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Streams and Applets for a Multimedia Storefront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An online store lives or dies by its media: product photos, short videos, and reviews all move between a disk, a server, and a browser. In Java, that movement is handled by I/O streams, and the interactive layer on top was historically the job of applets.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Managing Multimedia Data With Java I/O Streams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Java has two families of streams: byte streams (InputStream and OutputStream subclasses) for machine-formatted binary data, and character streams (Reader and Writer subclasses) for human-readable text (Eck, 2022; SimpliCode, 2021).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Images, video, and audio use byte streams.</w:t>
      </w:r>
      <w:r>
        <w:rPr>
          <w:rFonts w:ascii="Times New Roman" w:hAnsi="Times New Roman"/>
          <w:b w:val="0"/>
          <w:i w:val="0"/>
          <w:sz w:val="24"/>
        </w:rPr>
        <w:t xml:space="preserve"> A JPEG or MP4 file is raw binary, so passing it through a Reader would try to decode the bytes as characters and corrupt the file. When a seller uploads a product photo, the server reads the incoming request as an InputStream and writes it to disk with a FileOutputStream. Buffered wrappers move data in large blocks instead of one byte at a time, cutting slow disk and network operations. Try-with-resources guarantees the files are closed even if the upload fails halfway: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try (InputStream in = new BufferedInputStream(upload.getInputStream());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OutputStream out = new BufferedOutputStream(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new FileOutputStream("images/" + productId + ".jpg"))) {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byte[] buffer = new byte[8192];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int count;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while ((count = in.read(buffer)) != -1) {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out.write(buffer, 0, count);   // copy one 8 KB block at a time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}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}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same loop runs in reverse when a shopper opens a product page, reading the file with a FileInputStream into the response's OutputStream. For videos, streaming means the file never has to fit in memory: it is sent in chunks, so playback starts while the rest is still arriving. Thumbnails fit the same pattern: ImageIO.read(InputStream) turns the uploaded bytes into an image, the program scales it down, and ImageIO.write sends the small version to another OutputStream.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Text data uses character streams.</w:t>
      </w:r>
      <w:r>
        <w:rPr>
          <w:rFonts w:ascii="Times New Roman" w:hAnsi="Times New Roman"/>
          <w:b w:val="0"/>
          <w:i w:val="0"/>
          <w:sz w:val="24"/>
        </w:rPr>
        <w:t xml:space="preserve"> Product descriptions, reviews, and CSV catalog imports are human-readable, so they belong in a BufferedReader and PrintWriter (Keep On Coding, 2020). I would always set the encoding to UTF-8, since Eck (2022) notes that Readers and Writers handle the translation between Java's Unicode characters and the bytes in a file, including non-English text. That way a review mentioning "crème brûlée" or a product name in Swahili survives the trip to disk and back. Every stream operation can throw an IOException, so each is wrapped in handling that shows the user a clear message instead of a broken page.</w:t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Where Applets Could Make Shopping More Interactive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An applet is a Java program that runs inside a web page instead of through a main method, controlled by the life cycle methods init(), start(), stop(), destroy(), and paint() (Udemy Editor, n.d.-a, n.d.-b). That life cycle maps neatly onto interactive shopping features: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360-degree product viewer.</w:t>
      </w:r>
      <w:r>
        <w:rPr>
          <w:rFonts w:ascii="Times New Roman" w:hAnsi="Times New Roman"/>
          <w:b w:val="0"/>
          <w:i w:val="0"/>
          <w:sz w:val="24"/>
        </w:rPr>
        <w:t xml:space="preserve"> init() loads a set of photos taken around the product, and mouse-drag events call repaint() so paint() shows the next angle, letting shoppers "turn" a shoe or a laptop in their hands.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Zoom magnifier.</w:t>
      </w:r>
      <w:r>
        <w:rPr>
          <w:rFonts w:ascii="Times New Roman" w:hAnsi="Times New Roman"/>
          <w:b w:val="0"/>
          <w:i w:val="0"/>
          <w:sz w:val="24"/>
        </w:rPr>
        <w:t xml:space="preserve"> Hovering over a photo draws an enlarged region in a lens, so fabric texture or stitching is visible without leaving the page.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Live product customizer.</w:t>
      </w:r>
      <w:r>
        <w:rPr>
          <w:rFonts w:ascii="Times New Roman" w:hAnsi="Times New Roman"/>
          <w:b w:val="0"/>
          <w:i w:val="0"/>
          <w:sz w:val="24"/>
        </w:rPr>
        <w:t xml:space="preserve"> Choosing a color, size, or engraving redraws the preview and updates the price instantly, with no page reload.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Animated promotions.</w:t>
      </w:r>
      <w:r>
        <w:rPr>
          <w:rFonts w:ascii="Times New Roman" w:hAnsi="Times New Roman"/>
          <w:b w:val="0"/>
          <w:i w:val="0"/>
          <w:sz w:val="24"/>
        </w:rPr>
        <w:t xml:space="preserve"> A banner slideshow runs on a thread started in start() and paused in stop() when the shopper scrolls away or switches tabs, so the animation never wastes CPU in the background (Udemy Editor, n.d.-b).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Applets also run in a security sandbox, and an unsigned applet cannot read the user's files (Udemy Editor, n.d.-a), which reassures shoppers that a product viewer cannot snoop on their computer.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One honest caveat matters for a real team. The Applet API was deprecated in Java 9 and marked for removal in Java 17, because every major browser has dropped the Java plug-in (OpenJDK, 2021). In production we would build these same features with JavaFX or HTML5 and JavaScript. Still, the ideas applets teach, such as an event-driven life cycle, repainting on input, and pausing hidden work, carry straight over.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Question for the class:</w:t>
      </w:r>
      <w:r>
        <w:rPr>
          <w:rFonts w:ascii="Times New Roman" w:hAnsi="Times New Roman"/>
          <w:b w:val="0"/>
          <w:i w:val="0"/>
          <w:sz w:val="24"/>
        </w:rPr>
        <w:t xml:space="preserve"> An unsigned applet can only open network connections back to the server it came from. If you were streaming a set of 36 high-resolution images for a 360-degree viewer, would you send them as one large byte stream or as separate requests, and how would you keep the viewer usable while the images are still loading?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4"/>
        </w:rPr>
        <w:t>Word count: 729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References</w:t>
      </w:r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Eck, D. J. (2022). </w:t>
      </w:r>
      <w:r>
        <w:rPr>
          <w:rFonts w:ascii="Times New Roman" w:hAnsi="Times New Roman"/>
          <w:b w:val="0"/>
          <w:i/>
          <w:sz w:val="24"/>
        </w:rPr>
        <w:t>Introduction to programming using Java</w:t>
      </w:r>
      <w:r>
        <w:rPr>
          <w:rFonts w:ascii="Times New Roman" w:hAnsi="Times New Roman"/>
          <w:b w:val="0"/>
          <w:i w:val="0"/>
          <w:sz w:val="24"/>
        </w:rPr>
        <w:t xml:space="preserve"> (Version 9, JavaFX ed.). Hobart and William Smith Colleges. </w:t>
      </w:r>
      <w:hyperlink r:id="rId10">
        <w:r>
          <w:rPr>
            <w:rFonts w:ascii="Times New Roman" w:hAnsi="Times New Roman"/>
            <w:color w:val="0563C1"/>
            <w:u w:val="single"/>
            <w:sz w:val="24"/>
          </w:rPr>
          <w:t>https://math.hws.edu/javanotes/c11/s1.html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Keep On Coding. (2020, July 21). </w:t>
      </w:r>
      <w:r>
        <w:rPr>
          <w:rFonts w:ascii="Times New Roman" w:hAnsi="Times New Roman"/>
          <w:b w:val="0"/>
          <w:i/>
          <w:sz w:val="24"/>
        </w:rPr>
        <w:t>Java file I/O (reading &amp; writing)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1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https://www.youtube.com/watch?v=hgF21imQ_Is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OpenJDK. (2021). </w:t>
      </w:r>
      <w:r>
        <w:rPr>
          <w:rFonts w:ascii="Times New Roman" w:hAnsi="Times New Roman"/>
          <w:b w:val="0"/>
          <w:i/>
          <w:sz w:val="24"/>
        </w:rPr>
        <w:t>JEP 398: Deprecate the Applet API for removal</w:t>
      </w:r>
      <w:r>
        <w:rPr>
          <w:rFonts w:ascii="Times New Roman" w:hAnsi="Times New Roman"/>
          <w:b w:val="0"/>
          <w:i w:val="0"/>
          <w:sz w:val="24"/>
        </w:rPr>
        <w:t xml:space="preserve">. </w:t>
      </w:r>
      <w:hyperlink r:id="rId12">
        <w:r>
          <w:rPr>
            <w:rFonts w:ascii="Times New Roman" w:hAnsi="Times New Roman"/>
            <w:color w:val="0563C1"/>
            <w:u w:val="single"/>
            <w:sz w:val="24"/>
          </w:rPr>
          <w:t>https://openjdk.org/jeps/398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SimpliCode. (2021, February 8). </w:t>
      </w:r>
      <w:r>
        <w:rPr>
          <w:rFonts w:ascii="Times New Roman" w:hAnsi="Times New Roman"/>
          <w:b w:val="0"/>
          <w:i/>
          <w:sz w:val="24"/>
        </w:rPr>
        <w:t>Java tutorial for beginners | Input &amp; output streams in Java | IO streams in Java | SimpliCode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3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https://www.youtube.com/watch?v=e3dFoA4-tqs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Udemy Editor. (n.d.-a). </w:t>
      </w:r>
      <w:r>
        <w:rPr>
          <w:rFonts w:ascii="Times New Roman" w:hAnsi="Times New Roman"/>
          <w:b w:val="0"/>
          <w:i/>
          <w:sz w:val="24"/>
        </w:rPr>
        <w:t>Java applet tutorial: Learning the basics</w:t>
      </w:r>
      <w:r>
        <w:rPr>
          <w:rFonts w:ascii="Times New Roman" w:hAnsi="Times New Roman"/>
          <w:b w:val="0"/>
          <w:i w:val="0"/>
          <w:sz w:val="24"/>
        </w:rPr>
        <w:t xml:space="preserve">. Udemy Blog. </w:t>
      </w:r>
      <w:hyperlink r:id="rId14">
        <w:r>
          <w:rPr>
            <w:rFonts w:ascii="Times New Roman" w:hAnsi="Times New Roman"/>
            <w:color w:val="0563C1"/>
            <w:u w:val="single"/>
            <w:sz w:val="24"/>
          </w:rPr>
          <w:t>https://blog.udemy.com/java-applet-tutorial/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Udemy Editor. (n.d.-b). </w:t>
      </w:r>
      <w:r>
        <w:rPr>
          <w:rFonts w:ascii="Times New Roman" w:hAnsi="Times New Roman"/>
          <w:b w:val="0"/>
          <w:i/>
          <w:sz w:val="24"/>
        </w:rPr>
        <w:t>Java applet life cycle: An overview</w:t>
      </w:r>
      <w:r>
        <w:rPr>
          <w:rFonts w:ascii="Times New Roman" w:hAnsi="Times New Roman"/>
          <w:b w:val="0"/>
          <w:i w:val="0"/>
          <w:sz w:val="24"/>
        </w:rPr>
        <w:t xml:space="preserve">. Udemy Blog. </w:t>
      </w:r>
      <w:hyperlink r:id="rId15">
        <w:r>
          <w:rPr>
            <w:rFonts w:ascii="Times New Roman" w:hAnsi="Times New Roman"/>
            <w:color w:val="0563C1"/>
            <w:u w:val="single"/>
            <w:sz w:val="24"/>
          </w:rPr>
          <w:t>https://blog.udemy.com/applet-life-cycle/</w:t>
        </w:r>
      </w:hyperlink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ath.hws.edu/javanotes/c11/s1.html" TargetMode="External"/><Relationship Id="rId11" Type="http://schemas.openxmlformats.org/officeDocument/2006/relationships/hyperlink" Target="https://www.youtube.com/watch?v=hgF21imQ_Is" TargetMode="External"/><Relationship Id="rId12" Type="http://schemas.openxmlformats.org/officeDocument/2006/relationships/hyperlink" Target="https://openjdk.org/jeps/398" TargetMode="External"/><Relationship Id="rId13" Type="http://schemas.openxmlformats.org/officeDocument/2006/relationships/hyperlink" Target="https://www.youtube.com/watch?v=e3dFoA4-tqs" TargetMode="External"/><Relationship Id="rId14" Type="http://schemas.openxmlformats.org/officeDocument/2006/relationships/hyperlink" Target="https://blog.udemy.com/java-applet-tutorial/" TargetMode="External"/><Relationship Id="rId15" Type="http://schemas.openxmlformats.org/officeDocument/2006/relationships/hyperlink" Target="https://blog.udemy.com/applet-life-cyc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