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ind w:firstLine="0"/>
      </w:pPr>
      <w:r>
        <w:rPr>
          <w:rFonts w:ascii="Times New Roman" w:hAnsi="Times New Roman"/>
          <w:b w:val="0"/>
          <w:sz w:val="24"/>
        </w:rPr>
      </w:r>
    </w:p>
    <w:p>
      <w:pPr>
        <w:spacing w:line="480" w:lineRule="auto" w:after="0"/>
        <w:ind w:firstLine="0"/>
      </w:pPr>
      <w:r>
        <w:rPr>
          <w:rFonts w:ascii="Times New Roman" w:hAnsi="Times New Roman"/>
          <w:b w:val="0"/>
          <w:sz w:val="24"/>
        </w:rPr>
      </w:r>
    </w:p>
    <w:p>
      <w:pPr>
        <w:spacing w:line="480" w:lineRule="auto" w:after="0"/>
        <w:ind w:firstLine="0"/>
      </w:pPr>
      <w:r>
        <w:rPr>
          <w:rFonts w:ascii="Times New Roman" w:hAnsi="Times New Roman"/>
          <w:b w:val="0"/>
          <w:sz w:val="24"/>
        </w:rPr>
      </w:r>
    </w:p>
    <w:p>
      <w:pPr>
        <w:spacing w:line="480" w:lineRule="auto" w:after="0"/>
        <w:ind w:firstLine="0"/>
      </w:pPr>
      <w:r>
        <w:rPr>
          <w:rFonts w:ascii="Times New Roman" w:hAnsi="Times New Roman"/>
          <w:b w:val="0"/>
          <w:sz w:val="24"/>
        </w:rPr>
      </w:r>
    </w:p>
    <w:p>
      <w:pPr>
        <w:pStyle w:val="Title"/>
        <w:spacing w:line="480" w:lineRule="auto"/>
        <w:jc w:val="center"/>
      </w:pPr>
      <w:r>
        <w:rPr>
          <w:rFonts w:ascii="Times New Roman" w:hAnsi="Times New Roman"/>
          <w:b/>
          <w:color w:val="000000"/>
          <w:sz w:val="32"/>
        </w:rPr>
        <w:t>Arcade Game Circuit Design: Choosing Among D, T, and JK Flip-Flops</w:t>
      </w:r>
    </w:p>
    <w:p>
      <w:pPr>
        <w:spacing w:line="480" w:lineRule="auto" w:after="0"/>
        <w:ind w:firstLine="0"/>
      </w:pPr>
      <w:r>
        <w:rPr>
          <w:rFonts w:ascii="Times New Roman" w:hAnsi="Times New Roman"/>
          <w:b w:val="0"/>
          <w:sz w:val="24"/>
        </w:rPr>
      </w:r>
    </w:p>
    <w:p>
      <w:pPr>
        <w:spacing w:line="480" w:lineRule="auto" w:after="0"/>
        <w:ind w:firstLine="0"/>
        <w:jc w:val="center"/>
      </w:pPr>
      <w:r>
        <w:rPr>
          <w:rFonts w:ascii="Times New Roman" w:hAnsi="Times New Roman"/>
          <w:b w:val="0"/>
          <w:sz w:val="24"/>
        </w:rPr>
        <w:t>Nicanor Maswili</w:t>
      </w:r>
    </w:p>
    <w:p>
      <w:pPr>
        <w:spacing w:line="480" w:lineRule="auto" w:after="0"/>
        <w:ind w:firstLine="0"/>
        <w:jc w:val="center"/>
      </w:pPr>
      <w:r>
        <w:rPr>
          <w:rFonts w:ascii="Times New Roman" w:hAnsi="Times New Roman"/>
          <w:b w:val="0"/>
          <w:sz w:val="24"/>
        </w:rPr>
        <w:t>Department of Computer Science, University of the People</w:t>
      </w:r>
    </w:p>
    <w:p>
      <w:pPr>
        <w:spacing w:line="480" w:lineRule="auto" w:after="0"/>
        <w:ind w:firstLine="0"/>
        <w:jc w:val="center"/>
      </w:pPr>
      <w:r>
        <w:rPr>
          <w:rFonts w:ascii="Times New Roman" w:hAnsi="Times New Roman"/>
          <w:b w:val="0"/>
          <w:sz w:val="24"/>
        </w:rPr>
        <w:t>CS 1105: Digital Electronics &amp; Computer Architecture</w:t>
      </w:r>
    </w:p>
    <w:p>
      <w:pPr>
        <w:spacing w:line="480" w:lineRule="auto" w:after="0"/>
        <w:ind w:firstLine="0"/>
        <w:jc w:val="center"/>
      </w:pPr>
      <w:r>
        <w:rPr>
          <w:rFonts w:ascii="Times New Roman" w:hAnsi="Times New Roman"/>
          <w:b w:val="0"/>
          <w:sz w:val="24"/>
        </w:rPr>
        <w:t>Instructor: Muhammad Aligohar Bilal</w:t>
      </w:r>
    </w:p>
    <w:p>
      <w:pPr>
        <w:spacing w:line="480" w:lineRule="auto" w:after="0"/>
        <w:ind w:firstLine="0"/>
        <w:jc w:val="center"/>
      </w:pPr>
      <w:r>
        <w:rPr>
          <w:rFonts w:ascii="Times New Roman" w:hAnsi="Times New Roman"/>
          <w:b w:val="0"/>
          <w:sz w:val="24"/>
        </w:rPr>
        <w:t>September 23, 2026</w:t>
      </w:r>
    </w:p>
    <w:p>
      <w:r>
        <w:br w:type="page"/>
      </w:r>
    </w:p>
    <w:p>
      <w:pPr>
        <w:pStyle w:val="Heading1"/>
        <w:spacing w:line="480" w:lineRule="auto"/>
        <w:jc w:val="center"/>
      </w:pPr>
      <w:r>
        <w:rPr>
          <w:rFonts w:ascii="Times New Roman" w:hAnsi="Times New Roman"/>
          <w:b/>
          <w:color w:val="000000"/>
          <w:sz w:val="26"/>
        </w:rPr>
        <w:t>Arcade Game Circuit Design: Choosing Among D, T, and JK Flip-Flops</w:t>
      </w:r>
    </w:p>
    <w:p>
      <w:pPr>
        <w:spacing w:line="480" w:lineRule="auto" w:after="200"/>
        <w:ind w:firstLine="0"/>
      </w:pPr>
      <w:r>
        <w:rPr>
          <w:rFonts w:ascii="Times New Roman" w:hAnsi="Times New Roman"/>
          <w:b w:val="0"/>
          <w:sz w:val="24"/>
        </w:rPr>
        <w:t>The arcade game's control circuit is a good use of sequential logic: unlike combinational circuits, sequential circuits use memory elements (flip-flops) whose outputs depend on both the current inputs and the stored past state, driven by a clock (Ndjountche, 2016). The score must be remembered and updated, and the lights and sound must toggle on events, so flip-flops are the right components.</w:t>
      </w:r>
    </w:p>
    <w:p>
      <w:pPr>
        <w:pStyle w:val="Heading2"/>
        <w:spacing w:line="480" w:lineRule="auto"/>
      </w:pPr>
      <w:r>
        <w:rPr>
          <w:rFonts w:ascii="Times New Roman" w:hAnsi="Times New Roman"/>
          <w:b/>
          <w:color w:val="000000"/>
          <w:sz w:val="24"/>
        </w:rPr>
        <w:t>Connecting D Flip-Flops to Build the Score Counter</w:t>
      </w:r>
    </w:p>
    <w:p>
      <w:pPr>
        <w:spacing w:line="480" w:lineRule="auto" w:after="200"/>
        <w:ind w:firstLine="0"/>
      </w:pPr>
      <w:r>
        <w:rPr>
          <w:rFonts w:ascii="Times New Roman" w:hAnsi="Times New Roman"/>
          <w:b w:val="0"/>
          <w:sz w:val="24"/>
        </w:rPr>
        <w:t>A binary counter for the player's score can be built from D flip-flops, one per bit of the score. A D flip-flop copies its D input to its output Q on the active clock edge, so it holds one bit until the next update (Ndjountche, 2016). To count, the stages are connected so each toggles at the right time: in a simple ripple counter the first flip-flop is fed its own inverted output (D0 = NOT Q0) so it flips every clock pulse, and each following stage is clocked by the previous stage's output, so it toggles only when the lower bits roll over. The outputs Q0, Q1, Q2, ... form the binary score, and each flip-flop stores one bit: Q0 the least-significant bit (value 1), Q1 the next (value 2), Q2 the next (value 4), and so on. Four D flip-flops store scores 0000 to 1111 (0 to 15), and adding flip-flops widens the range. So the information in each D flip-flop is one weighted binary digit of the current score, and together they store the whole score as a binary number that, because the flip-flops are edge-triggered, stays stable between clock pulses (Ndjountche, 2016).</w:t>
      </w:r>
    </w:p>
    <w:p>
      <w:pPr>
        <w:pStyle w:val="Heading2"/>
        <w:spacing w:line="480" w:lineRule="auto"/>
      </w:pPr>
      <w:r>
        <w:rPr>
          <w:rFonts w:ascii="Times New Roman" w:hAnsi="Times New Roman"/>
          <w:b/>
          <w:color w:val="000000"/>
          <w:sz w:val="24"/>
        </w:rPr>
        <w:t>Where T Flip-Flops Control Lights and Sound</w:t>
      </w:r>
    </w:p>
    <w:p>
      <w:pPr>
        <w:spacing w:line="480" w:lineRule="auto" w:after="200"/>
        <w:ind w:firstLine="0"/>
      </w:pPr>
      <w:r>
        <w:rPr>
          <w:rFonts w:ascii="Times New Roman" w:hAnsi="Times New Roman"/>
          <w:b w:val="0"/>
          <w:sz w:val="24"/>
        </w:rPr>
        <w:t>T (toggle) flip-flops are the natural choice for the flashing lights and sound effects, because a T flip-flop with T held at 1 flips its output on every clock pulse, producing a steady on-off pattern (Ndjountche, 2016). I would use one T flip-flop per light that needs to blink: tying T high and clocking it from a slow pulse makes the light flash at a regular rate. For an event-driven effect, T becomes the control - setting T = 1 only when a game event occurs (say, a bonus is hit) lets that event toggle a light or a sound-enable line, while T = 0 holds the current state. T flip-flops thus fit any "flip this on or off each time something happens" behavior, which is exactly what blinking indicators and toggled sound effects need.</w:t>
      </w:r>
    </w:p>
    <w:p>
      <w:pPr>
        <w:pStyle w:val="Heading2"/>
        <w:spacing w:line="480" w:lineRule="auto"/>
      </w:pPr>
      <w:r>
        <w:rPr>
          <w:rFonts w:ascii="Times New Roman" w:hAnsi="Times New Roman"/>
          <w:b/>
          <w:color w:val="000000"/>
          <w:sz w:val="24"/>
        </w:rPr>
        <w:t>Using JK Flip-Flops Instead of T Flip-Flops</w:t>
      </w:r>
    </w:p>
    <w:p>
      <w:pPr>
        <w:spacing w:line="480" w:lineRule="auto" w:after="200"/>
        <w:ind w:firstLine="0"/>
      </w:pPr>
      <w:r>
        <w:rPr>
          <w:rFonts w:ascii="Times New Roman" w:hAnsi="Times New Roman"/>
          <w:b w:val="0"/>
          <w:sz w:val="24"/>
        </w:rPr>
        <w:t>A JK flip-flop is the most flexible of the three: with inputs J and K it can set (J = 1, K = 0), reset (J = 0, K = 1), hold (J = K = 0), or toggle (J = K = 1) on the clock edge (Mano &amp; Ciletti, 2018). The key behavioral difference is that a T flip-flop has one input and can only toggle or hold, so a single pulse merely inverts its current state, whereas a JK can also deterministically force the output on or off. In effect the JK is a superset of the T. To reproduce pure toggling I would tie J = K = T, since J = K = 1 toggles and J = K = 0 holds, so a JK with joined inputs acts as a T flip-flop (Ndjountche, 2016). Two circuit changes follow. First, each effect flip-flop now needs two control lines instead of one, so I would add a little combinational logic to drive J and K from the game-event signals. Second, I could use that control for exact states rather than toggles - for example, J = 1, K = 0 to force a warning light on when time is low, and J = 0, K = 1 to force all lights off at game over, instead of hoping a toggle lands right (Mano &amp; Ciletti, 2018). The trade-off is more wiring for finer control.</w:t>
      </w:r>
    </w:p>
    <w:p>
      <w:pPr>
        <w:pStyle w:val="Heading2"/>
        <w:spacing w:line="480" w:lineRule="auto"/>
      </w:pPr>
      <w:r>
        <w:rPr>
          <w:rFonts w:ascii="Times New Roman" w:hAnsi="Times New Roman"/>
          <w:b/>
          <w:color w:val="000000"/>
          <w:sz w:val="24"/>
        </w:rPr>
        <w:t>Conclusion and Question</w:t>
      </w:r>
    </w:p>
    <w:p>
      <w:pPr>
        <w:spacing w:line="480" w:lineRule="auto" w:after="200"/>
        <w:ind w:firstLine="0"/>
      </w:pPr>
      <w:r>
        <w:rPr>
          <w:rFonts w:ascii="Times New Roman" w:hAnsi="Times New Roman"/>
          <w:b w:val="0"/>
          <w:sz w:val="24"/>
        </w:rPr>
        <w:t>In short, D flip-flops build the score counter (one bit each), T flip-flops toggle the lights and sound, and JK flip-flops add independent set/reset at the cost of an extra input, so the choice depends on how much control each part needs.</w:t>
      </w:r>
    </w:p>
    <w:p>
      <w:pPr>
        <w:spacing w:line="480" w:lineRule="auto" w:after="200"/>
        <w:ind w:firstLine="0"/>
      </w:pPr>
      <w:r>
        <w:rPr>
          <w:rFonts w:ascii="Times New Roman" w:hAnsi="Times New Roman"/>
          <w:b w:val="0"/>
          <w:sz w:val="24"/>
        </w:rPr>
        <w:t>Question for the class: When a counter or effect must reset instantly at game over, is it better to use a flip-flop's asynchronous clear input or to build the reset into the synchronous logic, and what are the timing risks of each approach?</w:t>
      </w:r>
    </w:p>
    <w:p>
      <w:pPr>
        <w:spacing w:line="480" w:lineRule="auto" w:after="0"/>
        <w:ind w:firstLine="0"/>
      </w:pPr>
      <w:r>
        <w:rPr>
          <w:rFonts w:ascii="Times New Roman" w:hAnsi="Times New Roman"/>
          <w:b w:val="0"/>
          <w:sz w:val="24"/>
        </w:rPr>
        <w:t>Word count: 749</w:t>
      </w:r>
    </w:p>
    <w:p>
      <w:r>
        <w:br w:type="page"/>
      </w:r>
    </w:p>
    <w:p>
      <w:pPr>
        <w:pStyle w:val="Heading1"/>
        <w:spacing w:line="480" w:lineRule="auto"/>
        <w:jc w:val="center"/>
      </w:pPr>
      <w:r>
        <w:rPr>
          <w:rFonts w:ascii="Times New Roman" w:hAnsi="Times New Roman"/>
          <w:b/>
          <w:color w:val="000000"/>
          <w:sz w:val="26"/>
        </w:rPr>
        <w:t>References</w:t>
      </w:r>
    </w:p>
    <w:p>
      <w:pPr>
        <w:spacing w:line="480" w:lineRule="auto" w:after="0"/>
        <w:ind w:left="720" w:hanging="720"/>
      </w:pPr>
      <w:r>
        <w:rPr>
          <w:rFonts w:ascii="Times New Roman" w:hAnsi="Times New Roman"/>
          <w:i w:val="0"/>
          <w:sz w:val="24"/>
        </w:rPr>
        <w:t xml:space="preserve">Ndjountche, T. (2016). </w:t>
      </w:r>
      <w:r>
        <w:rPr>
          <w:rFonts w:ascii="Times New Roman" w:hAnsi="Times New Roman"/>
          <w:i/>
          <w:sz w:val="24"/>
        </w:rPr>
        <w:t>Digital electronics 2: Sequential and arithmetic logic circuits</w:t>
      </w:r>
      <w:r>
        <w:rPr>
          <w:rFonts w:ascii="Times New Roman" w:hAnsi="Times New Roman"/>
          <w:i w:val="0"/>
          <w:sz w:val="24"/>
        </w:rPr>
        <w:t>. ISTE Ltd/John Wiley &amp; Sons. Retrieved from ProQuest Ebook Central via the UoPeople LIRN Library. https://ebookcentral.proquest.com/lib/univ-people-ebooks/</w:t>
      </w:r>
    </w:p>
    <w:p>
      <w:pPr>
        <w:spacing w:line="480" w:lineRule="auto" w:after="0"/>
        <w:ind w:left="720" w:hanging="720"/>
      </w:pPr>
      <w:r>
        <w:rPr>
          <w:rFonts w:ascii="Times New Roman" w:hAnsi="Times New Roman"/>
          <w:i w:val="0"/>
          <w:sz w:val="24"/>
        </w:rPr>
        <w:t xml:space="preserve">Mano, M. M., &amp; Ciletti, M. D. (2018). </w:t>
      </w:r>
      <w:r>
        <w:rPr>
          <w:rFonts w:ascii="Times New Roman" w:hAnsi="Times New Roman"/>
          <w:i/>
          <w:sz w:val="24"/>
        </w:rPr>
        <w:t>Digital design: With an introduction to the Verilog HDL, VHDL, and SystemVerilog</w:t>
      </w:r>
      <w:r>
        <w:rPr>
          <w:rFonts w:ascii="Times New Roman" w:hAnsi="Times New Roman"/>
          <w:i w:val="0"/>
          <w:sz w:val="24"/>
        </w:rPr>
        <w:t xml:space="preserve"> (6th ed.). Pearson.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