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BD13" w14:textId="16DD3E31" w:rsidR="00C00137" w:rsidRPr="00C00137" w:rsidRDefault="00C00137" w:rsidP="00C00137">
      <w:pPr>
        <w:rPr>
          <w:lang w:val="en-US"/>
        </w:rPr>
      </w:pPr>
      <w:r w:rsidRPr="00C00137">
        <w:rPr>
          <w:lang w:val="en-US"/>
        </w:rPr>
        <w:t>The recent, record-breaking heat waves that have scorched the southwestern United States and northern Mexico, China and southern Europe were made dramatically more likely due to human-caused climate change, researchers report July 25 in a study from the World Weather Attribution network.</w:t>
      </w:r>
      <w:r w:rsidR="009E721E">
        <w:rPr>
          <w:lang w:val="en-US"/>
        </w:rPr>
        <w:t xml:space="preserve"> </w:t>
      </w:r>
      <w:r w:rsidRPr="00C00137">
        <w:rPr>
          <w:lang w:val="en-US"/>
        </w:rPr>
        <w:t xml:space="preserve">“This is absolutely not a surprise,” climate scientist </w:t>
      </w:r>
      <w:proofErr w:type="spellStart"/>
      <w:r w:rsidRPr="00C00137">
        <w:rPr>
          <w:lang w:val="en-US"/>
        </w:rPr>
        <w:t>Friederike</w:t>
      </w:r>
      <w:proofErr w:type="spellEnd"/>
      <w:r w:rsidRPr="00C00137">
        <w:rPr>
          <w:lang w:val="en-US"/>
        </w:rPr>
        <w:t xml:space="preserve"> Otto of Imperial College London said at a July 24 news briefing. But “while the weather is changing as expected, how much it hurts us is larger than expected.”</w:t>
      </w:r>
    </w:p>
    <w:sectPr w:rsidR="00C00137" w:rsidRPr="00C001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E5"/>
    <w:rsid w:val="000B74A7"/>
    <w:rsid w:val="000D6E1B"/>
    <w:rsid w:val="00183EB0"/>
    <w:rsid w:val="007072A2"/>
    <w:rsid w:val="008E7BE2"/>
    <w:rsid w:val="009E721E"/>
    <w:rsid w:val="00B630E5"/>
    <w:rsid w:val="00C00137"/>
    <w:rsid w:val="00D8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7C1A03"/>
  <w15:chartTrackingRefBased/>
  <w15:docId w15:val="{26891D5A-D561-484F-A8E5-41C81D46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445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Cramer</dc:creator>
  <cp:keywords/>
  <dc:description/>
  <cp:lastModifiedBy>Niclas Cramer</cp:lastModifiedBy>
  <cp:revision>7</cp:revision>
  <dcterms:created xsi:type="dcterms:W3CDTF">2023-07-25T07:11:00Z</dcterms:created>
  <dcterms:modified xsi:type="dcterms:W3CDTF">2023-07-25T15:12:00Z</dcterms:modified>
</cp:coreProperties>
</file>