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161A6F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22481496" w:rsidR="00EC659D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424A8A78" w14:textId="04245A4D" w:rsidR="00882BD1" w:rsidRPr="00186989" w:rsidRDefault="00882BD1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</m:oMath>
      <w:r w:rsidRPr="00186989">
        <w:rPr>
          <w:rFonts w:ascii="Arial" w:hAnsi="Arial" w:cs="Arial"/>
        </w:rPr>
        <w:t xml:space="preserve">, Ship </w:t>
      </w:r>
      <w:r>
        <w:rPr>
          <w:rFonts w:ascii="Arial" w:hAnsi="Arial" w:cs="Arial"/>
        </w:rPr>
        <w:t>docking cost</w:t>
      </w:r>
      <w:r w:rsidRPr="00186989">
        <w:rPr>
          <w:rFonts w:ascii="Arial" w:hAnsi="Arial" w:cs="Arial"/>
        </w:rPr>
        <w:t xml:space="preserve">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506AC009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tLimit</m:t>
        </m:r>
      </m:oMath>
      <w:r>
        <w:rPr>
          <w:rFonts w:ascii="Arial" w:hAnsi="Arial" w:cs="Arial"/>
        </w:rPr>
        <w:t>, each tank’s maximum capacity allowed</w:t>
      </w:r>
      <w:r>
        <w:rPr>
          <w:rFonts w:ascii="Arial" w:hAnsi="Arial" w:cs="Arial"/>
        </w:rPr>
        <w:tab/>
      </w:r>
    </w:p>
    <w:p w14:paraId="2A56059E" w14:textId="397B3F98" w:rsidR="005110DB" w:rsidRDefault="005110D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tExist</m:t>
        </m:r>
      </m:oMath>
      <w:r>
        <w:rPr>
          <w:rFonts w:ascii="Arial" w:hAnsi="Arial" w:cs="Arial"/>
        </w:rPr>
        <w:t>, each tank’s existing capacity</w:t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five-dimensional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w:r w:rsidR="006145C3">
        <w:rPr>
          <w:rFonts w:ascii="Arial" w:hAnsi="Arial" w:cs="Arial"/>
        </w:rPr>
        <w:t xml:space="preserve">through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161A6F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DF5CD0" w:rsidRPr="00186989">
        <w:rPr>
          <w:rFonts w:ascii="Arial" w:hAnsi="Arial" w:cs="Arial"/>
        </w:rPr>
        <w:t xml:space="preserve"> </w:t>
      </w:r>
      <w:r w:rsidR="00DF5CD0"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 w:rsidR="00DF5CD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DF5CD0"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 w:rsidR="00DF5CD0"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 w:rsidR="00DF5CD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DF5CD0"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161A6F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133E07B5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TStop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TArr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161A6F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  <w:bookmarkStart w:id="0" w:name="_GoBack"/>
      <w:bookmarkEnd w:id="0"/>
    </w:p>
    <w:p w14:paraId="765BEA9B" w14:textId="3F37D00F" w:rsidR="00312A21" w:rsidRPr="009131BC" w:rsidRDefault="00161A6F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161A6F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161A6F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161A6F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98ED664" w:rsidR="00C02CCE" w:rsidRPr="00C14361" w:rsidRDefault="00161A6F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61BF6DD5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161A6F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161A6F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161A6F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161A6F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161A6F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161A6F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161A6F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161A6F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511C7D5A" w:rsidR="00691EF6" w:rsidRPr="00756E3F" w:rsidRDefault="00161A6F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161A6F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161A6F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161A6F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≤vLimit,∀ i,t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161A6F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=0,∀ i,abc=maintID,t∈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2AD3B0F8" w:rsidR="00BE01B9" w:rsidRPr="00BE01B9" w:rsidRDefault="009B7F54" w:rsidP="00BE01B9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0≤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iabc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vo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&gt;0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vo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&lt;0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+tExist[c]</m:t>
          </m:r>
          <m:r>
            <w:rPr>
              <w:rFonts w:ascii="Cambria Math" w:hAnsi="Cambria Math" w:cs="Arial"/>
            </w:rPr>
            <m:t>≤tLimit[c],∀ c,t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 w:hint="eastAsia"/>
        </w:rPr>
      </w:pPr>
    </w:p>
    <w:p w14:paraId="26AC5790" w14:textId="3834BACD" w:rsidR="00980E50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</w:p>
    <w:p w14:paraId="59EF267C" w14:textId="512B1AA9" w:rsidR="00FF5C3E" w:rsidRPr="001F069F" w:rsidRDefault="00FF5C3E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Assume per day – we can set initial values</w:t>
      </w:r>
    </w:p>
    <w:sectPr w:rsidR="00FF5C3E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87583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61A6F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0BA0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110DB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2BD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B7F54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91C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0256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34</cp:revision>
  <dcterms:created xsi:type="dcterms:W3CDTF">2018-10-16T13:21:00Z</dcterms:created>
  <dcterms:modified xsi:type="dcterms:W3CDTF">2018-10-27T03:03:00Z</dcterms:modified>
</cp:coreProperties>
</file>