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5EC9A" w14:textId="32AE54D9" w:rsidR="00222B03" w:rsidRDefault="00222B03" w:rsidP="00222B03">
      <w:pPr>
        <w:jc w:val="center"/>
        <w:rPr>
          <w:rFonts w:ascii="Times New Roman" w:hAnsi="Times New Roman" w:cs="Times New Roman"/>
          <w:b/>
          <w:bCs/>
          <w:color w:val="0F0F0F"/>
          <w:sz w:val="28"/>
          <w:szCs w:val="28"/>
        </w:rPr>
      </w:pPr>
      <w:r w:rsidRPr="00222B03">
        <w:rPr>
          <w:rFonts w:ascii="Times New Roman" w:hAnsi="Times New Roman" w:cs="Times New Roman"/>
          <w:b/>
          <w:bCs/>
          <w:color w:val="0F0F0F"/>
          <w:sz w:val="28"/>
          <w:szCs w:val="28"/>
        </w:rPr>
        <w:t>A</w:t>
      </w:r>
      <w:r w:rsidR="00710D35">
        <w:rPr>
          <w:rFonts w:ascii="Times New Roman" w:hAnsi="Times New Roman" w:cs="Times New Roman"/>
          <w:b/>
          <w:bCs/>
          <w:color w:val="0F0F0F"/>
          <w:sz w:val="28"/>
          <w:szCs w:val="28"/>
        </w:rPr>
        <w:t>rtificial Intelligence</w:t>
      </w:r>
      <w:r w:rsidRPr="00222B03">
        <w:rPr>
          <w:rFonts w:ascii="Times New Roman" w:hAnsi="Times New Roman" w:cs="Times New Roman"/>
          <w:b/>
          <w:bCs/>
          <w:color w:val="0F0F0F"/>
          <w:sz w:val="28"/>
          <w:szCs w:val="28"/>
        </w:rPr>
        <w:t xml:space="preserve"> </w:t>
      </w:r>
      <w:r>
        <w:rPr>
          <w:rFonts w:ascii="Times New Roman" w:hAnsi="Times New Roman" w:cs="Times New Roman"/>
          <w:b/>
          <w:bCs/>
          <w:color w:val="0F0F0F"/>
          <w:sz w:val="28"/>
          <w:szCs w:val="28"/>
        </w:rPr>
        <w:t>i</w:t>
      </w:r>
      <w:r w:rsidRPr="00222B03">
        <w:rPr>
          <w:rFonts w:ascii="Times New Roman" w:hAnsi="Times New Roman" w:cs="Times New Roman"/>
          <w:b/>
          <w:bCs/>
          <w:color w:val="0F0F0F"/>
          <w:sz w:val="28"/>
          <w:szCs w:val="28"/>
        </w:rPr>
        <w:t>n Healthcare</w:t>
      </w:r>
    </w:p>
    <w:p w14:paraId="329D436C" w14:textId="0F22479F" w:rsidR="00222B03" w:rsidRPr="00222B03" w:rsidRDefault="00222B03" w:rsidP="00222B03">
      <w:pPr>
        <w:jc w:val="center"/>
        <w:rPr>
          <w:rFonts w:ascii="Times New Roman" w:hAnsi="Times New Roman" w:cs="Times New Roman"/>
          <w:b/>
          <w:bCs/>
          <w:color w:val="0F0F0F"/>
          <w:sz w:val="24"/>
          <w:szCs w:val="24"/>
        </w:rPr>
      </w:pPr>
      <w:r w:rsidRPr="00222B03">
        <w:rPr>
          <w:rFonts w:ascii="Times New Roman" w:hAnsi="Times New Roman" w:cs="Times New Roman"/>
          <w:b/>
          <w:bCs/>
          <w:color w:val="0F0F0F"/>
          <w:sz w:val="24"/>
          <w:szCs w:val="24"/>
        </w:rPr>
        <w:t>Lab Experiments</w:t>
      </w:r>
      <w:r w:rsidR="00FD2E85">
        <w:rPr>
          <w:rFonts w:ascii="Times New Roman" w:hAnsi="Times New Roman" w:cs="Times New Roman"/>
          <w:b/>
          <w:bCs/>
          <w:color w:val="0F0F0F"/>
          <w:sz w:val="24"/>
          <w:szCs w:val="24"/>
        </w:rPr>
        <w:t xml:space="preserve"> I</w:t>
      </w:r>
      <w:bookmarkStart w:id="0" w:name="_GoBack"/>
      <w:bookmarkEnd w:id="0"/>
    </w:p>
    <w:p w14:paraId="5D4277CE" w14:textId="77777777" w:rsidR="00222B03" w:rsidRPr="009E33F5" w:rsidRDefault="00222B03" w:rsidP="00222B03">
      <w:pPr>
        <w:ind w:left="360" w:firstLine="720"/>
        <w:jc w:val="both"/>
        <w:rPr>
          <w:rFonts w:ascii="Times New Roman" w:hAnsi="Times New Roman" w:cs="Times New Roman"/>
        </w:rPr>
      </w:pPr>
      <w:r w:rsidRPr="009E33F5">
        <w:rPr>
          <w:rFonts w:ascii="Times New Roman" w:hAnsi="Times New Roman" w:cs="Times New Roman"/>
        </w:rPr>
        <w:t>Artificial Intelligence (AI) is increasingly being applied in healthcare to enhance various aspects of medical research and laboratory experiments. Here are some ways AI is being utilized in lab experiments within the healthcare domain:</w:t>
      </w:r>
    </w:p>
    <w:p w14:paraId="478F70A2" w14:textId="59224A56" w:rsidR="00222B03" w:rsidRPr="00222B03" w:rsidRDefault="00222B03" w:rsidP="00222B03">
      <w:pPr>
        <w:pStyle w:val="ListParagraph"/>
        <w:numPr>
          <w:ilvl w:val="0"/>
          <w:numId w:val="2"/>
        </w:numPr>
        <w:jc w:val="both"/>
        <w:rPr>
          <w:rFonts w:ascii="Times New Roman" w:hAnsi="Times New Roman" w:cs="Times New Roman"/>
          <w:b/>
          <w:bCs/>
        </w:rPr>
      </w:pPr>
      <w:r w:rsidRPr="00222B03">
        <w:rPr>
          <w:rFonts w:ascii="Times New Roman" w:hAnsi="Times New Roman" w:cs="Times New Roman"/>
          <w:b/>
          <w:bCs/>
        </w:rPr>
        <w:t>Drug Discovery and Development:</w:t>
      </w:r>
    </w:p>
    <w:p w14:paraId="1F2BCE0E" w14:textId="27991E59" w:rsidR="00222B03" w:rsidRPr="00222B03" w:rsidRDefault="00222B03" w:rsidP="00222B03">
      <w:pPr>
        <w:pStyle w:val="ListParagraph"/>
        <w:numPr>
          <w:ilvl w:val="0"/>
          <w:numId w:val="8"/>
        </w:numPr>
        <w:jc w:val="both"/>
        <w:rPr>
          <w:rFonts w:ascii="Times New Roman" w:hAnsi="Times New Roman" w:cs="Times New Roman"/>
        </w:rPr>
      </w:pPr>
      <w:r w:rsidRPr="00222B03">
        <w:rPr>
          <w:rFonts w:ascii="Times New Roman" w:hAnsi="Times New Roman" w:cs="Times New Roman"/>
        </w:rPr>
        <w:t>Target Identification and Validation: AI algorithms analyze biological data to identify potential drug targets.</w:t>
      </w:r>
    </w:p>
    <w:p w14:paraId="6E8CA3FC" w14:textId="31A0E731" w:rsidR="00222B03" w:rsidRPr="00222B03" w:rsidRDefault="00222B03" w:rsidP="00222B03">
      <w:pPr>
        <w:pStyle w:val="ListParagraph"/>
        <w:numPr>
          <w:ilvl w:val="0"/>
          <w:numId w:val="8"/>
        </w:numPr>
        <w:jc w:val="both"/>
        <w:rPr>
          <w:rFonts w:ascii="Times New Roman" w:hAnsi="Times New Roman" w:cs="Times New Roman"/>
        </w:rPr>
      </w:pPr>
      <w:r w:rsidRPr="00222B03">
        <w:rPr>
          <w:rFonts w:ascii="Times New Roman" w:hAnsi="Times New Roman" w:cs="Times New Roman"/>
        </w:rPr>
        <w:t>Compound Screening: AI assists in screening large chemical libraries to identify potential drug candidates more efficiently.</w:t>
      </w:r>
    </w:p>
    <w:p w14:paraId="247BDD87" w14:textId="2A493529" w:rsidR="00222B03" w:rsidRDefault="00222B03" w:rsidP="00222B03">
      <w:pPr>
        <w:pStyle w:val="ListParagraph"/>
        <w:numPr>
          <w:ilvl w:val="0"/>
          <w:numId w:val="8"/>
        </w:numPr>
        <w:jc w:val="both"/>
        <w:rPr>
          <w:rFonts w:ascii="Times New Roman" w:hAnsi="Times New Roman" w:cs="Times New Roman"/>
        </w:rPr>
      </w:pPr>
      <w:r w:rsidRPr="00222B03">
        <w:rPr>
          <w:rFonts w:ascii="Times New Roman" w:hAnsi="Times New Roman" w:cs="Times New Roman"/>
        </w:rPr>
        <w:t>Predictive Modeling: AI models predict the effectiveness and potential side effects of new drugs, speeding up the development process.</w:t>
      </w:r>
    </w:p>
    <w:p w14:paraId="55892C67" w14:textId="77777777" w:rsidR="00222B03" w:rsidRPr="00222B03" w:rsidRDefault="00222B03" w:rsidP="00222B03">
      <w:pPr>
        <w:pStyle w:val="ListParagraph"/>
        <w:ind w:left="1440"/>
        <w:jc w:val="both"/>
        <w:rPr>
          <w:rFonts w:ascii="Times New Roman" w:hAnsi="Times New Roman" w:cs="Times New Roman"/>
        </w:rPr>
      </w:pPr>
    </w:p>
    <w:p w14:paraId="2A6E607B" w14:textId="1A7D3709" w:rsidR="00222B03" w:rsidRPr="00222B03" w:rsidRDefault="00222B03" w:rsidP="00222B03">
      <w:pPr>
        <w:pStyle w:val="ListParagraph"/>
        <w:numPr>
          <w:ilvl w:val="0"/>
          <w:numId w:val="2"/>
        </w:numPr>
        <w:jc w:val="both"/>
        <w:rPr>
          <w:rFonts w:ascii="Times New Roman" w:hAnsi="Times New Roman" w:cs="Times New Roman"/>
          <w:b/>
          <w:bCs/>
        </w:rPr>
      </w:pPr>
      <w:r w:rsidRPr="00222B03">
        <w:rPr>
          <w:rFonts w:ascii="Times New Roman" w:hAnsi="Times New Roman" w:cs="Times New Roman"/>
          <w:b/>
          <w:bCs/>
        </w:rPr>
        <w:t>Genomic Analysis:</w:t>
      </w:r>
    </w:p>
    <w:p w14:paraId="05DA43D3" w14:textId="77777777" w:rsidR="00222B03" w:rsidRPr="00222B03" w:rsidRDefault="00222B03" w:rsidP="00222B03">
      <w:pPr>
        <w:pStyle w:val="ListParagraph"/>
        <w:numPr>
          <w:ilvl w:val="0"/>
          <w:numId w:val="9"/>
        </w:numPr>
        <w:jc w:val="both"/>
        <w:rPr>
          <w:rFonts w:ascii="Times New Roman" w:hAnsi="Times New Roman" w:cs="Times New Roman"/>
        </w:rPr>
      </w:pPr>
      <w:r w:rsidRPr="00222B03">
        <w:rPr>
          <w:rFonts w:ascii="Times New Roman" w:hAnsi="Times New Roman" w:cs="Times New Roman"/>
        </w:rPr>
        <w:t>Variant Calling: AI is used to analyze genomic data and identify variations associated with diseases.</w:t>
      </w:r>
    </w:p>
    <w:p w14:paraId="2168A23D" w14:textId="0A794257" w:rsidR="00222B03" w:rsidRDefault="00222B03" w:rsidP="00222B03">
      <w:pPr>
        <w:pStyle w:val="ListParagraph"/>
        <w:numPr>
          <w:ilvl w:val="0"/>
          <w:numId w:val="9"/>
        </w:numPr>
        <w:jc w:val="both"/>
        <w:rPr>
          <w:rFonts w:ascii="Times New Roman" w:hAnsi="Times New Roman" w:cs="Times New Roman"/>
        </w:rPr>
      </w:pPr>
      <w:r w:rsidRPr="00222B03">
        <w:rPr>
          <w:rFonts w:ascii="Times New Roman" w:hAnsi="Times New Roman" w:cs="Times New Roman"/>
        </w:rPr>
        <w:t>Precision Medicine: AI helps in tailoring treatment plans based on individual genomic profiles for personalized medicine.</w:t>
      </w:r>
    </w:p>
    <w:p w14:paraId="68F2ABB1" w14:textId="77777777" w:rsidR="00222B03" w:rsidRPr="00222B03" w:rsidRDefault="00222B03" w:rsidP="00222B03">
      <w:pPr>
        <w:pStyle w:val="ListParagraph"/>
        <w:ind w:left="1440"/>
        <w:jc w:val="both"/>
        <w:rPr>
          <w:rFonts w:ascii="Times New Roman" w:hAnsi="Times New Roman" w:cs="Times New Roman"/>
        </w:rPr>
      </w:pPr>
    </w:p>
    <w:p w14:paraId="4624B48F" w14:textId="595CDB06" w:rsidR="00222B03" w:rsidRPr="00222B03" w:rsidRDefault="00222B03" w:rsidP="00222B03">
      <w:pPr>
        <w:pStyle w:val="ListParagraph"/>
        <w:numPr>
          <w:ilvl w:val="0"/>
          <w:numId w:val="2"/>
        </w:numPr>
        <w:jc w:val="both"/>
        <w:rPr>
          <w:rFonts w:ascii="Times New Roman" w:hAnsi="Times New Roman" w:cs="Times New Roman"/>
          <w:b/>
          <w:bCs/>
        </w:rPr>
      </w:pPr>
      <w:r w:rsidRPr="00222B03">
        <w:rPr>
          <w:rFonts w:ascii="Times New Roman" w:hAnsi="Times New Roman" w:cs="Times New Roman"/>
          <w:b/>
          <w:bCs/>
        </w:rPr>
        <w:t>Diagnostics:</w:t>
      </w:r>
    </w:p>
    <w:p w14:paraId="04207E98" w14:textId="77777777" w:rsidR="00222B03" w:rsidRPr="00222B03" w:rsidRDefault="00222B03" w:rsidP="00222B03">
      <w:pPr>
        <w:pStyle w:val="ListParagraph"/>
        <w:numPr>
          <w:ilvl w:val="0"/>
          <w:numId w:val="10"/>
        </w:numPr>
        <w:jc w:val="both"/>
        <w:rPr>
          <w:rFonts w:ascii="Times New Roman" w:hAnsi="Times New Roman" w:cs="Times New Roman"/>
        </w:rPr>
      </w:pPr>
      <w:r w:rsidRPr="00222B03">
        <w:rPr>
          <w:rFonts w:ascii="Times New Roman" w:hAnsi="Times New Roman" w:cs="Times New Roman"/>
        </w:rPr>
        <w:t>Pathology Image Analysis: AI aids in the analysis of medical images, such as pathology slides, for quicker and more accurate diagnoses.</w:t>
      </w:r>
    </w:p>
    <w:p w14:paraId="6DA543B0" w14:textId="40B185F5" w:rsidR="00222B03" w:rsidRDefault="00222B03" w:rsidP="00222B03">
      <w:pPr>
        <w:pStyle w:val="ListParagraph"/>
        <w:numPr>
          <w:ilvl w:val="0"/>
          <w:numId w:val="10"/>
        </w:numPr>
        <w:jc w:val="both"/>
        <w:rPr>
          <w:rFonts w:ascii="Times New Roman" w:hAnsi="Times New Roman" w:cs="Times New Roman"/>
        </w:rPr>
      </w:pPr>
      <w:r w:rsidRPr="00222B03">
        <w:rPr>
          <w:rFonts w:ascii="Times New Roman" w:hAnsi="Times New Roman" w:cs="Times New Roman"/>
        </w:rPr>
        <w:t>Clinical Decision Support: AI provides insights to clinicians for better decision-making by analyzing patient data and suggesting potential diagnoses and treatments.</w:t>
      </w:r>
    </w:p>
    <w:p w14:paraId="756CEDFA" w14:textId="77777777" w:rsidR="00222B03" w:rsidRPr="00222B03" w:rsidRDefault="00222B03" w:rsidP="00222B03">
      <w:pPr>
        <w:pStyle w:val="ListParagraph"/>
        <w:ind w:left="1440"/>
        <w:jc w:val="both"/>
        <w:rPr>
          <w:rFonts w:ascii="Times New Roman" w:hAnsi="Times New Roman" w:cs="Times New Roman"/>
        </w:rPr>
      </w:pPr>
    </w:p>
    <w:p w14:paraId="7822B929" w14:textId="77777777" w:rsidR="00222B03" w:rsidRPr="00222B03" w:rsidRDefault="00222B03" w:rsidP="00222B03">
      <w:pPr>
        <w:pStyle w:val="ListParagraph"/>
        <w:numPr>
          <w:ilvl w:val="0"/>
          <w:numId w:val="2"/>
        </w:numPr>
        <w:jc w:val="both"/>
        <w:rPr>
          <w:rFonts w:ascii="Times New Roman" w:hAnsi="Times New Roman" w:cs="Times New Roman"/>
          <w:b/>
          <w:bCs/>
        </w:rPr>
      </w:pPr>
      <w:r w:rsidRPr="00222B03">
        <w:rPr>
          <w:rFonts w:ascii="Times New Roman" w:hAnsi="Times New Roman" w:cs="Times New Roman"/>
          <w:b/>
          <w:bCs/>
        </w:rPr>
        <w:t>Clinical Trials:</w:t>
      </w:r>
    </w:p>
    <w:p w14:paraId="439AD701" w14:textId="77777777" w:rsidR="00222B03" w:rsidRPr="00222B03" w:rsidRDefault="00222B03" w:rsidP="00222B03">
      <w:pPr>
        <w:pStyle w:val="ListParagraph"/>
        <w:numPr>
          <w:ilvl w:val="0"/>
          <w:numId w:val="11"/>
        </w:numPr>
        <w:jc w:val="both"/>
        <w:rPr>
          <w:rFonts w:ascii="Times New Roman" w:hAnsi="Times New Roman" w:cs="Times New Roman"/>
        </w:rPr>
      </w:pPr>
      <w:r w:rsidRPr="00222B03">
        <w:rPr>
          <w:rFonts w:ascii="Times New Roman" w:hAnsi="Times New Roman" w:cs="Times New Roman"/>
        </w:rPr>
        <w:t>Patient Recruitment: AI helps identify suitable candidates for clinical trials by analyzing electronic health records and identifying eligible patients.</w:t>
      </w:r>
    </w:p>
    <w:p w14:paraId="2637186F" w14:textId="6EF29830" w:rsidR="00222B03" w:rsidRDefault="00222B03" w:rsidP="00222B03">
      <w:pPr>
        <w:pStyle w:val="ListParagraph"/>
        <w:numPr>
          <w:ilvl w:val="0"/>
          <w:numId w:val="11"/>
        </w:numPr>
        <w:jc w:val="both"/>
        <w:rPr>
          <w:rFonts w:ascii="Times New Roman" w:hAnsi="Times New Roman" w:cs="Times New Roman"/>
        </w:rPr>
      </w:pPr>
      <w:r w:rsidRPr="00222B03">
        <w:rPr>
          <w:rFonts w:ascii="Times New Roman" w:hAnsi="Times New Roman" w:cs="Times New Roman"/>
        </w:rPr>
        <w:t>Trial Design Optimization: AI assists in designing more efficient and adaptive clinical trial protocols.</w:t>
      </w:r>
    </w:p>
    <w:p w14:paraId="6BC559C1" w14:textId="77777777" w:rsidR="00222B03" w:rsidRPr="00222B03" w:rsidRDefault="00222B03" w:rsidP="00222B03">
      <w:pPr>
        <w:pStyle w:val="ListParagraph"/>
        <w:ind w:left="1440"/>
        <w:jc w:val="both"/>
        <w:rPr>
          <w:rFonts w:ascii="Times New Roman" w:hAnsi="Times New Roman" w:cs="Times New Roman"/>
        </w:rPr>
      </w:pPr>
    </w:p>
    <w:p w14:paraId="2AB11059" w14:textId="77777777" w:rsidR="00222B03" w:rsidRPr="00222B03" w:rsidRDefault="00222B03" w:rsidP="00222B03">
      <w:pPr>
        <w:pStyle w:val="ListParagraph"/>
        <w:numPr>
          <w:ilvl w:val="0"/>
          <w:numId w:val="2"/>
        </w:numPr>
        <w:jc w:val="both"/>
        <w:rPr>
          <w:rFonts w:ascii="Times New Roman" w:hAnsi="Times New Roman" w:cs="Times New Roman"/>
          <w:b/>
          <w:bCs/>
        </w:rPr>
      </w:pPr>
      <w:r w:rsidRPr="00222B03">
        <w:rPr>
          <w:rFonts w:ascii="Times New Roman" w:hAnsi="Times New Roman" w:cs="Times New Roman"/>
          <w:b/>
          <w:bCs/>
        </w:rPr>
        <w:t>Laboratory Automation:</w:t>
      </w:r>
    </w:p>
    <w:p w14:paraId="0455CC1E" w14:textId="77777777" w:rsidR="00222B03" w:rsidRPr="00222B03" w:rsidRDefault="00222B03" w:rsidP="00222B03">
      <w:pPr>
        <w:pStyle w:val="ListParagraph"/>
        <w:numPr>
          <w:ilvl w:val="0"/>
          <w:numId w:val="12"/>
        </w:numPr>
        <w:jc w:val="both"/>
        <w:rPr>
          <w:rFonts w:ascii="Times New Roman" w:hAnsi="Times New Roman" w:cs="Times New Roman"/>
        </w:rPr>
      </w:pPr>
      <w:r w:rsidRPr="00222B03">
        <w:rPr>
          <w:rFonts w:ascii="Times New Roman" w:hAnsi="Times New Roman" w:cs="Times New Roman"/>
        </w:rPr>
        <w:t>Robotics and AI Integration: AI is integrated with laboratory robots for automated sample preparation and analysis, improving efficiency and accuracy.</w:t>
      </w:r>
    </w:p>
    <w:p w14:paraId="6A844F7F" w14:textId="0D1125BF" w:rsidR="00222B03" w:rsidRDefault="00222B03" w:rsidP="00222B03">
      <w:pPr>
        <w:pStyle w:val="ListParagraph"/>
        <w:numPr>
          <w:ilvl w:val="0"/>
          <w:numId w:val="12"/>
        </w:numPr>
        <w:jc w:val="both"/>
        <w:rPr>
          <w:rFonts w:ascii="Times New Roman" w:hAnsi="Times New Roman" w:cs="Times New Roman"/>
        </w:rPr>
      </w:pPr>
      <w:r w:rsidRPr="00222B03">
        <w:rPr>
          <w:rFonts w:ascii="Times New Roman" w:hAnsi="Times New Roman" w:cs="Times New Roman"/>
        </w:rPr>
        <w:t>Data Management: AI helps in managing and analyzing large datasets generated in the lab, extracting valuable insights.</w:t>
      </w:r>
    </w:p>
    <w:p w14:paraId="65E1C1C3" w14:textId="77777777" w:rsidR="00222B03" w:rsidRPr="00222B03" w:rsidRDefault="00222B03" w:rsidP="00222B03">
      <w:pPr>
        <w:pStyle w:val="ListParagraph"/>
        <w:ind w:left="1440"/>
        <w:jc w:val="both"/>
        <w:rPr>
          <w:rFonts w:ascii="Times New Roman" w:hAnsi="Times New Roman" w:cs="Times New Roman"/>
        </w:rPr>
      </w:pPr>
    </w:p>
    <w:p w14:paraId="70EAA89B" w14:textId="77777777" w:rsidR="00222B03" w:rsidRPr="00222B03" w:rsidRDefault="00222B03" w:rsidP="00222B03">
      <w:pPr>
        <w:pStyle w:val="ListParagraph"/>
        <w:numPr>
          <w:ilvl w:val="0"/>
          <w:numId w:val="2"/>
        </w:numPr>
        <w:jc w:val="both"/>
        <w:rPr>
          <w:rFonts w:ascii="Times New Roman" w:hAnsi="Times New Roman" w:cs="Times New Roman"/>
          <w:b/>
          <w:bCs/>
        </w:rPr>
      </w:pPr>
      <w:r w:rsidRPr="00222B03">
        <w:rPr>
          <w:rFonts w:ascii="Times New Roman" w:hAnsi="Times New Roman" w:cs="Times New Roman"/>
          <w:b/>
          <w:bCs/>
        </w:rPr>
        <w:t>Natural Language Processing (NLP) in Literature Mining:</w:t>
      </w:r>
    </w:p>
    <w:p w14:paraId="12967685" w14:textId="20D34A95" w:rsidR="00222B03" w:rsidRDefault="00222B03" w:rsidP="00222B03">
      <w:pPr>
        <w:pStyle w:val="ListParagraph"/>
        <w:numPr>
          <w:ilvl w:val="0"/>
          <w:numId w:val="14"/>
        </w:numPr>
        <w:ind w:left="1440"/>
        <w:jc w:val="both"/>
        <w:rPr>
          <w:rFonts w:ascii="Times New Roman" w:hAnsi="Times New Roman" w:cs="Times New Roman"/>
        </w:rPr>
      </w:pPr>
      <w:r w:rsidRPr="00222B03">
        <w:rPr>
          <w:rFonts w:ascii="Times New Roman" w:hAnsi="Times New Roman" w:cs="Times New Roman"/>
        </w:rPr>
        <w:t>Mining Research Literature: AI-powered NLP tools analyze vast amounts of scientific literature to extract relevant information for research and experimentation.</w:t>
      </w:r>
    </w:p>
    <w:p w14:paraId="64E0E974" w14:textId="77777777" w:rsidR="00222B03" w:rsidRPr="00222B03" w:rsidRDefault="00222B03" w:rsidP="00222B03">
      <w:pPr>
        <w:pStyle w:val="ListParagraph"/>
        <w:ind w:left="1440"/>
        <w:jc w:val="both"/>
        <w:rPr>
          <w:rFonts w:ascii="Times New Roman" w:hAnsi="Times New Roman" w:cs="Times New Roman"/>
        </w:rPr>
      </w:pPr>
    </w:p>
    <w:p w14:paraId="314D89AF" w14:textId="1F70694A" w:rsidR="00222B03" w:rsidRPr="00222B03" w:rsidRDefault="00222B03" w:rsidP="00222B03">
      <w:pPr>
        <w:pStyle w:val="ListParagraph"/>
        <w:numPr>
          <w:ilvl w:val="0"/>
          <w:numId w:val="2"/>
        </w:numPr>
        <w:jc w:val="both"/>
        <w:rPr>
          <w:rFonts w:ascii="Times New Roman" w:hAnsi="Times New Roman" w:cs="Times New Roman"/>
          <w:b/>
          <w:bCs/>
        </w:rPr>
      </w:pPr>
      <w:r w:rsidRPr="00222B03">
        <w:rPr>
          <w:rFonts w:ascii="Times New Roman" w:hAnsi="Times New Roman" w:cs="Times New Roman"/>
          <w:b/>
          <w:bCs/>
        </w:rPr>
        <w:t>Predictive Analytics for Patient Outcomes:</w:t>
      </w:r>
    </w:p>
    <w:p w14:paraId="6ECA5BD3" w14:textId="77777777" w:rsidR="00222B03" w:rsidRPr="00222B03" w:rsidRDefault="00222B03" w:rsidP="00222B03">
      <w:pPr>
        <w:pStyle w:val="ListParagraph"/>
        <w:numPr>
          <w:ilvl w:val="0"/>
          <w:numId w:val="15"/>
        </w:numPr>
        <w:jc w:val="both"/>
        <w:rPr>
          <w:rFonts w:ascii="Times New Roman" w:hAnsi="Times New Roman" w:cs="Times New Roman"/>
        </w:rPr>
      </w:pPr>
      <w:r w:rsidRPr="00222B03">
        <w:rPr>
          <w:rFonts w:ascii="Times New Roman" w:hAnsi="Times New Roman" w:cs="Times New Roman"/>
        </w:rPr>
        <w:t>Patient Risk Stratification: AI models predict patient outcomes and help in identifying high-risk individuals for proactive intervention.</w:t>
      </w:r>
    </w:p>
    <w:p w14:paraId="6431AD54" w14:textId="77777777" w:rsidR="00222B03" w:rsidRPr="00222B03" w:rsidRDefault="00222B03" w:rsidP="00222B03">
      <w:pPr>
        <w:pStyle w:val="ListParagraph"/>
        <w:numPr>
          <w:ilvl w:val="0"/>
          <w:numId w:val="2"/>
        </w:numPr>
        <w:jc w:val="both"/>
        <w:rPr>
          <w:rFonts w:ascii="Times New Roman" w:hAnsi="Times New Roman" w:cs="Times New Roman"/>
          <w:b/>
          <w:bCs/>
        </w:rPr>
      </w:pPr>
      <w:r w:rsidRPr="00222B03">
        <w:rPr>
          <w:rFonts w:ascii="Times New Roman" w:hAnsi="Times New Roman" w:cs="Times New Roman"/>
          <w:b/>
          <w:bCs/>
        </w:rPr>
        <w:lastRenderedPageBreak/>
        <w:t>Remote Patient Monitoring:</w:t>
      </w:r>
    </w:p>
    <w:p w14:paraId="27A8D797" w14:textId="2368F13E" w:rsidR="00222B03" w:rsidRDefault="00222B03" w:rsidP="00222B03">
      <w:pPr>
        <w:pStyle w:val="ListParagraph"/>
        <w:numPr>
          <w:ilvl w:val="0"/>
          <w:numId w:val="15"/>
        </w:numPr>
        <w:jc w:val="both"/>
        <w:rPr>
          <w:rFonts w:ascii="Times New Roman" w:hAnsi="Times New Roman" w:cs="Times New Roman"/>
        </w:rPr>
      </w:pPr>
      <w:r w:rsidRPr="00222B03">
        <w:rPr>
          <w:rFonts w:ascii="Times New Roman" w:hAnsi="Times New Roman" w:cs="Times New Roman"/>
        </w:rPr>
        <w:t>Wearable Devices: AI analyzes data from wearable devices to monitor patient health remotely and detect early signs of deterioration.</w:t>
      </w:r>
    </w:p>
    <w:p w14:paraId="0BFB92CC" w14:textId="77777777" w:rsidR="00222B03" w:rsidRDefault="00222B03" w:rsidP="00222B03">
      <w:pPr>
        <w:pStyle w:val="ListParagraph"/>
        <w:ind w:left="1800"/>
        <w:jc w:val="both"/>
        <w:rPr>
          <w:rFonts w:ascii="Times New Roman" w:hAnsi="Times New Roman" w:cs="Times New Roman"/>
        </w:rPr>
      </w:pPr>
    </w:p>
    <w:p w14:paraId="13638776" w14:textId="77777777" w:rsidR="00222B03" w:rsidRPr="00222B03" w:rsidRDefault="00222B03" w:rsidP="00222B03">
      <w:pPr>
        <w:pStyle w:val="ListParagraph"/>
        <w:numPr>
          <w:ilvl w:val="0"/>
          <w:numId w:val="2"/>
        </w:numPr>
        <w:jc w:val="both"/>
        <w:rPr>
          <w:rFonts w:ascii="Times New Roman" w:hAnsi="Times New Roman" w:cs="Times New Roman"/>
          <w:b/>
          <w:bCs/>
        </w:rPr>
      </w:pPr>
      <w:r w:rsidRPr="00222B03">
        <w:rPr>
          <w:rFonts w:ascii="Times New Roman" w:hAnsi="Times New Roman" w:cs="Times New Roman"/>
          <w:b/>
          <w:bCs/>
        </w:rPr>
        <w:t>Reinforcement Learning for Experiment Optimization:</w:t>
      </w:r>
    </w:p>
    <w:p w14:paraId="6614E867" w14:textId="4D3B4339" w:rsidR="00222B03" w:rsidRDefault="00222B03" w:rsidP="00222B03">
      <w:pPr>
        <w:pStyle w:val="ListParagraph"/>
        <w:numPr>
          <w:ilvl w:val="0"/>
          <w:numId w:val="17"/>
        </w:numPr>
        <w:jc w:val="both"/>
        <w:rPr>
          <w:rFonts w:ascii="Times New Roman" w:hAnsi="Times New Roman" w:cs="Times New Roman"/>
        </w:rPr>
      </w:pPr>
      <w:r w:rsidRPr="00222B03">
        <w:rPr>
          <w:rFonts w:ascii="Times New Roman" w:hAnsi="Times New Roman" w:cs="Times New Roman"/>
        </w:rPr>
        <w:t>Laboratory Process Optimization: AI algorithms, including reinforcement learning, are used to optimize experimental parameters and protocols for improved outcomes.</w:t>
      </w:r>
    </w:p>
    <w:p w14:paraId="758EB480" w14:textId="77777777" w:rsidR="00222B03" w:rsidRPr="00222B03" w:rsidRDefault="00222B03" w:rsidP="00222B03">
      <w:pPr>
        <w:pStyle w:val="ListParagraph"/>
        <w:ind w:left="1800"/>
        <w:jc w:val="both"/>
        <w:rPr>
          <w:rFonts w:ascii="Times New Roman" w:hAnsi="Times New Roman" w:cs="Times New Roman"/>
        </w:rPr>
      </w:pPr>
    </w:p>
    <w:p w14:paraId="4B24B1A0" w14:textId="77777777" w:rsidR="00222B03" w:rsidRPr="00222B03" w:rsidRDefault="00222B03" w:rsidP="00222B03">
      <w:pPr>
        <w:pStyle w:val="ListParagraph"/>
        <w:numPr>
          <w:ilvl w:val="0"/>
          <w:numId w:val="2"/>
        </w:numPr>
        <w:jc w:val="both"/>
        <w:rPr>
          <w:rFonts w:ascii="Times New Roman" w:hAnsi="Times New Roman" w:cs="Times New Roman"/>
          <w:b/>
          <w:bCs/>
        </w:rPr>
      </w:pPr>
      <w:r w:rsidRPr="00222B03">
        <w:rPr>
          <w:rFonts w:ascii="Times New Roman" w:hAnsi="Times New Roman" w:cs="Times New Roman"/>
          <w:b/>
          <w:bCs/>
        </w:rPr>
        <w:t>Data Security and Privacy:</w:t>
      </w:r>
    </w:p>
    <w:p w14:paraId="15D90477" w14:textId="0E42C9D1" w:rsidR="00222B03" w:rsidRPr="00222B03" w:rsidRDefault="00222B03" w:rsidP="00222B03">
      <w:pPr>
        <w:pStyle w:val="ListParagraph"/>
        <w:numPr>
          <w:ilvl w:val="0"/>
          <w:numId w:val="17"/>
        </w:numPr>
        <w:jc w:val="both"/>
        <w:rPr>
          <w:rFonts w:ascii="Times New Roman" w:hAnsi="Times New Roman" w:cs="Times New Roman"/>
        </w:rPr>
      </w:pPr>
      <w:r>
        <w:rPr>
          <w:rFonts w:ascii="Times New Roman" w:hAnsi="Times New Roman" w:cs="Times New Roman"/>
        </w:rPr>
        <w:t>S</w:t>
      </w:r>
      <w:r w:rsidRPr="00222B03">
        <w:rPr>
          <w:rFonts w:ascii="Times New Roman" w:hAnsi="Times New Roman" w:cs="Times New Roman"/>
        </w:rPr>
        <w:t>ecure Data Sharing: AI is used to ensure secure and privacy-preserving sharing of healthcare data for collaborative research.</w:t>
      </w:r>
    </w:p>
    <w:p w14:paraId="418CF97C" w14:textId="7D53ACA7" w:rsidR="00222B03" w:rsidRDefault="00222B03" w:rsidP="00222B03">
      <w:pPr>
        <w:pStyle w:val="ListParagraph"/>
        <w:numPr>
          <w:ilvl w:val="0"/>
          <w:numId w:val="17"/>
        </w:numPr>
        <w:jc w:val="both"/>
        <w:rPr>
          <w:rFonts w:ascii="Times New Roman" w:hAnsi="Times New Roman" w:cs="Times New Roman"/>
        </w:rPr>
      </w:pPr>
      <w:r w:rsidRPr="00222B03">
        <w:rPr>
          <w:rFonts w:ascii="Times New Roman" w:hAnsi="Times New Roman" w:cs="Times New Roman"/>
        </w:rPr>
        <w:t>It's important to note that the implementation of AI in healthcare experiments should comply with ethical standards, patient privacy regulations, and rigorous validation processes to ensure reliability and safety.</w:t>
      </w:r>
    </w:p>
    <w:p w14:paraId="0E138F16" w14:textId="540F18A8" w:rsidR="00222B03" w:rsidRDefault="00222B03" w:rsidP="00222B03">
      <w:pPr>
        <w:ind w:left="360" w:firstLine="720"/>
        <w:jc w:val="both"/>
        <w:rPr>
          <w:rFonts w:ascii="Times New Roman" w:hAnsi="Times New Roman" w:cs="Times New Roman"/>
        </w:rPr>
      </w:pPr>
      <w:r w:rsidRPr="00222B03">
        <w:rPr>
          <w:rFonts w:ascii="Times New Roman" w:hAnsi="Times New Roman" w:cs="Times New Roman"/>
        </w:rPr>
        <w:t>It's important to note that the implementation of AI in healthcare experiments should comply with ethical standards, patient privacy regulations, and rigorous validation processes to ensure reliability and safety.</w:t>
      </w:r>
    </w:p>
    <w:p w14:paraId="0DCB43C7" w14:textId="49F3F160" w:rsidR="00222B03" w:rsidRDefault="00222B03" w:rsidP="00222B03">
      <w:pPr>
        <w:jc w:val="both"/>
        <w:rPr>
          <w:rFonts w:ascii="Times New Roman" w:hAnsi="Times New Roman" w:cs="Times New Roman"/>
        </w:rPr>
      </w:pPr>
    </w:p>
    <w:p w14:paraId="2E7FBFAD" w14:textId="75E9147B" w:rsidR="00222B03" w:rsidRDefault="00222B03" w:rsidP="00222B03">
      <w:pPr>
        <w:jc w:val="both"/>
        <w:rPr>
          <w:rFonts w:ascii="Times New Roman" w:hAnsi="Times New Roman" w:cs="Times New Roman"/>
        </w:rPr>
      </w:pPr>
    </w:p>
    <w:p w14:paraId="09C39B36" w14:textId="77777777" w:rsidR="00222B03" w:rsidRPr="00222B03" w:rsidRDefault="00222B03" w:rsidP="00222B03">
      <w:pPr>
        <w:jc w:val="both"/>
        <w:rPr>
          <w:rFonts w:ascii="Times New Roman" w:hAnsi="Times New Roman" w:cs="Times New Roman"/>
        </w:rPr>
      </w:pPr>
    </w:p>
    <w:p w14:paraId="3A2F32E3" w14:textId="75067F5F" w:rsidR="00C77B2B" w:rsidRDefault="00C77B2B" w:rsidP="00222B03">
      <w:pPr>
        <w:jc w:val="both"/>
      </w:pPr>
    </w:p>
    <w:sectPr w:rsidR="00C77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16D2D"/>
    <w:multiLevelType w:val="hybridMultilevel"/>
    <w:tmpl w:val="98E65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E0439"/>
    <w:multiLevelType w:val="hybridMultilevel"/>
    <w:tmpl w:val="47445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020AEF"/>
    <w:multiLevelType w:val="hybridMultilevel"/>
    <w:tmpl w:val="5CDCC07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6372A6"/>
    <w:multiLevelType w:val="hybridMultilevel"/>
    <w:tmpl w:val="13587F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953C2C"/>
    <w:multiLevelType w:val="hybridMultilevel"/>
    <w:tmpl w:val="67B864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818B2"/>
    <w:multiLevelType w:val="hybridMultilevel"/>
    <w:tmpl w:val="1A081AB4"/>
    <w:lvl w:ilvl="0" w:tplc="DD7200A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E5444B"/>
    <w:multiLevelType w:val="hybridMultilevel"/>
    <w:tmpl w:val="7DB04B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C23D5E"/>
    <w:multiLevelType w:val="hybridMultilevel"/>
    <w:tmpl w:val="E8F48B1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82D5871"/>
    <w:multiLevelType w:val="hybridMultilevel"/>
    <w:tmpl w:val="664CD25A"/>
    <w:lvl w:ilvl="0" w:tplc="DD7200A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A300A9D"/>
    <w:multiLevelType w:val="hybridMultilevel"/>
    <w:tmpl w:val="37B0C68A"/>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F5A22F0"/>
    <w:multiLevelType w:val="hybridMultilevel"/>
    <w:tmpl w:val="2A8C8FC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D5610CA"/>
    <w:multiLevelType w:val="hybridMultilevel"/>
    <w:tmpl w:val="975E6F64"/>
    <w:lvl w:ilvl="0" w:tplc="DD7200A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3E409E"/>
    <w:multiLevelType w:val="hybridMultilevel"/>
    <w:tmpl w:val="5D505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A4A19A9"/>
    <w:multiLevelType w:val="hybridMultilevel"/>
    <w:tmpl w:val="48C8B03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CA145D8"/>
    <w:multiLevelType w:val="hybridMultilevel"/>
    <w:tmpl w:val="B8485038"/>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6DA06C2"/>
    <w:multiLevelType w:val="hybridMultilevel"/>
    <w:tmpl w:val="D286ECF4"/>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1B1185"/>
    <w:multiLevelType w:val="hybridMultilevel"/>
    <w:tmpl w:val="8E20EB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8C63D7"/>
    <w:multiLevelType w:val="hybridMultilevel"/>
    <w:tmpl w:val="E60AC704"/>
    <w:lvl w:ilvl="0" w:tplc="DD7200AE">
      <w:start w:val="1"/>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5"/>
  </w:num>
  <w:num w:numId="5">
    <w:abstractNumId w:val="11"/>
  </w:num>
  <w:num w:numId="6">
    <w:abstractNumId w:val="15"/>
  </w:num>
  <w:num w:numId="7">
    <w:abstractNumId w:val="17"/>
  </w:num>
  <w:num w:numId="8">
    <w:abstractNumId w:val="10"/>
  </w:num>
  <w:num w:numId="9">
    <w:abstractNumId w:val="12"/>
  </w:num>
  <w:num w:numId="10">
    <w:abstractNumId w:val="13"/>
  </w:num>
  <w:num w:numId="11">
    <w:abstractNumId w:val="2"/>
  </w:num>
  <w:num w:numId="12">
    <w:abstractNumId w:val="7"/>
  </w:num>
  <w:num w:numId="13">
    <w:abstractNumId w:val="3"/>
  </w:num>
  <w:num w:numId="14">
    <w:abstractNumId w:val="6"/>
  </w:num>
  <w:num w:numId="15">
    <w:abstractNumId w:val="14"/>
  </w:num>
  <w:num w:numId="16">
    <w:abstractNumId w:val="4"/>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B03"/>
    <w:rsid w:val="00222B03"/>
    <w:rsid w:val="00710D35"/>
    <w:rsid w:val="00C77B2B"/>
    <w:rsid w:val="00DA6FC3"/>
    <w:rsid w:val="00DF3C64"/>
    <w:rsid w:val="00FD2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563CD"/>
  <w15:chartTrackingRefBased/>
  <w15:docId w15:val="{5548FF9E-7941-4B57-A566-0340D2BAE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B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476</Words>
  <Characters>2714</Characters>
  <Application>Microsoft Office Word</Application>
  <DocSecurity>0</DocSecurity>
  <Lines>22</Lines>
  <Paragraphs>6</Paragraphs>
  <ScaleCrop>false</ScaleCrop>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2024-01-03T07:21:00Z</dcterms:created>
  <dcterms:modified xsi:type="dcterms:W3CDTF">2024-01-03T07:45:00Z</dcterms:modified>
</cp:coreProperties>
</file>