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77777777" w:rsidR="00CE7BFD" w:rsidRPr="00CE7BFD" w:rsidRDefault="00CE7BFD" w:rsidP="00CE7BFD">
      <w:pPr>
        <w:pStyle w:val="AuthorList"/>
        <w:rPr>
          <w:sz w:val="32"/>
          <w:szCs w:val="32"/>
        </w:rPr>
      </w:pPr>
      <w:r w:rsidRPr="00CE7BFD">
        <w:rPr>
          <w:bCs/>
          <w:sz w:val="32"/>
          <w:szCs w:val="32"/>
        </w:rPr>
        <w:t xml:space="preserve">SEMIPs: Structural Equation Modeling of </w:t>
      </w:r>
      <w:proofErr w:type="gramStart"/>
      <w:r w:rsidRPr="00CE7BFD">
        <w:rPr>
          <w:bCs/>
          <w:sz w:val="32"/>
          <w:szCs w:val="32"/>
        </w:rPr>
        <w:t>In</w:t>
      </w:r>
      <w:proofErr w:type="gramEnd"/>
      <w:r w:rsidRPr="00CE7BFD">
        <w:rPr>
          <w:bCs/>
          <w:sz w:val="32"/>
          <w:szCs w:val="32"/>
        </w:rPr>
        <w:t xml:space="preserve"> silico Perturbations </w:t>
      </w:r>
    </w:p>
    <w:p w14:paraId="5F3D779E" w14:textId="5E3B4B87" w:rsidR="00CE7BFD" w:rsidRPr="00CE7BFD" w:rsidRDefault="00CE7BFD" w:rsidP="00CE7BFD">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rFonts w:ascii="MuseoSlab" w:hAnsi="MuseoSlab"/>
          <w:color w:val="020202"/>
          <w:sz w:val="20"/>
          <w:szCs w:val="20"/>
          <w:shd w:val="clear" w:color="auto" w:fill="F9F9F9"/>
          <w:vertAlign w:val="superscript"/>
        </w:rPr>
        <w:t>†</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22C47C" w14:textId="77777777" w:rsidR="00CE7BFD" w:rsidRPr="00CE7BFD" w:rsidRDefault="00CE7BFD" w:rsidP="00CE7BFD">
      <w:pPr>
        <w:spacing w:before="240"/>
        <w:rPr>
          <w:b/>
        </w:rPr>
      </w:pPr>
    </w:p>
    <w:p w14:paraId="54D8ABF4" w14:textId="77777777"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Branch,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18579CFF" w14:textId="77777777" w:rsidR="00CE7BFD" w:rsidRPr="00CE7BFD" w:rsidRDefault="00CE7BFD" w:rsidP="00CE7BFD">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4D6008F1" w14:textId="77777777" w:rsidR="00DA5174" w:rsidRDefault="00DA5174" w:rsidP="00CE7BFD">
      <w:pPr>
        <w:spacing w:before="240"/>
        <w:rPr>
          <w:b/>
        </w:rPr>
      </w:pPr>
    </w:p>
    <w:p w14:paraId="1C650517" w14:textId="77777777" w:rsidR="00DA5174" w:rsidRPr="00DA5174" w:rsidRDefault="00DA5174" w:rsidP="00DA5174">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6A80F2C8" w14:textId="77777777" w:rsidR="00DA5174" w:rsidRPr="00DA5174" w:rsidRDefault="00DA5174" w:rsidP="00DA5174"/>
    <w:p w14:paraId="5BEDD075" w14:textId="363FEC7B" w:rsidR="00CE7BFD" w:rsidRPr="00CE7BFD"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p>
    <w:p w14:paraId="4D62F0C5" w14:textId="77777777" w:rsidR="00CE7BFD" w:rsidRPr="00CE7BFD" w:rsidRDefault="00CE7BFD" w:rsidP="00CE7BFD">
      <w:pPr>
        <w:spacing w:before="240"/>
      </w:pPr>
      <w:r w:rsidRPr="00CE7BFD">
        <w:t>San-Pin Wu (</w:t>
      </w:r>
      <w:hyperlink r:id="rId9" w:history="1">
        <w:r w:rsidRPr="00CE7BFD">
          <w:rPr>
            <w:rStyle w:val="Hyperlink"/>
          </w:rPr>
          <w:t>steve.wu@nih.gov</w:t>
        </w:r>
      </w:hyperlink>
      <w:r w:rsidRPr="00CE7BFD">
        <w:t xml:space="preserve">) </w:t>
      </w:r>
    </w:p>
    <w:p w14:paraId="55458F15" w14:textId="67BB8E5B" w:rsidR="002868E2" w:rsidRPr="00376CC5" w:rsidRDefault="002868E2" w:rsidP="00671D9A">
      <w:pPr>
        <w:spacing w:before="240"/>
        <w:rPr>
          <w:b/>
        </w:rPr>
      </w:pPr>
    </w:p>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1E6700D7" w14:textId="77777777" w:rsidR="00DA5174" w:rsidRDefault="00DA5174">
      <w:pPr>
        <w:spacing w:after="200" w:line="276" w:lineRule="auto"/>
        <w:rPr>
          <w:rFonts w:eastAsiaTheme="minorHAnsi"/>
          <w:b/>
          <w:lang w:eastAsia="en-US"/>
        </w:rPr>
      </w:pPr>
      <w:r>
        <w:br w:type="page"/>
      </w:r>
    </w:p>
    <w:p w14:paraId="0DE39BAF" w14:textId="77777777" w:rsidR="00747B76" w:rsidRDefault="00747B76" w:rsidP="00747B76">
      <w:pPr>
        <w:spacing w:line="480" w:lineRule="auto"/>
        <w:rPr>
          <w:b/>
        </w:rPr>
      </w:pPr>
      <w:r w:rsidRPr="00E61C07">
        <w:rPr>
          <w:b/>
          <w:sz w:val="28"/>
          <w:szCs w:val="28"/>
        </w:rPr>
        <w:lastRenderedPageBreak/>
        <w:t>Abstract</w:t>
      </w:r>
    </w:p>
    <w:p w14:paraId="6FD8348E" w14:textId="77777777" w:rsidR="00747B76" w:rsidRPr="00BA4D2B" w:rsidRDefault="00747B76" w:rsidP="00747B76">
      <w:pPr>
        <w:spacing w:line="480" w:lineRule="auto"/>
      </w:pPr>
      <w:r w:rsidRPr="006266A1">
        <w:rPr>
          <w:b/>
        </w:rPr>
        <w:t>Summary</w:t>
      </w:r>
      <w:r>
        <w:rPr>
          <w:color w:val="333333"/>
          <w:shd w:val="clear" w:color="auto" w:fill="FFFFFF"/>
        </w:rPr>
        <w:t xml:space="preserve">: </w:t>
      </w:r>
      <w:bookmarkStart w:id="1"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1"/>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to aid in the 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r>
        <w:rPr>
          <w:color w:val="000000"/>
        </w:rPr>
        <w:t>T</w:t>
      </w:r>
      <w:r w:rsidRPr="00AD27CC">
        <w:rPr>
          <w:color w:val="000000"/>
        </w:rPr>
        <w:t xml:space="preserve"> score)</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xml:space="preserve">, </w:t>
      </w:r>
      <w:proofErr w:type="gramStart"/>
      <w:r>
        <w:rPr>
          <w:color w:val="000000"/>
        </w:rPr>
        <w:t>i.e.</w:t>
      </w:r>
      <w:proofErr w:type="gramEnd"/>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w:t>
      </w:r>
      <w:r>
        <w:rPr>
          <w:color w:val="000000"/>
        </w:rPr>
        <w:lastRenderedPageBreak/>
        <w:t xml:space="preserve">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SEMIPs streamlines this process and allows bench scientists to perform the computations and analysis through a user-friendly interface</w:t>
      </w:r>
      <w:r>
        <w:t>.</w:t>
      </w:r>
    </w:p>
    <w:p w14:paraId="4FE4A45B" w14:textId="27C90D7C" w:rsidR="00DE23E8" w:rsidRPr="00376CC5" w:rsidRDefault="00892139" w:rsidP="00892139">
      <w:pPr>
        <w:pStyle w:val="Heading1"/>
        <w:numPr>
          <w:ilvl w:val="0"/>
          <w:numId w:val="0"/>
        </w:numPr>
        <w:ind w:left="567" w:hanging="567"/>
      </w:pPr>
      <w:r>
        <w:t>Method</w:t>
      </w:r>
    </w:p>
    <w:p w14:paraId="467191B4" w14:textId="4152DFF2" w:rsidR="00FE6816" w:rsidRDefault="00FE6816" w:rsidP="00303DE6"/>
    <w:p w14:paraId="18EF3873" w14:textId="3B11229E" w:rsidR="00FE6816" w:rsidRDefault="00FE6816" w:rsidP="0099111B">
      <w:pPr>
        <w:spacing w:line="480" w:lineRule="auto"/>
        <w:jc w:val="both"/>
      </w:pPr>
      <w:r w:rsidRPr="001333EF">
        <w:rPr>
          <w:b/>
          <w:bCs/>
        </w:rPr>
        <w:t>Overview of SEMIPs</w:t>
      </w:r>
      <w:r w:rsidR="001333EF">
        <w:t xml:space="preserve"> </w:t>
      </w:r>
      <w:r w:rsidR="001333EF" w:rsidRPr="00E41667">
        <w:rPr>
          <w:color w:val="333333"/>
          <w:shd w:val="clear" w:color="auto" w:fill="FFFFFF"/>
        </w:rPr>
        <w:t xml:space="preserve">This SEMIPs </w:t>
      </w:r>
      <w:proofErr w:type="spellStart"/>
      <w:r w:rsidR="001333EF" w:rsidRPr="00E41667">
        <w:rPr>
          <w:color w:val="333333"/>
          <w:shd w:val="clear" w:color="auto" w:fill="FFFFFF"/>
        </w:rPr>
        <w:t>RShiny</w:t>
      </w:r>
      <w:proofErr w:type="spellEnd"/>
      <w:r w:rsidR="001333EF" w:rsidRPr="00E41667">
        <w:rPr>
          <w:color w:val="333333"/>
          <w:shd w:val="clear" w:color="auto" w:fill="FFFFFF"/>
        </w:rPr>
        <w:t xml:space="preserve"> App 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001333EF" w:rsidRPr="00E41667">
        <w:rPr>
          <w:color w:val="000000"/>
        </w:rPr>
        <w:t xml:space="preserve">his app also provides a 3-node model fitting function using structural equation modeling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xml:space="preserve">, a two-way bootstrap method, elimination with replacement or elimination without replacement, is included in the app to examine the impact of removing genes that belong to the same signaling cascade from the downstream targets of the gene of interest. </w:t>
      </w:r>
    </w:p>
    <w:p w14:paraId="5D4C24C2" w14:textId="48370900" w:rsidR="00FE6816" w:rsidRDefault="00FE6816" w:rsidP="00303DE6">
      <w:r w:rsidRPr="00D34AE2">
        <w:rPr>
          <w:b/>
          <w:bCs/>
        </w:rPr>
        <w:t>T-score calculation</w:t>
      </w:r>
      <w:r w:rsidR="001333EF">
        <w:t xml:space="preserve"> </w:t>
      </w:r>
      <w:proofErr w:type="gramStart"/>
      <w:r w:rsidR="00D34AE2">
        <w:t>The</w:t>
      </w:r>
      <w:proofErr w:type="gramEnd"/>
      <w:r w:rsidR="00D34AE2">
        <w:t xml:space="preserv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 </w:t>
      </w:r>
      <w:r w:rsidR="00D34AE2" w:rsidRPr="00E41667">
        <w:rPr>
          <w:color w:val="000000"/>
        </w:rPr>
        <w:t>t-statistic (T score)</w:t>
      </w:r>
      <w:r w:rsidR="00D34AE2">
        <w:rPr>
          <w:color w:val="000000"/>
        </w:rPr>
        <w:t xml:space="preserve"> </w:t>
      </w:r>
    </w:p>
    <w:p w14:paraId="23514791" w14:textId="21FF0DD0" w:rsidR="00FE6816" w:rsidRDefault="00FE6816" w:rsidP="00303DE6"/>
    <w:p w14:paraId="50C19E1B" w14:textId="4E37DED2" w:rsidR="00FE6816" w:rsidRDefault="00FE6816" w:rsidP="00303DE6">
      <w:r>
        <w:t>Structural Equation Modeling</w:t>
      </w:r>
    </w:p>
    <w:p w14:paraId="10D82EE2" w14:textId="69E04F23" w:rsidR="00FE6816" w:rsidRDefault="00FE6816" w:rsidP="00303DE6"/>
    <w:p w14:paraId="5D48EBFF" w14:textId="66B529A6" w:rsidR="00FE6816" w:rsidRDefault="00FE6816" w:rsidP="00303DE6">
      <w:r>
        <w:t>Bootstrap simulation</w:t>
      </w:r>
    </w:p>
    <w:p w14:paraId="4F0BBDDD" w14:textId="77777777" w:rsidR="00FE6816" w:rsidRDefault="00FE6816" w:rsidP="00303DE6"/>
    <w:p w14:paraId="46749637" w14:textId="2E18B289" w:rsidR="00FE6816" w:rsidRDefault="00FE6816" w:rsidP="00303DE6">
      <w:r>
        <w:t>Sample Data</w:t>
      </w:r>
    </w:p>
    <w:p w14:paraId="04860DB6" w14:textId="23241510" w:rsidR="00FE6816" w:rsidRDefault="00FE6816" w:rsidP="00303DE6"/>
    <w:p w14:paraId="3C5244A4" w14:textId="333CAEE0" w:rsidR="00FE6816" w:rsidRPr="00925F33" w:rsidRDefault="00FE6816" w:rsidP="00925F33">
      <w:pPr>
        <w:spacing w:line="480" w:lineRule="auto"/>
        <w:rPr>
          <w:rStyle w:val="Hyperlink"/>
          <w:b/>
          <w:bCs/>
          <w:color w:val="auto"/>
          <w:u w:val="none"/>
        </w:rPr>
      </w:pPr>
      <w:r w:rsidRPr="00925F33">
        <w:rPr>
          <w:b/>
          <w:bCs/>
        </w:rPr>
        <w:t>Hardware and software requirement</w:t>
      </w:r>
      <w:r w:rsidR="00925F33">
        <w:rPr>
          <w:b/>
          <w:bCs/>
        </w:rPr>
        <w:t xml:space="preserve"> </w:t>
      </w:r>
      <w:r w:rsidR="00925F33">
        <w:rPr>
          <w:color w:val="000000"/>
        </w:rPr>
        <w:t xml:space="preserve">SEMIPs was written in R with the Shiny package </w:t>
      </w:r>
      <w:r w:rsidR="00925F33">
        <w:rPr>
          <w:color w:val="000000"/>
        </w:rPr>
        <w:fldChar w:fldCharType="begin"/>
      </w:r>
      <w:r w:rsidR="00925F33">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925F33">
        <w:rPr>
          <w:color w:val="000000"/>
        </w:rPr>
        <w:fldChar w:fldCharType="separate"/>
      </w:r>
      <w:r w:rsidR="00925F33">
        <w:rPr>
          <w:noProof/>
          <w:color w:val="000000"/>
        </w:rPr>
        <w:t>(Rstudio 2014)</w:t>
      </w:r>
      <w:r w:rsidR="00925F33">
        <w:rPr>
          <w:color w:val="000000"/>
        </w:rPr>
        <w:fldChar w:fldCharType="end"/>
      </w:r>
      <w:r w:rsidR="00925F33">
        <w:rPr>
          <w:color w:val="000000"/>
        </w:rPr>
        <w:t xml:space="preserve"> that is known for its light weight web development framework with shiny-related features.  The </w:t>
      </w:r>
      <w:proofErr w:type="spellStart"/>
      <w:r w:rsidR="00925F33">
        <w:rPr>
          <w:color w:val="000000"/>
        </w:rPr>
        <w:t>lavaan</w:t>
      </w:r>
      <w:proofErr w:type="spellEnd"/>
      <w:r w:rsidR="00925F33">
        <w:rPr>
          <w:color w:val="000000"/>
        </w:rPr>
        <w:t xml:space="preserve"> package </w:t>
      </w:r>
      <w:r w:rsidR="00925F33">
        <w:rPr>
          <w:color w:val="000000"/>
        </w:rPr>
        <w:fldChar w:fldCharType="begin"/>
      </w:r>
      <w:r w:rsidR="00925F33">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925F33">
        <w:rPr>
          <w:color w:val="000000"/>
        </w:rPr>
        <w:fldChar w:fldCharType="separate"/>
      </w:r>
      <w:r w:rsidR="00925F33">
        <w:rPr>
          <w:noProof/>
          <w:color w:val="000000"/>
        </w:rPr>
        <w:t>(Rosseel 2018)</w:t>
      </w:r>
      <w:r w:rsidR="00925F33">
        <w:rPr>
          <w:color w:val="000000"/>
        </w:rPr>
        <w:fldChar w:fldCharType="end"/>
      </w:r>
      <w:r w:rsidR="00925F33">
        <w:rPr>
          <w:color w:val="000000"/>
        </w:rPr>
        <w:t xml:space="preserve"> was used for the SEM</w:t>
      </w:r>
      <w:r w:rsidR="00FB2FE6">
        <w:rPr>
          <w:color w:val="000000"/>
        </w:rPr>
        <w:t>, other depending packages will be checked at the installation and need to be installed if not already available</w:t>
      </w:r>
      <w:r w:rsidR="00925F33">
        <w:rPr>
          <w:color w:val="000000"/>
        </w:rPr>
        <w:t xml:space="preserve">. The application requires modern multicore CPUs for the backend parallel processes. SEMIPs was developed under Linux CentOS7 and has been successfully tested on MacOS (v. 10.14.6) and Windows10. </w:t>
      </w:r>
      <w:r w:rsidR="00925F33" w:rsidRPr="0011340F">
        <w:rPr>
          <w:color w:val="000000"/>
        </w:rPr>
        <w:t>To install and run this app</w:t>
      </w:r>
      <w:r w:rsidR="00925F33">
        <w:rPr>
          <w:color w:val="000000"/>
        </w:rPr>
        <w:t>lication</w:t>
      </w:r>
      <w:r w:rsidR="00925F33" w:rsidRPr="0011340F">
        <w:rPr>
          <w:color w:val="000000"/>
        </w:rPr>
        <w:t xml:space="preserve">, </w:t>
      </w:r>
      <w:r w:rsidR="00925F33">
        <w:rPr>
          <w:color w:val="000000"/>
        </w:rPr>
        <w:t>users can</w:t>
      </w:r>
      <w:r w:rsidR="00925F33" w:rsidRPr="0011340F">
        <w:rPr>
          <w:color w:val="000000"/>
        </w:rPr>
        <w:t xml:space="preserve"> follow the detail</w:t>
      </w:r>
      <w:r w:rsidR="00925F33">
        <w:rPr>
          <w:color w:val="000000"/>
        </w:rPr>
        <w:t>ed</w:t>
      </w:r>
      <w:r w:rsidR="00925F33" w:rsidRPr="0011340F">
        <w:rPr>
          <w:color w:val="000000"/>
        </w:rPr>
        <w:t xml:space="preserve"> instruction</w:t>
      </w:r>
      <w:r w:rsidR="00925F33">
        <w:rPr>
          <w:color w:val="000000"/>
        </w:rPr>
        <w:t>s</w:t>
      </w:r>
      <w:r w:rsidR="00925F33" w:rsidRPr="0011340F">
        <w:rPr>
          <w:color w:val="000000"/>
        </w:rPr>
        <w:t xml:space="preserve"> </w:t>
      </w:r>
      <w:r w:rsidR="00925F33">
        <w:rPr>
          <w:color w:val="000000"/>
        </w:rPr>
        <w:t xml:space="preserve">provided </w:t>
      </w:r>
      <w:r w:rsidR="00925F33" w:rsidRPr="0011340F">
        <w:rPr>
          <w:color w:val="000000"/>
        </w:rPr>
        <w:t>in the README.txt file.</w:t>
      </w:r>
      <w:r w:rsidR="00925F33">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2E292EA5" w14:textId="2BE76245" w:rsidR="00892139" w:rsidRDefault="00892139" w:rsidP="00892139">
      <w:pPr>
        <w:pStyle w:val="Heading1"/>
        <w:numPr>
          <w:ilvl w:val="0"/>
          <w:numId w:val="0"/>
        </w:numPr>
        <w:ind w:left="567" w:hanging="567"/>
      </w:pPr>
      <w:r>
        <w:t>Results</w:t>
      </w:r>
    </w:p>
    <w:p w14:paraId="66B1B28D" w14:textId="77777777" w:rsidR="00FE6816" w:rsidRPr="00FE6816" w:rsidRDefault="00FE6816" w:rsidP="00FE6816">
      <w:pPr>
        <w:rPr>
          <w:lang w:eastAsia="en-US"/>
        </w:rPr>
      </w:pPr>
    </w:p>
    <w:p w14:paraId="7DA716DF" w14:textId="77777777" w:rsidR="00982B01" w:rsidRPr="00E41667" w:rsidRDefault="00982B01" w:rsidP="00982B01">
      <w:pPr>
        <w:spacing w:line="480" w:lineRule="auto"/>
        <w:rPr>
          <w:bCs/>
        </w:rPr>
      </w:pPr>
      <w:r>
        <w:rPr>
          <w:b/>
        </w:rPr>
        <w:t>A user case application</w:t>
      </w:r>
    </w:p>
    <w:p w14:paraId="0E256E2A" w14:textId="77777777" w:rsidR="00982B01" w:rsidRPr="00E41667" w:rsidRDefault="00982B01" w:rsidP="00982B01">
      <w:pPr>
        <w:spacing w:line="480" w:lineRule="auto"/>
        <w:jc w:val="both"/>
      </w:pPr>
      <w:r w:rsidRPr="00E41667">
        <w:rPr>
          <w:color w:val="333333"/>
          <w:shd w:val="clear" w:color="auto" w:fill="FFFFFF"/>
        </w:rPr>
        <w:t xml:space="preserve">Previously we demonstrated that the mouse gene signatures of </w:t>
      </w:r>
      <w:proofErr w:type="gramStart"/>
      <w:r w:rsidRPr="00E41667">
        <w:rPr>
          <w:color w:val="333333"/>
          <w:shd w:val="clear" w:color="auto" w:fill="FFFFFF"/>
        </w:rPr>
        <w:t>GATA2</w:t>
      </w:r>
      <w:proofErr w:type="gramEnd"/>
      <w:r w:rsidRPr="00E41667">
        <w:rPr>
          <w:color w:val="333333"/>
          <w:shd w:val="clear" w:color="auto" w:fill="FFFFFF"/>
        </w:rPr>
        <w:t xml:space="preserve">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(Supplemental Table </w:t>
      </w:r>
      <w:r>
        <w:rPr>
          <w:color w:val="333333"/>
          <w:shd w:val="clear" w:color="auto" w:fill="FFFFFF"/>
        </w:rPr>
        <w:t>1</w:t>
      </w:r>
      <w:r w:rsidRPr="00E41667">
        <w:rPr>
          <w:color w:val="333333"/>
          <w:shd w:val="clear" w:color="auto" w:fill="FFFFFF"/>
        </w:rPr>
        <w:t xml:space="preserve">), which is termed “GATA2 direct signature”. The GATA2 activity, as represented by the GATA2 direct signature in a T-score, was quantified by the SEMIPs app from gene expression data of the endometrium tissue for each individual human subject </w:t>
      </w:r>
      <w:r w:rsidRPr="00E41667">
        <w:rPr>
          <w:color w:val="333333"/>
          <w:shd w:val="clear" w:color="auto" w:fill="FFFFFF"/>
        </w:rPr>
        <w:lastRenderedPageBreak/>
        <w:t>(</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xml:space="preserve">: GSE58144 (Supplemental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xml:space="preserve">: GSE58144 dataset with all proposed paths (Supplemental Figure </w:t>
      </w:r>
      <w:r>
        <w:t>1</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 xml:space="preserve">. </w:t>
      </w:r>
    </w:p>
    <w:p w14:paraId="6B4E74F7" w14:textId="77777777" w:rsidR="00982B01" w:rsidRPr="00982B01" w:rsidRDefault="00982B01" w:rsidP="00982B01">
      <w:pPr>
        <w:rPr>
          <w:lang w:eastAsia="en-US"/>
        </w:rPr>
      </w:pPr>
    </w:p>
    <w:p w14:paraId="5CE88111" w14:textId="64BD2FCE" w:rsidR="00892139" w:rsidRDefault="00892139" w:rsidP="00892139">
      <w:pPr>
        <w:pStyle w:val="Heading1"/>
        <w:numPr>
          <w:ilvl w:val="0"/>
          <w:numId w:val="0"/>
        </w:numPr>
        <w:ind w:left="567" w:hanging="567"/>
      </w:pPr>
      <w:r>
        <w:t>Discussion</w:t>
      </w:r>
    </w:p>
    <w:p w14:paraId="48DFF137" w14:textId="77777777" w:rsidR="004F7DE7" w:rsidRPr="004F7DE7" w:rsidRDefault="004F7DE7" w:rsidP="004F7DE7">
      <w:pPr>
        <w:rPr>
          <w:lang w:eastAsia="en-US"/>
        </w:rPr>
      </w:pPr>
    </w:p>
    <w:p w14:paraId="0D6553A8" w14:textId="77777777" w:rsidR="00045678" w:rsidRDefault="00045678" w:rsidP="004F7DE7">
      <w:pPr>
        <w:pStyle w:val="Heading1"/>
        <w:numPr>
          <w:ilvl w:val="0"/>
          <w:numId w:val="0"/>
        </w:numPr>
        <w:spacing w:line="480" w:lineRule="auto"/>
        <w:ind w:left="567" w:hanging="567"/>
      </w:pPr>
      <w:r>
        <w:t>Author Contributions</w:t>
      </w:r>
    </w:p>
    <w:p w14:paraId="034708A3" w14:textId="7D04DDFC" w:rsidR="00045678" w:rsidRPr="001333EF" w:rsidRDefault="00265660" w:rsidP="004F7DE7">
      <w:pPr>
        <w:spacing w:line="480" w:lineRule="auto"/>
        <w:rPr>
          <w:strike/>
        </w:rPr>
      </w:pPr>
      <w:r w:rsidRPr="001333EF">
        <w:rPr>
          <w:strike/>
          <w:lang w:val="en-GB"/>
        </w:rPr>
        <w:t xml:space="preserve">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w:t>
      </w:r>
      <w:r w:rsidRPr="001333EF">
        <w:rPr>
          <w:strike/>
          <w:lang w:val="en-GB"/>
        </w:rPr>
        <w:lastRenderedPageBreak/>
        <w:t>authors referred to by their initials and, in doing so, all authors agree to be accountable for the content of the work.</w:t>
      </w:r>
      <w:r w:rsidR="00045678" w:rsidRPr="001333EF">
        <w:rPr>
          <w:strike/>
        </w:rPr>
        <w:t xml:space="preserve"> Please see </w:t>
      </w:r>
      <w:hyperlink r:id="rId11" w:anchor="AuthorandContributors" w:history="1">
        <w:r w:rsidR="00045678" w:rsidRPr="001333EF">
          <w:rPr>
            <w:rStyle w:val="Hyperlink"/>
            <w:strike/>
          </w:rPr>
          <w:t xml:space="preserve">here </w:t>
        </w:r>
      </w:hyperlink>
      <w:r w:rsidR="00045678" w:rsidRPr="001333EF">
        <w:rPr>
          <w:strike/>
        </w:rPr>
        <w:t>for full authorship criteria.</w:t>
      </w:r>
    </w:p>
    <w:p w14:paraId="3EC51405" w14:textId="7D1EECDC" w:rsidR="008159AC" w:rsidRDefault="008159AC" w:rsidP="004F7DE7">
      <w:pPr>
        <w:spacing w:line="480" w:lineRule="auto"/>
      </w:pPr>
    </w:p>
    <w:p w14:paraId="3250DDC8" w14:textId="77777777" w:rsidR="008159AC" w:rsidRPr="0088513A" w:rsidRDefault="008159AC" w:rsidP="004F7DE7">
      <w:pPr>
        <w:pStyle w:val="Heading1"/>
        <w:numPr>
          <w:ilvl w:val="0"/>
          <w:numId w:val="0"/>
        </w:numPr>
        <w:spacing w:line="480" w:lineRule="auto"/>
        <w:ind w:left="567" w:hanging="567"/>
      </w:pPr>
      <w:r w:rsidRPr="0088513A">
        <w:t>Data Availability Statement</w:t>
      </w:r>
    </w:p>
    <w:p w14:paraId="6358FF9F" w14:textId="5B9D03A7" w:rsidR="008159AC" w:rsidRPr="0088513A" w:rsidRDefault="008159AC" w:rsidP="004F7DE7">
      <w:pPr>
        <w:spacing w:line="480" w:lineRule="auto"/>
      </w:pPr>
      <w:r>
        <w:t xml:space="preserve">The datasets for this study can be found in the </w:t>
      </w:r>
      <w:r w:rsidR="00F93E74">
        <w:rPr>
          <w:color w:val="333333"/>
          <w:shd w:val="clear" w:color="auto" w:fill="FFFFFF"/>
        </w:rPr>
        <w:t>Gene Expression Omnibus (GEO) accession</w:t>
      </w:r>
      <w:r w:rsidR="00F93E74" w:rsidRPr="00E41667">
        <w:rPr>
          <w:color w:val="333333"/>
          <w:shd w:val="clear" w:color="auto" w:fill="FFFFFF"/>
        </w:rPr>
        <w:t xml:space="preserve">: </w:t>
      </w:r>
      <w:r w:rsidR="00F93E74" w:rsidRPr="00E41667">
        <w:t>GSE40659</w:t>
      </w:r>
      <w:r w:rsidR="00F93E74">
        <w:t xml:space="preserve">, </w:t>
      </w:r>
      <w:r w:rsidR="00F93E74" w:rsidRPr="00E41667">
        <w:rPr>
          <w:color w:val="333333"/>
          <w:shd w:val="clear" w:color="auto" w:fill="FFFFFF"/>
        </w:rPr>
        <w:t>GSE58144</w:t>
      </w:r>
      <w:r w:rsidR="00F93E74">
        <w:t xml:space="preserve">, and </w:t>
      </w:r>
      <w:r w:rsidR="00F93E74" w:rsidRPr="00E41667">
        <w:t>GSE39920</w:t>
      </w:r>
      <w:r w:rsidR="00F93E74">
        <w:t xml:space="preserve"> (</w:t>
      </w:r>
      <w:r w:rsidR="00F93E74" w:rsidRPr="00F93E74">
        <w:t>https://www.ncbi.nlm.nih.gov/geo/</w:t>
      </w:r>
      <w:r w:rsidR="00F93E74">
        <w:t>)</w:t>
      </w:r>
    </w:p>
    <w:p w14:paraId="2671BE8B" w14:textId="77777777" w:rsidR="008159AC" w:rsidRPr="00045678" w:rsidRDefault="008159AC" w:rsidP="004F7DE7">
      <w:pPr>
        <w:spacing w:line="480" w:lineRule="auto"/>
      </w:pPr>
    </w:p>
    <w:p w14:paraId="5722F5F5" w14:textId="77777777" w:rsidR="00AC3EA3" w:rsidRPr="00376CC5" w:rsidRDefault="00AC3EA3" w:rsidP="008159AC">
      <w:pPr>
        <w:pStyle w:val="Heading1"/>
        <w:numPr>
          <w:ilvl w:val="0"/>
          <w:numId w:val="0"/>
        </w:numPr>
        <w:ind w:left="567" w:hanging="567"/>
      </w:pPr>
      <w:r w:rsidRPr="00376CC5">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43D53EB" w14:textId="77777777" w:rsidR="002415C7" w:rsidRDefault="001C1BB8" w:rsidP="001C1BB8">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3DE3510" w14:textId="1A4383FD" w:rsidR="0088513A" w:rsidRPr="0088513A" w:rsidRDefault="0088513A" w:rsidP="006B2D5B"/>
    <w:sectPr w:rsidR="0088513A" w:rsidRPr="0088513A" w:rsidSect="00D537FA">
      <w:headerReference w:type="even" r:id="rId12"/>
      <w:headerReference w:type="default" r:id="rId13"/>
      <w:footerReference w:type="even" r:id="rId14"/>
      <w:footerReference w:type="default" r:id="rId15"/>
      <w:headerReference w:type="first" r:id="rId16"/>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8EDE0" w14:textId="77777777" w:rsidR="00617719" w:rsidRDefault="00617719" w:rsidP="00117666">
      <w:r>
        <w:separator/>
      </w:r>
    </w:p>
  </w:endnote>
  <w:endnote w:type="continuationSeparator" w:id="0">
    <w:p w14:paraId="5F1223D6" w14:textId="77777777" w:rsidR="00617719" w:rsidRDefault="00617719"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686C9D" w:rsidRPr="00577C4C" w:rsidRDefault="00C52A7B">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&#13;&#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&#13;&#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25CEB" w14:textId="77777777" w:rsidR="00617719" w:rsidRDefault="00617719" w:rsidP="00117666">
      <w:r>
        <w:separator/>
      </w:r>
    </w:p>
  </w:footnote>
  <w:footnote w:type="continuationSeparator" w:id="0">
    <w:p w14:paraId="7310F0CF" w14:textId="77777777" w:rsidR="00617719" w:rsidRDefault="00617719"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6F390E3F" w:rsidR="00686C9D" w:rsidRPr="007E3148" w:rsidRDefault="004A7FB2" w:rsidP="00A53000">
    <w:pPr>
      <w:pStyle w:val="Header"/>
    </w:pPr>
    <w:r w:rsidRPr="00132E9A">
      <w:rPr>
        <w:rFonts w:cs="Times New Roman"/>
      </w:rPr>
      <w:t xml:space="preserve">Structural Equation Modeling for </w:t>
    </w:r>
    <w:proofErr w:type="gramStart"/>
    <w:r>
      <w:rPr>
        <w:rFonts w:cs="Times New Roman"/>
      </w:rPr>
      <w:t>In</w:t>
    </w:r>
    <w:proofErr w:type="gramEnd"/>
    <w:r>
      <w:rPr>
        <w:rFonts w:cs="Times New Roman"/>
      </w:rPr>
      <w:t xml:space="preserve"> silico</w:t>
    </w:r>
    <w:r w:rsidRPr="00132E9A">
      <w:rPr>
        <w:rFonts w:cs="Times New Roman"/>
      </w:rPr>
      <w:t xml:space="preserve"> Perturbations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60D90B6B" w:rsidR="00686C9D" w:rsidRPr="004A7FB2" w:rsidRDefault="004A7FB2" w:rsidP="004A7FB2">
    <w:pPr>
      <w:pStyle w:val="Header"/>
    </w:pPr>
    <w:r w:rsidRPr="00132E9A">
      <w:rPr>
        <w:rFonts w:cs="Times New Roman"/>
      </w:rPr>
      <w:t xml:space="preserve">Structural Equation Modeling for </w:t>
    </w:r>
    <w:proofErr w:type="gramStart"/>
    <w:r>
      <w:rPr>
        <w:rFonts w:cs="Times New Roman"/>
      </w:rPr>
      <w:t>In</w:t>
    </w:r>
    <w:proofErr w:type="gramEnd"/>
    <w:r>
      <w:rPr>
        <w:rFonts w:cs="Times New Roman"/>
      </w:rPr>
      <w:t xml:space="preserve"> silico</w:t>
    </w:r>
    <w:r w:rsidRPr="00132E9A">
      <w:rPr>
        <w:rFonts w:cs="Times New Roman"/>
      </w:rPr>
      <w:t xml:space="preserve"> Perturbations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686C9D" w:rsidRDefault="00C52A7B"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33EF"/>
    <w:rsid w:val="00134256"/>
    <w:rsid w:val="00147395"/>
    <w:rsid w:val="001552C9"/>
    <w:rsid w:val="00177D84"/>
    <w:rsid w:val="001964EF"/>
    <w:rsid w:val="001B1A2C"/>
    <w:rsid w:val="001C1BB8"/>
    <w:rsid w:val="001D5C23"/>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B0809"/>
    <w:rsid w:val="003D2F2D"/>
    <w:rsid w:val="00401590"/>
    <w:rsid w:val="00422C94"/>
    <w:rsid w:val="00463E3D"/>
    <w:rsid w:val="004645AE"/>
    <w:rsid w:val="004A7FB2"/>
    <w:rsid w:val="004D3E33"/>
    <w:rsid w:val="004F7DE7"/>
    <w:rsid w:val="005018F9"/>
    <w:rsid w:val="005250F2"/>
    <w:rsid w:val="005A1D84"/>
    <w:rsid w:val="005A70EA"/>
    <w:rsid w:val="005C3963"/>
    <w:rsid w:val="005D1840"/>
    <w:rsid w:val="005D35E4"/>
    <w:rsid w:val="005D7910"/>
    <w:rsid w:val="00617719"/>
    <w:rsid w:val="0062154F"/>
    <w:rsid w:val="00631A8C"/>
    <w:rsid w:val="00651CA2"/>
    <w:rsid w:val="00653D60"/>
    <w:rsid w:val="00660D05"/>
    <w:rsid w:val="00671D9A"/>
    <w:rsid w:val="00673952"/>
    <w:rsid w:val="00681821"/>
    <w:rsid w:val="00686C9D"/>
    <w:rsid w:val="006B2D5B"/>
    <w:rsid w:val="006B7D14"/>
    <w:rsid w:val="006D5B93"/>
    <w:rsid w:val="00725A7D"/>
    <w:rsid w:val="0073085C"/>
    <w:rsid w:val="00733784"/>
    <w:rsid w:val="00746505"/>
    <w:rsid w:val="00747B76"/>
    <w:rsid w:val="00790BB3"/>
    <w:rsid w:val="00792043"/>
    <w:rsid w:val="00797EDD"/>
    <w:rsid w:val="007B0322"/>
    <w:rsid w:val="007C0E3F"/>
    <w:rsid w:val="007C206C"/>
    <w:rsid w:val="007C5729"/>
    <w:rsid w:val="008111E4"/>
    <w:rsid w:val="0081301C"/>
    <w:rsid w:val="008159AC"/>
    <w:rsid w:val="00817DD6"/>
    <w:rsid w:val="00824EFC"/>
    <w:rsid w:val="008629A9"/>
    <w:rsid w:val="0088513A"/>
    <w:rsid w:val="00892139"/>
    <w:rsid w:val="00893C19"/>
    <w:rsid w:val="008D6C8D"/>
    <w:rsid w:val="008E2B54"/>
    <w:rsid w:val="008E4404"/>
    <w:rsid w:val="008E58C7"/>
    <w:rsid w:val="008F5021"/>
    <w:rsid w:val="00925F33"/>
    <w:rsid w:val="00943573"/>
    <w:rsid w:val="00971B61"/>
    <w:rsid w:val="00980C31"/>
    <w:rsid w:val="00982B01"/>
    <w:rsid w:val="00990E54"/>
    <w:rsid w:val="0099111B"/>
    <w:rsid w:val="009955FF"/>
    <w:rsid w:val="009A1FC1"/>
    <w:rsid w:val="009D259D"/>
    <w:rsid w:val="00A50D9D"/>
    <w:rsid w:val="00A53000"/>
    <w:rsid w:val="00A545C6"/>
    <w:rsid w:val="00A652D0"/>
    <w:rsid w:val="00A75F87"/>
    <w:rsid w:val="00A95D8B"/>
    <w:rsid w:val="00AC0270"/>
    <w:rsid w:val="00AC3EA3"/>
    <w:rsid w:val="00AC792D"/>
    <w:rsid w:val="00B516EB"/>
    <w:rsid w:val="00B54DD2"/>
    <w:rsid w:val="00B657B8"/>
    <w:rsid w:val="00B84920"/>
    <w:rsid w:val="00B8556A"/>
    <w:rsid w:val="00C012A3"/>
    <w:rsid w:val="00C16F19"/>
    <w:rsid w:val="00C27F78"/>
    <w:rsid w:val="00C52A7B"/>
    <w:rsid w:val="00C6324C"/>
    <w:rsid w:val="00C679AA"/>
    <w:rsid w:val="00C724CF"/>
    <w:rsid w:val="00C75972"/>
    <w:rsid w:val="00C82792"/>
    <w:rsid w:val="00C948FD"/>
    <w:rsid w:val="00CB43D5"/>
    <w:rsid w:val="00CB57A5"/>
    <w:rsid w:val="00CC1067"/>
    <w:rsid w:val="00CC76F9"/>
    <w:rsid w:val="00CD066B"/>
    <w:rsid w:val="00CD46E2"/>
    <w:rsid w:val="00CE7BFD"/>
    <w:rsid w:val="00D00D0B"/>
    <w:rsid w:val="00D04B69"/>
    <w:rsid w:val="00D34AE2"/>
    <w:rsid w:val="00D537FA"/>
    <w:rsid w:val="00D5547D"/>
    <w:rsid w:val="00D80D99"/>
    <w:rsid w:val="00D9503C"/>
    <w:rsid w:val="00DA5174"/>
    <w:rsid w:val="00DD73EF"/>
    <w:rsid w:val="00DE23E8"/>
    <w:rsid w:val="00E0128B"/>
    <w:rsid w:val="00E64E17"/>
    <w:rsid w:val="00EA3D3C"/>
    <w:rsid w:val="00EC7CC3"/>
    <w:rsid w:val="00F46494"/>
    <w:rsid w:val="00F558AB"/>
    <w:rsid w:val="00F61D89"/>
    <w:rsid w:val="00F86ABB"/>
    <w:rsid w:val="00F93E74"/>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14</TotalTime>
  <Pages>6</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4</cp:revision>
  <cp:lastPrinted>2013-10-03T12:51:00Z</cp:lastPrinted>
  <dcterms:created xsi:type="dcterms:W3CDTF">2021-05-20T19:17:00Z</dcterms:created>
  <dcterms:modified xsi:type="dcterms:W3CDTF">2021-05-20T19:30:00Z</dcterms:modified>
</cp:coreProperties>
</file>