
<file path=[Content_Types].xml><?xml version="1.0" encoding="utf-8"?>
<Types xmlns="http://schemas.openxmlformats.org/package/2006/content-types">
  <Default Extension="png" ContentType="image/png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A97D278" w14:textId="77777777" w:rsidR="00013A9C" w:rsidRDefault="00013A9C" w:rsidP="00013A9C">
      <w:pPr>
        <w:pStyle w:val="TOCHeading"/>
        <w:tabs>
          <w:tab w:val="left" w:pos="-630"/>
        </w:tabs>
      </w:pPr>
      <w:r>
        <w:t>Contents</w:t>
      </w:r>
    </w:p>
    <w:p w14:paraId="0D93A776" w14:textId="77777777" w:rsidR="0028348F" w:rsidRDefault="00013A9C">
      <w:pPr>
        <w:pStyle w:val="TOC1"/>
        <w:rPr>
          <w:noProof/>
          <w:lang w:eastAsia="en-US"/>
        </w:rPr>
      </w:pPr>
      <w:r>
        <w:fldChar w:fldCharType="begin"/>
      </w:r>
      <w:r>
        <w:instrText xml:space="preserve"> TOC \o "1-4" \u </w:instrText>
      </w:r>
      <w:r>
        <w:fldChar w:fldCharType="separate"/>
      </w:r>
      <w:r w:rsidR="0028348F">
        <w:rPr>
          <w:noProof/>
        </w:rPr>
        <w:t>Overview</w:t>
      </w:r>
      <w:r w:rsidR="0028348F">
        <w:rPr>
          <w:noProof/>
        </w:rPr>
        <w:tab/>
      </w:r>
      <w:r w:rsidR="0028348F">
        <w:rPr>
          <w:noProof/>
        </w:rPr>
        <w:fldChar w:fldCharType="begin"/>
      </w:r>
      <w:r w:rsidR="0028348F">
        <w:rPr>
          <w:noProof/>
        </w:rPr>
        <w:instrText xml:space="preserve"> PAGEREF _Toc362529756 \h </w:instrText>
      </w:r>
      <w:r w:rsidR="0028348F">
        <w:rPr>
          <w:noProof/>
        </w:rPr>
      </w:r>
      <w:r w:rsidR="0028348F">
        <w:rPr>
          <w:noProof/>
        </w:rPr>
        <w:fldChar w:fldCharType="separate"/>
      </w:r>
      <w:r w:rsidR="0028348F">
        <w:rPr>
          <w:noProof/>
        </w:rPr>
        <w:t>1</w:t>
      </w:r>
      <w:r w:rsidR="0028348F">
        <w:rPr>
          <w:noProof/>
        </w:rPr>
        <w:fldChar w:fldCharType="end"/>
      </w:r>
    </w:p>
    <w:p w14:paraId="748C150F" w14:textId="77777777" w:rsidR="0028348F" w:rsidRDefault="0028348F">
      <w:pPr>
        <w:pStyle w:val="TOC1"/>
        <w:rPr>
          <w:noProof/>
          <w:lang w:eastAsia="en-US"/>
        </w:rPr>
      </w:pPr>
      <w:r>
        <w:rPr>
          <w:noProof/>
        </w:rPr>
        <w:t>Change History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_Toc362529757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14:paraId="3D10CD52" w14:textId="77777777" w:rsidR="0028348F" w:rsidRDefault="0028348F">
      <w:pPr>
        <w:pStyle w:val="TOC1"/>
        <w:rPr>
          <w:noProof/>
          <w:lang w:eastAsia="en-US"/>
        </w:rPr>
      </w:pPr>
      <w:r>
        <w:rPr>
          <w:noProof/>
        </w:rPr>
        <w:t>Getting events to appear in the About Niem Events page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_Toc362529758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48A199C8" w14:textId="77777777" w:rsidR="0028348F" w:rsidRDefault="0028348F">
      <w:pPr>
        <w:pStyle w:val="TOC1"/>
        <w:rPr>
          <w:noProof/>
          <w:lang w:eastAsia="en-US"/>
        </w:rPr>
      </w:pPr>
      <w:r>
        <w:rPr>
          <w:noProof/>
        </w:rPr>
        <w:t xml:space="preserve">Getting events to appear in </w:t>
      </w:r>
      <w:r w:rsidRPr="00402C7C">
        <w:rPr>
          <w:rFonts w:eastAsia="Times New Roman"/>
          <w:noProof/>
        </w:rPr>
        <w:t>the "MyNIEM" News/Events tab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_Toc362529759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7A956312" w14:textId="77777777" w:rsidR="0028348F" w:rsidRDefault="0028348F">
      <w:pPr>
        <w:pStyle w:val="TOC1"/>
        <w:rPr>
          <w:noProof/>
          <w:lang w:eastAsia="en-US"/>
        </w:rPr>
      </w:pPr>
      <w:r>
        <w:rPr>
          <w:noProof/>
        </w:rPr>
        <w:t>Adding the New Event option to the Bamboo Calendar Plus Web Part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_Toc362529760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5006AC70" w14:textId="77777777" w:rsidR="0028348F" w:rsidRDefault="0028348F">
      <w:pPr>
        <w:pStyle w:val="TOC1"/>
        <w:rPr>
          <w:noProof/>
          <w:lang w:eastAsia="en-US"/>
        </w:rPr>
      </w:pPr>
      <w:r>
        <w:rPr>
          <w:noProof/>
        </w:rPr>
        <w:t xml:space="preserve">Adding the </w:t>
      </w:r>
      <w:r w:rsidRPr="00402C7C">
        <w:rPr>
          <w:rFonts w:eastAsia="Times New Roman"/>
          <w:noProof/>
        </w:rPr>
        <w:t>“</w:t>
      </w:r>
      <w:r w:rsidRPr="00402C7C">
        <w:rPr>
          <w:noProof/>
          <w:color w:val="0000FF"/>
          <w:u w:val="single"/>
        </w:rPr>
        <w:t>(C) CZ Calendar</w:t>
      </w:r>
      <w:r>
        <w:rPr>
          <w:noProof/>
        </w:rPr>
        <w:t>” content type to a SharePoint calendar to allow for rollups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_Toc362529761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6A97D283" w14:textId="77777777" w:rsidR="00013A9C" w:rsidRDefault="00013A9C" w:rsidP="00013A9C">
      <w:pPr>
        <w:pStyle w:val="Heading1"/>
        <w:spacing w:before="0"/>
        <w:rPr>
          <w:rFonts w:cstheme="minorHAnsi"/>
          <w:b w:val="0"/>
          <w:bCs w:val="0"/>
          <w:caps/>
          <w:sz w:val="20"/>
          <w:szCs w:val="20"/>
        </w:rPr>
      </w:pPr>
      <w:r>
        <w:rPr>
          <w:rFonts w:cstheme="minorHAnsi"/>
          <w:b w:val="0"/>
          <w:bCs w:val="0"/>
          <w:caps/>
          <w:sz w:val="20"/>
          <w:szCs w:val="20"/>
        </w:rPr>
        <w:fldChar w:fldCharType="end"/>
      </w:r>
    </w:p>
    <w:p w14:paraId="6A97D284" w14:textId="77777777" w:rsidR="00013A9C" w:rsidRDefault="00673B4E" w:rsidP="00673B4E">
      <w:pPr>
        <w:pStyle w:val="Heading1"/>
      </w:pPr>
      <w:bookmarkStart w:id="0" w:name="_Toc362529756"/>
      <w:r>
        <w:t>Overview</w:t>
      </w:r>
      <w:bookmarkEnd w:id="0"/>
    </w:p>
    <w:p w14:paraId="6A97D285" w14:textId="6BEA1234" w:rsidR="00673B4E" w:rsidRDefault="00673B4E" w:rsidP="00673B4E">
      <w:r>
        <w:t xml:space="preserve">The intention of this </w:t>
      </w:r>
      <w:r w:rsidR="0006466E">
        <w:t xml:space="preserve">document </w:t>
      </w:r>
      <w:r w:rsidR="000557A2">
        <w:t xml:space="preserve">is to document how to </w:t>
      </w:r>
      <w:r w:rsidR="0013490A">
        <w:t>use</w:t>
      </w:r>
      <w:r w:rsidR="000557A2">
        <w:t xml:space="preserve"> the Bamboo </w:t>
      </w:r>
      <w:r w:rsidR="000557A2" w:rsidRPr="0028348F">
        <w:rPr>
          <w:b/>
        </w:rPr>
        <w:t xml:space="preserve">Calendar </w:t>
      </w:r>
      <w:proofErr w:type="gramStart"/>
      <w:r w:rsidR="0013490A" w:rsidRPr="0028348F">
        <w:rPr>
          <w:b/>
        </w:rPr>
        <w:t>Plus</w:t>
      </w:r>
      <w:proofErr w:type="gramEnd"/>
      <w:r w:rsidR="0013490A" w:rsidRPr="0028348F">
        <w:rPr>
          <w:b/>
        </w:rPr>
        <w:t xml:space="preserve"> </w:t>
      </w:r>
      <w:r w:rsidR="0028348F" w:rsidRPr="0028348F">
        <w:rPr>
          <w:b/>
        </w:rPr>
        <w:t>W</w:t>
      </w:r>
      <w:r w:rsidR="000557A2" w:rsidRPr="0028348F">
        <w:rPr>
          <w:b/>
        </w:rPr>
        <w:t xml:space="preserve">eb </w:t>
      </w:r>
      <w:r w:rsidR="0028348F" w:rsidRPr="0028348F">
        <w:rPr>
          <w:b/>
        </w:rPr>
        <w:t>P</w:t>
      </w:r>
      <w:r w:rsidR="000557A2" w:rsidRPr="0028348F">
        <w:rPr>
          <w:b/>
        </w:rPr>
        <w:t>art</w:t>
      </w:r>
      <w:r w:rsidR="000557A2">
        <w:t xml:space="preserve"> </w:t>
      </w:r>
      <w:r w:rsidR="0013490A">
        <w:t>to reflect two forms of calendar rollup information.  The first form of rollup is having an instance of the Bamb</w:t>
      </w:r>
      <w:r w:rsidR="000557A2">
        <w:t>o</w:t>
      </w:r>
      <w:r w:rsidR="0013490A">
        <w:t>o</w:t>
      </w:r>
      <w:r w:rsidR="0013490A">
        <w:t xml:space="preserve"> </w:t>
      </w:r>
      <w:r w:rsidR="0028348F" w:rsidRPr="0028348F">
        <w:rPr>
          <w:b/>
        </w:rPr>
        <w:t xml:space="preserve">Calendar </w:t>
      </w:r>
      <w:proofErr w:type="gramStart"/>
      <w:r w:rsidR="0028348F" w:rsidRPr="0028348F">
        <w:rPr>
          <w:b/>
        </w:rPr>
        <w:t>Plus</w:t>
      </w:r>
      <w:proofErr w:type="gramEnd"/>
      <w:r w:rsidR="0028348F" w:rsidRPr="0028348F">
        <w:rPr>
          <w:b/>
        </w:rPr>
        <w:t xml:space="preserve"> Web Part</w:t>
      </w:r>
      <w:r w:rsidR="0013490A">
        <w:t xml:space="preserve"> show all </w:t>
      </w:r>
      <w:proofErr w:type="spellStart"/>
      <w:r w:rsidR="0013490A">
        <w:t>listitems</w:t>
      </w:r>
      <w:proofErr w:type="spellEnd"/>
      <w:r w:rsidR="0013490A">
        <w:t xml:space="preserve"> from SharePoint Calendars that are using the </w:t>
      </w:r>
      <w:r w:rsidR="0013490A" w:rsidRPr="00124878">
        <w:rPr>
          <w:rFonts w:eastAsia="Times New Roman"/>
          <w:noProof/>
        </w:rPr>
        <w:t>“</w:t>
      </w:r>
      <w:r w:rsidR="0013490A" w:rsidRPr="00124878">
        <w:rPr>
          <w:noProof/>
          <w:color w:val="0000FF"/>
          <w:u w:val="single"/>
        </w:rPr>
        <w:t>(C) CZ Calendar</w:t>
      </w:r>
      <w:r w:rsidR="0013490A">
        <w:rPr>
          <w:noProof/>
        </w:rPr>
        <w:t>” content type</w:t>
      </w:r>
      <w:r w:rsidR="0013490A">
        <w:t xml:space="preserve"> with list items of that type marked as </w:t>
      </w:r>
      <w:r w:rsidR="0013490A">
        <w:rPr>
          <w:b/>
        </w:rPr>
        <w:t xml:space="preserve">Public.  </w:t>
      </w:r>
      <w:r w:rsidR="0013490A">
        <w:t>The second form of rollup consists of using the</w:t>
      </w:r>
      <w:r w:rsidR="0013490A" w:rsidRPr="0013490A">
        <w:t xml:space="preserve"> </w:t>
      </w:r>
      <w:r w:rsidR="0013490A">
        <w:t xml:space="preserve">Bamboo </w:t>
      </w:r>
      <w:r w:rsidR="0028348F" w:rsidRPr="0028348F">
        <w:rPr>
          <w:b/>
        </w:rPr>
        <w:t xml:space="preserve">Calendar </w:t>
      </w:r>
      <w:proofErr w:type="gramStart"/>
      <w:r w:rsidR="0028348F" w:rsidRPr="0028348F">
        <w:rPr>
          <w:b/>
        </w:rPr>
        <w:t>Plus</w:t>
      </w:r>
      <w:proofErr w:type="gramEnd"/>
      <w:r w:rsidR="0028348F" w:rsidRPr="0028348F">
        <w:rPr>
          <w:b/>
        </w:rPr>
        <w:t xml:space="preserve"> Web Part</w:t>
      </w:r>
      <w:r w:rsidR="0013490A">
        <w:t xml:space="preserve"> to show data specifically pulled from lists and libraries listed within the</w:t>
      </w:r>
      <w:r w:rsidR="0013490A" w:rsidRPr="0013490A">
        <w:t xml:space="preserve"> </w:t>
      </w:r>
      <w:r w:rsidR="0013490A">
        <w:t xml:space="preserve">Bamboo </w:t>
      </w:r>
      <w:r w:rsidR="0028348F" w:rsidRPr="0028348F">
        <w:rPr>
          <w:b/>
        </w:rPr>
        <w:t>Calendar Plus Web Part</w:t>
      </w:r>
      <w:r w:rsidR="0028348F">
        <w:t xml:space="preserve"> </w:t>
      </w:r>
      <w:r w:rsidR="0013490A">
        <w:t>properties.</w:t>
      </w:r>
    </w:p>
    <w:p w14:paraId="6A97D286" w14:textId="77777777" w:rsidR="00673B4E" w:rsidRDefault="00673B4E" w:rsidP="00673B4E"/>
    <w:p w14:paraId="6A97D287" w14:textId="77777777" w:rsidR="00673B4E" w:rsidRDefault="00673B4E" w:rsidP="00673B4E">
      <w:pPr>
        <w:pStyle w:val="Heading1"/>
      </w:pPr>
      <w:bookmarkStart w:id="1" w:name="_Toc362529757"/>
      <w:r>
        <w:t>Change History</w:t>
      </w:r>
      <w:bookmarkEnd w:id="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08"/>
        <w:gridCol w:w="2250"/>
        <w:gridCol w:w="5418"/>
      </w:tblGrid>
      <w:tr w:rsidR="00673B4E" w14:paraId="6A97D28B" w14:textId="77777777" w:rsidTr="00673B4E">
        <w:tc>
          <w:tcPr>
            <w:tcW w:w="1908" w:type="dxa"/>
            <w:shd w:val="pct15" w:color="auto" w:fill="auto"/>
          </w:tcPr>
          <w:p w14:paraId="6A97D288" w14:textId="77777777" w:rsidR="00673B4E" w:rsidRDefault="00673B4E" w:rsidP="00673B4E">
            <w:r>
              <w:t>Modified By</w:t>
            </w:r>
          </w:p>
        </w:tc>
        <w:tc>
          <w:tcPr>
            <w:tcW w:w="2250" w:type="dxa"/>
            <w:shd w:val="pct15" w:color="auto" w:fill="auto"/>
          </w:tcPr>
          <w:p w14:paraId="6A97D289" w14:textId="77777777" w:rsidR="00673B4E" w:rsidRDefault="00673B4E" w:rsidP="00673B4E">
            <w:r>
              <w:t>Modified On</w:t>
            </w:r>
          </w:p>
        </w:tc>
        <w:tc>
          <w:tcPr>
            <w:tcW w:w="5418" w:type="dxa"/>
            <w:shd w:val="pct15" w:color="auto" w:fill="auto"/>
          </w:tcPr>
          <w:p w14:paraId="6A97D28A" w14:textId="77777777" w:rsidR="00673B4E" w:rsidRDefault="00673B4E" w:rsidP="00673B4E">
            <w:r>
              <w:t>Change</w:t>
            </w:r>
          </w:p>
        </w:tc>
      </w:tr>
      <w:tr w:rsidR="00673B4E" w14:paraId="6A97D28F" w14:textId="77777777" w:rsidTr="00673B4E">
        <w:tc>
          <w:tcPr>
            <w:tcW w:w="1908" w:type="dxa"/>
          </w:tcPr>
          <w:p w14:paraId="6A97D28C" w14:textId="77777777" w:rsidR="00673B4E" w:rsidRDefault="00673B4E" w:rsidP="00673B4E">
            <w:r>
              <w:t>Rick Snyder (LCG)</w:t>
            </w:r>
          </w:p>
        </w:tc>
        <w:tc>
          <w:tcPr>
            <w:tcW w:w="2250" w:type="dxa"/>
          </w:tcPr>
          <w:p w14:paraId="6A97D28D" w14:textId="1680FB59" w:rsidR="00673B4E" w:rsidRDefault="00673B4E" w:rsidP="000557A2">
            <w:r>
              <w:t>0</w:t>
            </w:r>
            <w:r w:rsidR="00CE4E08">
              <w:t>7</w:t>
            </w:r>
            <w:r>
              <w:t>/</w:t>
            </w:r>
            <w:r w:rsidR="00CE4E08">
              <w:t>2</w:t>
            </w:r>
            <w:r w:rsidR="000557A2">
              <w:t>5</w:t>
            </w:r>
            <w:r>
              <w:t>/201</w:t>
            </w:r>
            <w:r w:rsidR="00CE4E08">
              <w:t>3</w:t>
            </w:r>
          </w:p>
        </w:tc>
        <w:tc>
          <w:tcPr>
            <w:tcW w:w="5418" w:type="dxa"/>
          </w:tcPr>
          <w:p w14:paraId="6A97D28E" w14:textId="77777777" w:rsidR="00673B4E" w:rsidRDefault="00673B4E" w:rsidP="00673B4E">
            <w:r>
              <w:t>Created document</w:t>
            </w:r>
          </w:p>
        </w:tc>
      </w:tr>
    </w:tbl>
    <w:p w14:paraId="6A97D290" w14:textId="77777777" w:rsidR="00673B4E" w:rsidRPr="00673B4E" w:rsidRDefault="00673B4E" w:rsidP="00673B4E"/>
    <w:p w14:paraId="6A97D291" w14:textId="77777777" w:rsidR="00673B4E" w:rsidRPr="00673B4E" w:rsidRDefault="00673B4E" w:rsidP="00673B4E"/>
    <w:p w14:paraId="6A97D292" w14:textId="77777777" w:rsidR="00013A9C" w:rsidRDefault="00013A9C" w:rsidP="00013A9C"/>
    <w:p w14:paraId="6A97D293" w14:textId="77777777" w:rsidR="00013A9C" w:rsidRDefault="00013A9C" w:rsidP="00013A9C">
      <w:pPr>
        <w:rPr>
          <w:rFonts w:asciiTheme="majorHAnsi" w:eastAsiaTheme="majorEastAsia" w:hAnsiTheme="majorHAnsi"/>
          <w:color w:val="365F91" w:themeColor="accent1" w:themeShade="BF"/>
        </w:rPr>
      </w:pPr>
      <w:r>
        <w:br w:type="page"/>
      </w:r>
    </w:p>
    <w:p w14:paraId="380C7407" w14:textId="20691FE9" w:rsidR="00891813" w:rsidRDefault="00891813" w:rsidP="00891813">
      <w:pPr>
        <w:pStyle w:val="Heading1"/>
      </w:pPr>
      <w:bookmarkStart w:id="2" w:name="_Toc362529758"/>
      <w:r>
        <w:lastRenderedPageBreak/>
        <w:t xml:space="preserve">Getting events to appear in the About </w:t>
      </w:r>
      <w:proofErr w:type="spellStart"/>
      <w:r>
        <w:t>Niem</w:t>
      </w:r>
      <w:proofErr w:type="spellEnd"/>
      <w:r>
        <w:t xml:space="preserve"> </w:t>
      </w:r>
      <w:r w:rsidR="00057226">
        <w:t>Events page</w:t>
      </w:r>
      <w:bookmarkEnd w:id="2"/>
    </w:p>
    <w:p w14:paraId="7BFA01EF" w14:textId="77777777" w:rsidR="00057226" w:rsidRDefault="00057226" w:rsidP="00891813"/>
    <w:p w14:paraId="75AD0EC5" w14:textId="55F81D44" w:rsidR="00891813" w:rsidRPr="00057226" w:rsidRDefault="00891813" w:rsidP="00891813">
      <w:r>
        <w:t xml:space="preserve">The </w:t>
      </w:r>
      <w:hyperlink r:id="rId12" w:history="1">
        <w:r>
          <w:rPr>
            <w:rStyle w:val="Hyperlink"/>
          </w:rPr>
          <w:t xml:space="preserve">About </w:t>
        </w:r>
        <w:proofErr w:type="spellStart"/>
        <w:r>
          <w:rPr>
            <w:rStyle w:val="Hyperlink"/>
          </w:rPr>
          <w:t>Niem</w:t>
        </w:r>
        <w:proofErr w:type="spellEnd"/>
        <w:r>
          <w:rPr>
            <w:rStyle w:val="Hyperlink"/>
          </w:rPr>
          <w:t xml:space="preserve"> Events</w:t>
        </w:r>
      </w:hyperlink>
      <w:r>
        <w:t xml:space="preserve"> page </w:t>
      </w:r>
      <w:r w:rsidR="0069602D">
        <w:t xml:space="preserve">contains a Bamboo </w:t>
      </w:r>
      <w:r w:rsidR="0069602D">
        <w:rPr>
          <w:b/>
        </w:rPr>
        <w:t xml:space="preserve">Calendar </w:t>
      </w:r>
      <w:proofErr w:type="gramStart"/>
      <w:r w:rsidR="0069602D">
        <w:rPr>
          <w:b/>
        </w:rPr>
        <w:t>Plus</w:t>
      </w:r>
      <w:proofErr w:type="gramEnd"/>
      <w:r w:rsidR="0069602D">
        <w:rPr>
          <w:b/>
        </w:rPr>
        <w:t xml:space="preserve"> Web Part</w:t>
      </w:r>
      <w:r w:rsidR="0069602D">
        <w:t>.</w:t>
      </w:r>
      <w:r>
        <w:t xml:space="preserve"> </w:t>
      </w:r>
      <w:r w:rsidR="0069602D">
        <w:t xml:space="preserve">This web part is configured to use the </w:t>
      </w:r>
      <w:r w:rsidR="0069602D">
        <w:rPr>
          <w:b/>
        </w:rPr>
        <w:t>Bamboo Solutions List Rollup</w:t>
      </w:r>
      <w:r w:rsidR="0069602D">
        <w:t xml:space="preserve"> as the data source</w:t>
      </w:r>
      <w:r w:rsidR="003A40FE">
        <w:t xml:space="preserve"> and a </w:t>
      </w:r>
      <w:r w:rsidR="003A40FE">
        <w:t xml:space="preserve">list rollup schema of type </w:t>
      </w:r>
      <w:r w:rsidR="003A40FE">
        <w:rPr>
          <w:b/>
        </w:rPr>
        <w:t>CZ Calendar Schema</w:t>
      </w:r>
      <w:r w:rsidR="003A40FE">
        <w:t xml:space="preserve">. This means that the </w:t>
      </w:r>
      <w:r w:rsidR="00287A98">
        <w:t xml:space="preserve">Bamboo </w:t>
      </w:r>
      <w:r w:rsidR="00287A98">
        <w:rPr>
          <w:b/>
        </w:rPr>
        <w:t>Calendar Plus Web Part</w:t>
      </w:r>
      <w:r w:rsidR="003A40FE">
        <w:t xml:space="preserve"> will look at the lists in the site collection </w:t>
      </w:r>
      <w:r w:rsidR="00287A98">
        <w:t xml:space="preserve">that you are allowed to access and show the </w:t>
      </w:r>
      <w:proofErr w:type="spellStart"/>
      <w:r w:rsidR="003A40FE">
        <w:t>the</w:t>
      </w:r>
      <w:proofErr w:type="spellEnd"/>
      <w:r w:rsidR="003A40FE">
        <w:t xml:space="preserve"> list items </w:t>
      </w:r>
      <w:r w:rsidR="00287A98">
        <w:t xml:space="preserve">found that have a content </w:t>
      </w:r>
      <w:r w:rsidR="003A40FE">
        <w:t xml:space="preserve">type </w:t>
      </w:r>
      <w:r w:rsidR="003A40FE">
        <w:rPr>
          <w:rFonts w:eastAsia="Times New Roman"/>
        </w:rPr>
        <w:t>“</w:t>
      </w:r>
      <w:hyperlink r:id="rId13" w:history="1">
        <w:r w:rsidR="003A40FE">
          <w:rPr>
            <w:rStyle w:val="Hyperlink"/>
          </w:rPr>
          <w:t>(C) CZ Calendar</w:t>
        </w:r>
      </w:hyperlink>
      <w:r w:rsidR="003A40FE">
        <w:t xml:space="preserve">” </w:t>
      </w:r>
      <w:r w:rsidR="00287A98">
        <w:t xml:space="preserve">and have the </w:t>
      </w:r>
      <w:r w:rsidR="00287A98">
        <w:rPr>
          <w:b/>
        </w:rPr>
        <w:t>Public</w:t>
      </w:r>
      <w:r w:rsidR="00287A98">
        <w:t xml:space="preserve"> site column checked.</w:t>
      </w:r>
      <w:r w:rsidR="003A40FE">
        <w:t xml:space="preserve">  </w:t>
      </w:r>
    </w:p>
    <w:p w14:paraId="25C0D59C" w14:textId="5341A2B3" w:rsidR="0029730E" w:rsidRPr="007A68B2" w:rsidRDefault="003A40FE" w:rsidP="00891813">
      <w:r>
        <w:t xml:space="preserve">The following screen shots will illustrate how to add an item to a calendar so that it will </w:t>
      </w:r>
      <w:r>
        <w:t xml:space="preserve">on the </w:t>
      </w:r>
      <w:hyperlink r:id="rId14" w:history="1">
        <w:r>
          <w:rPr>
            <w:rStyle w:val="Hyperlink"/>
          </w:rPr>
          <w:t xml:space="preserve">About </w:t>
        </w:r>
        <w:proofErr w:type="spellStart"/>
        <w:r>
          <w:rPr>
            <w:rStyle w:val="Hyperlink"/>
          </w:rPr>
          <w:t>Niem</w:t>
        </w:r>
        <w:proofErr w:type="spellEnd"/>
        <w:r>
          <w:rPr>
            <w:rStyle w:val="Hyperlink"/>
          </w:rPr>
          <w:t xml:space="preserve"> </w:t>
        </w:r>
        <w:proofErr w:type="gramStart"/>
        <w:r>
          <w:rPr>
            <w:rStyle w:val="Hyperlink"/>
          </w:rPr>
          <w:t>Events</w:t>
        </w:r>
      </w:hyperlink>
      <w:r>
        <w:t xml:space="preserve"> Bamboo </w:t>
      </w:r>
      <w:r>
        <w:rPr>
          <w:b/>
        </w:rPr>
        <w:t>Calendar Plus</w:t>
      </w:r>
      <w:proofErr w:type="gramEnd"/>
      <w:r>
        <w:rPr>
          <w:b/>
        </w:rPr>
        <w:t xml:space="preserve"> Web Part</w:t>
      </w:r>
      <w:r>
        <w:t xml:space="preserve">.  First, we navigate to the Justice Calendar in the </w:t>
      </w:r>
      <w:hyperlink r:id="rId15" w:history="1">
        <w:r w:rsidR="0029730E" w:rsidRPr="00A91B3E">
          <w:rPr>
            <w:rStyle w:val="Hyperlink"/>
          </w:rPr>
          <w:t>Justice Workspace</w:t>
        </w:r>
      </w:hyperlink>
      <w:r w:rsidR="0029730E">
        <w:t xml:space="preserve"> site</w:t>
      </w:r>
      <w:r w:rsidR="00287A98">
        <w:t xml:space="preserve">.  The Justice Calendar is configured to use the </w:t>
      </w:r>
      <w:r w:rsidR="00287A98">
        <w:rPr>
          <w:rFonts w:eastAsia="Times New Roman"/>
        </w:rPr>
        <w:t>“</w:t>
      </w:r>
      <w:hyperlink r:id="rId16" w:history="1">
        <w:r w:rsidR="00287A98">
          <w:rPr>
            <w:rStyle w:val="Hyperlink"/>
          </w:rPr>
          <w:t>(C) CZ Calendar</w:t>
        </w:r>
      </w:hyperlink>
      <w:r w:rsidR="00287A98">
        <w:t xml:space="preserve">” </w:t>
      </w:r>
      <w:r w:rsidR="00287A98">
        <w:t xml:space="preserve">as the default content type.  The next step is to add a new item which will open up the </w:t>
      </w:r>
      <w:r>
        <w:t xml:space="preserve">popup </w:t>
      </w:r>
      <w:r w:rsidR="00287A98">
        <w:t xml:space="preserve">shown </w:t>
      </w:r>
      <w:r>
        <w:t>below</w:t>
      </w:r>
      <w:r w:rsidR="00287A98">
        <w:t>.  Y</w:t>
      </w:r>
      <w:r w:rsidR="007A68B2">
        <w:t xml:space="preserve">ou must select the </w:t>
      </w:r>
      <w:r w:rsidR="007A68B2">
        <w:rPr>
          <w:b/>
        </w:rPr>
        <w:t>Public</w:t>
      </w:r>
      <w:r w:rsidR="007A68B2">
        <w:t xml:space="preserve"> check box</w:t>
      </w:r>
      <w:r w:rsidR="00891813">
        <w:t xml:space="preserve"> on the New Item/Edit Item popup window</w:t>
      </w:r>
      <w:r w:rsidR="00287A98">
        <w:t xml:space="preserve"> so that this item will appear in the </w:t>
      </w:r>
      <w:r w:rsidR="00287A98">
        <w:t xml:space="preserve">Bamboo </w:t>
      </w:r>
      <w:r w:rsidR="00287A98">
        <w:rPr>
          <w:b/>
        </w:rPr>
        <w:t xml:space="preserve">Calendar </w:t>
      </w:r>
      <w:proofErr w:type="gramStart"/>
      <w:r w:rsidR="00287A98">
        <w:rPr>
          <w:b/>
        </w:rPr>
        <w:t>Plus</w:t>
      </w:r>
      <w:proofErr w:type="gramEnd"/>
      <w:r w:rsidR="00287A98">
        <w:rPr>
          <w:b/>
        </w:rPr>
        <w:t xml:space="preserve"> Web Part</w:t>
      </w:r>
      <w:r w:rsidR="00287A98">
        <w:t xml:space="preserve"> on the </w:t>
      </w:r>
      <w:hyperlink r:id="rId17" w:history="1">
        <w:r w:rsidR="00287A98">
          <w:rPr>
            <w:rStyle w:val="Hyperlink"/>
          </w:rPr>
          <w:t xml:space="preserve">About </w:t>
        </w:r>
        <w:proofErr w:type="spellStart"/>
        <w:r w:rsidR="00287A98">
          <w:rPr>
            <w:rStyle w:val="Hyperlink"/>
          </w:rPr>
          <w:t>Niem</w:t>
        </w:r>
        <w:proofErr w:type="spellEnd"/>
        <w:r w:rsidR="00287A98">
          <w:rPr>
            <w:rStyle w:val="Hyperlink"/>
          </w:rPr>
          <w:t xml:space="preserve"> Events</w:t>
        </w:r>
      </w:hyperlink>
      <w:r w:rsidR="00287A98">
        <w:t xml:space="preserve"> page</w:t>
      </w:r>
    </w:p>
    <w:p w14:paraId="6B1BE6E3" w14:textId="30EE9BC3" w:rsidR="00891813" w:rsidRDefault="00A91B3E" w:rsidP="00287A98">
      <w:pPr>
        <w:rPr>
          <w:rFonts w:eastAsia="Times New Roman"/>
        </w:rPr>
      </w:pPr>
      <w:r>
        <w:rPr>
          <w:rFonts w:eastAsia="Times New Roman"/>
        </w:rPr>
        <w:t xml:space="preserve"> </w:t>
      </w:r>
      <w:r w:rsidR="0029730E">
        <w:rPr>
          <w:rFonts w:eastAsia="Times New Roman"/>
          <w:noProof/>
        </w:rPr>
        <w:drawing>
          <wp:inline distT="0" distB="0" distL="0" distR="0" wp14:anchorId="7781AA07" wp14:editId="299E173F">
            <wp:extent cx="5819775" cy="452130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298" cy="4572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91813">
        <w:rPr>
          <w:rFonts w:eastAsia="Times New Roman"/>
        </w:rPr>
        <w:br w:type="page"/>
      </w:r>
    </w:p>
    <w:p w14:paraId="3EEEFA88" w14:textId="5FF60B29" w:rsidR="007A68B2" w:rsidRDefault="00891813" w:rsidP="00C62306">
      <w:r>
        <w:lastRenderedPageBreak/>
        <w:t>Once you save that item</w:t>
      </w:r>
      <w:r w:rsidR="00287A98">
        <w:t>,</w:t>
      </w:r>
      <w:r>
        <w:t xml:space="preserve"> it will appear </w:t>
      </w:r>
      <w:r w:rsidR="0028348F">
        <w:t xml:space="preserve">in the </w:t>
      </w:r>
      <w:r w:rsidR="0028348F">
        <w:t xml:space="preserve">Bamboo </w:t>
      </w:r>
      <w:r w:rsidR="0028348F">
        <w:rPr>
          <w:b/>
        </w:rPr>
        <w:t xml:space="preserve">Calendar </w:t>
      </w:r>
      <w:proofErr w:type="gramStart"/>
      <w:r w:rsidR="0028348F">
        <w:rPr>
          <w:b/>
        </w:rPr>
        <w:t>Plus</w:t>
      </w:r>
      <w:proofErr w:type="gramEnd"/>
      <w:r w:rsidR="0028348F">
        <w:rPr>
          <w:b/>
        </w:rPr>
        <w:t xml:space="preserve"> Web Part</w:t>
      </w:r>
      <w:r w:rsidR="0028348F">
        <w:rPr>
          <w:b/>
        </w:rPr>
        <w:t xml:space="preserve"> </w:t>
      </w:r>
      <w:r w:rsidR="0028348F" w:rsidRPr="0028348F">
        <w:t>on the</w:t>
      </w:r>
      <w:r w:rsidR="0028348F">
        <w:rPr>
          <w:b/>
        </w:rPr>
        <w:t xml:space="preserve"> </w:t>
      </w:r>
      <w:hyperlink r:id="rId19" w:history="1">
        <w:r w:rsidR="0028348F">
          <w:rPr>
            <w:rStyle w:val="Hyperlink"/>
          </w:rPr>
          <w:t xml:space="preserve">About </w:t>
        </w:r>
        <w:proofErr w:type="spellStart"/>
        <w:r w:rsidR="0028348F">
          <w:rPr>
            <w:rStyle w:val="Hyperlink"/>
          </w:rPr>
          <w:t>Niem</w:t>
        </w:r>
        <w:proofErr w:type="spellEnd"/>
        <w:r w:rsidR="0028348F">
          <w:rPr>
            <w:rStyle w:val="Hyperlink"/>
          </w:rPr>
          <w:t xml:space="preserve"> Events</w:t>
        </w:r>
      </w:hyperlink>
      <w:r w:rsidR="0028348F">
        <w:t xml:space="preserve"> page</w:t>
      </w:r>
      <w:r w:rsidR="0028348F">
        <w:t>.</w:t>
      </w:r>
    </w:p>
    <w:p w14:paraId="6D6AA157" w14:textId="14E560E8" w:rsidR="00891813" w:rsidRDefault="00891813" w:rsidP="00C62306">
      <w:r>
        <w:rPr>
          <w:noProof/>
        </w:rPr>
        <w:drawing>
          <wp:inline distT="0" distB="0" distL="0" distR="0" wp14:anchorId="6CF62DD2" wp14:editId="203B1019">
            <wp:extent cx="5934075" cy="461010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99624" w14:textId="77777777" w:rsidR="00891813" w:rsidRDefault="00891813">
      <w:pPr>
        <w:spacing w:after="0" w:line="240" w:lineRule="auto"/>
      </w:pPr>
    </w:p>
    <w:p w14:paraId="05AC9C7E" w14:textId="77777777" w:rsidR="00891813" w:rsidRDefault="00891813">
      <w:pPr>
        <w:spacing w:after="0" w:line="240" w:lineRule="auto"/>
      </w:pPr>
      <w:r>
        <w:br w:type="page"/>
      </w:r>
    </w:p>
    <w:p w14:paraId="49FC37BC" w14:textId="3C77C571" w:rsidR="00891813" w:rsidRDefault="00891813" w:rsidP="00891813">
      <w:r>
        <w:rPr>
          <w:rFonts w:eastAsia="Times New Roman"/>
        </w:rPr>
        <w:lastRenderedPageBreak/>
        <w:t xml:space="preserve">Now, the </w:t>
      </w:r>
      <w:r w:rsidR="0028348F">
        <w:rPr>
          <w:rFonts w:eastAsia="Times New Roman"/>
        </w:rPr>
        <w:t xml:space="preserve">Bamboo </w:t>
      </w:r>
      <w:r>
        <w:rPr>
          <w:rFonts w:eastAsia="Times New Roman"/>
          <w:b/>
        </w:rPr>
        <w:t xml:space="preserve">Calendar </w:t>
      </w:r>
      <w:proofErr w:type="gramStart"/>
      <w:r w:rsidRPr="0028348F">
        <w:rPr>
          <w:rFonts w:eastAsia="Times New Roman"/>
          <w:b/>
        </w:rPr>
        <w:t>Plus</w:t>
      </w:r>
      <w:proofErr w:type="gramEnd"/>
      <w:r w:rsidRPr="0028348F">
        <w:rPr>
          <w:rFonts w:eastAsia="Times New Roman"/>
          <w:b/>
        </w:rPr>
        <w:t xml:space="preserve"> </w:t>
      </w:r>
      <w:r w:rsidR="0028348F" w:rsidRPr="0028348F">
        <w:rPr>
          <w:rFonts w:eastAsia="Times New Roman"/>
          <w:b/>
        </w:rPr>
        <w:t>W</w:t>
      </w:r>
      <w:r w:rsidRPr="0028348F">
        <w:rPr>
          <w:rFonts w:eastAsia="Times New Roman"/>
          <w:b/>
        </w:rPr>
        <w:t xml:space="preserve">eb </w:t>
      </w:r>
      <w:r w:rsidR="0028348F" w:rsidRPr="0028348F">
        <w:rPr>
          <w:rFonts w:eastAsia="Times New Roman"/>
          <w:b/>
        </w:rPr>
        <w:t>P</w:t>
      </w:r>
      <w:r w:rsidRPr="0028348F">
        <w:rPr>
          <w:rFonts w:eastAsia="Times New Roman"/>
          <w:b/>
        </w:rPr>
        <w:t>art</w:t>
      </w:r>
      <w:r>
        <w:rPr>
          <w:rFonts w:eastAsia="Times New Roman"/>
        </w:rPr>
        <w:t xml:space="preserve"> is security sensitive so it will only show the items that you have access to view even though you have the item </w:t>
      </w:r>
      <w:r w:rsidR="00287A98">
        <w:rPr>
          <w:rFonts w:eastAsia="Times New Roman"/>
        </w:rPr>
        <w:t xml:space="preserve">be </w:t>
      </w:r>
      <w:r>
        <w:rPr>
          <w:rFonts w:eastAsia="Times New Roman"/>
        </w:rPr>
        <w:t xml:space="preserve">marked as public.  So, in our example, if I do not have access to the </w:t>
      </w:r>
      <w:hyperlink r:id="rId21" w:history="1">
        <w:r w:rsidRPr="00A91B3E">
          <w:rPr>
            <w:rStyle w:val="Hyperlink"/>
          </w:rPr>
          <w:t>Justice Workspace</w:t>
        </w:r>
      </w:hyperlink>
      <w:r>
        <w:t xml:space="preserve"> site, then I will not see those public events listed as shown here.</w:t>
      </w:r>
    </w:p>
    <w:p w14:paraId="6BF2F658" w14:textId="77777777" w:rsidR="00891813" w:rsidRDefault="00891813" w:rsidP="00891813">
      <w:pPr>
        <w:rPr>
          <w:rFonts w:eastAsia="Times New Roman"/>
        </w:rPr>
      </w:pPr>
      <w:r>
        <w:rPr>
          <w:noProof/>
        </w:rPr>
        <w:drawing>
          <wp:inline distT="0" distB="0" distL="0" distR="0" wp14:anchorId="62E18002" wp14:editId="7FF8B83F">
            <wp:extent cx="5943600" cy="461581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93B4A" w14:textId="65D45D52" w:rsidR="00057226" w:rsidRDefault="00057226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br w:type="page"/>
      </w:r>
    </w:p>
    <w:p w14:paraId="1D7BD274" w14:textId="77777777" w:rsidR="002158D4" w:rsidRDefault="002158D4" w:rsidP="002158D4">
      <w:pPr>
        <w:pStyle w:val="Heading1"/>
        <w:rPr>
          <w:rFonts w:eastAsia="Times New Roman"/>
        </w:rPr>
      </w:pPr>
      <w:bookmarkStart w:id="3" w:name="_Toc362529759"/>
      <w:r>
        <w:lastRenderedPageBreak/>
        <w:t xml:space="preserve">Getting events to appear in </w:t>
      </w:r>
      <w:r>
        <w:rPr>
          <w:rFonts w:eastAsia="Times New Roman"/>
        </w:rPr>
        <w:t>the "</w:t>
      </w:r>
      <w:proofErr w:type="spellStart"/>
      <w:r>
        <w:rPr>
          <w:rFonts w:eastAsia="Times New Roman"/>
        </w:rPr>
        <w:t>MyNIEM</w:t>
      </w:r>
      <w:proofErr w:type="spellEnd"/>
      <w:r>
        <w:rPr>
          <w:rFonts w:eastAsia="Times New Roman"/>
        </w:rPr>
        <w:t>" News/Events tab</w:t>
      </w:r>
      <w:bookmarkEnd w:id="3"/>
    </w:p>
    <w:p w14:paraId="32456EE7" w14:textId="77777777" w:rsidR="002158D4" w:rsidRDefault="002158D4" w:rsidP="002158D4">
      <w:pPr>
        <w:rPr>
          <w:b/>
        </w:rPr>
      </w:pPr>
      <w:r>
        <w:t xml:space="preserve">This works in a similar fashion as it does to get an event to appear in the Bamboo </w:t>
      </w:r>
      <w:r>
        <w:rPr>
          <w:b/>
        </w:rPr>
        <w:t xml:space="preserve">Calendar </w:t>
      </w:r>
      <w:proofErr w:type="gramStart"/>
      <w:r>
        <w:rPr>
          <w:b/>
        </w:rPr>
        <w:t>Plus</w:t>
      </w:r>
      <w:proofErr w:type="gramEnd"/>
      <w:r>
        <w:rPr>
          <w:b/>
        </w:rPr>
        <w:t xml:space="preserve"> Web Part</w:t>
      </w:r>
      <w:r>
        <w:t xml:space="preserve"> on the </w:t>
      </w:r>
      <w:hyperlink r:id="rId23" w:history="1">
        <w:r>
          <w:rPr>
            <w:rStyle w:val="Hyperlink"/>
          </w:rPr>
          <w:t xml:space="preserve">About </w:t>
        </w:r>
        <w:proofErr w:type="spellStart"/>
        <w:r>
          <w:rPr>
            <w:rStyle w:val="Hyperlink"/>
          </w:rPr>
          <w:t>Niem</w:t>
        </w:r>
        <w:proofErr w:type="spellEnd"/>
        <w:r>
          <w:rPr>
            <w:rStyle w:val="Hyperlink"/>
          </w:rPr>
          <w:t xml:space="preserve"> Events</w:t>
        </w:r>
      </w:hyperlink>
      <w:r>
        <w:t xml:space="preserve"> page.  You add a new item with the content type of </w:t>
      </w:r>
      <w:r w:rsidRPr="00124878">
        <w:rPr>
          <w:rFonts w:eastAsia="Times New Roman"/>
          <w:noProof/>
        </w:rPr>
        <w:t>“</w:t>
      </w:r>
      <w:r w:rsidRPr="00124878">
        <w:rPr>
          <w:noProof/>
          <w:color w:val="0000FF"/>
          <w:u w:val="single"/>
        </w:rPr>
        <w:t>(C) CZ Calendar</w:t>
      </w:r>
      <w:r>
        <w:rPr>
          <w:noProof/>
        </w:rPr>
        <w:t xml:space="preserve">” </w:t>
      </w:r>
      <w:r>
        <w:t xml:space="preserve">a SharePoint calendar except you do not have to mark the event as </w:t>
      </w:r>
      <w:r>
        <w:rPr>
          <w:b/>
        </w:rPr>
        <w:t>Public.</w:t>
      </w:r>
    </w:p>
    <w:p w14:paraId="2CBC67B0" w14:textId="77777777" w:rsidR="002158D4" w:rsidRPr="00340F30" w:rsidRDefault="002158D4" w:rsidP="002158D4">
      <w:r>
        <w:t xml:space="preserve">In this example, I have open a list item from the Justice Calendar in the </w:t>
      </w:r>
      <w:hyperlink r:id="rId24" w:history="1">
        <w:r w:rsidRPr="00A91B3E">
          <w:rPr>
            <w:rStyle w:val="Hyperlink"/>
          </w:rPr>
          <w:t>Justice Workspace</w:t>
        </w:r>
      </w:hyperlink>
      <w:r>
        <w:t xml:space="preserve"> site.  I do have </w:t>
      </w:r>
      <w:proofErr w:type="spellStart"/>
      <w:r>
        <w:t>have</w:t>
      </w:r>
      <w:proofErr w:type="spellEnd"/>
      <w:r>
        <w:t xml:space="preserve"> the </w:t>
      </w:r>
      <w:r>
        <w:rPr>
          <w:b/>
        </w:rPr>
        <w:t xml:space="preserve">Public </w:t>
      </w:r>
      <w:r>
        <w:t xml:space="preserve">site column selected.  </w:t>
      </w:r>
    </w:p>
    <w:p w14:paraId="52E2A79F" w14:textId="77777777" w:rsidR="002158D4" w:rsidRPr="00340F30" w:rsidRDefault="002158D4" w:rsidP="002158D4">
      <w:pPr>
        <w:rPr>
          <w:b/>
        </w:rPr>
      </w:pPr>
      <w:r>
        <w:rPr>
          <w:noProof/>
        </w:rPr>
        <w:drawing>
          <wp:inline distT="0" distB="0" distL="0" distR="0" wp14:anchorId="4FA6536C" wp14:editId="3ADB2955">
            <wp:extent cx="5943600" cy="461581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5730D" w14:textId="77777777" w:rsidR="002158D4" w:rsidRDefault="002158D4" w:rsidP="002158D4">
      <w:pPr>
        <w:spacing w:after="0" w:line="240" w:lineRule="auto"/>
      </w:pPr>
      <w:r>
        <w:br w:type="page"/>
      </w:r>
    </w:p>
    <w:p w14:paraId="6F5B8FF6" w14:textId="77777777" w:rsidR="002158D4" w:rsidRDefault="002158D4" w:rsidP="002158D4">
      <w:pPr>
        <w:spacing w:after="0" w:line="240" w:lineRule="auto"/>
      </w:pPr>
      <w:r>
        <w:lastRenderedPageBreak/>
        <w:t xml:space="preserve">However, the item does appear on the News/Events tab within </w:t>
      </w:r>
      <w:proofErr w:type="spellStart"/>
      <w:r>
        <w:t>MyNiem</w:t>
      </w:r>
      <w:proofErr w:type="spellEnd"/>
      <w:r>
        <w:t>.</w:t>
      </w:r>
    </w:p>
    <w:p w14:paraId="26AED332" w14:textId="77777777" w:rsidR="002158D4" w:rsidRDefault="002158D4" w:rsidP="002158D4">
      <w:pPr>
        <w:spacing w:after="0" w:line="240" w:lineRule="auto"/>
      </w:pPr>
      <w:r>
        <w:rPr>
          <w:noProof/>
        </w:rPr>
        <w:drawing>
          <wp:inline distT="0" distB="0" distL="0" distR="0" wp14:anchorId="04CD6638" wp14:editId="56D718A2">
            <wp:extent cx="5934075" cy="461010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8DE56" w14:textId="77777777" w:rsidR="002158D4" w:rsidRDefault="002158D4" w:rsidP="002158D4">
      <w:pPr>
        <w:spacing w:after="0" w:line="240" w:lineRule="auto"/>
      </w:pPr>
    </w:p>
    <w:p w14:paraId="5CF27C00" w14:textId="77777777" w:rsidR="002158D4" w:rsidRDefault="002158D4">
      <w:pPr>
        <w:spacing w:after="0" w:line="240" w:lineRule="auto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14:paraId="69EDF37B" w14:textId="1123A739" w:rsidR="00BD6167" w:rsidRDefault="00BD6167" w:rsidP="00BD6167">
      <w:pPr>
        <w:pStyle w:val="Heading1"/>
      </w:pPr>
      <w:bookmarkStart w:id="4" w:name="_Toc362529760"/>
      <w:r>
        <w:lastRenderedPageBreak/>
        <w:t xml:space="preserve">Adding the New Event option to the Bamboo </w:t>
      </w:r>
      <w:r w:rsidR="00136134">
        <w:t xml:space="preserve">Calendar </w:t>
      </w:r>
      <w:proofErr w:type="gramStart"/>
      <w:r w:rsidR="00136134">
        <w:t>Plus</w:t>
      </w:r>
      <w:proofErr w:type="gramEnd"/>
      <w:r w:rsidR="00136134">
        <w:t xml:space="preserve"> Web Part</w:t>
      </w:r>
      <w:bookmarkEnd w:id="4"/>
    </w:p>
    <w:p w14:paraId="127819DE" w14:textId="77777777" w:rsidR="00157808" w:rsidRDefault="00136134" w:rsidP="00BD6167">
      <w:r>
        <w:t xml:space="preserve">The landing page to the </w:t>
      </w:r>
      <w:hyperlink r:id="rId27" w:history="1">
        <w:r w:rsidRPr="00BD6167">
          <w:rPr>
            <w:rStyle w:val="Hyperlink"/>
          </w:rPr>
          <w:t>Justice Community Workspace</w:t>
        </w:r>
      </w:hyperlink>
      <w:r w:rsidRPr="00136134">
        <w:t xml:space="preserve"> </w:t>
      </w:r>
      <w:r>
        <w:t xml:space="preserve">site </w:t>
      </w:r>
      <w:r w:rsidR="00E85AD2">
        <w:t xml:space="preserve">also </w:t>
      </w:r>
      <w:r>
        <w:t xml:space="preserve">contains </w:t>
      </w:r>
      <w:r w:rsidR="00E85AD2">
        <w:t>a</w:t>
      </w:r>
      <w:r>
        <w:t xml:space="preserve"> </w:t>
      </w:r>
      <w:r w:rsidR="00561FCC">
        <w:t xml:space="preserve">Bamboo </w:t>
      </w:r>
      <w:r w:rsidR="00561FCC">
        <w:rPr>
          <w:b/>
        </w:rPr>
        <w:t xml:space="preserve">Calendar </w:t>
      </w:r>
      <w:proofErr w:type="gramStart"/>
      <w:r w:rsidR="00561FCC">
        <w:rPr>
          <w:b/>
        </w:rPr>
        <w:t>Plus</w:t>
      </w:r>
      <w:proofErr w:type="gramEnd"/>
      <w:r w:rsidR="00561FCC">
        <w:rPr>
          <w:b/>
        </w:rPr>
        <w:t xml:space="preserve"> Web Part</w:t>
      </w:r>
      <w:r w:rsidR="00561FCC">
        <w:rPr>
          <w:b/>
        </w:rPr>
        <w:t xml:space="preserve">.  </w:t>
      </w:r>
      <w:r w:rsidR="00561FCC">
        <w:t>Th</w:t>
      </w:r>
      <w:r w:rsidR="00157808">
        <w:t>is instance of the</w:t>
      </w:r>
      <w:r w:rsidR="00561FCC">
        <w:t xml:space="preserve"> </w:t>
      </w:r>
      <w:r w:rsidR="00561FCC">
        <w:rPr>
          <w:b/>
        </w:rPr>
        <w:t xml:space="preserve">Calendar </w:t>
      </w:r>
      <w:proofErr w:type="gramStart"/>
      <w:r w:rsidR="00561FCC">
        <w:rPr>
          <w:b/>
        </w:rPr>
        <w:t>Plus</w:t>
      </w:r>
      <w:proofErr w:type="gramEnd"/>
      <w:r w:rsidR="00561FCC">
        <w:rPr>
          <w:b/>
        </w:rPr>
        <w:t xml:space="preserve"> Web Part</w:t>
      </w:r>
      <w:r w:rsidR="00561FCC">
        <w:rPr>
          <w:b/>
        </w:rPr>
        <w:t xml:space="preserve"> </w:t>
      </w:r>
      <w:r w:rsidR="00157808" w:rsidRPr="00157808">
        <w:t>has its</w:t>
      </w:r>
      <w:r w:rsidR="00157808">
        <w:rPr>
          <w:b/>
        </w:rPr>
        <w:t xml:space="preserve"> </w:t>
      </w:r>
      <w:r w:rsidR="00561FCC">
        <w:t>data source type is set to “</w:t>
      </w:r>
      <w:r w:rsidR="00561FCC">
        <w:t>SharePoint Lists and Libraries</w:t>
      </w:r>
      <w:r w:rsidR="00561FCC">
        <w:t xml:space="preserve">”.  Therefore, the contents </w:t>
      </w:r>
      <w:r w:rsidR="00E85AD2">
        <w:t xml:space="preserve">shown in the </w:t>
      </w:r>
      <w:r w:rsidR="00561FCC">
        <w:t xml:space="preserve">web part are based on the lists and libraries that are listed in the </w:t>
      </w:r>
      <w:r w:rsidR="00561FCC">
        <w:rPr>
          <w:b/>
        </w:rPr>
        <w:t>SharePoint List and Library</w:t>
      </w:r>
      <w:r w:rsidR="00561FCC">
        <w:t xml:space="preserve"> section of the web part properties.  </w:t>
      </w:r>
    </w:p>
    <w:p w14:paraId="25A1915B" w14:textId="32D92BFE" w:rsidR="00BD6167" w:rsidRDefault="00BD6167" w:rsidP="00BD6167">
      <w:r>
        <w:t xml:space="preserve">The following screen shots will walk you through </w:t>
      </w:r>
      <w:r w:rsidR="00E85AD2">
        <w:t>enabling the</w:t>
      </w:r>
      <w:r>
        <w:t xml:space="preserve"> </w:t>
      </w:r>
      <w:r w:rsidR="00561FCC">
        <w:t>“N</w:t>
      </w:r>
      <w:r>
        <w:t xml:space="preserve">ew </w:t>
      </w:r>
      <w:r w:rsidR="00561FCC">
        <w:t>I</w:t>
      </w:r>
      <w:r>
        <w:t>tem</w:t>
      </w:r>
      <w:r w:rsidR="00561FCC">
        <w:t>”</w:t>
      </w:r>
      <w:r>
        <w:t xml:space="preserve"> </w:t>
      </w:r>
      <w:r w:rsidR="00E85AD2">
        <w:t xml:space="preserve">option </w:t>
      </w:r>
      <w:r>
        <w:t xml:space="preserve">to the </w:t>
      </w:r>
      <w:r w:rsidR="00E85AD2">
        <w:rPr>
          <w:b/>
        </w:rPr>
        <w:t xml:space="preserve">Calendar </w:t>
      </w:r>
      <w:proofErr w:type="gramStart"/>
      <w:r w:rsidR="00E85AD2">
        <w:rPr>
          <w:b/>
        </w:rPr>
        <w:t>Plus</w:t>
      </w:r>
      <w:proofErr w:type="gramEnd"/>
      <w:r w:rsidR="00E85AD2">
        <w:rPr>
          <w:b/>
        </w:rPr>
        <w:t xml:space="preserve"> Web Part</w:t>
      </w:r>
      <w:r>
        <w:t xml:space="preserve">.  I will use the </w:t>
      </w:r>
      <w:hyperlink r:id="rId28" w:history="1">
        <w:r w:rsidRPr="00BD6167">
          <w:rPr>
            <w:rStyle w:val="Hyperlink"/>
          </w:rPr>
          <w:t>Justice Community Workspace</w:t>
        </w:r>
      </w:hyperlink>
      <w:r>
        <w:t xml:space="preserve"> to document this process.</w:t>
      </w:r>
      <w:r w:rsidR="00157808">
        <w:t xml:space="preserve">  First,</w:t>
      </w:r>
      <w:r>
        <w:t xml:space="preserve"> you need to edit the web part so you can access the web part properties panel</w:t>
      </w:r>
    </w:p>
    <w:p w14:paraId="11CD6558" w14:textId="1791245D" w:rsidR="00BD6167" w:rsidRDefault="00BD6167" w:rsidP="00BD6167">
      <w:r>
        <w:rPr>
          <w:noProof/>
        </w:rPr>
        <w:drawing>
          <wp:inline distT="0" distB="0" distL="0" distR="0" wp14:anchorId="25686579" wp14:editId="758201EF">
            <wp:extent cx="5943600" cy="47548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6035D" w14:textId="5F1CCA7C" w:rsidR="00BD6167" w:rsidRDefault="00BD6167">
      <w:pPr>
        <w:spacing w:after="0" w:line="240" w:lineRule="auto"/>
      </w:pPr>
      <w:r>
        <w:br w:type="page"/>
      </w:r>
    </w:p>
    <w:p w14:paraId="6E90E3FD" w14:textId="4C9EFA55" w:rsidR="00BD6167" w:rsidRDefault="00157808" w:rsidP="00BD6167">
      <w:r>
        <w:lastRenderedPageBreak/>
        <w:t>Next, c</w:t>
      </w:r>
      <w:r w:rsidR="00BD6167">
        <w:t xml:space="preserve">lick on the </w:t>
      </w:r>
      <w:r w:rsidR="00BD6167">
        <w:rPr>
          <w:b/>
        </w:rPr>
        <w:t xml:space="preserve">Calendar </w:t>
      </w:r>
      <w:proofErr w:type="gramStart"/>
      <w:r w:rsidR="00BD6167">
        <w:rPr>
          <w:b/>
        </w:rPr>
        <w:t>Plus</w:t>
      </w:r>
      <w:proofErr w:type="gramEnd"/>
      <w:r w:rsidR="00BD6167">
        <w:rPr>
          <w:b/>
        </w:rPr>
        <w:t xml:space="preserve"> Web Part Settings </w:t>
      </w:r>
      <w:r w:rsidR="00BD6167">
        <w:t>button in the web part properties panel.</w:t>
      </w:r>
    </w:p>
    <w:p w14:paraId="75CADF52" w14:textId="1295F9B7" w:rsidR="00BD6167" w:rsidRDefault="00BD6167" w:rsidP="00BD6167">
      <w:r>
        <w:rPr>
          <w:noProof/>
        </w:rPr>
        <w:drawing>
          <wp:inline distT="0" distB="0" distL="0" distR="0" wp14:anchorId="0D09D6D3" wp14:editId="3F3C97BD">
            <wp:extent cx="5934075" cy="46101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9A2F8" w14:textId="4F42CFB8" w:rsidR="00BD6167" w:rsidRDefault="00BD6167">
      <w:pPr>
        <w:spacing w:after="0" w:line="240" w:lineRule="auto"/>
      </w:pPr>
      <w:r>
        <w:br w:type="page"/>
      </w:r>
    </w:p>
    <w:p w14:paraId="57234B46" w14:textId="44878361" w:rsidR="00B264C6" w:rsidRPr="00B264C6" w:rsidRDefault="00B264C6" w:rsidP="00BD6167">
      <w:r>
        <w:lastRenderedPageBreak/>
        <w:t xml:space="preserve">Click on </w:t>
      </w:r>
      <w:r>
        <w:rPr>
          <w:b/>
        </w:rPr>
        <w:t>SharePoint List and Library</w:t>
      </w:r>
      <w:r>
        <w:t xml:space="preserve"> button in the left hand pane and the right hand pane will refresh to show the lists and libraries being displayed in the calendar web part.  The</w:t>
      </w:r>
      <w:r w:rsidR="00157808">
        <w:t xml:space="preserve"> web part on the</w:t>
      </w:r>
      <w:r>
        <w:t xml:space="preserve"> </w:t>
      </w:r>
      <w:r>
        <w:rPr>
          <w:b/>
        </w:rPr>
        <w:t xml:space="preserve">Justice Community Workspace </w:t>
      </w:r>
      <w:proofErr w:type="spellStart"/>
      <w:r w:rsidR="00157808">
        <w:t>langin</w:t>
      </w:r>
      <w:proofErr w:type="spellEnd"/>
      <w:r w:rsidR="00157808">
        <w:t xml:space="preserve"> page </w:t>
      </w:r>
      <w:r>
        <w:t xml:space="preserve">is only showing information from 1 list and they do not have </w:t>
      </w:r>
      <w:r w:rsidR="00157808">
        <w:t xml:space="preserve">it set so a user can </w:t>
      </w:r>
      <w:r>
        <w:t xml:space="preserve">add new items.  </w:t>
      </w:r>
      <w:r w:rsidR="00157808">
        <w:t xml:space="preserve">To enable a user to </w:t>
      </w:r>
      <w:proofErr w:type="gramStart"/>
      <w:r w:rsidR="00157808">
        <w:t>Add</w:t>
      </w:r>
      <w:proofErr w:type="gramEnd"/>
      <w:r w:rsidR="00157808">
        <w:t xml:space="preserve"> new items, c</w:t>
      </w:r>
      <w:r>
        <w:t xml:space="preserve">lick on the icon in the </w:t>
      </w:r>
      <w:r>
        <w:rPr>
          <w:b/>
        </w:rPr>
        <w:t>Edit/View</w:t>
      </w:r>
      <w:r>
        <w:t xml:space="preserve"> icon to change this setting.</w:t>
      </w:r>
    </w:p>
    <w:p w14:paraId="50E0CF04" w14:textId="5B729DF9" w:rsidR="00B264C6" w:rsidRDefault="00B264C6" w:rsidP="00BD6167">
      <w:r>
        <w:rPr>
          <w:noProof/>
        </w:rPr>
        <w:drawing>
          <wp:inline distT="0" distB="0" distL="0" distR="0" wp14:anchorId="7F0512A5" wp14:editId="6E96AB3C">
            <wp:extent cx="5934075" cy="46101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F2D49" w14:textId="58657D65" w:rsidR="00B264C6" w:rsidRDefault="00B264C6">
      <w:pPr>
        <w:spacing w:after="0" w:line="240" w:lineRule="auto"/>
      </w:pPr>
      <w:r>
        <w:br w:type="page"/>
      </w:r>
    </w:p>
    <w:p w14:paraId="48886C80" w14:textId="37182B0C" w:rsidR="00B264C6" w:rsidRPr="00037857" w:rsidRDefault="00B264C6" w:rsidP="00BD6167">
      <w:r>
        <w:lastRenderedPageBreak/>
        <w:t xml:space="preserve">The details for the selected list will appear in a new popup window.  On this window, you will need to check the </w:t>
      </w:r>
      <w:r>
        <w:rPr>
          <w:b/>
        </w:rPr>
        <w:t>Allow users to add new items to the selected SharePoint List or Library</w:t>
      </w:r>
      <w:r w:rsidR="00037857">
        <w:t>.</w:t>
      </w:r>
      <w:r w:rsidR="00037857">
        <w:rPr>
          <w:b/>
        </w:rPr>
        <w:t xml:space="preserve"> </w:t>
      </w:r>
      <w:r w:rsidR="00037857">
        <w:t xml:space="preserve">Then a second check box will appear, </w:t>
      </w:r>
      <w:r w:rsidR="00037857">
        <w:rPr>
          <w:b/>
        </w:rPr>
        <w:t>Include associated Content Types</w:t>
      </w:r>
      <w:proofErr w:type="gramStart"/>
      <w:r w:rsidR="00037857">
        <w:t>,  which</w:t>
      </w:r>
      <w:proofErr w:type="gramEnd"/>
      <w:r w:rsidR="00037857">
        <w:t xml:space="preserve"> you can also select.</w:t>
      </w:r>
      <w:r w:rsidR="00340893">
        <w:t xml:space="preserve">  Finally, click on the </w:t>
      </w:r>
      <w:r w:rsidR="00340893">
        <w:rPr>
          <w:b/>
        </w:rPr>
        <w:t xml:space="preserve">Save &amp; </w:t>
      </w:r>
      <w:r w:rsidR="00340893" w:rsidRPr="00340893">
        <w:rPr>
          <w:b/>
        </w:rPr>
        <w:t>Close</w:t>
      </w:r>
      <w:r w:rsidR="00340893">
        <w:t xml:space="preserve"> bu</w:t>
      </w:r>
      <w:r w:rsidR="00157808">
        <w:t>tton to close this popup window to save these changes</w:t>
      </w:r>
    </w:p>
    <w:p w14:paraId="581BAAC8" w14:textId="3039D488" w:rsidR="00B264C6" w:rsidRDefault="00B86724" w:rsidP="00BD6167">
      <w:r>
        <w:rPr>
          <w:noProof/>
        </w:rPr>
        <w:drawing>
          <wp:inline distT="0" distB="0" distL="0" distR="0" wp14:anchorId="4A6A18BB" wp14:editId="5814C797">
            <wp:extent cx="5943600" cy="45720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A58FC" w14:textId="014484E8" w:rsidR="00672BF2" w:rsidRDefault="00672BF2">
      <w:pPr>
        <w:spacing w:after="0" w:line="240" w:lineRule="auto"/>
      </w:pPr>
      <w:r>
        <w:br w:type="page"/>
      </w:r>
    </w:p>
    <w:p w14:paraId="3CAB6517" w14:textId="59EBC0D9" w:rsidR="00672BF2" w:rsidRDefault="00672BF2" w:rsidP="00BD6167">
      <w:r>
        <w:lastRenderedPageBreak/>
        <w:t xml:space="preserve">You will be returned to the </w:t>
      </w:r>
      <w:r>
        <w:rPr>
          <w:b/>
        </w:rPr>
        <w:t xml:space="preserve">Calendar </w:t>
      </w:r>
      <w:proofErr w:type="gramStart"/>
      <w:r>
        <w:rPr>
          <w:b/>
        </w:rPr>
        <w:t>Plus</w:t>
      </w:r>
      <w:proofErr w:type="gramEnd"/>
      <w:r>
        <w:rPr>
          <w:b/>
        </w:rPr>
        <w:t xml:space="preserve"> Web Part Settings</w:t>
      </w:r>
      <w:r>
        <w:t xml:space="preserve"> popup.  You will see the value in the </w:t>
      </w:r>
      <w:r>
        <w:rPr>
          <w:b/>
        </w:rPr>
        <w:t>Add new items</w:t>
      </w:r>
      <w:r>
        <w:t xml:space="preserve"> column is now </w:t>
      </w:r>
      <w:proofErr w:type="gramStart"/>
      <w:r>
        <w:t>Yes</w:t>
      </w:r>
      <w:proofErr w:type="gramEnd"/>
      <w:r>
        <w:t xml:space="preserve">.  Click on the </w:t>
      </w:r>
      <w:r>
        <w:rPr>
          <w:b/>
        </w:rPr>
        <w:t>Save &amp; Close</w:t>
      </w:r>
      <w:r>
        <w:t xml:space="preserve"> button to close this popup.</w:t>
      </w:r>
    </w:p>
    <w:p w14:paraId="44522D0F" w14:textId="72F7A9F8" w:rsidR="00672BF2" w:rsidRDefault="00672BF2" w:rsidP="00BD6167">
      <w:r>
        <w:rPr>
          <w:noProof/>
        </w:rPr>
        <w:drawing>
          <wp:inline distT="0" distB="0" distL="0" distR="0" wp14:anchorId="4FAACA03" wp14:editId="55C7F465">
            <wp:extent cx="5934075" cy="46101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082C9" w14:textId="6D44611F" w:rsidR="00672BF2" w:rsidRDefault="00672BF2">
      <w:pPr>
        <w:spacing w:after="0" w:line="240" w:lineRule="auto"/>
      </w:pPr>
      <w:r>
        <w:br w:type="page"/>
      </w:r>
    </w:p>
    <w:p w14:paraId="734EC8FC" w14:textId="0F643782" w:rsidR="00672BF2" w:rsidRDefault="00157808" w:rsidP="00BD6167">
      <w:r>
        <w:lastRenderedPageBreak/>
        <w:t>Finally, c</w:t>
      </w:r>
      <w:r w:rsidR="00672BF2">
        <w:t xml:space="preserve">lick on the </w:t>
      </w:r>
      <w:r w:rsidR="00672BF2">
        <w:rPr>
          <w:b/>
        </w:rPr>
        <w:t>Ok</w:t>
      </w:r>
      <w:r w:rsidR="00672BF2">
        <w:t xml:space="preserve"> button in the web part properties panel to commit this change.</w:t>
      </w:r>
    </w:p>
    <w:p w14:paraId="11B70C4D" w14:textId="537DC1F4" w:rsidR="00672BF2" w:rsidRDefault="00672BF2" w:rsidP="00BD6167">
      <w:r>
        <w:rPr>
          <w:noProof/>
        </w:rPr>
        <w:drawing>
          <wp:inline distT="0" distB="0" distL="0" distR="0" wp14:anchorId="7069B6DC" wp14:editId="2872B45B">
            <wp:extent cx="5943600" cy="45720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67EA4" w14:textId="0F682194" w:rsidR="00672BF2" w:rsidRDefault="00672BF2">
      <w:pPr>
        <w:spacing w:after="0" w:line="240" w:lineRule="auto"/>
      </w:pPr>
      <w:r>
        <w:br w:type="page"/>
      </w:r>
    </w:p>
    <w:p w14:paraId="28DCDEEB" w14:textId="07DFE9E2" w:rsidR="00672BF2" w:rsidRDefault="00F5415D" w:rsidP="00BD6167">
      <w:r>
        <w:lastRenderedPageBreak/>
        <w:t xml:space="preserve">The Bamboo Rollup Calendar web part now has a </w:t>
      </w:r>
      <w:r>
        <w:rPr>
          <w:b/>
        </w:rPr>
        <w:t>New Item</w:t>
      </w:r>
      <w:r>
        <w:t xml:space="preserve"> button exposed in the control.  If you move your mouse over the New Item button, a drop down will appear that will show the calendars to which you are allowed to add new items.</w:t>
      </w:r>
    </w:p>
    <w:p w14:paraId="374454B1" w14:textId="084F4DAB" w:rsidR="00F5415D" w:rsidRDefault="00F5415D" w:rsidP="00BD6167">
      <w:r>
        <w:rPr>
          <w:noProof/>
        </w:rPr>
        <w:drawing>
          <wp:inline distT="0" distB="0" distL="0" distR="0" wp14:anchorId="677108CF" wp14:editId="5250FEE4">
            <wp:extent cx="5934075" cy="461010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C4544" w14:textId="14F74DDA" w:rsidR="00F5415D" w:rsidRDefault="00F5415D">
      <w:pPr>
        <w:spacing w:after="0" w:line="240" w:lineRule="auto"/>
      </w:pPr>
      <w:r>
        <w:br w:type="page"/>
      </w:r>
    </w:p>
    <w:p w14:paraId="6E7265AE" w14:textId="6EDBB804" w:rsidR="00F5415D" w:rsidRDefault="00157808" w:rsidP="00BD6167">
      <w:r>
        <w:lastRenderedPageBreak/>
        <w:t>When you click on the calendar in that menu, y</w:t>
      </w:r>
      <w:r w:rsidR="00F5415D">
        <w:t>ou will see that c</w:t>
      </w:r>
      <w:r>
        <w:t>alendar’s new item popup window appear</w:t>
      </w:r>
      <w:r w:rsidR="00F5415D">
        <w:t xml:space="preserve">.  Here is the example for the </w:t>
      </w:r>
      <w:r w:rsidR="00F5415D">
        <w:rPr>
          <w:b/>
        </w:rPr>
        <w:t>Justice Calendar</w:t>
      </w:r>
      <w:r w:rsidR="00F5415D">
        <w:t>.</w:t>
      </w:r>
    </w:p>
    <w:p w14:paraId="549BEDE4" w14:textId="0E1FE6D8" w:rsidR="00F5415D" w:rsidRDefault="00F5415D" w:rsidP="00BD6167">
      <w:r>
        <w:rPr>
          <w:noProof/>
        </w:rPr>
        <w:drawing>
          <wp:inline distT="0" distB="0" distL="0" distR="0" wp14:anchorId="78E798F9" wp14:editId="33E06DD8">
            <wp:extent cx="5943600" cy="461581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1B2AC" w14:textId="77F9EB94" w:rsidR="005A2406" w:rsidRDefault="005A2406">
      <w:pPr>
        <w:spacing w:after="0" w:line="240" w:lineRule="auto"/>
      </w:pPr>
    </w:p>
    <w:p w14:paraId="3300CA9D" w14:textId="728C8180" w:rsidR="00FF3177" w:rsidRDefault="00FF3177">
      <w:pPr>
        <w:spacing w:after="0" w:line="240" w:lineRule="auto"/>
      </w:pPr>
      <w:r>
        <w:br w:type="page"/>
      </w:r>
    </w:p>
    <w:p w14:paraId="5D8855D4" w14:textId="4EA5896F" w:rsidR="00FF3177" w:rsidRDefault="00FF3177" w:rsidP="00FF3177">
      <w:pPr>
        <w:pStyle w:val="Heading1"/>
      </w:pPr>
      <w:bookmarkStart w:id="5" w:name="_Toc362529761"/>
      <w:r>
        <w:lastRenderedPageBreak/>
        <w:t xml:space="preserve">Adding the </w:t>
      </w:r>
      <w:r>
        <w:rPr>
          <w:rFonts w:eastAsia="Times New Roman"/>
        </w:rPr>
        <w:t>“</w:t>
      </w:r>
      <w:hyperlink r:id="rId37" w:history="1">
        <w:r>
          <w:rPr>
            <w:rStyle w:val="Hyperlink"/>
          </w:rPr>
          <w:t>(C) CZ Calendar</w:t>
        </w:r>
      </w:hyperlink>
      <w:r>
        <w:t xml:space="preserve">” content type to a </w:t>
      </w:r>
      <w:r w:rsidR="0028348F">
        <w:t>SharePoint c</w:t>
      </w:r>
      <w:r>
        <w:t>alendar to allow for rollup</w:t>
      </w:r>
      <w:r w:rsidR="0028348F">
        <w:t>s</w:t>
      </w:r>
      <w:bookmarkEnd w:id="5"/>
      <w:r>
        <w:t xml:space="preserve"> </w:t>
      </w:r>
    </w:p>
    <w:p w14:paraId="52519C2D" w14:textId="77777777" w:rsidR="00FF3177" w:rsidRPr="00057226" w:rsidRDefault="00FF3177" w:rsidP="00FF3177"/>
    <w:p w14:paraId="1FE15559" w14:textId="05E722BE" w:rsidR="00FF3177" w:rsidRDefault="00FF3177" w:rsidP="00FF3177">
      <w:r>
        <w:t xml:space="preserve">The Bamboo </w:t>
      </w:r>
      <w:r w:rsidR="0028348F" w:rsidRPr="0028348F">
        <w:rPr>
          <w:b/>
        </w:rPr>
        <w:t xml:space="preserve">Calendar </w:t>
      </w:r>
      <w:proofErr w:type="gramStart"/>
      <w:r w:rsidR="0028348F" w:rsidRPr="0028348F">
        <w:rPr>
          <w:b/>
        </w:rPr>
        <w:t>Plus</w:t>
      </w:r>
      <w:proofErr w:type="gramEnd"/>
      <w:r w:rsidR="0028348F" w:rsidRPr="0028348F">
        <w:rPr>
          <w:b/>
        </w:rPr>
        <w:t xml:space="preserve"> Web Part</w:t>
      </w:r>
      <w:r>
        <w:t xml:space="preserve"> can be configured with a data source of </w:t>
      </w:r>
      <w:r>
        <w:rPr>
          <w:b/>
        </w:rPr>
        <w:t>Bamboo Solutions List Rollup</w:t>
      </w:r>
      <w:r>
        <w:t xml:space="preserve"> and a list rollup schema of type </w:t>
      </w:r>
      <w:r>
        <w:rPr>
          <w:b/>
        </w:rPr>
        <w:t>CZ Calendar Schema</w:t>
      </w:r>
      <w:r>
        <w:t xml:space="preserve">.  This is how the calendar on </w:t>
      </w:r>
      <w:proofErr w:type="gramStart"/>
      <w:r>
        <w:t xml:space="preserve">the  </w:t>
      </w:r>
      <w:proofErr w:type="gramEnd"/>
      <w:hyperlink r:id="rId38" w:history="1">
        <w:r>
          <w:rPr>
            <w:rStyle w:val="Hyperlink"/>
          </w:rPr>
          <w:t xml:space="preserve">About </w:t>
        </w:r>
        <w:proofErr w:type="spellStart"/>
        <w:r>
          <w:rPr>
            <w:rStyle w:val="Hyperlink"/>
          </w:rPr>
          <w:t>Niem</w:t>
        </w:r>
        <w:proofErr w:type="spellEnd"/>
        <w:r>
          <w:rPr>
            <w:rStyle w:val="Hyperlink"/>
          </w:rPr>
          <w:t xml:space="preserve"> Events</w:t>
        </w:r>
      </w:hyperlink>
      <w:r>
        <w:t xml:space="preserve"> </w:t>
      </w:r>
      <w:r>
        <w:rPr>
          <w:rFonts w:eastAsia="Times New Roman"/>
        </w:rPr>
        <w:t>page is setup.</w:t>
      </w:r>
      <w:r>
        <w:t xml:space="preserve">  A standard SharePoint Calendar will uses the Event content type for the </w:t>
      </w:r>
      <w:bookmarkStart w:id="6" w:name="_GoBack"/>
      <w:bookmarkEnd w:id="6"/>
      <w:proofErr w:type="spellStart"/>
      <w:r>
        <w:t>listitems</w:t>
      </w:r>
      <w:proofErr w:type="spellEnd"/>
      <w:r>
        <w:t xml:space="preserve">.  Therefore, you need to add </w:t>
      </w:r>
      <w:r>
        <w:rPr>
          <w:rFonts w:eastAsia="Times New Roman"/>
        </w:rPr>
        <w:t>“</w:t>
      </w:r>
      <w:hyperlink r:id="rId39" w:history="1">
        <w:r>
          <w:rPr>
            <w:rStyle w:val="Hyperlink"/>
          </w:rPr>
          <w:t>(C) CZ Calendar</w:t>
        </w:r>
      </w:hyperlink>
      <w:r>
        <w:t>” content type to a SharePoint calendar and set it as the default content type.</w:t>
      </w:r>
    </w:p>
    <w:p w14:paraId="2293F97F" w14:textId="77777777" w:rsidR="00FF3177" w:rsidRPr="003472D2" w:rsidRDefault="00FF3177" w:rsidP="00FF3177">
      <w:r>
        <w:t xml:space="preserve">We will use the calendar in the </w:t>
      </w:r>
      <w:hyperlink r:id="rId40" w:history="1">
        <w:r w:rsidRPr="00A91B3E">
          <w:rPr>
            <w:rStyle w:val="Hyperlink"/>
          </w:rPr>
          <w:t>Justice Workspace</w:t>
        </w:r>
      </w:hyperlink>
      <w:r>
        <w:t xml:space="preserve"> site to document this process.   The calendar in the </w:t>
      </w:r>
      <w:r>
        <w:rPr>
          <w:b/>
        </w:rPr>
        <w:t>Justice Workspace</w:t>
      </w:r>
      <w:r>
        <w:t xml:space="preserve"> site is called </w:t>
      </w:r>
      <w:r>
        <w:rPr>
          <w:b/>
        </w:rPr>
        <w:t>Justice Calendar</w:t>
      </w:r>
      <w:r>
        <w:t xml:space="preserve">.   We need to open the list settings, so we click on the </w:t>
      </w:r>
      <w:r>
        <w:rPr>
          <w:b/>
        </w:rPr>
        <w:t>Calendar</w:t>
      </w:r>
      <w:r>
        <w:t xml:space="preserve"> tab in the ribbon and then </w:t>
      </w:r>
      <w:r>
        <w:rPr>
          <w:b/>
        </w:rPr>
        <w:t>List Settings</w:t>
      </w:r>
      <w:r>
        <w:t>.</w:t>
      </w:r>
    </w:p>
    <w:p w14:paraId="21D73F86" w14:textId="77777777" w:rsidR="00FF3177" w:rsidRDefault="00FF3177" w:rsidP="00FF3177">
      <w:r>
        <w:rPr>
          <w:noProof/>
        </w:rPr>
        <w:drawing>
          <wp:inline distT="0" distB="0" distL="0" distR="0" wp14:anchorId="5C08B650" wp14:editId="554708FB">
            <wp:extent cx="5934075" cy="46101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ACCEF8" w14:textId="77777777" w:rsidR="00FF3177" w:rsidRDefault="00FF3177" w:rsidP="00FF3177">
      <w:pPr>
        <w:spacing w:after="0" w:line="240" w:lineRule="auto"/>
      </w:pPr>
      <w:r>
        <w:br w:type="page"/>
      </w:r>
    </w:p>
    <w:p w14:paraId="558CF162" w14:textId="77777777" w:rsidR="00FF3177" w:rsidRPr="002E6567" w:rsidRDefault="00FF3177" w:rsidP="00FF3177">
      <w:r>
        <w:lastRenderedPageBreak/>
        <w:t xml:space="preserve">This is the list settings page.  The </w:t>
      </w:r>
      <w:r>
        <w:rPr>
          <w:rFonts w:eastAsia="Times New Roman"/>
        </w:rPr>
        <w:t>“</w:t>
      </w:r>
      <w:hyperlink r:id="rId42" w:history="1">
        <w:r>
          <w:rPr>
            <w:rStyle w:val="Hyperlink"/>
          </w:rPr>
          <w:t>(C) CZ Calendar</w:t>
        </w:r>
      </w:hyperlink>
      <w:r>
        <w:t xml:space="preserve">” content type is already present as the default content type for this list.  If it were not, then it would be matter of clicking on the </w:t>
      </w:r>
      <w:r>
        <w:rPr>
          <w:b/>
        </w:rPr>
        <w:t xml:space="preserve">Add from existing site content types </w:t>
      </w:r>
      <w:r>
        <w:t>and selecting that content type.</w:t>
      </w:r>
    </w:p>
    <w:p w14:paraId="1B152F05" w14:textId="77777777" w:rsidR="00FF3177" w:rsidRDefault="00FF3177" w:rsidP="00FF3177">
      <w:r>
        <w:rPr>
          <w:noProof/>
        </w:rPr>
        <w:drawing>
          <wp:inline distT="0" distB="0" distL="0" distR="0" wp14:anchorId="213070EF" wp14:editId="5A693BF1">
            <wp:extent cx="5943600" cy="46158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9944E" w14:textId="77777777" w:rsidR="00FF3177" w:rsidRPr="00891813" w:rsidRDefault="00FF3177" w:rsidP="00FF3177">
      <w:pPr>
        <w:rPr>
          <w:rFonts w:eastAsia="Times New Roman"/>
        </w:rPr>
      </w:pPr>
    </w:p>
    <w:p w14:paraId="1350FC1F" w14:textId="748CA72D" w:rsidR="009A1EFC" w:rsidRDefault="009A1EFC">
      <w:pPr>
        <w:spacing w:after="0" w:line="240" w:lineRule="auto"/>
      </w:pPr>
    </w:p>
    <w:sectPr w:rsidR="009A1EFC" w:rsidSect="00876695">
      <w:headerReference w:type="default" r:id="rId44"/>
      <w:footerReference w:type="default" r:id="rId4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74D3A7A" w14:textId="77777777" w:rsidR="00640842" w:rsidRDefault="00640842" w:rsidP="005830EF">
      <w:pPr>
        <w:spacing w:after="0" w:line="240" w:lineRule="auto"/>
      </w:pPr>
      <w:r>
        <w:separator/>
      </w:r>
    </w:p>
  </w:endnote>
  <w:endnote w:type="continuationSeparator" w:id="0">
    <w:p w14:paraId="7F9718DE" w14:textId="77777777" w:rsidR="00640842" w:rsidRDefault="00640842" w:rsidP="005830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Eras Demi ITC">
    <w:panose1 w:val="020B08050305040208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A97D3A3" w14:textId="77777777" w:rsidR="00CD774A" w:rsidRDefault="00CD774A" w:rsidP="008E03BF">
    <w:pPr>
      <w:pStyle w:val="Footer"/>
      <w:tabs>
        <w:tab w:val="right" w:pos="10080"/>
      </w:tabs>
    </w:pPr>
    <w:r>
      <w:rPr>
        <w:noProof/>
      </w:rPr>
      <w:drawing>
        <wp:inline distT="0" distB="0" distL="0" distR="0" wp14:anchorId="6A97D3A7" wp14:editId="6A97D3A8">
          <wp:extent cx="6410325" cy="47625"/>
          <wp:effectExtent l="19050" t="0" r="9525" b="0"/>
          <wp:docPr id="2" name="Picture 4" descr="hr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hr1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410325" cy="4762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  <w:p w14:paraId="6A97D3A4" w14:textId="77777777" w:rsidR="00CD774A" w:rsidRPr="00FC5A9B" w:rsidRDefault="00CD774A" w:rsidP="008E03BF">
    <w:pPr>
      <w:pStyle w:val="Footer"/>
      <w:tabs>
        <w:tab w:val="right" w:pos="10080"/>
      </w:tabs>
      <w:rPr>
        <w:rStyle w:val="PageNumber"/>
        <w:rFonts w:ascii="Arial" w:hAnsi="Arial"/>
        <w:sz w:val="20"/>
        <w:szCs w:val="20"/>
      </w:rPr>
    </w:pPr>
    <w:r w:rsidRPr="00FC5A9B">
      <w:rPr>
        <w:rStyle w:val="PageNumber"/>
        <w:rFonts w:ascii="Arial" w:hAnsi="Arial"/>
        <w:sz w:val="20"/>
        <w:szCs w:val="20"/>
      </w:rPr>
      <w:tab/>
    </w:r>
    <w:r w:rsidRPr="00FC5A9B">
      <w:rPr>
        <w:rStyle w:val="PageNumber"/>
        <w:rFonts w:ascii="Arial" w:hAnsi="Arial"/>
        <w:sz w:val="20"/>
        <w:szCs w:val="20"/>
      </w:rPr>
      <w:tab/>
      <w:t xml:space="preserve">Page </w:t>
    </w:r>
    <w:r w:rsidRPr="00FC5A9B">
      <w:rPr>
        <w:rStyle w:val="PageNumber"/>
        <w:rFonts w:ascii="Arial" w:hAnsi="Arial"/>
        <w:sz w:val="20"/>
        <w:szCs w:val="20"/>
      </w:rPr>
      <w:fldChar w:fldCharType="begin"/>
    </w:r>
    <w:r w:rsidRPr="00FC5A9B">
      <w:rPr>
        <w:rStyle w:val="PageNumber"/>
        <w:rFonts w:ascii="Arial" w:hAnsi="Arial"/>
        <w:sz w:val="20"/>
        <w:szCs w:val="20"/>
      </w:rPr>
      <w:instrText xml:space="preserve"> PAGE </w:instrText>
    </w:r>
    <w:r w:rsidRPr="00FC5A9B">
      <w:rPr>
        <w:rStyle w:val="PageNumber"/>
        <w:rFonts w:ascii="Arial" w:hAnsi="Arial"/>
        <w:sz w:val="20"/>
        <w:szCs w:val="20"/>
      </w:rPr>
      <w:fldChar w:fldCharType="separate"/>
    </w:r>
    <w:r w:rsidR="0028348F">
      <w:rPr>
        <w:rStyle w:val="PageNumber"/>
        <w:rFonts w:ascii="Arial" w:hAnsi="Arial"/>
        <w:noProof/>
        <w:sz w:val="20"/>
        <w:szCs w:val="20"/>
      </w:rPr>
      <w:t>16</w:t>
    </w:r>
    <w:r w:rsidRPr="00FC5A9B">
      <w:rPr>
        <w:rStyle w:val="PageNumber"/>
        <w:rFonts w:ascii="Arial" w:hAnsi="Arial"/>
        <w:sz w:val="20"/>
        <w:szCs w:val="20"/>
      </w:rPr>
      <w:fldChar w:fldCharType="end"/>
    </w:r>
    <w:r w:rsidRPr="00FC5A9B">
      <w:rPr>
        <w:rStyle w:val="PageNumber"/>
        <w:rFonts w:ascii="Arial" w:hAnsi="Arial"/>
        <w:sz w:val="20"/>
        <w:szCs w:val="20"/>
      </w:rPr>
      <w:t xml:space="preserve"> of </w:t>
    </w:r>
    <w:r w:rsidRPr="00FC5A9B">
      <w:rPr>
        <w:rStyle w:val="PageNumber"/>
        <w:rFonts w:ascii="Arial" w:hAnsi="Arial"/>
        <w:sz w:val="20"/>
        <w:szCs w:val="20"/>
      </w:rPr>
      <w:fldChar w:fldCharType="begin"/>
    </w:r>
    <w:r w:rsidRPr="00FC5A9B">
      <w:rPr>
        <w:rStyle w:val="PageNumber"/>
        <w:rFonts w:ascii="Arial" w:hAnsi="Arial"/>
        <w:sz w:val="20"/>
        <w:szCs w:val="20"/>
      </w:rPr>
      <w:instrText xml:space="preserve"> NUMPAGES </w:instrText>
    </w:r>
    <w:r w:rsidRPr="00FC5A9B">
      <w:rPr>
        <w:rStyle w:val="PageNumber"/>
        <w:rFonts w:ascii="Arial" w:hAnsi="Arial"/>
        <w:sz w:val="20"/>
        <w:szCs w:val="20"/>
      </w:rPr>
      <w:fldChar w:fldCharType="separate"/>
    </w:r>
    <w:r w:rsidR="0028348F">
      <w:rPr>
        <w:rStyle w:val="PageNumber"/>
        <w:rFonts w:ascii="Arial" w:hAnsi="Arial"/>
        <w:noProof/>
        <w:sz w:val="20"/>
        <w:szCs w:val="20"/>
      </w:rPr>
      <w:t>16</w:t>
    </w:r>
    <w:r w:rsidRPr="00FC5A9B">
      <w:rPr>
        <w:rStyle w:val="PageNumber"/>
        <w:rFonts w:ascii="Arial" w:hAnsi="Arial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2E78C2B" w14:textId="77777777" w:rsidR="00640842" w:rsidRDefault="00640842" w:rsidP="005830EF">
      <w:pPr>
        <w:spacing w:after="0" w:line="240" w:lineRule="auto"/>
      </w:pPr>
      <w:r>
        <w:separator/>
      </w:r>
    </w:p>
  </w:footnote>
  <w:footnote w:type="continuationSeparator" w:id="0">
    <w:p w14:paraId="752D9EF4" w14:textId="77777777" w:rsidR="00640842" w:rsidRDefault="00640842" w:rsidP="005830E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A97D39E" w14:textId="7EFB83E0" w:rsidR="00CD774A" w:rsidRPr="008E03BF" w:rsidRDefault="00CD774A" w:rsidP="00BF580A">
    <w:pPr>
      <w:pStyle w:val="Header"/>
      <w:rPr>
        <w:rFonts w:ascii="Eras Demi ITC" w:hAnsi="Eras Demi ITC"/>
        <w:sz w:val="32"/>
        <w:szCs w:val="32"/>
      </w:rPr>
    </w:pPr>
    <w:r>
      <w:rPr>
        <w:noProof/>
      </w:rPr>
      <w:drawing>
        <wp:anchor distT="0" distB="0" distL="114300" distR="114300" simplePos="0" relativeHeight="251657728" behindDoc="0" locked="0" layoutInCell="1" allowOverlap="1" wp14:anchorId="6A97D3A5" wp14:editId="6A97D3A6">
          <wp:simplePos x="0" y="0"/>
          <wp:positionH relativeFrom="column">
            <wp:posOffset>5743575</wp:posOffset>
          </wp:positionH>
          <wp:positionV relativeFrom="paragraph">
            <wp:posOffset>-104775</wp:posOffset>
          </wp:positionV>
          <wp:extent cx="799306" cy="295128"/>
          <wp:effectExtent l="0" t="0" r="0" b="0"/>
          <wp:wrapNone/>
          <wp:docPr id="3" name="Picture 2" descr="LCGlogo-colorHiRe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LCGlogo-colorHiRes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99306" cy="295128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CE4E08">
      <w:rPr>
        <w:rFonts w:ascii="Eras Demi ITC" w:hAnsi="Eras Demi ITC"/>
        <w:sz w:val="32"/>
        <w:szCs w:val="32"/>
      </w:rPr>
      <w:t>Switching to Bamboo Rollup Calendar</w:t>
    </w:r>
  </w:p>
  <w:tbl>
    <w:tblPr>
      <w:tblW w:w="9630" w:type="dxa"/>
      <w:tblInd w:w="108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00" w:firstRow="0" w:lastRow="0" w:firstColumn="0" w:lastColumn="0" w:noHBand="0" w:noVBand="0"/>
    </w:tblPr>
    <w:tblGrid>
      <w:gridCol w:w="4320"/>
      <w:gridCol w:w="5310"/>
    </w:tblGrid>
    <w:tr w:rsidR="00CD774A" w14:paraId="6A97D3A1" w14:textId="77777777" w:rsidTr="00A71176">
      <w:tc>
        <w:tcPr>
          <w:tcW w:w="4320" w:type="dxa"/>
        </w:tcPr>
        <w:p w14:paraId="6A97D39F" w14:textId="3C50E648" w:rsidR="00CD774A" w:rsidRPr="005C1E86" w:rsidRDefault="00CD774A" w:rsidP="00CE4E08">
          <w:pPr>
            <w:pStyle w:val="NoSpacing"/>
            <w:tabs>
              <w:tab w:val="right" w:pos="4104"/>
            </w:tabs>
            <w:rPr>
              <w:b/>
            </w:rPr>
          </w:pPr>
          <w:r w:rsidRPr="005830EF">
            <w:rPr>
              <w:b/>
            </w:rPr>
            <w:t xml:space="preserve">Project:  </w:t>
          </w:r>
          <w:r w:rsidR="00CE4E08">
            <w:rPr>
              <w:b/>
            </w:rPr>
            <w:t>LMD</w:t>
          </w:r>
        </w:p>
      </w:tc>
      <w:tc>
        <w:tcPr>
          <w:tcW w:w="5310" w:type="dxa"/>
        </w:tcPr>
        <w:p w14:paraId="6A97D3A0" w14:textId="05FAF98D" w:rsidR="00CD774A" w:rsidRDefault="00CD774A" w:rsidP="00CE4E08">
          <w:pPr>
            <w:pStyle w:val="NoSpacing"/>
          </w:pPr>
          <w:r w:rsidRPr="005830EF">
            <w:rPr>
              <w:b/>
            </w:rPr>
            <w:t>Client Name:</w:t>
          </w:r>
          <w:r>
            <w:rPr>
              <w:b/>
            </w:rPr>
            <w:t xml:space="preserve"> </w:t>
          </w:r>
          <w:r w:rsidR="00CE4E08">
            <w:t>LMD</w:t>
          </w:r>
        </w:p>
      </w:tc>
    </w:tr>
  </w:tbl>
  <w:p w14:paraId="6A97D3A2" w14:textId="77777777" w:rsidR="00CD774A" w:rsidRDefault="00CD774A" w:rsidP="00BF580A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4D4373"/>
    <w:multiLevelType w:val="hybridMultilevel"/>
    <w:tmpl w:val="8BB89E66"/>
    <w:lvl w:ilvl="0" w:tplc="B4CC77E8">
      <w:start w:val="1"/>
      <w:numFmt w:val="decimal"/>
      <w:lvlText w:val="%1.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>
    <w:nsid w:val="0D96762E"/>
    <w:multiLevelType w:val="multilevel"/>
    <w:tmpl w:val="37DEAA4C"/>
    <w:lvl w:ilvl="0">
      <w:start w:val="1"/>
      <w:numFmt w:val="bullet"/>
      <w:lvlText w:val=""/>
      <w:lvlJc w:val="left"/>
      <w:pPr>
        <w:tabs>
          <w:tab w:val="num" w:pos="-720"/>
        </w:tabs>
        <w:ind w:left="-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</w:abstractNum>
  <w:abstractNum w:abstractNumId="2">
    <w:nsid w:val="130A2AE9"/>
    <w:multiLevelType w:val="hybridMultilevel"/>
    <w:tmpl w:val="DA103994"/>
    <w:lvl w:ilvl="0" w:tplc="04090005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1" w:tplc="04090005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3">
    <w:nsid w:val="156C0FF7"/>
    <w:multiLevelType w:val="multilevel"/>
    <w:tmpl w:val="37DEAA4C"/>
    <w:lvl w:ilvl="0">
      <w:start w:val="1"/>
      <w:numFmt w:val="bullet"/>
      <w:lvlText w:val=""/>
      <w:lvlJc w:val="left"/>
      <w:pPr>
        <w:tabs>
          <w:tab w:val="num" w:pos="-720"/>
        </w:tabs>
        <w:ind w:left="-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</w:abstractNum>
  <w:abstractNum w:abstractNumId="4">
    <w:nsid w:val="1C3A104B"/>
    <w:multiLevelType w:val="multilevel"/>
    <w:tmpl w:val="37DEAA4C"/>
    <w:lvl w:ilvl="0">
      <w:start w:val="1"/>
      <w:numFmt w:val="bullet"/>
      <w:lvlText w:val=""/>
      <w:lvlJc w:val="left"/>
      <w:pPr>
        <w:tabs>
          <w:tab w:val="num" w:pos="-720"/>
        </w:tabs>
        <w:ind w:left="-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</w:abstractNum>
  <w:abstractNum w:abstractNumId="5">
    <w:nsid w:val="207D126C"/>
    <w:multiLevelType w:val="multilevel"/>
    <w:tmpl w:val="37DEAA4C"/>
    <w:lvl w:ilvl="0">
      <w:start w:val="1"/>
      <w:numFmt w:val="bullet"/>
      <w:lvlText w:val=""/>
      <w:lvlJc w:val="left"/>
      <w:pPr>
        <w:tabs>
          <w:tab w:val="num" w:pos="-720"/>
        </w:tabs>
        <w:ind w:left="-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</w:abstractNum>
  <w:abstractNum w:abstractNumId="6">
    <w:nsid w:val="29E02111"/>
    <w:multiLevelType w:val="hybridMultilevel"/>
    <w:tmpl w:val="8D9C201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99A00B7"/>
    <w:multiLevelType w:val="hybridMultilevel"/>
    <w:tmpl w:val="289C637A"/>
    <w:lvl w:ilvl="0" w:tplc="04090005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1" w:tplc="04090005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8">
    <w:nsid w:val="3DCA40F4"/>
    <w:multiLevelType w:val="hybridMultilevel"/>
    <w:tmpl w:val="DC6A4734"/>
    <w:lvl w:ilvl="0" w:tplc="34646C14">
      <w:start w:val="1"/>
      <w:numFmt w:val="bullet"/>
      <w:lvlText w:val="-"/>
      <w:lvlJc w:val="left"/>
      <w:pPr>
        <w:ind w:left="1080" w:hanging="360"/>
      </w:pPr>
      <w:rPr>
        <w:rFonts w:ascii="Calibri" w:eastAsia="Calibr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436F333C"/>
    <w:multiLevelType w:val="hybridMultilevel"/>
    <w:tmpl w:val="32485F64"/>
    <w:lvl w:ilvl="0" w:tplc="04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>
    <w:nsid w:val="57FD4CA0"/>
    <w:multiLevelType w:val="multilevel"/>
    <w:tmpl w:val="37DEAA4C"/>
    <w:lvl w:ilvl="0">
      <w:start w:val="1"/>
      <w:numFmt w:val="bullet"/>
      <w:lvlText w:val=""/>
      <w:lvlJc w:val="left"/>
      <w:pPr>
        <w:tabs>
          <w:tab w:val="num" w:pos="-720"/>
        </w:tabs>
        <w:ind w:left="-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</w:abstractNum>
  <w:abstractNum w:abstractNumId="11">
    <w:nsid w:val="5C2966B0"/>
    <w:multiLevelType w:val="hybridMultilevel"/>
    <w:tmpl w:val="78E8C49C"/>
    <w:lvl w:ilvl="0" w:tplc="B4CC77E8">
      <w:start w:val="1"/>
      <w:numFmt w:val="decimal"/>
      <w:lvlText w:val="%1.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E0B1D22"/>
    <w:multiLevelType w:val="multilevel"/>
    <w:tmpl w:val="37DEAA4C"/>
    <w:lvl w:ilvl="0">
      <w:start w:val="1"/>
      <w:numFmt w:val="bullet"/>
      <w:lvlText w:val=""/>
      <w:lvlJc w:val="left"/>
      <w:pPr>
        <w:tabs>
          <w:tab w:val="num" w:pos="-720"/>
        </w:tabs>
        <w:ind w:left="-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</w:abstractNum>
  <w:abstractNum w:abstractNumId="13">
    <w:nsid w:val="60712A0F"/>
    <w:multiLevelType w:val="multilevel"/>
    <w:tmpl w:val="66B822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648519B9"/>
    <w:multiLevelType w:val="multilevel"/>
    <w:tmpl w:val="37DEAA4C"/>
    <w:lvl w:ilvl="0">
      <w:start w:val="1"/>
      <w:numFmt w:val="bullet"/>
      <w:lvlText w:val=""/>
      <w:lvlJc w:val="left"/>
      <w:pPr>
        <w:tabs>
          <w:tab w:val="num" w:pos="-720"/>
        </w:tabs>
        <w:ind w:left="-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</w:abstractNum>
  <w:abstractNum w:abstractNumId="15">
    <w:nsid w:val="65DB401D"/>
    <w:multiLevelType w:val="multilevel"/>
    <w:tmpl w:val="37DEAA4C"/>
    <w:lvl w:ilvl="0">
      <w:start w:val="1"/>
      <w:numFmt w:val="bullet"/>
      <w:lvlText w:val=""/>
      <w:lvlJc w:val="left"/>
      <w:pPr>
        <w:tabs>
          <w:tab w:val="num" w:pos="-720"/>
        </w:tabs>
        <w:ind w:left="-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</w:abstractNum>
  <w:abstractNum w:abstractNumId="16">
    <w:nsid w:val="66127F74"/>
    <w:multiLevelType w:val="multilevel"/>
    <w:tmpl w:val="37DEAA4C"/>
    <w:lvl w:ilvl="0">
      <w:start w:val="1"/>
      <w:numFmt w:val="bullet"/>
      <w:lvlText w:val=""/>
      <w:lvlJc w:val="left"/>
      <w:pPr>
        <w:tabs>
          <w:tab w:val="num" w:pos="-720"/>
        </w:tabs>
        <w:ind w:left="-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</w:abstractNum>
  <w:abstractNum w:abstractNumId="17">
    <w:nsid w:val="775F58D7"/>
    <w:multiLevelType w:val="hybridMultilevel"/>
    <w:tmpl w:val="73C27DF4"/>
    <w:lvl w:ilvl="0" w:tplc="0409000B">
      <w:start w:val="1"/>
      <w:numFmt w:val="bullet"/>
      <w:lvlText w:val="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8">
    <w:nsid w:val="7D0041DF"/>
    <w:multiLevelType w:val="hybridMultilevel"/>
    <w:tmpl w:val="7EB8D5C2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num w:numId="1">
    <w:abstractNumId w:val="9"/>
  </w:num>
  <w:num w:numId="2">
    <w:abstractNumId w:val="7"/>
  </w:num>
  <w:num w:numId="3">
    <w:abstractNumId w:val="2"/>
  </w:num>
  <w:num w:numId="4">
    <w:abstractNumId w:val="0"/>
  </w:num>
  <w:num w:numId="5">
    <w:abstractNumId w:val="11"/>
  </w:num>
  <w:num w:numId="6">
    <w:abstractNumId w:val="8"/>
  </w:num>
  <w:num w:numId="7">
    <w:abstractNumId w:val="3"/>
  </w:num>
  <w:num w:numId="8">
    <w:abstractNumId w:val="13"/>
  </w:num>
  <w:num w:numId="9">
    <w:abstractNumId w:val="8"/>
  </w:num>
  <w:num w:numId="10">
    <w:abstractNumId w:val="17"/>
  </w:num>
  <w:num w:numId="11">
    <w:abstractNumId w:val="18"/>
  </w:num>
  <w:num w:numId="12">
    <w:abstractNumId w:val="6"/>
  </w:num>
  <w:num w:numId="13">
    <w:abstractNumId w:val="14"/>
  </w:num>
  <w:num w:numId="14">
    <w:abstractNumId w:val="4"/>
  </w:num>
  <w:num w:numId="15">
    <w:abstractNumId w:val="16"/>
  </w:num>
  <w:num w:numId="16">
    <w:abstractNumId w:val="1"/>
  </w:num>
  <w:num w:numId="17">
    <w:abstractNumId w:val="5"/>
  </w:num>
  <w:num w:numId="18">
    <w:abstractNumId w:val="10"/>
  </w:num>
  <w:num w:numId="19">
    <w:abstractNumId w:val="12"/>
  </w:num>
  <w:num w:numId="20">
    <w:abstractNumId w:val="15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hideGrammaticalErrors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F2FCB"/>
    <w:rsid w:val="000008F9"/>
    <w:rsid w:val="00013A9C"/>
    <w:rsid w:val="00026FD2"/>
    <w:rsid w:val="00036EEA"/>
    <w:rsid w:val="00037857"/>
    <w:rsid w:val="00045786"/>
    <w:rsid w:val="000462B0"/>
    <w:rsid w:val="0004728E"/>
    <w:rsid w:val="0005349E"/>
    <w:rsid w:val="00055430"/>
    <w:rsid w:val="000557A2"/>
    <w:rsid w:val="00056322"/>
    <w:rsid w:val="00057226"/>
    <w:rsid w:val="0006466E"/>
    <w:rsid w:val="000661F5"/>
    <w:rsid w:val="000665C8"/>
    <w:rsid w:val="00077964"/>
    <w:rsid w:val="000911FE"/>
    <w:rsid w:val="00095001"/>
    <w:rsid w:val="000A574E"/>
    <w:rsid w:val="000B073D"/>
    <w:rsid w:val="000B090B"/>
    <w:rsid w:val="000C1350"/>
    <w:rsid w:val="000C331C"/>
    <w:rsid w:val="000D094D"/>
    <w:rsid w:val="000D43F5"/>
    <w:rsid w:val="000D5AEF"/>
    <w:rsid w:val="000E1814"/>
    <w:rsid w:val="000E3FE4"/>
    <w:rsid w:val="000F70D9"/>
    <w:rsid w:val="001025D4"/>
    <w:rsid w:val="00114C78"/>
    <w:rsid w:val="00120196"/>
    <w:rsid w:val="0012203E"/>
    <w:rsid w:val="00131B38"/>
    <w:rsid w:val="0013490A"/>
    <w:rsid w:val="00136134"/>
    <w:rsid w:val="00154C94"/>
    <w:rsid w:val="00155210"/>
    <w:rsid w:val="00157808"/>
    <w:rsid w:val="00164C66"/>
    <w:rsid w:val="00177D2F"/>
    <w:rsid w:val="001808F6"/>
    <w:rsid w:val="00184079"/>
    <w:rsid w:val="00192DFE"/>
    <w:rsid w:val="001958AB"/>
    <w:rsid w:val="001A0FA4"/>
    <w:rsid w:val="001B105F"/>
    <w:rsid w:val="001B251D"/>
    <w:rsid w:val="001C715B"/>
    <w:rsid w:val="001C7B2B"/>
    <w:rsid w:val="001D3CF6"/>
    <w:rsid w:val="001D42E8"/>
    <w:rsid w:val="001E1F57"/>
    <w:rsid w:val="001E24B2"/>
    <w:rsid w:val="001E3DDE"/>
    <w:rsid w:val="001F58D8"/>
    <w:rsid w:val="00210388"/>
    <w:rsid w:val="00211034"/>
    <w:rsid w:val="002158D4"/>
    <w:rsid w:val="00221564"/>
    <w:rsid w:val="002431D4"/>
    <w:rsid w:val="00250FD3"/>
    <w:rsid w:val="00260F5D"/>
    <w:rsid w:val="00264346"/>
    <w:rsid w:val="00270B6C"/>
    <w:rsid w:val="002817C4"/>
    <w:rsid w:val="0028348F"/>
    <w:rsid w:val="00287A98"/>
    <w:rsid w:val="00295C20"/>
    <w:rsid w:val="002965E8"/>
    <w:rsid w:val="0029730E"/>
    <w:rsid w:val="002A0991"/>
    <w:rsid w:val="002B08EC"/>
    <w:rsid w:val="002B1D2D"/>
    <w:rsid w:val="002D121D"/>
    <w:rsid w:val="002D3F2F"/>
    <w:rsid w:val="002D550C"/>
    <w:rsid w:val="002E0692"/>
    <w:rsid w:val="002E4840"/>
    <w:rsid w:val="002E6567"/>
    <w:rsid w:val="002F09A2"/>
    <w:rsid w:val="002F12BE"/>
    <w:rsid w:val="0030256C"/>
    <w:rsid w:val="00302669"/>
    <w:rsid w:val="00311F5F"/>
    <w:rsid w:val="003164A8"/>
    <w:rsid w:val="0031722B"/>
    <w:rsid w:val="00323426"/>
    <w:rsid w:val="00333E52"/>
    <w:rsid w:val="00336BAD"/>
    <w:rsid w:val="00340893"/>
    <w:rsid w:val="00340F30"/>
    <w:rsid w:val="003420D8"/>
    <w:rsid w:val="00343499"/>
    <w:rsid w:val="003472D2"/>
    <w:rsid w:val="003476C0"/>
    <w:rsid w:val="00351FD0"/>
    <w:rsid w:val="003625BB"/>
    <w:rsid w:val="00377DFD"/>
    <w:rsid w:val="00384CDF"/>
    <w:rsid w:val="00390E78"/>
    <w:rsid w:val="003936B5"/>
    <w:rsid w:val="0039633F"/>
    <w:rsid w:val="003A40FE"/>
    <w:rsid w:val="003A41B9"/>
    <w:rsid w:val="003A6619"/>
    <w:rsid w:val="003C118E"/>
    <w:rsid w:val="003C53B4"/>
    <w:rsid w:val="003E3EC0"/>
    <w:rsid w:val="003E5421"/>
    <w:rsid w:val="003E5819"/>
    <w:rsid w:val="003F22AA"/>
    <w:rsid w:val="003F28AB"/>
    <w:rsid w:val="00404961"/>
    <w:rsid w:val="00405784"/>
    <w:rsid w:val="004064BA"/>
    <w:rsid w:val="00411321"/>
    <w:rsid w:val="00412B5C"/>
    <w:rsid w:val="004146C0"/>
    <w:rsid w:val="00421176"/>
    <w:rsid w:val="00424A05"/>
    <w:rsid w:val="00433E40"/>
    <w:rsid w:val="0044146A"/>
    <w:rsid w:val="004508EC"/>
    <w:rsid w:val="00451483"/>
    <w:rsid w:val="00465129"/>
    <w:rsid w:val="00466C9B"/>
    <w:rsid w:val="00484449"/>
    <w:rsid w:val="00490670"/>
    <w:rsid w:val="004937B9"/>
    <w:rsid w:val="004A2333"/>
    <w:rsid w:val="004B20DE"/>
    <w:rsid w:val="004C63E9"/>
    <w:rsid w:val="004C6C4A"/>
    <w:rsid w:val="004D3F7E"/>
    <w:rsid w:val="004D6222"/>
    <w:rsid w:val="004D742E"/>
    <w:rsid w:val="004E1BBA"/>
    <w:rsid w:val="004E6607"/>
    <w:rsid w:val="004F4017"/>
    <w:rsid w:val="004F601F"/>
    <w:rsid w:val="00504E18"/>
    <w:rsid w:val="00514504"/>
    <w:rsid w:val="005167E5"/>
    <w:rsid w:val="00524B8F"/>
    <w:rsid w:val="00546845"/>
    <w:rsid w:val="00561FCC"/>
    <w:rsid w:val="00577C01"/>
    <w:rsid w:val="0058183A"/>
    <w:rsid w:val="005830EF"/>
    <w:rsid w:val="00590F9E"/>
    <w:rsid w:val="005A1896"/>
    <w:rsid w:val="005A2406"/>
    <w:rsid w:val="005A5F73"/>
    <w:rsid w:val="005B298A"/>
    <w:rsid w:val="005B3AC0"/>
    <w:rsid w:val="005B585D"/>
    <w:rsid w:val="005B727A"/>
    <w:rsid w:val="005C14CF"/>
    <w:rsid w:val="005C1E86"/>
    <w:rsid w:val="005C54BF"/>
    <w:rsid w:val="005C60B7"/>
    <w:rsid w:val="005C6A91"/>
    <w:rsid w:val="005D73CA"/>
    <w:rsid w:val="005E401C"/>
    <w:rsid w:val="005E479D"/>
    <w:rsid w:val="005F02FD"/>
    <w:rsid w:val="005F0412"/>
    <w:rsid w:val="005F1EC2"/>
    <w:rsid w:val="005F2FCB"/>
    <w:rsid w:val="00600C0F"/>
    <w:rsid w:val="00614AAF"/>
    <w:rsid w:val="00616632"/>
    <w:rsid w:val="00620B79"/>
    <w:rsid w:val="00625F0D"/>
    <w:rsid w:val="00626298"/>
    <w:rsid w:val="00634C61"/>
    <w:rsid w:val="00640842"/>
    <w:rsid w:val="006413AC"/>
    <w:rsid w:val="00653C35"/>
    <w:rsid w:val="00670C01"/>
    <w:rsid w:val="0067152E"/>
    <w:rsid w:val="00672BF2"/>
    <w:rsid w:val="00673B4E"/>
    <w:rsid w:val="00674012"/>
    <w:rsid w:val="00674E3C"/>
    <w:rsid w:val="006777F5"/>
    <w:rsid w:val="00681E52"/>
    <w:rsid w:val="0069602D"/>
    <w:rsid w:val="00697422"/>
    <w:rsid w:val="006A080E"/>
    <w:rsid w:val="006A5322"/>
    <w:rsid w:val="006B6F48"/>
    <w:rsid w:val="006D3057"/>
    <w:rsid w:val="006D42E2"/>
    <w:rsid w:val="006D4FDA"/>
    <w:rsid w:val="00702644"/>
    <w:rsid w:val="00707361"/>
    <w:rsid w:val="00707FAF"/>
    <w:rsid w:val="0071116E"/>
    <w:rsid w:val="00715778"/>
    <w:rsid w:val="007205BF"/>
    <w:rsid w:val="007337AE"/>
    <w:rsid w:val="0074027A"/>
    <w:rsid w:val="007704AA"/>
    <w:rsid w:val="00770E14"/>
    <w:rsid w:val="00776001"/>
    <w:rsid w:val="007833EB"/>
    <w:rsid w:val="007855CC"/>
    <w:rsid w:val="007902A0"/>
    <w:rsid w:val="007960E5"/>
    <w:rsid w:val="0079669F"/>
    <w:rsid w:val="007A2DB3"/>
    <w:rsid w:val="007A3771"/>
    <w:rsid w:val="007A49AF"/>
    <w:rsid w:val="007A5EC4"/>
    <w:rsid w:val="007A68B2"/>
    <w:rsid w:val="007B304B"/>
    <w:rsid w:val="007B52D1"/>
    <w:rsid w:val="007C1B1C"/>
    <w:rsid w:val="007C4AE1"/>
    <w:rsid w:val="007D4D98"/>
    <w:rsid w:val="007D7847"/>
    <w:rsid w:val="007E5CB6"/>
    <w:rsid w:val="007F1A56"/>
    <w:rsid w:val="007F2828"/>
    <w:rsid w:val="007F50A3"/>
    <w:rsid w:val="007F6551"/>
    <w:rsid w:val="00810A0A"/>
    <w:rsid w:val="008233AB"/>
    <w:rsid w:val="0083778F"/>
    <w:rsid w:val="00845D8A"/>
    <w:rsid w:val="008469E0"/>
    <w:rsid w:val="00847B96"/>
    <w:rsid w:val="00850654"/>
    <w:rsid w:val="00850D22"/>
    <w:rsid w:val="00852B40"/>
    <w:rsid w:val="008534F7"/>
    <w:rsid w:val="008708B8"/>
    <w:rsid w:val="00871B42"/>
    <w:rsid w:val="00873908"/>
    <w:rsid w:val="00873A9A"/>
    <w:rsid w:val="00876695"/>
    <w:rsid w:val="00884261"/>
    <w:rsid w:val="00885F3A"/>
    <w:rsid w:val="00891813"/>
    <w:rsid w:val="008C194F"/>
    <w:rsid w:val="008C24AB"/>
    <w:rsid w:val="008C3857"/>
    <w:rsid w:val="008E03BF"/>
    <w:rsid w:val="008E1498"/>
    <w:rsid w:val="008E2471"/>
    <w:rsid w:val="008F6B43"/>
    <w:rsid w:val="008F75DE"/>
    <w:rsid w:val="00906C4E"/>
    <w:rsid w:val="00917D83"/>
    <w:rsid w:val="00921453"/>
    <w:rsid w:val="00921B6D"/>
    <w:rsid w:val="00924931"/>
    <w:rsid w:val="00932DE2"/>
    <w:rsid w:val="009348AA"/>
    <w:rsid w:val="009439AB"/>
    <w:rsid w:val="0095524E"/>
    <w:rsid w:val="00957794"/>
    <w:rsid w:val="00964CB3"/>
    <w:rsid w:val="00965BA0"/>
    <w:rsid w:val="00984985"/>
    <w:rsid w:val="009864A9"/>
    <w:rsid w:val="00992D1F"/>
    <w:rsid w:val="009A1EFC"/>
    <w:rsid w:val="009B533F"/>
    <w:rsid w:val="009B6AEE"/>
    <w:rsid w:val="009B7125"/>
    <w:rsid w:val="009C57B1"/>
    <w:rsid w:val="009C731B"/>
    <w:rsid w:val="009C7636"/>
    <w:rsid w:val="009D090E"/>
    <w:rsid w:val="009D5881"/>
    <w:rsid w:val="009D79A7"/>
    <w:rsid w:val="00A22256"/>
    <w:rsid w:val="00A22259"/>
    <w:rsid w:val="00A324CE"/>
    <w:rsid w:val="00A43AB6"/>
    <w:rsid w:val="00A43DF0"/>
    <w:rsid w:val="00A537F7"/>
    <w:rsid w:val="00A545BE"/>
    <w:rsid w:val="00A6218F"/>
    <w:rsid w:val="00A67E81"/>
    <w:rsid w:val="00A71176"/>
    <w:rsid w:val="00A745A1"/>
    <w:rsid w:val="00A7652E"/>
    <w:rsid w:val="00A826EA"/>
    <w:rsid w:val="00A87922"/>
    <w:rsid w:val="00A9119E"/>
    <w:rsid w:val="00A91B3E"/>
    <w:rsid w:val="00AA46FE"/>
    <w:rsid w:val="00AB1934"/>
    <w:rsid w:val="00AB3172"/>
    <w:rsid w:val="00AB3772"/>
    <w:rsid w:val="00AB4C55"/>
    <w:rsid w:val="00AC6CF4"/>
    <w:rsid w:val="00AD0A06"/>
    <w:rsid w:val="00AD2532"/>
    <w:rsid w:val="00AE53C1"/>
    <w:rsid w:val="00AE7232"/>
    <w:rsid w:val="00B009F7"/>
    <w:rsid w:val="00B13544"/>
    <w:rsid w:val="00B1406A"/>
    <w:rsid w:val="00B14653"/>
    <w:rsid w:val="00B15EA8"/>
    <w:rsid w:val="00B166A0"/>
    <w:rsid w:val="00B177D5"/>
    <w:rsid w:val="00B2424E"/>
    <w:rsid w:val="00B24AA1"/>
    <w:rsid w:val="00B264C6"/>
    <w:rsid w:val="00B3672D"/>
    <w:rsid w:val="00B40905"/>
    <w:rsid w:val="00B428BA"/>
    <w:rsid w:val="00B456A5"/>
    <w:rsid w:val="00B60DE5"/>
    <w:rsid w:val="00B80D16"/>
    <w:rsid w:val="00B83926"/>
    <w:rsid w:val="00B86724"/>
    <w:rsid w:val="00BA49EE"/>
    <w:rsid w:val="00BA4D5B"/>
    <w:rsid w:val="00BA4E73"/>
    <w:rsid w:val="00BA5826"/>
    <w:rsid w:val="00BA6E69"/>
    <w:rsid w:val="00BB42CC"/>
    <w:rsid w:val="00BD60B6"/>
    <w:rsid w:val="00BD6167"/>
    <w:rsid w:val="00BD6648"/>
    <w:rsid w:val="00BD7D66"/>
    <w:rsid w:val="00BF580A"/>
    <w:rsid w:val="00C058DE"/>
    <w:rsid w:val="00C07793"/>
    <w:rsid w:val="00C11DF4"/>
    <w:rsid w:val="00C13DB4"/>
    <w:rsid w:val="00C14C20"/>
    <w:rsid w:val="00C15782"/>
    <w:rsid w:val="00C30420"/>
    <w:rsid w:val="00C35F8B"/>
    <w:rsid w:val="00C407A7"/>
    <w:rsid w:val="00C521D3"/>
    <w:rsid w:val="00C5319F"/>
    <w:rsid w:val="00C60084"/>
    <w:rsid w:val="00C62306"/>
    <w:rsid w:val="00C712F7"/>
    <w:rsid w:val="00C829DF"/>
    <w:rsid w:val="00C9037A"/>
    <w:rsid w:val="00C934FA"/>
    <w:rsid w:val="00CB6E83"/>
    <w:rsid w:val="00CB7AEF"/>
    <w:rsid w:val="00CD774A"/>
    <w:rsid w:val="00CE0ABA"/>
    <w:rsid w:val="00CE2FCA"/>
    <w:rsid w:val="00CE4E08"/>
    <w:rsid w:val="00CE6EA3"/>
    <w:rsid w:val="00CF6826"/>
    <w:rsid w:val="00D03381"/>
    <w:rsid w:val="00D048CF"/>
    <w:rsid w:val="00D14B05"/>
    <w:rsid w:val="00D37CBC"/>
    <w:rsid w:val="00D40ADB"/>
    <w:rsid w:val="00D4401C"/>
    <w:rsid w:val="00D554D8"/>
    <w:rsid w:val="00D60241"/>
    <w:rsid w:val="00D60BDB"/>
    <w:rsid w:val="00D63A32"/>
    <w:rsid w:val="00D66C8B"/>
    <w:rsid w:val="00D67BB3"/>
    <w:rsid w:val="00D67BFD"/>
    <w:rsid w:val="00D75338"/>
    <w:rsid w:val="00D75616"/>
    <w:rsid w:val="00D81A33"/>
    <w:rsid w:val="00D83652"/>
    <w:rsid w:val="00D84C9F"/>
    <w:rsid w:val="00D96BCD"/>
    <w:rsid w:val="00DB635C"/>
    <w:rsid w:val="00DB7790"/>
    <w:rsid w:val="00DC1E12"/>
    <w:rsid w:val="00DC5616"/>
    <w:rsid w:val="00DC5C2C"/>
    <w:rsid w:val="00DD59A1"/>
    <w:rsid w:val="00DE6041"/>
    <w:rsid w:val="00E00A4E"/>
    <w:rsid w:val="00E01230"/>
    <w:rsid w:val="00E0132F"/>
    <w:rsid w:val="00E0759E"/>
    <w:rsid w:val="00E13E97"/>
    <w:rsid w:val="00E14DCD"/>
    <w:rsid w:val="00E17ACE"/>
    <w:rsid w:val="00E27C4A"/>
    <w:rsid w:val="00E33368"/>
    <w:rsid w:val="00E52EE2"/>
    <w:rsid w:val="00E62C68"/>
    <w:rsid w:val="00E64F73"/>
    <w:rsid w:val="00E67B54"/>
    <w:rsid w:val="00E73327"/>
    <w:rsid w:val="00E85AD2"/>
    <w:rsid w:val="00E96075"/>
    <w:rsid w:val="00EA3452"/>
    <w:rsid w:val="00EB2635"/>
    <w:rsid w:val="00EC0EDF"/>
    <w:rsid w:val="00ED00F5"/>
    <w:rsid w:val="00ED52A3"/>
    <w:rsid w:val="00EE188F"/>
    <w:rsid w:val="00EE2F92"/>
    <w:rsid w:val="00EF0197"/>
    <w:rsid w:val="00EF6FD9"/>
    <w:rsid w:val="00F02FB8"/>
    <w:rsid w:val="00F22158"/>
    <w:rsid w:val="00F23498"/>
    <w:rsid w:val="00F313B4"/>
    <w:rsid w:val="00F33B6A"/>
    <w:rsid w:val="00F42556"/>
    <w:rsid w:val="00F42FD1"/>
    <w:rsid w:val="00F47E92"/>
    <w:rsid w:val="00F50B56"/>
    <w:rsid w:val="00F5415D"/>
    <w:rsid w:val="00F71243"/>
    <w:rsid w:val="00F934CB"/>
    <w:rsid w:val="00F9357E"/>
    <w:rsid w:val="00FA0790"/>
    <w:rsid w:val="00FA791D"/>
    <w:rsid w:val="00FB6519"/>
    <w:rsid w:val="00FC34ED"/>
    <w:rsid w:val="00FE191B"/>
    <w:rsid w:val="00FF3177"/>
    <w:rsid w:val="00FF55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A97D278"/>
  <w15:docId w15:val="{E592160C-516B-4DDD-83C3-2CCA2642CE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D2532"/>
    <w:pPr>
      <w:spacing w:after="200"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C6008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link w:val="Heading2Char"/>
    <w:uiPriority w:val="9"/>
    <w:qFormat/>
    <w:rsid w:val="001C7B2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/>
      <w:b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E401C"/>
    <w:pPr>
      <w:keepNext/>
      <w:spacing w:before="240" w:after="60"/>
      <w:outlineLvl w:val="2"/>
    </w:pPr>
    <w:rPr>
      <w:rFonts w:ascii="Cambria" w:eastAsia="Times New Roman" w:hAnsi="Cambria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2203E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5F2FCB"/>
    <w:rPr>
      <w:sz w:val="22"/>
      <w:szCs w:val="22"/>
    </w:rPr>
  </w:style>
  <w:style w:type="paragraph" w:styleId="ListParagraph">
    <w:name w:val="List Paragraph"/>
    <w:basedOn w:val="Normal"/>
    <w:uiPriority w:val="34"/>
    <w:qFormat/>
    <w:rsid w:val="005F2FCB"/>
    <w:pPr>
      <w:ind w:left="720"/>
      <w:contextualSpacing/>
    </w:pPr>
  </w:style>
  <w:style w:type="paragraph" w:styleId="Header">
    <w:name w:val="header"/>
    <w:basedOn w:val="Normal"/>
    <w:link w:val="HeaderChar"/>
    <w:unhideWhenUsed/>
    <w:rsid w:val="005830E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5830EF"/>
    <w:rPr>
      <w:sz w:val="22"/>
      <w:szCs w:val="22"/>
    </w:rPr>
  </w:style>
  <w:style w:type="paragraph" w:styleId="Footer">
    <w:name w:val="footer"/>
    <w:basedOn w:val="Normal"/>
    <w:link w:val="FooterChar"/>
    <w:unhideWhenUsed/>
    <w:rsid w:val="005830E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5830EF"/>
    <w:rPr>
      <w:sz w:val="22"/>
      <w:szCs w:val="22"/>
    </w:rPr>
  </w:style>
  <w:style w:type="paragraph" w:customStyle="1" w:styleId="DocumentTitle">
    <w:name w:val="DocumentTitle"/>
    <w:basedOn w:val="Normal"/>
    <w:next w:val="Normal"/>
    <w:rsid w:val="005830EF"/>
    <w:pPr>
      <w:pBdr>
        <w:bottom w:val="single" w:sz="4" w:space="1" w:color="auto"/>
      </w:pBdr>
      <w:spacing w:after="0" w:line="240" w:lineRule="auto"/>
    </w:pPr>
    <w:rPr>
      <w:rFonts w:ascii="Arial" w:eastAsia="Times New Roman" w:hAnsi="Arial"/>
      <w:b/>
      <w:sz w:val="48"/>
      <w:szCs w:val="20"/>
    </w:rPr>
  </w:style>
  <w:style w:type="table" w:styleId="TableGrid">
    <w:name w:val="Table Grid"/>
    <w:basedOn w:val="TableNormal"/>
    <w:uiPriority w:val="59"/>
    <w:rsid w:val="005830EF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LightShading-Accent11">
    <w:name w:val="Light Shading - Accent 11"/>
    <w:basedOn w:val="TableNormal"/>
    <w:uiPriority w:val="60"/>
    <w:rsid w:val="005830EF"/>
    <w:rPr>
      <w:color w:val="365F91"/>
    </w:rPr>
    <w:tblPr>
      <w:tblStyleRowBandSize w:val="1"/>
      <w:tblStyleColBandSize w:val="1"/>
      <w:tblInd w:w="0" w:type="dxa"/>
      <w:tblBorders>
        <w:top w:val="single" w:sz="8" w:space="0" w:color="4F81BD"/>
        <w:bottom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character" w:styleId="PageNumber">
    <w:name w:val="page number"/>
    <w:basedOn w:val="DefaultParagraphFont"/>
    <w:rsid w:val="008E03BF"/>
  </w:style>
  <w:style w:type="table" w:customStyle="1" w:styleId="LightGrid-Accent11">
    <w:name w:val="Light Grid - Accent 11"/>
    <w:basedOn w:val="TableNormal"/>
    <w:uiPriority w:val="62"/>
    <w:rsid w:val="004E6607"/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la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</w:tcPr>
    </w:tblStylePr>
  </w:style>
  <w:style w:type="paragraph" w:styleId="PlainText">
    <w:name w:val="Plain Text"/>
    <w:basedOn w:val="Normal"/>
    <w:link w:val="PlainTextChar"/>
    <w:uiPriority w:val="99"/>
    <w:semiHidden/>
    <w:unhideWhenUsed/>
    <w:rsid w:val="00045786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045786"/>
    <w:rPr>
      <w:rFonts w:ascii="Consolas" w:hAnsi="Consolas"/>
      <w:sz w:val="21"/>
      <w:szCs w:val="21"/>
    </w:rPr>
  </w:style>
  <w:style w:type="character" w:styleId="Hyperlink">
    <w:name w:val="Hyperlink"/>
    <w:basedOn w:val="DefaultParagraphFont"/>
    <w:uiPriority w:val="99"/>
    <w:unhideWhenUsed/>
    <w:rsid w:val="001C7B2B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1C7B2B"/>
    <w:pPr>
      <w:spacing w:after="150" w:line="240" w:lineRule="auto"/>
    </w:pPr>
    <w:rPr>
      <w:rFonts w:ascii="Times New Roman" w:eastAsia="Times New Roman" w:hAnsi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1C7B2B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1C7B2B"/>
    <w:rPr>
      <w:rFonts w:ascii="Times New Roman" w:eastAsia="Times New Roman" w:hAnsi="Times New Roman"/>
      <w:b/>
      <w:bCs/>
      <w:sz w:val="28"/>
      <w:szCs w:val="28"/>
    </w:rPr>
  </w:style>
  <w:style w:type="character" w:styleId="Emphasis">
    <w:name w:val="Emphasis"/>
    <w:basedOn w:val="DefaultParagraphFont"/>
    <w:uiPriority w:val="20"/>
    <w:qFormat/>
    <w:rsid w:val="001C7B2B"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9"/>
    <w:rsid w:val="005E401C"/>
    <w:rPr>
      <w:rFonts w:ascii="Cambria" w:eastAsia="Times New Roman" w:hAnsi="Cambria" w:cs="Times New Roman"/>
      <w:b/>
      <w:bCs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715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152E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7833EB"/>
    <w:rPr>
      <w:color w:val="800080"/>
      <w:u w:val="single"/>
    </w:rPr>
  </w:style>
  <w:style w:type="paragraph" w:customStyle="1" w:styleId="xl65">
    <w:name w:val="xl65"/>
    <w:basedOn w:val="Normal"/>
    <w:rsid w:val="007833EB"/>
    <w:pPr>
      <w:pBdr>
        <w:lef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paragraph" w:customStyle="1" w:styleId="xl66">
    <w:name w:val="xl66"/>
    <w:basedOn w:val="Normal"/>
    <w:rsid w:val="007833EB"/>
    <w:pPr>
      <w:pBdr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paragraph" w:customStyle="1" w:styleId="xl67">
    <w:name w:val="xl67"/>
    <w:basedOn w:val="Normal"/>
    <w:rsid w:val="007833EB"/>
    <w:pPr>
      <w:pBdr>
        <w:lef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/>
      <w:b/>
      <w:bCs/>
      <w:sz w:val="24"/>
      <w:szCs w:val="24"/>
    </w:rPr>
  </w:style>
  <w:style w:type="paragraph" w:customStyle="1" w:styleId="xl68">
    <w:name w:val="xl68"/>
    <w:basedOn w:val="Normal"/>
    <w:rsid w:val="007833EB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paragraph" w:customStyle="1" w:styleId="xl69">
    <w:name w:val="xl69"/>
    <w:basedOn w:val="Normal"/>
    <w:rsid w:val="007833EB"/>
    <w:pPr>
      <w:spacing w:before="100" w:beforeAutospacing="1" w:after="100" w:afterAutospacing="1" w:line="240" w:lineRule="auto"/>
    </w:pPr>
    <w:rPr>
      <w:rFonts w:ascii="Times New Roman" w:eastAsia="Times New Roman" w:hAnsi="Times New Roman"/>
      <w:b/>
      <w:bCs/>
      <w:sz w:val="24"/>
      <w:szCs w:val="24"/>
    </w:rPr>
  </w:style>
  <w:style w:type="paragraph" w:customStyle="1" w:styleId="xl70">
    <w:name w:val="xl70"/>
    <w:basedOn w:val="Normal"/>
    <w:rsid w:val="007833EB"/>
    <w:pPr>
      <w:pBdr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paragraph" w:customStyle="1" w:styleId="xl71">
    <w:name w:val="xl71"/>
    <w:basedOn w:val="Normal"/>
    <w:rsid w:val="007833EB"/>
    <w:pPr>
      <w:pBdr>
        <w:bottom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paragraph" w:customStyle="1" w:styleId="xl72">
    <w:name w:val="xl72"/>
    <w:basedOn w:val="Normal"/>
    <w:rsid w:val="007833EB"/>
    <w:pPr>
      <w:pBdr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paragraph" w:customStyle="1" w:styleId="xl73">
    <w:name w:val="xl73"/>
    <w:basedOn w:val="Normal"/>
    <w:rsid w:val="007833EB"/>
    <w:pPr>
      <w:pBdr>
        <w:top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paragraph" w:customStyle="1" w:styleId="xl74">
    <w:name w:val="xl74"/>
    <w:basedOn w:val="Normal"/>
    <w:rsid w:val="007833EB"/>
    <w:pPr>
      <w:shd w:val="clear" w:color="000000" w:fill="FFFF00"/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paragraph" w:customStyle="1" w:styleId="xl75">
    <w:name w:val="xl75"/>
    <w:basedOn w:val="Normal"/>
    <w:rsid w:val="007833EB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/>
      <w:b/>
      <w:bCs/>
      <w:sz w:val="28"/>
      <w:szCs w:val="28"/>
    </w:rPr>
  </w:style>
  <w:style w:type="paragraph" w:customStyle="1" w:styleId="xl76">
    <w:name w:val="xl76"/>
    <w:basedOn w:val="Normal"/>
    <w:rsid w:val="007833EB"/>
    <w:pPr>
      <w:pBdr>
        <w:top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/>
      <w:b/>
      <w:bCs/>
      <w:sz w:val="28"/>
      <w:szCs w:val="28"/>
    </w:rPr>
  </w:style>
  <w:style w:type="paragraph" w:customStyle="1" w:styleId="xl77">
    <w:name w:val="xl77"/>
    <w:basedOn w:val="Normal"/>
    <w:rsid w:val="007833EB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/>
      <w:b/>
      <w:bCs/>
      <w:sz w:val="28"/>
      <w:szCs w:val="28"/>
    </w:rPr>
  </w:style>
  <w:style w:type="paragraph" w:customStyle="1" w:styleId="xl78">
    <w:name w:val="xl78"/>
    <w:basedOn w:val="Normal"/>
    <w:rsid w:val="007833EB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paragraph" w:customStyle="1" w:styleId="xl79">
    <w:name w:val="xl79"/>
    <w:basedOn w:val="Normal"/>
    <w:rsid w:val="007833EB"/>
    <w:pPr>
      <w:pBdr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paragraph" w:customStyle="1" w:styleId="xl80">
    <w:name w:val="xl80"/>
    <w:basedOn w:val="Normal"/>
    <w:rsid w:val="007833EB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C6008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customStyle="1" w:styleId="paragraph">
    <w:name w:val="paragraph"/>
    <w:basedOn w:val="Normal"/>
    <w:rsid w:val="000665C8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character" w:customStyle="1" w:styleId="textrun">
    <w:name w:val="textrun"/>
    <w:basedOn w:val="DefaultParagraphFont"/>
    <w:rsid w:val="000665C8"/>
  </w:style>
  <w:style w:type="character" w:customStyle="1" w:styleId="eop">
    <w:name w:val="eop"/>
    <w:basedOn w:val="DefaultParagraphFont"/>
    <w:rsid w:val="000665C8"/>
  </w:style>
  <w:style w:type="table" w:styleId="LightShading">
    <w:name w:val="Light Shading"/>
    <w:basedOn w:val="TableNormal"/>
    <w:uiPriority w:val="60"/>
    <w:rsid w:val="00C058DE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13A9C"/>
    <w:pPr>
      <w:outlineLvl w:val="9"/>
    </w:pPr>
    <w:rPr>
      <w:lang w:eastAsia="ja-JP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C14C20"/>
    <w:pPr>
      <w:tabs>
        <w:tab w:val="right" w:leader="dot" w:pos="9360"/>
      </w:tabs>
      <w:spacing w:after="100"/>
      <w:ind w:left="220"/>
    </w:pPr>
    <w:rPr>
      <w:rFonts w:asciiTheme="minorHAnsi" w:eastAsiaTheme="minorEastAsia" w:hAnsiTheme="minorHAnsi" w:cstheme="minorBidi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C14C20"/>
    <w:pPr>
      <w:tabs>
        <w:tab w:val="right" w:leader="dot" w:pos="9360"/>
      </w:tabs>
      <w:spacing w:after="100"/>
    </w:pPr>
    <w:rPr>
      <w:rFonts w:asciiTheme="minorHAnsi" w:eastAsiaTheme="minorEastAsia" w:hAnsiTheme="minorHAnsi" w:cstheme="minorBidi"/>
      <w:lang w:eastAsia="ja-JP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C14C20"/>
    <w:pPr>
      <w:tabs>
        <w:tab w:val="right" w:leader="dot" w:pos="9360"/>
      </w:tabs>
      <w:spacing w:after="100"/>
      <w:ind w:left="440"/>
    </w:pPr>
    <w:rPr>
      <w:rFonts w:asciiTheme="minorHAnsi" w:eastAsiaTheme="minorEastAsia" w:hAnsiTheme="minorHAnsi" w:cstheme="minorBidi"/>
      <w:lang w:eastAsia="ja-JP"/>
    </w:rPr>
  </w:style>
  <w:style w:type="character" w:customStyle="1" w:styleId="Heading4Char">
    <w:name w:val="Heading 4 Char"/>
    <w:basedOn w:val="DefaultParagraphFont"/>
    <w:link w:val="Heading4"/>
    <w:uiPriority w:val="9"/>
    <w:rsid w:val="0012203E"/>
    <w:rPr>
      <w:rFonts w:asciiTheme="majorHAnsi" w:eastAsiaTheme="majorEastAsia" w:hAnsiTheme="majorHAnsi" w:cstheme="majorBidi"/>
      <w:b/>
      <w:bCs/>
      <w:i/>
      <w:iCs/>
      <w:color w:val="4F81BD" w:themeColor="accent1"/>
      <w:sz w:val="22"/>
      <w:szCs w:val="22"/>
    </w:rPr>
  </w:style>
  <w:style w:type="paragraph" w:styleId="TOC4">
    <w:name w:val="toc 4"/>
    <w:basedOn w:val="Normal"/>
    <w:next w:val="Normal"/>
    <w:autoRedefine/>
    <w:uiPriority w:val="39"/>
    <w:unhideWhenUsed/>
    <w:rsid w:val="00C14C20"/>
    <w:pPr>
      <w:spacing w:after="100"/>
      <w:ind w:left="6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561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3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95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30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03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3125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7013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41327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03535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59038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69483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49052476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8640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490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010530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513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01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01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3798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2876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62182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54829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22569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22107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25071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012304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418743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3140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971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104671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956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76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11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576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26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5076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9396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85268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67369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98236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5023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60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34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273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91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4603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0518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76165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31298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68357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74272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87872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373388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1488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35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27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22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hyperlink" Target="https://www.niem.gov/_layouts/ManageContentType.aspx?List=%7B55CD8ABF%2DFCB9%2D47E1%2D80A5%2D7A6F68E3C3B9%7D&amp;ctype=0x0102009463B980D1DCF74C871F7FC271FBF433008F90CC9237280C48BA834C799976D441" TargetMode="External"/><Relationship Id="rId18" Type="http://schemas.openxmlformats.org/officeDocument/2006/relationships/image" Target="media/image1.png"/><Relationship Id="rId26" Type="http://schemas.openxmlformats.org/officeDocument/2006/relationships/image" Target="media/image5.png"/><Relationship Id="rId39" Type="http://schemas.openxmlformats.org/officeDocument/2006/relationships/hyperlink" Target="https://www.niem.gov/_layouts/ManageContentType.aspx?List=%7B55CD8ABF%2DFCB9%2D47E1%2D80A5%2D7A6F68E3C3B9%7D&amp;ctype=0x0102009463B980D1DCF74C871F7FC271FBF433008F90CC9237280C48BA834C799976D441" TargetMode="External"/><Relationship Id="rId3" Type="http://schemas.openxmlformats.org/officeDocument/2006/relationships/customXml" Target="../customXml/item3.xml"/><Relationship Id="rId21" Type="http://schemas.openxmlformats.org/officeDocument/2006/relationships/hyperlink" Target="https://www.niem.gov/communities/justice/justice-community/justice-workspace/SitePages/Home.aspx" TargetMode="External"/><Relationship Id="rId34" Type="http://schemas.openxmlformats.org/officeDocument/2006/relationships/image" Target="media/image11.png"/><Relationship Id="rId42" Type="http://schemas.openxmlformats.org/officeDocument/2006/relationships/hyperlink" Target="https://www.niem.gov/_layouts/ManageContentType.aspx?List=%7B55CD8ABF%2DFCB9%2D47E1%2D80A5%2D7A6F68E3C3B9%7D&amp;ctype=0x0102009463B980D1DCF74C871F7FC271FBF433008F90CC9237280C48BA834C799976D441" TargetMode="External"/><Relationship Id="rId47" Type="http://schemas.openxmlformats.org/officeDocument/2006/relationships/theme" Target="theme/theme1.xml"/><Relationship Id="rId7" Type="http://schemas.openxmlformats.org/officeDocument/2006/relationships/styles" Target="styles.xml"/><Relationship Id="rId12" Type="http://schemas.openxmlformats.org/officeDocument/2006/relationships/hyperlink" Target="https://www.niem.gov/aboutniem/events/Pages/events.aspx%20calendar" TargetMode="External"/><Relationship Id="rId17" Type="http://schemas.openxmlformats.org/officeDocument/2006/relationships/hyperlink" Target="https://www.niem.gov/aboutniem/events/Pages/events.aspx%20calendar" TargetMode="External"/><Relationship Id="rId25" Type="http://schemas.openxmlformats.org/officeDocument/2006/relationships/image" Target="media/image4.png"/><Relationship Id="rId33" Type="http://schemas.openxmlformats.org/officeDocument/2006/relationships/image" Target="media/image10.png"/><Relationship Id="rId38" Type="http://schemas.openxmlformats.org/officeDocument/2006/relationships/hyperlink" Target="https://www.niem.gov/aboutniem/events/Pages/events.aspx%20calendar" TargetMode="External"/><Relationship Id="rId46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yperlink" Target="https://www.niem.gov/_layouts/ManageContentType.aspx?List=%7B55CD8ABF%2DFCB9%2D47E1%2D80A5%2D7A6F68E3C3B9%7D&amp;ctype=0x0102009463B980D1DCF74C871F7FC271FBF433008F90CC9237280C48BA834C799976D441" TargetMode="External"/><Relationship Id="rId20" Type="http://schemas.openxmlformats.org/officeDocument/2006/relationships/image" Target="media/image2.png"/><Relationship Id="rId29" Type="http://schemas.openxmlformats.org/officeDocument/2006/relationships/image" Target="media/image6.png"/><Relationship Id="rId41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hyperlink" Target="https://www.niem.gov/communities/justice/justice-community/justice-workspace/SitePages/Home.aspx" TargetMode="External"/><Relationship Id="rId32" Type="http://schemas.openxmlformats.org/officeDocument/2006/relationships/image" Target="media/image9.png"/><Relationship Id="rId37" Type="http://schemas.openxmlformats.org/officeDocument/2006/relationships/hyperlink" Target="https://www.niem.gov/_layouts/ManageContentType.aspx?List=%7B55CD8ABF%2DFCB9%2D47E1%2D80A5%2D7A6F68E3C3B9%7D&amp;ctype=0x0102009463B980D1DCF74C871F7FC271FBF433008F90CC9237280C48BA834C799976D441" TargetMode="External"/><Relationship Id="rId40" Type="http://schemas.openxmlformats.org/officeDocument/2006/relationships/hyperlink" Target="https://www.niem.gov/communities/justice/justice-community/justice-workspace/SitePages/Home.aspx" TargetMode="External"/><Relationship Id="rId45" Type="http://schemas.openxmlformats.org/officeDocument/2006/relationships/footer" Target="footer1.xml"/><Relationship Id="rId5" Type="http://schemas.openxmlformats.org/officeDocument/2006/relationships/customXml" Target="../customXml/item5.xml"/><Relationship Id="rId15" Type="http://schemas.openxmlformats.org/officeDocument/2006/relationships/hyperlink" Target="https://www.niem.gov/communities/justice/justice-community/justice-workspace/SitePages/Home.aspx" TargetMode="External"/><Relationship Id="rId23" Type="http://schemas.openxmlformats.org/officeDocument/2006/relationships/hyperlink" Target="https://www.niem.gov/aboutniem/events/Pages/events.aspx%20calendar" TargetMode="External"/><Relationship Id="rId28" Type="http://schemas.openxmlformats.org/officeDocument/2006/relationships/hyperlink" Target="https://www.niem.gov/communities/justice/justice-community/justice-workspace/SitePages/Home.aspx" TargetMode="External"/><Relationship Id="rId36" Type="http://schemas.openxmlformats.org/officeDocument/2006/relationships/image" Target="media/image13.png"/><Relationship Id="rId10" Type="http://schemas.openxmlformats.org/officeDocument/2006/relationships/footnotes" Target="footnotes.xml"/><Relationship Id="rId19" Type="http://schemas.openxmlformats.org/officeDocument/2006/relationships/hyperlink" Target="https://www.niem.gov/aboutniem/events/Pages/events.aspx%20calendar" TargetMode="External"/><Relationship Id="rId31" Type="http://schemas.openxmlformats.org/officeDocument/2006/relationships/image" Target="media/image8.png"/><Relationship Id="rId44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hyperlink" Target="https://www.niem.gov/aboutniem/events/Pages/events.aspx%20calendar" TargetMode="External"/><Relationship Id="rId22" Type="http://schemas.openxmlformats.org/officeDocument/2006/relationships/image" Target="media/image3.png"/><Relationship Id="rId27" Type="http://schemas.openxmlformats.org/officeDocument/2006/relationships/hyperlink" Target="https://www.niem.gov/communities/justice/justice-community/justice-workspace/SitePages/Home.aspx" TargetMode="External"/><Relationship Id="rId30" Type="http://schemas.openxmlformats.org/officeDocument/2006/relationships/image" Target="media/image7.png"/><Relationship Id="rId35" Type="http://schemas.openxmlformats.org/officeDocument/2006/relationships/image" Target="media/image12.png"/><Relationship Id="rId43" Type="http://schemas.openxmlformats.org/officeDocument/2006/relationships/image" Target="media/image15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w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p:properties xmlns:p="http://schemas.microsoft.com/office/2006/metadata/properties" xmlns:xsi="http://www.w3.org/2001/XMLSchema-instance">
  <documentManagement/>
</p:properties>
</file>

<file path=customXml/item2.xml><?xml version="1.0" encoding="utf-8"?>
<LongProperties xmlns="http://schemas.microsoft.com/office/2006/metadata/longProperties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02105014493BF4685FF2A5C79DB1E76" ma:contentTypeVersion="" ma:contentTypeDescription="Create a new document." ma:contentTypeScope="" ma:versionID="8edac69d933b769790c01febd1ce308a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f3e687d5f98ee29b9cfcc2ff24550dc4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175A02B-274D-4974-8257-4C817B7EAD7C}">
  <ds:schemaRefs>
    <ds:schemaRef ds:uri="http://schemas.microsoft.com/office/2006/metadata/properties"/>
  </ds:schemaRefs>
</ds:datastoreItem>
</file>

<file path=customXml/itemProps2.xml><?xml version="1.0" encoding="utf-8"?>
<ds:datastoreItem xmlns:ds="http://schemas.openxmlformats.org/officeDocument/2006/customXml" ds:itemID="{58F2E024-9BB2-4BCA-BC95-A677444218D1}">
  <ds:schemaRefs>
    <ds:schemaRef ds:uri="http://schemas.microsoft.com/office/2006/metadata/longProperties"/>
  </ds:schemaRefs>
</ds:datastoreItem>
</file>

<file path=customXml/itemProps3.xml><?xml version="1.0" encoding="utf-8"?>
<ds:datastoreItem xmlns:ds="http://schemas.openxmlformats.org/officeDocument/2006/customXml" ds:itemID="{AA8D6AED-2A9F-479E-845D-595B50E00475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5E17E696-7DBF-44B0-AAEB-751ECA96BAA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5.xml><?xml version="1.0" encoding="utf-8"?>
<ds:datastoreItem xmlns:ds="http://schemas.openxmlformats.org/officeDocument/2006/customXml" ds:itemID="{85EE1117-3ACB-48DC-A89F-8F2A9D503B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508</TotalTime>
  <Pages>16</Pages>
  <Words>1317</Words>
  <Characters>7512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Meeting: NYC OTB Prep Meeting</vt:lpstr>
    </vt:vector>
  </TitlesOfParts>
  <Company>Microsoft</Company>
  <LinksUpToDate>false</LinksUpToDate>
  <CharactersWithSpaces>8812</CharactersWithSpaces>
  <SharedDoc>false</SharedDoc>
  <HLinks>
    <vt:vector size="66" baseType="variant">
      <vt:variant>
        <vt:i4>1441798</vt:i4>
      </vt:variant>
      <vt:variant>
        <vt:i4>30</vt:i4>
      </vt:variant>
      <vt:variant>
        <vt:i4>0</vt:i4>
      </vt:variant>
      <vt:variant>
        <vt:i4>5</vt:i4>
      </vt:variant>
      <vt:variant>
        <vt:lpwstr>http://go.microsoft.com/fwlink/?LinkId=88313</vt:lpwstr>
      </vt:variant>
      <vt:variant>
        <vt:lpwstr/>
      </vt:variant>
      <vt:variant>
        <vt:i4>1441798</vt:i4>
      </vt:variant>
      <vt:variant>
        <vt:i4>27</vt:i4>
      </vt:variant>
      <vt:variant>
        <vt:i4>0</vt:i4>
      </vt:variant>
      <vt:variant>
        <vt:i4>5</vt:i4>
      </vt:variant>
      <vt:variant>
        <vt:lpwstr>http://go.microsoft.com/fwlink/?LinkId=88313</vt:lpwstr>
      </vt:variant>
      <vt:variant>
        <vt:lpwstr/>
      </vt:variant>
      <vt:variant>
        <vt:i4>4653122</vt:i4>
      </vt:variant>
      <vt:variant>
        <vt:i4>24</vt:i4>
      </vt:variant>
      <vt:variant>
        <vt:i4>0</vt:i4>
      </vt:variant>
      <vt:variant>
        <vt:i4>5</vt:i4>
      </vt:variant>
      <vt:variant>
        <vt:lpwstr>http://msdn.microsoft.com/en-us/library/ms731199.aspx</vt:lpwstr>
      </vt:variant>
      <vt:variant>
        <vt:lpwstr/>
      </vt:variant>
      <vt:variant>
        <vt:i4>4980812</vt:i4>
      </vt:variant>
      <vt:variant>
        <vt:i4>21</vt:i4>
      </vt:variant>
      <vt:variant>
        <vt:i4>0</vt:i4>
      </vt:variant>
      <vt:variant>
        <vt:i4>5</vt:i4>
      </vt:variant>
      <vt:variant>
        <vt:lpwstr>http://msdn.microsoft.com/en-us/library/ms731172.aspx</vt:lpwstr>
      </vt:variant>
      <vt:variant>
        <vt:lpwstr/>
      </vt:variant>
      <vt:variant>
        <vt:i4>4980803</vt:i4>
      </vt:variant>
      <vt:variant>
        <vt:i4>18</vt:i4>
      </vt:variant>
      <vt:variant>
        <vt:i4>0</vt:i4>
      </vt:variant>
      <vt:variant>
        <vt:i4>5</vt:i4>
      </vt:variant>
      <vt:variant>
        <vt:lpwstr>http://msdn.microsoft.com/en-us/library/ms731380.aspx</vt:lpwstr>
      </vt:variant>
      <vt:variant>
        <vt:lpwstr/>
      </vt:variant>
      <vt:variant>
        <vt:i4>5242971</vt:i4>
      </vt:variant>
      <vt:variant>
        <vt:i4>15</vt:i4>
      </vt:variant>
      <vt:variant>
        <vt:i4>0</vt:i4>
      </vt:variant>
      <vt:variant>
        <vt:i4>5</vt:i4>
      </vt:variant>
      <vt:variant>
        <vt:lpwstr>http://msdn.microsoft.com/en-us/library/system.servicemodel.basichttpbinding.aspx</vt:lpwstr>
      </vt:variant>
      <vt:variant>
        <vt:lpwstr/>
      </vt:variant>
      <vt:variant>
        <vt:i4>5046349</vt:i4>
      </vt:variant>
      <vt:variant>
        <vt:i4>12</vt:i4>
      </vt:variant>
      <vt:variant>
        <vt:i4>0</vt:i4>
      </vt:variant>
      <vt:variant>
        <vt:i4>5</vt:i4>
      </vt:variant>
      <vt:variant>
        <vt:lpwstr>http://msdn.microsoft.com/en-us/library/ms731361.aspx</vt:lpwstr>
      </vt:variant>
      <vt:variant>
        <vt:lpwstr/>
      </vt:variant>
      <vt:variant>
        <vt:i4>4194381</vt:i4>
      </vt:variant>
      <vt:variant>
        <vt:i4>9</vt:i4>
      </vt:variant>
      <vt:variant>
        <vt:i4>0</vt:i4>
      </vt:variant>
      <vt:variant>
        <vt:i4>5</vt:i4>
      </vt:variant>
      <vt:variant>
        <vt:lpwstr>http://msdn.microsoft.com/en-us/library/ms731669.aspx</vt:lpwstr>
      </vt:variant>
      <vt:variant>
        <vt:lpwstr/>
      </vt:variant>
      <vt:variant>
        <vt:i4>5111886</vt:i4>
      </vt:variant>
      <vt:variant>
        <vt:i4>6</vt:i4>
      </vt:variant>
      <vt:variant>
        <vt:i4>0</vt:i4>
      </vt:variant>
      <vt:variant>
        <vt:i4>5</vt:i4>
      </vt:variant>
      <vt:variant>
        <vt:lpwstr>http://msdn.microsoft.com/en-us/library/ms733071.aspx</vt:lpwstr>
      </vt:variant>
      <vt:variant>
        <vt:lpwstr/>
      </vt:variant>
      <vt:variant>
        <vt:i4>4980806</vt:i4>
      </vt:variant>
      <vt:variant>
        <vt:i4>3</vt:i4>
      </vt:variant>
      <vt:variant>
        <vt:i4>0</vt:i4>
      </vt:variant>
      <vt:variant>
        <vt:i4>5</vt:i4>
      </vt:variant>
      <vt:variant>
        <vt:lpwstr>http://msdn.microsoft.com/en-us/library/ms735093.aspx</vt:lpwstr>
      </vt:variant>
      <vt:variant>
        <vt:lpwstr/>
      </vt:variant>
      <vt:variant>
        <vt:i4>5111886</vt:i4>
      </vt:variant>
      <vt:variant>
        <vt:i4>0</vt:i4>
      </vt:variant>
      <vt:variant>
        <vt:i4>0</vt:i4>
      </vt:variant>
      <vt:variant>
        <vt:i4>5</vt:i4>
      </vt:variant>
      <vt:variant>
        <vt:lpwstr>http://msdn.microsoft.com/en-us/library/ms732362.aspx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Meeting: NYC OTB Prep Meeting</dc:title>
  <dc:creator>aguidi</dc:creator>
  <cp:lastModifiedBy>Rick Snyder</cp:lastModifiedBy>
  <cp:revision>40</cp:revision>
  <cp:lastPrinted>2010-10-14T12:41:00Z</cp:lastPrinted>
  <dcterms:created xsi:type="dcterms:W3CDTF">2012-08-06T03:17:00Z</dcterms:created>
  <dcterms:modified xsi:type="dcterms:W3CDTF">2013-07-25T19:36:00Z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0x010100902105014493BF4685FF2A5C79DB1E76</vt:lpwstr>
  </property>
  <property fmtid="{D5CDD505-2E9C-101B-9397-08002B2CF9AE}" pid="3" name="ContentType">
    <vt:lpwstr>Document</vt:lpwstr>
  </property>
</Properties>
</file>