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2FB47" w14:textId="6DD217BC" w:rsidR="00E6659B" w:rsidRPr="00E6659B" w:rsidRDefault="00E6659B" w:rsidP="00E6659B">
      <w:pPr>
        <w:pStyle w:val="Heading1"/>
        <w:tabs>
          <w:tab w:val="left" w:pos="581"/>
        </w:tabs>
        <w:ind w:left="360" w:firstLine="0"/>
        <w:rPr>
          <w:rFonts w:ascii="Segoe UI" w:eastAsia="Times New Roman" w:hAnsi="Segoe UI" w:cs="Segoe UI"/>
          <w:color w:val="24292F"/>
          <w:kern w:val="36"/>
          <w:sz w:val="48"/>
          <w:szCs w:val="48"/>
        </w:rPr>
      </w:pPr>
      <w:bookmarkStart w:id="0" w:name="_Toc103070690"/>
      <w:r w:rsidRPr="00E6659B">
        <w:rPr>
          <w:rFonts w:ascii="Segoe UI" w:eastAsia="Times New Roman" w:hAnsi="Segoe UI" w:cs="Segoe UI"/>
          <w:color w:val="24292F"/>
          <w:kern w:val="36"/>
          <w:sz w:val="48"/>
          <w:szCs w:val="48"/>
        </w:rPr>
        <w:t>INSTANTIATING A NEW DOMAIN</w:t>
      </w:r>
      <w:bookmarkEnd w:id="0"/>
    </w:p>
    <w:p w14:paraId="265E94CF" w14:textId="77777777" w:rsidR="00E6659B" w:rsidRPr="00EB1AD1" w:rsidRDefault="00E6659B" w:rsidP="00E6659B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7ACF964D" w14:textId="426DA989" w:rsidR="00E6659B" w:rsidRPr="00E6659B" w:rsidRDefault="00E6659B" w:rsidP="00E6659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E6659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Onboarding</w:t>
      </w:r>
    </w:p>
    <w:p w14:paraId="157F7DA7" w14:textId="64897479" w:rsidR="00E6659B" w:rsidRPr="00E6659B" w:rsidRDefault="00E6659B" w:rsidP="00E6659B">
      <w:pPr>
        <w:pStyle w:val="BodyText"/>
        <w:rPr>
          <w:rFonts w:ascii="Segoe UI" w:eastAsia="Times New Roman" w:hAnsi="Segoe UI" w:cs="Segoe UI"/>
          <w:color w:val="24292F"/>
          <w:sz w:val="24"/>
          <w:szCs w:val="24"/>
        </w:rPr>
      </w:pP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 xml:space="preserve">There are </w:t>
      </w:r>
      <w:r w:rsidR="0008089E">
        <w:rPr>
          <w:rFonts w:ascii="Segoe UI" w:eastAsia="Times New Roman" w:hAnsi="Segoe UI" w:cs="Segoe UI"/>
          <w:color w:val="24292F"/>
          <w:sz w:val="24"/>
          <w:szCs w:val="24"/>
        </w:rPr>
        <w:t>many</w:t>
      </w: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 xml:space="preserve"> options for stakeholders considering adoption of NIEM. Stakeholders may choose to contribute model content, adopt NIEM standards and protocols for creating Message Exchange Packages</w:t>
      </w:r>
      <w:r w:rsidR="00A83625">
        <w:rPr>
          <w:rFonts w:ascii="Segoe UI" w:eastAsia="Times New Roman" w:hAnsi="Segoe UI" w:cs="Segoe UI"/>
          <w:color w:val="24292F"/>
          <w:sz w:val="24"/>
          <w:szCs w:val="24"/>
        </w:rPr>
        <w:t xml:space="preserve"> (MEPs – </w:t>
      </w: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>formerly</w:t>
      </w:r>
      <w:r w:rsidR="00A83625">
        <w:rPr>
          <w:rFonts w:ascii="Segoe UI" w:eastAsia="Times New Roman" w:hAnsi="Segoe UI" w:cs="Segoe UI"/>
          <w:color w:val="24292F"/>
          <w:sz w:val="24"/>
          <w:szCs w:val="24"/>
        </w:rPr>
        <w:t>,</w:t>
      </w: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 xml:space="preserve"> Information Exchange Package Documentation (IEPDs)), participate in NIEM exchanges, participate in the NIEM Community </w:t>
      </w:r>
      <w:r w:rsidR="00F71D38">
        <w:rPr>
          <w:rFonts w:ascii="Segoe UI" w:eastAsia="Times New Roman" w:hAnsi="Segoe UI" w:cs="Segoe UI"/>
          <w:color w:val="24292F"/>
          <w:sz w:val="24"/>
          <w:szCs w:val="24"/>
        </w:rPr>
        <w:t>A</w:t>
      </w:r>
      <w:r w:rsidR="00F71D38" w:rsidRPr="00E6659B">
        <w:rPr>
          <w:rFonts w:ascii="Segoe UI" w:eastAsia="Times New Roman" w:hAnsi="Segoe UI" w:cs="Segoe UI"/>
          <w:color w:val="24292F"/>
          <w:sz w:val="24"/>
          <w:szCs w:val="24"/>
        </w:rPr>
        <w:t>t</w:t>
      </w: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>-</w:t>
      </w:r>
      <w:r w:rsidR="00F71D38">
        <w:rPr>
          <w:rFonts w:ascii="Segoe UI" w:eastAsia="Times New Roman" w:hAnsi="Segoe UI" w:cs="Segoe UI"/>
          <w:color w:val="24292F"/>
          <w:sz w:val="24"/>
          <w:szCs w:val="24"/>
        </w:rPr>
        <w:t>L</w:t>
      </w:r>
      <w:r w:rsidR="00F71D38" w:rsidRPr="00E6659B">
        <w:rPr>
          <w:rFonts w:ascii="Segoe UI" w:eastAsia="Times New Roman" w:hAnsi="Segoe UI" w:cs="Segoe UI"/>
          <w:color w:val="24292F"/>
          <w:sz w:val="24"/>
          <w:szCs w:val="24"/>
        </w:rPr>
        <w:t>arge</w:t>
      </w: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 xml:space="preserve">, </w:t>
      </w:r>
      <w:r w:rsidR="0008089E">
        <w:rPr>
          <w:rFonts w:ascii="Segoe UI" w:eastAsia="Times New Roman" w:hAnsi="Segoe UI" w:cs="Segoe UI"/>
          <w:color w:val="24292F"/>
          <w:sz w:val="24"/>
          <w:szCs w:val="24"/>
        </w:rPr>
        <w:t xml:space="preserve">join an existing domain, </w:t>
      </w: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>become a</w:t>
      </w:r>
      <w:r w:rsidR="0008089E">
        <w:rPr>
          <w:rFonts w:ascii="Segoe UI" w:eastAsia="Times New Roman" w:hAnsi="Segoe UI" w:cs="Segoe UI"/>
          <w:color w:val="24292F"/>
          <w:sz w:val="24"/>
          <w:szCs w:val="24"/>
        </w:rPr>
        <w:t>n</w:t>
      </w:r>
      <w:r w:rsidR="00053B47">
        <w:rPr>
          <w:rFonts w:ascii="Segoe UI" w:eastAsia="Times New Roman" w:hAnsi="Segoe UI" w:cs="Segoe UI"/>
          <w:color w:val="24292F"/>
          <w:sz w:val="24"/>
          <w:szCs w:val="24"/>
        </w:rPr>
        <w:t xml:space="preserve"> o</w:t>
      </w:r>
      <w:r w:rsidR="00053B47" w:rsidRPr="00677095">
        <w:rPr>
          <w:rFonts w:ascii="Segoe UI" w:eastAsia="Times New Roman" w:hAnsi="Segoe UI" w:cs="Segoe UI"/>
          <w:color w:val="24292F"/>
          <w:sz w:val="24"/>
          <w:szCs w:val="24"/>
        </w:rPr>
        <w:t>rganization for the Advancement of Structured Information Standards</w:t>
      </w: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053B47">
        <w:rPr>
          <w:rFonts w:ascii="Segoe UI" w:eastAsia="Times New Roman" w:hAnsi="Segoe UI" w:cs="Segoe UI"/>
          <w:color w:val="24292F"/>
          <w:sz w:val="24"/>
          <w:szCs w:val="24"/>
        </w:rPr>
        <w:t>(</w:t>
      </w:r>
      <w:r w:rsidR="00F71D38">
        <w:rPr>
          <w:rFonts w:ascii="Segoe UI" w:eastAsia="Times New Roman" w:hAnsi="Segoe UI" w:cs="Segoe UI"/>
          <w:color w:val="24292F"/>
          <w:sz w:val="24"/>
          <w:szCs w:val="24"/>
        </w:rPr>
        <w:t>OASIS</w:t>
      </w:r>
      <w:r w:rsidR="00053B47">
        <w:rPr>
          <w:rFonts w:ascii="Segoe UI" w:eastAsia="Times New Roman" w:hAnsi="Segoe UI" w:cs="Segoe UI"/>
          <w:color w:val="24292F"/>
          <w:sz w:val="24"/>
          <w:szCs w:val="24"/>
        </w:rPr>
        <w:t>)</w:t>
      </w:r>
      <w:r w:rsidR="00F71D38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 xml:space="preserve">NIEM Open Project member or sponsor, and/or stand up and </w:t>
      </w:r>
      <w:r w:rsidR="0008089E">
        <w:rPr>
          <w:rFonts w:ascii="Segoe UI" w:eastAsia="Times New Roman" w:hAnsi="Segoe UI" w:cs="Segoe UI"/>
          <w:color w:val="24292F"/>
          <w:sz w:val="24"/>
          <w:szCs w:val="24"/>
        </w:rPr>
        <w:t>s</w:t>
      </w: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>teward a NIEM Domain.</w:t>
      </w:r>
    </w:p>
    <w:p w14:paraId="570428D6" w14:textId="77777777" w:rsidR="00E6659B" w:rsidRPr="00E6659B" w:rsidRDefault="00E6659B" w:rsidP="00E6659B">
      <w:pPr>
        <w:pStyle w:val="BodyText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559F8A49" w14:textId="642EB0B4" w:rsidR="00E6659B" w:rsidRPr="00E6659B" w:rsidRDefault="00E6659B" w:rsidP="00E6659B">
      <w:pPr>
        <w:pStyle w:val="BodyText"/>
        <w:rPr>
          <w:rFonts w:ascii="Segoe UI" w:eastAsia="Times New Roman" w:hAnsi="Segoe UI" w:cs="Segoe UI"/>
          <w:color w:val="24292F"/>
          <w:sz w:val="24"/>
          <w:szCs w:val="24"/>
        </w:rPr>
      </w:pP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 xml:space="preserve">The </w:t>
      </w:r>
      <w:r w:rsidR="0008089E">
        <w:rPr>
          <w:rFonts w:ascii="Segoe UI" w:eastAsia="Times New Roman" w:hAnsi="Segoe UI" w:cs="Segoe UI"/>
          <w:color w:val="24292F"/>
          <w:sz w:val="24"/>
          <w:szCs w:val="24"/>
        </w:rPr>
        <w:t>NIEM Business Architecture Committee (</w:t>
      </w: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>NBAC</w:t>
      </w:r>
      <w:r w:rsidR="0008089E">
        <w:rPr>
          <w:rFonts w:ascii="Segoe UI" w:eastAsia="Times New Roman" w:hAnsi="Segoe UI" w:cs="Segoe UI"/>
          <w:color w:val="24292F"/>
          <w:sz w:val="24"/>
          <w:szCs w:val="24"/>
        </w:rPr>
        <w:t>) Technical Steering Committee (TSC)</w:t>
      </w: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 xml:space="preserve"> can assist parties in discussing their interest, prospective level of participation and potential roles in NIEM Open Project. The distinguishing features of a domain are that it represents a unique, </w:t>
      </w:r>
      <w:r w:rsidR="00A83625">
        <w:rPr>
          <w:rFonts w:ascii="Segoe UI" w:eastAsia="Times New Roman" w:hAnsi="Segoe UI" w:cs="Segoe UI"/>
          <w:color w:val="24292F"/>
          <w:sz w:val="24"/>
          <w:szCs w:val="24"/>
        </w:rPr>
        <w:t>formal</w:t>
      </w: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 xml:space="preserve"> functional area Community of </w:t>
      </w:r>
      <w:r w:rsidR="0008089E">
        <w:rPr>
          <w:rFonts w:ascii="Segoe UI" w:eastAsia="Times New Roman" w:hAnsi="Segoe UI" w:cs="Segoe UI"/>
          <w:color w:val="24292F"/>
          <w:sz w:val="24"/>
          <w:szCs w:val="24"/>
        </w:rPr>
        <w:t>I</w:t>
      </w: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>nterest (</w:t>
      </w:r>
      <w:r w:rsidR="00F71D38" w:rsidRPr="00E6659B">
        <w:rPr>
          <w:rFonts w:ascii="Segoe UI" w:eastAsia="Times New Roman" w:hAnsi="Segoe UI" w:cs="Segoe UI"/>
          <w:color w:val="24292F"/>
          <w:sz w:val="24"/>
          <w:szCs w:val="24"/>
        </w:rPr>
        <w:t>C</w:t>
      </w:r>
      <w:r w:rsidR="00F71D38">
        <w:rPr>
          <w:rFonts w:ascii="Segoe UI" w:eastAsia="Times New Roman" w:hAnsi="Segoe UI" w:cs="Segoe UI"/>
          <w:color w:val="24292F"/>
          <w:sz w:val="24"/>
          <w:szCs w:val="24"/>
        </w:rPr>
        <w:t>o</w:t>
      </w:r>
      <w:r w:rsidR="00F71D38" w:rsidRPr="00E6659B">
        <w:rPr>
          <w:rFonts w:ascii="Segoe UI" w:eastAsia="Times New Roman" w:hAnsi="Segoe UI" w:cs="Segoe UI"/>
          <w:color w:val="24292F"/>
          <w:sz w:val="24"/>
          <w:szCs w:val="24"/>
        </w:rPr>
        <w:t>I</w:t>
      </w: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>) (</w:t>
      </w:r>
      <w:r w:rsidR="00A83625">
        <w:rPr>
          <w:rFonts w:ascii="Segoe UI" w:eastAsia="Times New Roman" w:hAnsi="Segoe UI" w:cs="Segoe UI"/>
          <w:color w:val="24292F"/>
          <w:sz w:val="24"/>
          <w:szCs w:val="24"/>
        </w:rPr>
        <w:t xml:space="preserve">i.e. </w:t>
      </w: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 xml:space="preserve"> Biometrics, Emergency Management, or Learning &amp; Development as examples) under the auspices of NIEM Open Project, with an established </w:t>
      </w:r>
      <w:r w:rsidR="0008089E">
        <w:rPr>
          <w:rFonts w:ascii="Segoe UI" w:eastAsia="Times New Roman" w:hAnsi="Segoe UI" w:cs="Segoe UI"/>
          <w:color w:val="24292F"/>
          <w:sz w:val="24"/>
          <w:szCs w:val="24"/>
        </w:rPr>
        <w:t>d</w:t>
      </w:r>
      <w:r w:rsidR="00F71D38">
        <w:rPr>
          <w:rFonts w:ascii="Segoe UI" w:eastAsia="Times New Roman" w:hAnsi="Segoe UI" w:cs="Segoe UI"/>
          <w:color w:val="24292F"/>
          <w:sz w:val="24"/>
          <w:szCs w:val="24"/>
        </w:rPr>
        <w:t xml:space="preserve">omain </w:t>
      </w: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 xml:space="preserve">governance structure, rules and processes and model content internal to that </w:t>
      </w:r>
      <w:r w:rsidR="00F71D38" w:rsidRPr="00E6659B">
        <w:rPr>
          <w:rFonts w:ascii="Segoe UI" w:eastAsia="Times New Roman" w:hAnsi="Segoe UI" w:cs="Segoe UI"/>
          <w:color w:val="24292F"/>
          <w:sz w:val="24"/>
          <w:szCs w:val="24"/>
        </w:rPr>
        <w:t>C</w:t>
      </w:r>
      <w:r w:rsidR="00F71D38">
        <w:rPr>
          <w:rFonts w:ascii="Segoe UI" w:eastAsia="Times New Roman" w:hAnsi="Segoe UI" w:cs="Segoe UI"/>
          <w:color w:val="24292F"/>
          <w:sz w:val="24"/>
          <w:szCs w:val="24"/>
        </w:rPr>
        <w:t>o</w:t>
      </w:r>
      <w:r w:rsidR="00F71D38" w:rsidRPr="00E6659B">
        <w:rPr>
          <w:rFonts w:ascii="Segoe UI" w:eastAsia="Times New Roman" w:hAnsi="Segoe UI" w:cs="Segoe UI"/>
          <w:color w:val="24292F"/>
          <w:sz w:val="24"/>
          <w:szCs w:val="24"/>
        </w:rPr>
        <w:t>I</w:t>
      </w: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>/</w:t>
      </w:r>
      <w:r w:rsidR="00A83625">
        <w:rPr>
          <w:rFonts w:ascii="Segoe UI" w:eastAsia="Times New Roman" w:hAnsi="Segoe UI" w:cs="Segoe UI"/>
          <w:color w:val="24292F"/>
          <w:sz w:val="24"/>
          <w:szCs w:val="24"/>
        </w:rPr>
        <w:t>d</w:t>
      </w: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 xml:space="preserve">omain. Additionally, a domain acknowledges certain responsibilities to NIEM Open Project in execution of </w:t>
      </w:r>
      <w:r w:rsidR="00A83625">
        <w:rPr>
          <w:rFonts w:ascii="Segoe UI" w:eastAsia="Times New Roman" w:hAnsi="Segoe UI" w:cs="Segoe UI"/>
          <w:color w:val="24292F"/>
          <w:sz w:val="24"/>
          <w:szCs w:val="24"/>
        </w:rPr>
        <w:t>d</w:t>
      </w: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>omain operations.</w:t>
      </w:r>
    </w:p>
    <w:p w14:paraId="6488E59D" w14:textId="77777777" w:rsidR="00E6659B" w:rsidRPr="00E6659B" w:rsidRDefault="00E6659B" w:rsidP="00E6659B">
      <w:pPr>
        <w:pStyle w:val="BodyText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72DDA2BB" w14:textId="01819598" w:rsidR="00E6659B" w:rsidRPr="00E6659B" w:rsidRDefault="00E6659B" w:rsidP="00E6659B">
      <w:pPr>
        <w:pStyle w:val="BodyText"/>
        <w:rPr>
          <w:rFonts w:ascii="Segoe UI" w:eastAsia="Times New Roman" w:hAnsi="Segoe UI" w:cs="Segoe UI"/>
          <w:color w:val="24292F"/>
          <w:sz w:val="24"/>
          <w:szCs w:val="24"/>
        </w:rPr>
      </w:pP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>In general, there are several common ways by which a candidate “new” domain is identified and proposed</w:t>
      </w:r>
    </w:p>
    <w:p w14:paraId="3BB8D2F3" w14:textId="77777777" w:rsidR="00E6659B" w:rsidRPr="00E6659B" w:rsidRDefault="00E6659B" w:rsidP="00E6659B">
      <w:pPr>
        <w:pStyle w:val="ListParagraph"/>
        <w:widowControl w:val="0"/>
        <w:numPr>
          <w:ilvl w:val="1"/>
          <w:numId w:val="5"/>
        </w:numPr>
        <w:tabs>
          <w:tab w:val="left" w:pos="940"/>
          <w:tab w:val="left" w:pos="941"/>
        </w:tabs>
        <w:autoSpaceDE w:val="0"/>
        <w:autoSpaceDN w:val="0"/>
        <w:spacing w:before="2" w:after="0" w:line="237" w:lineRule="auto"/>
        <w:ind w:right="538"/>
        <w:contextualSpacing w:val="0"/>
        <w:rPr>
          <w:rFonts w:ascii="Segoe UI" w:eastAsia="Times New Roman" w:hAnsi="Segoe UI" w:cs="Segoe UI"/>
          <w:color w:val="24292F"/>
          <w:sz w:val="24"/>
          <w:szCs w:val="24"/>
        </w:rPr>
      </w:pP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>As part of NIEM Open Project operations, the need for a new, unique, domain may become transparent and NIEM Open Project/ the NBAC will explore potential candidate organizations for stewardship</w:t>
      </w:r>
    </w:p>
    <w:p w14:paraId="3C818739" w14:textId="77777777" w:rsidR="00E6659B" w:rsidRPr="00E6659B" w:rsidRDefault="00E6659B" w:rsidP="00E6659B">
      <w:pPr>
        <w:pStyle w:val="ListParagraph"/>
        <w:widowControl w:val="0"/>
        <w:numPr>
          <w:ilvl w:val="1"/>
          <w:numId w:val="5"/>
        </w:numPr>
        <w:tabs>
          <w:tab w:val="left" w:pos="940"/>
          <w:tab w:val="left" w:pos="941"/>
        </w:tabs>
        <w:autoSpaceDE w:val="0"/>
        <w:autoSpaceDN w:val="0"/>
        <w:spacing w:before="2" w:after="0" w:line="237" w:lineRule="auto"/>
        <w:ind w:right="538"/>
        <w:contextualSpacing w:val="0"/>
        <w:rPr>
          <w:rFonts w:ascii="Segoe UI" w:eastAsia="Times New Roman" w:hAnsi="Segoe UI" w:cs="Segoe UI"/>
          <w:color w:val="24292F"/>
          <w:sz w:val="24"/>
          <w:szCs w:val="24"/>
        </w:rPr>
      </w:pP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 xml:space="preserve">As part of the NBAC’s normal outreach to potential “new adopters of NIEM” and organization may identify a business need that lends itself to establishing a new domain </w:t>
      </w:r>
    </w:p>
    <w:p w14:paraId="502D7278" w14:textId="77777777" w:rsidR="00E6659B" w:rsidRPr="00E6659B" w:rsidRDefault="00E6659B" w:rsidP="00E6659B">
      <w:pPr>
        <w:pStyle w:val="ListParagraph"/>
        <w:widowControl w:val="0"/>
        <w:numPr>
          <w:ilvl w:val="1"/>
          <w:numId w:val="5"/>
        </w:numPr>
        <w:tabs>
          <w:tab w:val="left" w:pos="940"/>
          <w:tab w:val="left" w:pos="941"/>
        </w:tabs>
        <w:autoSpaceDE w:val="0"/>
        <w:autoSpaceDN w:val="0"/>
        <w:spacing w:before="2" w:after="0" w:line="237" w:lineRule="auto"/>
        <w:ind w:right="538"/>
        <w:contextualSpacing w:val="0"/>
        <w:rPr>
          <w:rFonts w:ascii="Segoe UI" w:eastAsia="Times New Roman" w:hAnsi="Segoe UI" w:cs="Segoe UI"/>
          <w:color w:val="24292F"/>
          <w:sz w:val="24"/>
          <w:szCs w:val="24"/>
        </w:rPr>
      </w:pP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>An organization may approach NIEM Open Project and the NBAC and self-identify an organizational business need and interest in becoming a new NIEM domain.</w:t>
      </w:r>
    </w:p>
    <w:p w14:paraId="7A8D3A7C" w14:textId="77777777" w:rsidR="00E6659B" w:rsidRPr="00E6659B" w:rsidRDefault="00E6659B" w:rsidP="00E6659B">
      <w:pPr>
        <w:pStyle w:val="BodyText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17099F89" w14:textId="4D25C0AB" w:rsidR="00E6659B" w:rsidRPr="00E6659B" w:rsidRDefault="00E6659B" w:rsidP="00E6659B">
      <w:pPr>
        <w:pStyle w:val="BodyText"/>
        <w:rPr>
          <w:rFonts w:ascii="Segoe UI" w:eastAsia="Times New Roman" w:hAnsi="Segoe UI" w:cs="Segoe UI"/>
          <w:color w:val="24292F"/>
          <w:sz w:val="24"/>
          <w:szCs w:val="24"/>
        </w:rPr>
      </w:pP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>Once a candidate domain and sponsoring organization</w:t>
      </w:r>
      <w:r w:rsidR="002D3EC6">
        <w:rPr>
          <w:rFonts w:ascii="Segoe UI" w:eastAsia="Times New Roman" w:hAnsi="Segoe UI" w:cs="Segoe UI"/>
          <w:color w:val="24292F"/>
          <w:sz w:val="24"/>
          <w:szCs w:val="24"/>
        </w:rPr>
        <w:t>(s)</w:t>
      </w: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 xml:space="preserve"> is identified, a sequence of administrative, technical, business, and managerial steps are tailored to support consideration for </w:t>
      </w:r>
      <w:r w:rsidR="002D3EC6">
        <w:rPr>
          <w:rFonts w:ascii="Segoe UI" w:eastAsia="Times New Roman" w:hAnsi="Segoe UI" w:cs="Segoe UI"/>
          <w:color w:val="24292F"/>
          <w:sz w:val="24"/>
          <w:szCs w:val="24"/>
        </w:rPr>
        <w:t>onboarding</w:t>
      </w: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 xml:space="preserve"> the domain (Figure</w:t>
      </w:r>
      <w:r w:rsidR="002D3EC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 xml:space="preserve">-1). Many of these activities can be performed in parallel. The NBAC will provide a shepherd to assist the candidate domain </w:t>
      </w: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 xml:space="preserve">throughout the process. A </w:t>
      </w:r>
      <w:r w:rsidR="002D3EC6" w:rsidRPr="00E6659B">
        <w:rPr>
          <w:rFonts w:ascii="Segoe UI" w:eastAsia="Times New Roman" w:hAnsi="Segoe UI" w:cs="Segoe UI"/>
          <w:color w:val="24292F"/>
          <w:sz w:val="24"/>
          <w:szCs w:val="24"/>
        </w:rPr>
        <w:t>high-level</w:t>
      </w: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 xml:space="preserve"> listing of tasks includes</w:t>
      </w:r>
    </w:p>
    <w:p w14:paraId="673A013E" w14:textId="77777777" w:rsidR="00E6659B" w:rsidRPr="00E6659B" w:rsidRDefault="00E6659B" w:rsidP="00E6659B">
      <w:pPr>
        <w:pStyle w:val="ListParagraph"/>
        <w:widowControl w:val="0"/>
        <w:numPr>
          <w:ilvl w:val="1"/>
          <w:numId w:val="5"/>
        </w:numPr>
        <w:tabs>
          <w:tab w:val="left" w:pos="940"/>
          <w:tab w:val="left" w:pos="941"/>
        </w:tabs>
        <w:autoSpaceDE w:val="0"/>
        <w:autoSpaceDN w:val="0"/>
        <w:spacing w:before="2" w:after="0" w:line="237" w:lineRule="auto"/>
        <w:ind w:right="538"/>
        <w:contextualSpacing w:val="0"/>
        <w:rPr>
          <w:rFonts w:ascii="Segoe UI" w:eastAsia="Times New Roman" w:hAnsi="Segoe UI" w:cs="Segoe UI"/>
          <w:color w:val="24292F"/>
          <w:sz w:val="24"/>
          <w:szCs w:val="24"/>
        </w:rPr>
      </w:pPr>
      <w:r w:rsidRPr="002D3EC6"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>Due Diligence</w:t>
      </w: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 xml:space="preserve"> - (Prospective Domain)</w:t>
      </w:r>
    </w:p>
    <w:p w14:paraId="0B925D51" w14:textId="6BAE7601" w:rsidR="002D3EC6" w:rsidRDefault="002D3EC6" w:rsidP="002D3EC6">
      <w:pPr>
        <w:pStyle w:val="ListParagraph"/>
        <w:widowControl w:val="0"/>
        <w:numPr>
          <w:ilvl w:val="2"/>
          <w:numId w:val="14"/>
        </w:numPr>
        <w:tabs>
          <w:tab w:val="left" w:pos="940"/>
          <w:tab w:val="left" w:pos="941"/>
        </w:tabs>
        <w:autoSpaceDE w:val="0"/>
        <w:autoSpaceDN w:val="0"/>
        <w:spacing w:before="2" w:after="0" w:line="237" w:lineRule="auto"/>
        <w:ind w:right="538"/>
        <w:contextualSpacing w:val="0"/>
        <w:rPr>
          <w:rFonts w:ascii="Segoe UI" w:eastAsia="Times New Roman" w:hAnsi="Segoe UI" w:cs="Segoe UI"/>
          <w:color w:val="24292F"/>
          <w:sz w:val="24"/>
          <w:szCs w:val="24"/>
        </w:rPr>
      </w:pP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 xml:space="preserve">Identify the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o</w:t>
      </w: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 xml:space="preserve">rganizational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b</w:t>
      </w: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 xml:space="preserve">usiness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n</w:t>
      </w: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>eed</w:t>
      </w:r>
    </w:p>
    <w:p w14:paraId="434D3B87" w14:textId="77777777" w:rsidR="002D3EC6" w:rsidRPr="00E6659B" w:rsidRDefault="002D3EC6" w:rsidP="002D3EC6">
      <w:pPr>
        <w:pStyle w:val="ListParagraph"/>
        <w:widowControl w:val="0"/>
        <w:numPr>
          <w:ilvl w:val="3"/>
          <w:numId w:val="15"/>
        </w:numPr>
        <w:tabs>
          <w:tab w:val="left" w:pos="940"/>
          <w:tab w:val="left" w:pos="941"/>
        </w:tabs>
        <w:autoSpaceDE w:val="0"/>
        <w:autoSpaceDN w:val="0"/>
        <w:spacing w:before="2" w:after="0" w:line="237" w:lineRule="auto"/>
        <w:ind w:right="538"/>
        <w:contextualSpacing w:val="0"/>
        <w:rPr>
          <w:rFonts w:ascii="Segoe UI" w:eastAsia="Times New Roman" w:hAnsi="Segoe UI" w:cs="Segoe UI"/>
          <w:color w:val="24292F"/>
          <w:sz w:val="24"/>
          <w:szCs w:val="24"/>
        </w:rPr>
      </w:pP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>Overall benefit of establishing a domain</w:t>
      </w:r>
    </w:p>
    <w:p w14:paraId="04F17C51" w14:textId="77777777" w:rsidR="002D3EC6" w:rsidRPr="00E6659B" w:rsidRDefault="002D3EC6" w:rsidP="002D3EC6">
      <w:pPr>
        <w:pStyle w:val="ListParagraph"/>
        <w:widowControl w:val="0"/>
        <w:numPr>
          <w:ilvl w:val="3"/>
          <w:numId w:val="15"/>
        </w:numPr>
        <w:tabs>
          <w:tab w:val="left" w:pos="940"/>
          <w:tab w:val="left" w:pos="941"/>
        </w:tabs>
        <w:autoSpaceDE w:val="0"/>
        <w:autoSpaceDN w:val="0"/>
        <w:spacing w:before="2" w:after="0" w:line="237" w:lineRule="auto"/>
        <w:ind w:right="538"/>
        <w:contextualSpacing w:val="0"/>
        <w:rPr>
          <w:rFonts w:ascii="Segoe UI" w:eastAsia="Times New Roman" w:hAnsi="Segoe UI" w:cs="Segoe UI"/>
          <w:color w:val="24292F"/>
          <w:sz w:val="24"/>
          <w:szCs w:val="24"/>
        </w:rPr>
      </w:pP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>Benefit to NIEM Open Project</w:t>
      </w:r>
    </w:p>
    <w:p w14:paraId="1EF1F4E8" w14:textId="6E3DD489" w:rsidR="002D3EC6" w:rsidRPr="002D3EC6" w:rsidRDefault="002D3EC6" w:rsidP="002D3EC6">
      <w:pPr>
        <w:pStyle w:val="ListParagraph"/>
        <w:widowControl w:val="0"/>
        <w:numPr>
          <w:ilvl w:val="3"/>
          <w:numId w:val="15"/>
        </w:numPr>
        <w:tabs>
          <w:tab w:val="left" w:pos="940"/>
          <w:tab w:val="left" w:pos="941"/>
        </w:tabs>
        <w:autoSpaceDE w:val="0"/>
        <w:autoSpaceDN w:val="0"/>
        <w:spacing w:before="2" w:after="0" w:line="237" w:lineRule="auto"/>
        <w:ind w:right="538"/>
        <w:contextualSpacing w:val="0"/>
        <w:rPr>
          <w:rFonts w:ascii="Segoe UI" w:eastAsia="Times New Roman" w:hAnsi="Segoe UI" w:cs="Segoe UI"/>
          <w:color w:val="24292F"/>
          <w:sz w:val="24"/>
          <w:szCs w:val="24"/>
        </w:rPr>
      </w:pP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 xml:space="preserve">Benefit to </w:t>
      </w:r>
      <w:r w:rsidR="00F71D38" w:rsidRPr="00E6659B">
        <w:rPr>
          <w:rFonts w:ascii="Segoe UI" w:eastAsia="Times New Roman" w:hAnsi="Segoe UI" w:cs="Segoe UI"/>
          <w:color w:val="24292F"/>
          <w:sz w:val="24"/>
          <w:szCs w:val="24"/>
        </w:rPr>
        <w:t>C</w:t>
      </w:r>
      <w:r w:rsidR="00F71D38">
        <w:rPr>
          <w:rFonts w:ascii="Segoe UI" w:eastAsia="Times New Roman" w:hAnsi="Segoe UI" w:cs="Segoe UI"/>
          <w:color w:val="24292F"/>
          <w:sz w:val="24"/>
          <w:szCs w:val="24"/>
        </w:rPr>
        <w:t>o</w:t>
      </w:r>
      <w:r w:rsidR="00F71D38" w:rsidRPr="00E6659B">
        <w:rPr>
          <w:rFonts w:ascii="Segoe UI" w:eastAsia="Times New Roman" w:hAnsi="Segoe UI" w:cs="Segoe UI"/>
          <w:color w:val="24292F"/>
          <w:sz w:val="24"/>
          <w:szCs w:val="24"/>
        </w:rPr>
        <w:t>Is</w:t>
      </w:r>
    </w:p>
    <w:p w14:paraId="374E8363" w14:textId="77777777" w:rsidR="00E6659B" w:rsidRPr="00E6659B" w:rsidRDefault="00E6659B" w:rsidP="002D3EC6">
      <w:pPr>
        <w:pStyle w:val="ListParagraph"/>
        <w:widowControl w:val="0"/>
        <w:numPr>
          <w:ilvl w:val="2"/>
          <w:numId w:val="14"/>
        </w:numPr>
        <w:tabs>
          <w:tab w:val="left" w:pos="940"/>
          <w:tab w:val="left" w:pos="941"/>
        </w:tabs>
        <w:autoSpaceDE w:val="0"/>
        <w:autoSpaceDN w:val="0"/>
        <w:spacing w:before="2" w:after="0" w:line="237" w:lineRule="auto"/>
        <w:ind w:right="538"/>
        <w:contextualSpacing w:val="0"/>
        <w:rPr>
          <w:rFonts w:ascii="Segoe UI" w:eastAsia="Times New Roman" w:hAnsi="Segoe UI" w:cs="Segoe UI"/>
          <w:color w:val="24292F"/>
          <w:sz w:val="24"/>
          <w:szCs w:val="24"/>
        </w:rPr>
      </w:pP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>Research and demonstrate a knowledge of NIEM Open Project in general</w:t>
      </w:r>
    </w:p>
    <w:p w14:paraId="5A133AF7" w14:textId="6E2236EF" w:rsidR="00E6659B" w:rsidRPr="00E6659B" w:rsidRDefault="00E6659B" w:rsidP="002D3EC6">
      <w:pPr>
        <w:pStyle w:val="ListParagraph"/>
        <w:widowControl w:val="0"/>
        <w:numPr>
          <w:ilvl w:val="2"/>
          <w:numId w:val="14"/>
        </w:numPr>
        <w:tabs>
          <w:tab w:val="left" w:pos="940"/>
          <w:tab w:val="left" w:pos="941"/>
        </w:tabs>
        <w:autoSpaceDE w:val="0"/>
        <w:autoSpaceDN w:val="0"/>
        <w:spacing w:before="2" w:after="0" w:line="237" w:lineRule="auto"/>
        <w:ind w:right="538"/>
        <w:contextualSpacing w:val="0"/>
        <w:rPr>
          <w:rFonts w:ascii="Segoe UI" w:eastAsia="Times New Roman" w:hAnsi="Segoe UI" w:cs="Segoe UI"/>
          <w:color w:val="24292F"/>
          <w:sz w:val="24"/>
          <w:szCs w:val="24"/>
        </w:rPr>
      </w:pP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>Research and demonstrate an understanding of the role</w:t>
      </w:r>
      <w:r w:rsidR="002D3EC6">
        <w:rPr>
          <w:rFonts w:ascii="Segoe UI" w:eastAsia="Times New Roman" w:hAnsi="Segoe UI" w:cs="Segoe UI"/>
          <w:color w:val="24292F"/>
          <w:sz w:val="24"/>
          <w:szCs w:val="24"/>
        </w:rPr>
        <w:t>s</w:t>
      </w: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 xml:space="preserve"> and responsibilities of domains</w:t>
      </w:r>
    </w:p>
    <w:p w14:paraId="2EC9F2F1" w14:textId="4C211E74" w:rsidR="00E6659B" w:rsidRPr="00E6659B" w:rsidRDefault="00E6659B" w:rsidP="002D3EC6">
      <w:pPr>
        <w:pStyle w:val="ListParagraph"/>
        <w:widowControl w:val="0"/>
        <w:numPr>
          <w:ilvl w:val="2"/>
          <w:numId w:val="14"/>
        </w:numPr>
        <w:tabs>
          <w:tab w:val="left" w:pos="940"/>
          <w:tab w:val="left" w:pos="941"/>
        </w:tabs>
        <w:autoSpaceDE w:val="0"/>
        <w:autoSpaceDN w:val="0"/>
        <w:spacing w:before="2" w:after="0" w:line="237" w:lineRule="auto"/>
        <w:ind w:right="538"/>
        <w:contextualSpacing w:val="0"/>
        <w:rPr>
          <w:rFonts w:ascii="Segoe UI" w:eastAsia="Times New Roman" w:hAnsi="Segoe UI" w:cs="Segoe UI"/>
          <w:color w:val="24292F"/>
          <w:sz w:val="24"/>
          <w:szCs w:val="24"/>
        </w:rPr>
      </w:pP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 xml:space="preserve">Participate in NIEM </w:t>
      </w:r>
      <w:r w:rsidR="002D3EC6">
        <w:rPr>
          <w:rFonts w:ascii="Segoe UI" w:eastAsia="Times New Roman" w:hAnsi="Segoe UI" w:cs="Segoe UI"/>
          <w:color w:val="24292F"/>
          <w:sz w:val="24"/>
          <w:szCs w:val="24"/>
        </w:rPr>
        <w:t>t</w:t>
      </w: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 xml:space="preserve">echnical </w:t>
      </w:r>
      <w:r w:rsidR="002D3EC6">
        <w:rPr>
          <w:rFonts w:ascii="Segoe UI" w:eastAsia="Times New Roman" w:hAnsi="Segoe UI" w:cs="Segoe UI"/>
          <w:color w:val="24292F"/>
          <w:sz w:val="24"/>
          <w:szCs w:val="24"/>
        </w:rPr>
        <w:t>t</w:t>
      </w: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>raining as needed</w:t>
      </w:r>
    </w:p>
    <w:p w14:paraId="1B73B9F6" w14:textId="550F823B" w:rsidR="00E6659B" w:rsidRPr="00E6659B" w:rsidRDefault="00E6659B" w:rsidP="002D3EC6">
      <w:pPr>
        <w:pStyle w:val="ListParagraph"/>
        <w:widowControl w:val="0"/>
        <w:numPr>
          <w:ilvl w:val="2"/>
          <w:numId w:val="16"/>
        </w:numPr>
        <w:tabs>
          <w:tab w:val="left" w:pos="940"/>
          <w:tab w:val="left" w:pos="941"/>
        </w:tabs>
        <w:autoSpaceDE w:val="0"/>
        <w:autoSpaceDN w:val="0"/>
        <w:spacing w:before="2" w:after="0" w:line="237" w:lineRule="auto"/>
        <w:ind w:right="538"/>
        <w:contextualSpacing w:val="0"/>
        <w:rPr>
          <w:rFonts w:ascii="Segoe UI" w:eastAsia="Times New Roman" w:hAnsi="Segoe UI" w:cs="Segoe UI"/>
          <w:color w:val="24292F"/>
          <w:sz w:val="24"/>
          <w:szCs w:val="24"/>
        </w:rPr>
      </w:pP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 xml:space="preserve">Identify </w:t>
      </w:r>
      <w:r w:rsidR="00F71D38" w:rsidRPr="00E6659B">
        <w:rPr>
          <w:rFonts w:ascii="Segoe UI" w:eastAsia="Times New Roman" w:hAnsi="Segoe UI" w:cs="Segoe UI"/>
          <w:color w:val="24292F"/>
          <w:sz w:val="24"/>
          <w:szCs w:val="24"/>
        </w:rPr>
        <w:t>C</w:t>
      </w:r>
      <w:r w:rsidR="00F71D38">
        <w:rPr>
          <w:rFonts w:ascii="Segoe UI" w:eastAsia="Times New Roman" w:hAnsi="Segoe UI" w:cs="Segoe UI"/>
          <w:color w:val="24292F"/>
          <w:sz w:val="24"/>
          <w:szCs w:val="24"/>
        </w:rPr>
        <w:t>o</w:t>
      </w:r>
      <w:r w:rsidR="00F71D38" w:rsidRPr="00E6659B">
        <w:rPr>
          <w:rFonts w:ascii="Segoe UI" w:eastAsia="Times New Roman" w:hAnsi="Segoe UI" w:cs="Segoe UI"/>
          <w:color w:val="24292F"/>
          <w:sz w:val="24"/>
          <w:szCs w:val="24"/>
        </w:rPr>
        <w:t xml:space="preserve">I </w:t>
      </w: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>entities/ stakeholders</w:t>
      </w:r>
    </w:p>
    <w:p w14:paraId="41B1D474" w14:textId="77777777" w:rsidR="00E6659B" w:rsidRPr="00E6659B" w:rsidRDefault="00E6659B" w:rsidP="002D3EC6">
      <w:pPr>
        <w:pStyle w:val="ListParagraph"/>
        <w:widowControl w:val="0"/>
        <w:numPr>
          <w:ilvl w:val="2"/>
          <w:numId w:val="16"/>
        </w:numPr>
        <w:tabs>
          <w:tab w:val="left" w:pos="940"/>
          <w:tab w:val="left" w:pos="941"/>
        </w:tabs>
        <w:autoSpaceDE w:val="0"/>
        <w:autoSpaceDN w:val="0"/>
        <w:spacing w:before="2" w:after="0" w:line="237" w:lineRule="auto"/>
        <w:ind w:right="538"/>
        <w:contextualSpacing w:val="0"/>
        <w:rPr>
          <w:rFonts w:ascii="Segoe UI" w:eastAsia="Times New Roman" w:hAnsi="Segoe UI" w:cs="Segoe UI"/>
          <w:color w:val="24292F"/>
          <w:sz w:val="24"/>
          <w:szCs w:val="24"/>
        </w:rPr>
      </w:pP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 xml:space="preserve">Conduct a high-level look at the types of domain data that will be exchanged via the proposed domain </w:t>
      </w:r>
    </w:p>
    <w:p w14:paraId="5E3047EC" w14:textId="77777777" w:rsidR="00E6659B" w:rsidRPr="00E6659B" w:rsidRDefault="00E6659B" w:rsidP="002D3EC6">
      <w:pPr>
        <w:pStyle w:val="ListParagraph"/>
        <w:widowControl w:val="0"/>
        <w:numPr>
          <w:ilvl w:val="2"/>
          <w:numId w:val="16"/>
        </w:numPr>
        <w:tabs>
          <w:tab w:val="left" w:pos="940"/>
          <w:tab w:val="left" w:pos="941"/>
        </w:tabs>
        <w:autoSpaceDE w:val="0"/>
        <w:autoSpaceDN w:val="0"/>
        <w:spacing w:before="2" w:after="0" w:line="237" w:lineRule="auto"/>
        <w:ind w:right="538"/>
        <w:contextualSpacing w:val="0"/>
        <w:rPr>
          <w:rFonts w:ascii="Segoe UI" w:eastAsia="Times New Roman" w:hAnsi="Segoe UI" w:cs="Segoe UI"/>
          <w:color w:val="24292F"/>
          <w:sz w:val="24"/>
          <w:szCs w:val="24"/>
        </w:rPr>
      </w:pP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>Identify exchange potential use cases and exchange partners</w:t>
      </w:r>
    </w:p>
    <w:p w14:paraId="7D440425" w14:textId="77777777" w:rsidR="00E6659B" w:rsidRPr="00E6659B" w:rsidRDefault="00E6659B" w:rsidP="002D3EC6">
      <w:pPr>
        <w:pStyle w:val="ListParagraph"/>
        <w:widowControl w:val="0"/>
        <w:numPr>
          <w:ilvl w:val="2"/>
          <w:numId w:val="16"/>
        </w:numPr>
        <w:tabs>
          <w:tab w:val="left" w:pos="940"/>
          <w:tab w:val="left" w:pos="941"/>
        </w:tabs>
        <w:autoSpaceDE w:val="0"/>
        <w:autoSpaceDN w:val="0"/>
        <w:spacing w:before="2" w:after="0" w:line="237" w:lineRule="auto"/>
        <w:ind w:right="538"/>
        <w:contextualSpacing w:val="0"/>
        <w:rPr>
          <w:rFonts w:ascii="Segoe UI" w:eastAsia="Times New Roman" w:hAnsi="Segoe UI" w:cs="Segoe UI"/>
          <w:color w:val="24292F"/>
          <w:sz w:val="24"/>
          <w:szCs w:val="24"/>
        </w:rPr>
      </w:pP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>Assess resources required</w:t>
      </w:r>
    </w:p>
    <w:p w14:paraId="355FF05C" w14:textId="77777777" w:rsidR="00E6659B" w:rsidRPr="00E6659B" w:rsidRDefault="00E6659B" w:rsidP="002D3EC6">
      <w:pPr>
        <w:pStyle w:val="ListParagraph"/>
        <w:widowControl w:val="0"/>
        <w:numPr>
          <w:ilvl w:val="2"/>
          <w:numId w:val="16"/>
        </w:numPr>
        <w:tabs>
          <w:tab w:val="left" w:pos="940"/>
          <w:tab w:val="left" w:pos="941"/>
        </w:tabs>
        <w:autoSpaceDE w:val="0"/>
        <w:autoSpaceDN w:val="0"/>
        <w:spacing w:before="2" w:after="0" w:line="237" w:lineRule="auto"/>
        <w:ind w:right="538"/>
        <w:contextualSpacing w:val="0"/>
        <w:rPr>
          <w:rFonts w:ascii="Segoe UI" w:eastAsia="Times New Roman" w:hAnsi="Segoe UI" w:cs="Segoe UI"/>
          <w:color w:val="24292F"/>
          <w:sz w:val="24"/>
          <w:szCs w:val="24"/>
        </w:rPr>
      </w:pP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>Conduct cost-benefit assessment and proceed if warranted</w:t>
      </w:r>
    </w:p>
    <w:p w14:paraId="3C94C912" w14:textId="2907EA49" w:rsidR="00E6659B" w:rsidRPr="00E6659B" w:rsidRDefault="00E6659B" w:rsidP="00E6659B">
      <w:pPr>
        <w:pStyle w:val="ListParagraph"/>
        <w:widowControl w:val="0"/>
        <w:numPr>
          <w:ilvl w:val="1"/>
          <w:numId w:val="5"/>
        </w:numPr>
        <w:tabs>
          <w:tab w:val="left" w:pos="940"/>
          <w:tab w:val="left" w:pos="941"/>
        </w:tabs>
        <w:autoSpaceDE w:val="0"/>
        <w:autoSpaceDN w:val="0"/>
        <w:spacing w:before="2" w:after="0" w:line="237" w:lineRule="auto"/>
        <w:ind w:right="538"/>
        <w:contextualSpacing w:val="0"/>
        <w:rPr>
          <w:rFonts w:ascii="Segoe UI" w:eastAsia="Times New Roman" w:hAnsi="Segoe UI" w:cs="Segoe UI"/>
          <w:color w:val="24292F"/>
          <w:sz w:val="24"/>
          <w:szCs w:val="24"/>
        </w:rPr>
      </w:pPr>
      <w:r w:rsidRPr="002D3EC6"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 xml:space="preserve">Administrative </w:t>
      </w: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>- (Prospective Domain) – identify, propose</w:t>
      </w:r>
    </w:p>
    <w:p w14:paraId="32F2949A" w14:textId="77777777" w:rsidR="00E6659B" w:rsidRPr="00E6659B" w:rsidRDefault="00E6659B" w:rsidP="002D3EC6">
      <w:pPr>
        <w:pStyle w:val="ListParagraph"/>
        <w:widowControl w:val="0"/>
        <w:numPr>
          <w:ilvl w:val="2"/>
          <w:numId w:val="17"/>
        </w:numPr>
        <w:tabs>
          <w:tab w:val="left" w:pos="940"/>
          <w:tab w:val="left" w:pos="941"/>
        </w:tabs>
        <w:autoSpaceDE w:val="0"/>
        <w:autoSpaceDN w:val="0"/>
        <w:spacing w:before="2" w:after="0" w:line="237" w:lineRule="auto"/>
        <w:ind w:right="538"/>
        <w:contextualSpacing w:val="0"/>
        <w:rPr>
          <w:rFonts w:ascii="Segoe UI" w:eastAsia="Times New Roman" w:hAnsi="Segoe UI" w:cs="Segoe UI"/>
          <w:color w:val="24292F"/>
          <w:sz w:val="24"/>
          <w:szCs w:val="24"/>
        </w:rPr>
      </w:pP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>Domain name</w:t>
      </w:r>
    </w:p>
    <w:p w14:paraId="1F3BA25A" w14:textId="77777777" w:rsidR="00E6659B" w:rsidRPr="00E6659B" w:rsidRDefault="00E6659B" w:rsidP="002D3EC6">
      <w:pPr>
        <w:pStyle w:val="ListParagraph"/>
        <w:widowControl w:val="0"/>
        <w:numPr>
          <w:ilvl w:val="2"/>
          <w:numId w:val="17"/>
        </w:numPr>
        <w:tabs>
          <w:tab w:val="left" w:pos="940"/>
          <w:tab w:val="left" w:pos="941"/>
        </w:tabs>
        <w:autoSpaceDE w:val="0"/>
        <w:autoSpaceDN w:val="0"/>
        <w:spacing w:before="2" w:after="0" w:line="237" w:lineRule="auto"/>
        <w:ind w:right="538"/>
        <w:contextualSpacing w:val="0"/>
        <w:rPr>
          <w:rFonts w:ascii="Segoe UI" w:eastAsia="Times New Roman" w:hAnsi="Segoe UI" w:cs="Segoe UI"/>
          <w:color w:val="24292F"/>
          <w:sz w:val="24"/>
          <w:szCs w:val="24"/>
        </w:rPr>
      </w:pP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>Sponsoring organization</w:t>
      </w:r>
    </w:p>
    <w:p w14:paraId="4DD01855" w14:textId="77777777" w:rsidR="00E6659B" w:rsidRPr="00E6659B" w:rsidRDefault="00E6659B" w:rsidP="002D3EC6">
      <w:pPr>
        <w:pStyle w:val="ListParagraph"/>
        <w:widowControl w:val="0"/>
        <w:numPr>
          <w:ilvl w:val="2"/>
          <w:numId w:val="17"/>
        </w:numPr>
        <w:tabs>
          <w:tab w:val="left" w:pos="940"/>
          <w:tab w:val="left" w:pos="941"/>
        </w:tabs>
        <w:autoSpaceDE w:val="0"/>
        <w:autoSpaceDN w:val="0"/>
        <w:spacing w:before="2" w:after="0" w:line="237" w:lineRule="auto"/>
        <w:ind w:right="538"/>
        <w:contextualSpacing w:val="0"/>
        <w:rPr>
          <w:rFonts w:ascii="Segoe UI" w:eastAsia="Times New Roman" w:hAnsi="Segoe UI" w:cs="Segoe UI"/>
          <w:color w:val="24292F"/>
          <w:sz w:val="24"/>
          <w:szCs w:val="24"/>
        </w:rPr>
      </w:pP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>Steward</w:t>
      </w:r>
    </w:p>
    <w:p w14:paraId="43425337" w14:textId="77777777" w:rsidR="00E6659B" w:rsidRPr="00E6659B" w:rsidRDefault="00E6659B" w:rsidP="002D3EC6">
      <w:pPr>
        <w:pStyle w:val="ListParagraph"/>
        <w:widowControl w:val="0"/>
        <w:numPr>
          <w:ilvl w:val="2"/>
          <w:numId w:val="17"/>
        </w:numPr>
        <w:tabs>
          <w:tab w:val="left" w:pos="940"/>
          <w:tab w:val="left" w:pos="941"/>
        </w:tabs>
        <w:autoSpaceDE w:val="0"/>
        <w:autoSpaceDN w:val="0"/>
        <w:spacing w:before="2" w:after="0" w:line="237" w:lineRule="auto"/>
        <w:ind w:right="538"/>
        <w:contextualSpacing w:val="0"/>
        <w:rPr>
          <w:rFonts w:ascii="Segoe UI" w:eastAsia="Times New Roman" w:hAnsi="Segoe UI" w:cs="Segoe UI"/>
          <w:color w:val="24292F"/>
          <w:sz w:val="24"/>
          <w:szCs w:val="24"/>
        </w:rPr>
      </w:pP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>Support staff (management &amp; technical)</w:t>
      </w:r>
    </w:p>
    <w:p w14:paraId="627F32C1" w14:textId="24A992CF" w:rsidR="00E6659B" w:rsidRPr="00E6659B" w:rsidRDefault="00E6659B" w:rsidP="002D3EC6">
      <w:pPr>
        <w:pStyle w:val="ListParagraph"/>
        <w:widowControl w:val="0"/>
        <w:numPr>
          <w:ilvl w:val="2"/>
          <w:numId w:val="17"/>
        </w:numPr>
        <w:tabs>
          <w:tab w:val="left" w:pos="940"/>
          <w:tab w:val="left" w:pos="941"/>
        </w:tabs>
        <w:autoSpaceDE w:val="0"/>
        <w:autoSpaceDN w:val="0"/>
        <w:spacing w:before="2" w:after="0" w:line="237" w:lineRule="auto"/>
        <w:ind w:right="538"/>
        <w:contextualSpacing w:val="0"/>
        <w:rPr>
          <w:rFonts w:ascii="Segoe UI" w:eastAsia="Times New Roman" w:hAnsi="Segoe UI" w:cs="Segoe UI"/>
          <w:color w:val="24292F"/>
          <w:sz w:val="24"/>
          <w:szCs w:val="24"/>
        </w:rPr>
      </w:pP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>Points of Contact</w:t>
      </w:r>
      <w:r w:rsidR="002D3EC6">
        <w:rPr>
          <w:rFonts w:ascii="Segoe UI" w:eastAsia="Times New Roman" w:hAnsi="Segoe UI" w:cs="Segoe UI"/>
          <w:color w:val="24292F"/>
          <w:sz w:val="24"/>
          <w:szCs w:val="24"/>
        </w:rPr>
        <w:t xml:space="preserve"> and mailing list </w:t>
      </w:r>
      <w:r w:rsidR="002D3EC6" w:rsidRPr="00E6659B">
        <w:rPr>
          <w:rFonts w:ascii="Segoe UI" w:eastAsia="Times New Roman" w:hAnsi="Segoe UI" w:cs="Segoe UI"/>
          <w:color w:val="24292F"/>
          <w:sz w:val="24"/>
          <w:szCs w:val="24"/>
        </w:rPr>
        <w:t>information</w:t>
      </w:r>
    </w:p>
    <w:p w14:paraId="42814A0C" w14:textId="77777777" w:rsidR="0008089E" w:rsidRDefault="00E6659B" w:rsidP="004A3F1B">
      <w:pPr>
        <w:pStyle w:val="ListParagraph"/>
        <w:widowControl w:val="0"/>
        <w:numPr>
          <w:ilvl w:val="1"/>
          <w:numId w:val="5"/>
        </w:numPr>
        <w:tabs>
          <w:tab w:val="left" w:pos="940"/>
          <w:tab w:val="left" w:pos="941"/>
        </w:tabs>
        <w:autoSpaceDE w:val="0"/>
        <w:autoSpaceDN w:val="0"/>
        <w:spacing w:before="2" w:after="0" w:line="237" w:lineRule="auto"/>
        <w:ind w:right="538"/>
        <w:contextualSpacing w:val="0"/>
        <w:rPr>
          <w:rFonts w:ascii="Segoe UI" w:eastAsia="Times New Roman" w:hAnsi="Segoe UI" w:cs="Segoe UI"/>
          <w:color w:val="24292F"/>
          <w:sz w:val="24"/>
          <w:szCs w:val="24"/>
        </w:rPr>
      </w:pPr>
      <w:r w:rsidRPr="002D3EC6"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>Administrative</w:t>
      </w: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 xml:space="preserve"> - </w:t>
      </w:r>
      <w:r w:rsidR="004A3F1B" w:rsidRPr="00E6659B">
        <w:rPr>
          <w:rFonts w:ascii="Segoe UI" w:eastAsia="Times New Roman" w:hAnsi="Segoe UI" w:cs="Segoe UI"/>
          <w:color w:val="24292F"/>
          <w:sz w:val="24"/>
          <w:szCs w:val="24"/>
        </w:rPr>
        <w:t>(Prospective Domain)</w:t>
      </w:r>
      <w:r w:rsidR="004A3F1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4A3F1B">
        <w:rPr>
          <w:rFonts w:ascii="Segoe UI" w:eastAsia="Times New Roman" w:hAnsi="Segoe UI" w:cs="Segoe UI"/>
          <w:color w:val="24292F"/>
          <w:sz w:val="24"/>
          <w:szCs w:val="24"/>
        </w:rPr>
        <w:t xml:space="preserve">Complete the </w:t>
      </w:r>
      <w:r w:rsidRPr="004A3F1B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Business Need Template</w:t>
      </w:r>
      <w:r w:rsidRPr="004A3F1B">
        <w:rPr>
          <w:rFonts w:ascii="Segoe UI" w:eastAsia="Times New Roman" w:hAnsi="Segoe UI" w:cs="Segoe UI"/>
          <w:color w:val="24292F"/>
          <w:sz w:val="24"/>
          <w:szCs w:val="24"/>
        </w:rPr>
        <w:t xml:space="preserve"> and submit to NBAC</w:t>
      </w:r>
      <w:r w:rsidR="00500DEC">
        <w:rPr>
          <w:rFonts w:ascii="Segoe UI" w:eastAsia="Times New Roman" w:hAnsi="Segoe UI" w:cs="Segoe UI"/>
          <w:color w:val="24292F"/>
          <w:sz w:val="24"/>
          <w:szCs w:val="24"/>
        </w:rPr>
        <w:t xml:space="preserve"> for review, </w:t>
      </w:r>
      <w:proofErr w:type="gramStart"/>
      <w:r w:rsidR="00500DEC">
        <w:rPr>
          <w:rFonts w:ascii="Segoe UI" w:eastAsia="Times New Roman" w:hAnsi="Segoe UI" w:cs="Segoe UI"/>
          <w:color w:val="24292F"/>
          <w:sz w:val="24"/>
          <w:szCs w:val="24"/>
        </w:rPr>
        <w:t>validation</w:t>
      </w:r>
      <w:proofErr w:type="gramEnd"/>
      <w:r w:rsidR="00500DEC">
        <w:rPr>
          <w:rFonts w:ascii="Segoe UI" w:eastAsia="Times New Roman" w:hAnsi="Segoe UI" w:cs="Segoe UI"/>
          <w:color w:val="24292F"/>
          <w:sz w:val="24"/>
          <w:szCs w:val="24"/>
        </w:rPr>
        <w:t xml:space="preserve"> and feedback</w:t>
      </w:r>
    </w:p>
    <w:p w14:paraId="44CB04C8" w14:textId="4F03F204" w:rsidR="00E6659B" w:rsidRPr="004A3F1B" w:rsidRDefault="0008089E" w:rsidP="004A3F1B">
      <w:pPr>
        <w:pStyle w:val="ListParagraph"/>
        <w:widowControl w:val="0"/>
        <w:numPr>
          <w:ilvl w:val="1"/>
          <w:numId w:val="5"/>
        </w:numPr>
        <w:tabs>
          <w:tab w:val="left" w:pos="940"/>
          <w:tab w:val="left" w:pos="941"/>
        </w:tabs>
        <w:autoSpaceDE w:val="0"/>
        <w:autoSpaceDN w:val="0"/>
        <w:spacing w:before="2" w:after="0" w:line="237" w:lineRule="auto"/>
        <w:ind w:right="538"/>
        <w:contextualSpacing w:val="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 xml:space="preserve">Management – (NBAC) Submit the completed </w:t>
      </w:r>
      <w:r w:rsidRPr="00677095">
        <w:rPr>
          <w:rFonts w:ascii="Segoe UI" w:eastAsia="Times New Roman" w:hAnsi="Segoe UI" w:cs="Segoe UI"/>
          <w:i/>
          <w:iCs/>
          <w:color w:val="24292F"/>
          <w:sz w:val="24"/>
          <w:szCs w:val="24"/>
          <w:u w:val="single"/>
        </w:rPr>
        <w:t>Business Need Template</w:t>
      </w:r>
      <w:r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 xml:space="preserve"> to the </w:t>
      </w:r>
      <w:r w:rsidR="00053B47"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>Project Governing Board (</w:t>
      </w:r>
      <w:r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>PGB</w:t>
      </w:r>
      <w:r w:rsidR="00053B47"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>)</w:t>
      </w:r>
      <w:r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 xml:space="preserve"> for consideration</w:t>
      </w:r>
      <w:r w:rsidR="00E6659B" w:rsidRPr="004A3F1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</w:p>
    <w:p w14:paraId="3B83515C" w14:textId="77777777" w:rsidR="00E6659B" w:rsidRPr="00E6659B" w:rsidRDefault="00E6659B" w:rsidP="00E6659B">
      <w:pPr>
        <w:pStyle w:val="ListParagraph"/>
        <w:widowControl w:val="0"/>
        <w:numPr>
          <w:ilvl w:val="1"/>
          <w:numId w:val="5"/>
        </w:numPr>
        <w:tabs>
          <w:tab w:val="left" w:pos="940"/>
          <w:tab w:val="left" w:pos="941"/>
        </w:tabs>
        <w:autoSpaceDE w:val="0"/>
        <w:autoSpaceDN w:val="0"/>
        <w:spacing w:before="2" w:after="0" w:line="237" w:lineRule="auto"/>
        <w:ind w:right="538"/>
        <w:contextualSpacing w:val="0"/>
        <w:rPr>
          <w:rFonts w:ascii="Segoe UI" w:eastAsia="Times New Roman" w:hAnsi="Segoe UI" w:cs="Segoe UI"/>
          <w:color w:val="24292F"/>
          <w:sz w:val="24"/>
          <w:szCs w:val="24"/>
        </w:rPr>
      </w:pPr>
      <w:r w:rsidRPr="004A3F1B"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>Technical</w:t>
      </w: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 xml:space="preserve"> - Identify initial model content (Prospective Domain)</w:t>
      </w:r>
    </w:p>
    <w:p w14:paraId="37D5150F" w14:textId="77777777" w:rsidR="00E6659B" w:rsidRPr="00E6659B" w:rsidRDefault="00E6659B" w:rsidP="00E6659B">
      <w:pPr>
        <w:pStyle w:val="ListParagraph"/>
        <w:widowControl w:val="0"/>
        <w:numPr>
          <w:ilvl w:val="1"/>
          <w:numId w:val="5"/>
        </w:numPr>
        <w:tabs>
          <w:tab w:val="left" w:pos="940"/>
          <w:tab w:val="left" w:pos="941"/>
        </w:tabs>
        <w:autoSpaceDE w:val="0"/>
        <w:autoSpaceDN w:val="0"/>
        <w:spacing w:before="2" w:after="0" w:line="237" w:lineRule="auto"/>
        <w:ind w:right="538"/>
        <w:contextualSpacing w:val="0"/>
        <w:rPr>
          <w:rFonts w:ascii="Segoe UI" w:eastAsia="Times New Roman" w:hAnsi="Segoe UI" w:cs="Segoe UI"/>
          <w:color w:val="24292F"/>
          <w:sz w:val="24"/>
          <w:szCs w:val="24"/>
        </w:rPr>
      </w:pPr>
      <w:r w:rsidRPr="004A3F1B"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>Management</w:t>
      </w: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 xml:space="preserve"> - (Prospective Domain) - Develop Plan of Action and Milestones (POA&amp;M) to support domain standup</w:t>
      </w:r>
    </w:p>
    <w:p w14:paraId="0495A3BD" w14:textId="0874DDCC" w:rsidR="00E6659B" w:rsidRPr="00E6659B" w:rsidRDefault="00E6659B" w:rsidP="00E6659B">
      <w:pPr>
        <w:pStyle w:val="ListParagraph"/>
        <w:widowControl w:val="0"/>
        <w:numPr>
          <w:ilvl w:val="1"/>
          <w:numId w:val="5"/>
        </w:numPr>
        <w:tabs>
          <w:tab w:val="left" w:pos="940"/>
          <w:tab w:val="left" w:pos="941"/>
        </w:tabs>
        <w:autoSpaceDE w:val="0"/>
        <w:autoSpaceDN w:val="0"/>
        <w:spacing w:before="2" w:after="0" w:line="237" w:lineRule="auto"/>
        <w:ind w:right="538"/>
        <w:contextualSpacing w:val="0"/>
        <w:rPr>
          <w:rFonts w:ascii="Segoe UI" w:eastAsia="Times New Roman" w:hAnsi="Segoe UI" w:cs="Segoe UI"/>
          <w:color w:val="24292F"/>
          <w:sz w:val="24"/>
          <w:szCs w:val="24"/>
        </w:rPr>
      </w:pPr>
      <w:r w:rsidRPr="004A3F1B"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>Management</w:t>
      </w: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 xml:space="preserve"> - (Prospective Domain) - Develop draft domain </w:t>
      </w:r>
      <w:r w:rsidR="004A3F1B">
        <w:rPr>
          <w:rFonts w:ascii="Segoe UI" w:eastAsia="Times New Roman" w:hAnsi="Segoe UI" w:cs="Segoe UI"/>
          <w:color w:val="24292F"/>
          <w:sz w:val="24"/>
          <w:szCs w:val="24"/>
        </w:rPr>
        <w:t xml:space="preserve">governance document/ </w:t>
      </w: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>charter</w:t>
      </w:r>
    </w:p>
    <w:p w14:paraId="7BB7417A" w14:textId="77777777" w:rsidR="00E6659B" w:rsidRPr="00E6659B" w:rsidRDefault="00E6659B" w:rsidP="00E6659B">
      <w:pPr>
        <w:pStyle w:val="ListParagraph"/>
        <w:widowControl w:val="0"/>
        <w:numPr>
          <w:ilvl w:val="1"/>
          <w:numId w:val="5"/>
        </w:numPr>
        <w:tabs>
          <w:tab w:val="left" w:pos="940"/>
          <w:tab w:val="left" w:pos="941"/>
        </w:tabs>
        <w:autoSpaceDE w:val="0"/>
        <w:autoSpaceDN w:val="0"/>
        <w:spacing w:before="2" w:after="0" w:line="237" w:lineRule="auto"/>
        <w:ind w:right="538"/>
        <w:contextualSpacing w:val="0"/>
        <w:rPr>
          <w:rFonts w:ascii="Segoe UI" w:eastAsia="Times New Roman" w:hAnsi="Segoe UI" w:cs="Segoe UI"/>
          <w:color w:val="24292F"/>
          <w:sz w:val="24"/>
          <w:szCs w:val="24"/>
        </w:rPr>
      </w:pPr>
      <w:r w:rsidRPr="004A3F1B"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>Management</w:t>
      </w: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 xml:space="preserve"> - (Prospective Domain) Formally propose Domain to NBAC </w:t>
      </w:r>
    </w:p>
    <w:p w14:paraId="4057F1E3" w14:textId="57E598A8" w:rsidR="00E6659B" w:rsidRPr="00E6659B" w:rsidRDefault="00E6659B" w:rsidP="00E6659B">
      <w:pPr>
        <w:pStyle w:val="ListParagraph"/>
        <w:widowControl w:val="0"/>
        <w:numPr>
          <w:ilvl w:val="1"/>
          <w:numId w:val="5"/>
        </w:numPr>
        <w:tabs>
          <w:tab w:val="left" w:pos="940"/>
          <w:tab w:val="left" w:pos="941"/>
        </w:tabs>
        <w:autoSpaceDE w:val="0"/>
        <w:autoSpaceDN w:val="0"/>
        <w:spacing w:before="2" w:after="0" w:line="237" w:lineRule="auto"/>
        <w:ind w:right="538"/>
        <w:contextualSpacing w:val="0"/>
        <w:rPr>
          <w:rFonts w:ascii="Segoe UI" w:eastAsia="Times New Roman" w:hAnsi="Segoe UI" w:cs="Segoe UI"/>
          <w:color w:val="24292F"/>
          <w:sz w:val="24"/>
          <w:szCs w:val="24"/>
        </w:rPr>
      </w:pPr>
      <w:r w:rsidRPr="004A3F1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NBAC votes</w:t>
      </w: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 xml:space="preserve">, </w:t>
      </w:r>
      <w:r w:rsidR="00500DEC">
        <w:rPr>
          <w:rFonts w:ascii="Segoe UI" w:eastAsia="Times New Roman" w:hAnsi="Segoe UI" w:cs="Segoe UI"/>
          <w:color w:val="24292F"/>
          <w:sz w:val="24"/>
          <w:szCs w:val="24"/>
        </w:rPr>
        <w:t xml:space="preserve">(once evaluated and documents shared) </w:t>
      </w: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>simple majority needed to recommend domain to PGB for approval</w:t>
      </w:r>
    </w:p>
    <w:p w14:paraId="08E76204" w14:textId="71A9EC56" w:rsidR="00E6659B" w:rsidRDefault="00E6659B" w:rsidP="00E6659B">
      <w:pPr>
        <w:pStyle w:val="ListParagraph"/>
        <w:widowControl w:val="0"/>
        <w:numPr>
          <w:ilvl w:val="1"/>
          <w:numId w:val="5"/>
        </w:numPr>
        <w:tabs>
          <w:tab w:val="left" w:pos="940"/>
          <w:tab w:val="left" w:pos="941"/>
        </w:tabs>
        <w:autoSpaceDE w:val="0"/>
        <w:autoSpaceDN w:val="0"/>
        <w:spacing w:before="2" w:after="0" w:line="237" w:lineRule="auto"/>
        <w:ind w:right="538"/>
        <w:contextualSpacing w:val="0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4A3F1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PGB votes</w:t>
      </w:r>
    </w:p>
    <w:p w14:paraId="1EDCA345" w14:textId="0DC33D3F" w:rsidR="00E13C0C" w:rsidRPr="004A3F1B" w:rsidRDefault="00E13C0C" w:rsidP="00E6659B">
      <w:pPr>
        <w:pStyle w:val="ListParagraph"/>
        <w:widowControl w:val="0"/>
        <w:numPr>
          <w:ilvl w:val="1"/>
          <w:numId w:val="5"/>
        </w:numPr>
        <w:tabs>
          <w:tab w:val="left" w:pos="940"/>
          <w:tab w:val="left" w:pos="941"/>
        </w:tabs>
        <w:autoSpaceDE w:val="0"/>
        <w:autoSpaceDN w:val="0"/>
        <w:spacing w:before="2" w:after="0" w:line="237" w:lineRule="auto"/>
        <w:ind w:right="538"/>
        <w:contextualSpacing w:val="0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Instantiate domain</w:t>
      </w:r>
    </w:p>
    <w:p w14:paraId="58D718AC" w14:textId="5F36FEB9" w:rsidR="00E6659B" w:rsidRPr="00E6659B" w:rsidRDefault="00E6659B" w:rsidP="00E6659B">
      <w:pPr>
        <w:pStyle w:val="ListParagraph"/>
        <w:widowControl w:val="0"/>
        <w:numPr>
          <w:ilvl w:val="1"/>
          <w:numId w:val="5"/>
        </w:numPr>
        <w:tabs>
          <w:tab w:val="left" w:pos="940"/>
          <w:tab w:val="left" w:pos="941"/>
        </w:tabs>
        <w:autoSpaceDE w:val="0"/>
        <w:autoSpaceDN w:val="0"/>
        <w:spacing w:before="2" w:after="0" w:line="237" w:lineRule="auto"/>
        <w:ind w:right="538"/>
        <w:contextualSpacing w:val="0"/>
        <w:rPr>
          <w:rFonts w:ascii="Segoe UI" w:eastAsia="Times New Roman" w:hAnsi="Segoe UI" w:cs="Segoe UI"/>
          <w:color w:val="24292F"/>
          <w:sz w:val="24"/>
          <w:szCs w:val="24"/>
        </w:rPr>
      </w:pPr>
      <w:r w:rsidRPr="004A3F1B"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>Management</w:t>
      </w: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 xml:space="preserve"> - </w:t>
      </w:r>
      <w:r w:rsidR="0062022D" w:rsidRPr="0062022D">
        <w:rPr>
          <w:rFonts w:ascii="Segoe UI" w:eastAsia="Times New Roman" w:hAnsi="Segoe UI" w:cs="Segoe UI"/>
          <w:color w:val="24292F"/>
          <w:sz w:val="24"/>
          <w:szCs w:val="24"/>
        </w:rPr>
        <w:t xml:space="preserve">(Domain) </w:t>
      </w: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 xml:space="preserve">Standup </w:t>
      </w:r>
      <w:r w:rsidR="0062022D">
        <w:rPr>
          <w:rFonts w:ascii="Segoe UI" w:eastAsia="Times New Roman" w:hAnsi="Segoe UI" w:cs="Segoe UI"/>
          <w:color w:val="24292F"/>
          <w:sz w:val="24"/>
          <w:szCs w:val="24"/>
        </w:rPr>
        <w:t>d</w:t>
      </w: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 xml:space="preserve">omain </w:t>
      </w:r>
    </w:p>
    <w:p w14:paraId="4EDA6AFB" w14:textId="3D9ADDE3" w:rsidR="00E6659B" w:rsidRPr="00E6659B" w:rsidRDefault="00E6659B" w:rsidP="00E6659B">
      <w:pPr>
        <w:pStyle w:val="ListParagraph"/>
        <w:widowControl w:val="0"/>
        <w:numPr>
          <w:ilvl w:val="1"/>
          <w:numId w:val="5"/>
        </w:numPr>
        <w:tabs>
          <w:tab w:val="left" w:pos="940"/>
          <w:tab w:val="left" w:pos="941"/>
        </w:tabs>
        <w:autoSpaceDE w:val="0"/>
        <w:autoSpaceDN w:val="0"/>
        <w:spacing w:before="2" w:after="0" w:line="237" w:lineRule="auto"/>
        <w:ind w:right="538"/>
        <w:contextualSpacing w:val="0"/>
        <w:rPr>
          <w:rFonts w:ascii="Segoe UI" w:eastAsia="Times New Roman" w:hAnsi="Segoe UI" w:cs="Segoe UI"/>
          <w:color w:val="24292F"/>
          <w:sz w:val="24"/>
          <w:szCs w:val="24"/>
        </w:rPr>
      </w:pPr>
      <w:r w:rsidRPr="0062022D"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>Managemen</w:t>
      </w: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 xml:space="preserve">t - </w:t>
      </w:r>
      <w:bookmarkStart w:id="1" w:name="_Hlk108172350"/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 xml:space="preserve">(Domain) </w:t>
      </w:r>
      <w:bookmarkEnd w:id="1"/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 xml:space="preserve">Finalize </w:t>
      </w:r>
      <w:r w:rsidR="0062022D">
        <w:rPr>
          <w:rFonts w:ascii="Segoe UI" w:eastAsia="Times New Roman" w:hAnsi="Segoe UI" w:cs="Segoe UI"/>
          <w:color w:val="24292F"/>
          <w:sz w:val="24"/>
          <w:szCs w:val="24"/>
        </w:rPr>
        <w:t xml:space="preserve">domain governance document/ </w:t>
      </w: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 xml:space="preserve">charter </w:t>
      </w:r>
    </w:p>
    <w:p w14:paraId="2C46F9A0" w14:textId="77777777" w:rsidR="00E6659B" w:rsidRPr="00E6659B" w:rsidRDefault="00E6659B" w:rsidP="00E6659B">
      <w:pPr>
        <w:pStyle w:val="ListParagraph"/>
        <w:widowControl w:val="0"/>
        <w:numPr>
          <w:ilvl w:val="1"/>
          <w:numId w:val="5"/>
        </w:numPr>
        <w:tabs>
          <w:tab w:val="left" w:pos="940"/>
          <w:tab w:val="left" w:pos="941"/>
        </w:tabs>
        <w:autoSpaceDE w:val="0"/>
        <w:autoSpaceDN w:val="0"/>
        <w:spacing w:before="2" w:after="0" w:line="237" w:lineRule="auto"/>
        <w:ind w:right="538"/>
        <w:contextualSpacing w:val="0"/>
        <w:rPr>
          <w:rFonts w:ascii="Segoe UI" w:eastAsia="Times New Roman" w:hAnsi="Segoe UI" w:cs="Segoe UI"/>
          <w:color w:val="24292F"/>
          <w:sz w:val="24"/>
          <w:szCs w:val="24"/>
        </w:rPr>
      </w:pPr>
      <w:r w:rsidRPr="0062022D"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>Management</w:t>
      </w: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 xml:space="preserve"> - (Domain) Create Standard Operating Procedures </w:t>
      </w:r>
    </w:p>
    <w:p w14:paraId="39E32BD1" w14:textId="77777777" w:rsidR="00E6659B" w:rsidRPr="0062022D" w:rsidRDefault="00E6659B" w:rsidP="0062022D">
      <w:pPr>
        <w:pStyle w:val="ListParagraph"/>
        <w:widowControl w:val="0"/>
        <w:numPr>
          <w:ilvl w:val="1"/>
          <w:numId w:val="5"/>
        </w:numPr>
        <w:tabs>
          <w:tab w:val="left" w:pos="940"/>
          <w:tab w:val="left" w:pos="941"/>
        </w:tabs>
        <w:autoSpaceDE w:val="0"/>
        <w:autoSpaceDN w:val="0"/>
        <w:spacing w:before="2" w:after="0" w:line="237" w:lineRule="auto"/>
        <w:ind w:right="538"/>
        <w:contextualSpacing w:val="0"/>
        <w:rPr>
          <w:rFonts w:ascii="Segoe UI" w:eastAsia="Times New Roman" w:hAnsi="Segoe UI" w:cs="Segoe UI"/>
          <w:color w:val="24292F"/>
          <w:sz w:val="24"/>
          <w:szCs w:val="24"/>
        </w:rPr>
      </w:pPr>
      <w:r w:rsidRPr="0062022D"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>Management</w:t>
      </w: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 xml:space="preserve"> - </w:t>
      </w:r>
      <w:r w:rsidRPr="0062022D">
        <w:rPr>
          <w:rFonts w:ascii="Segoe UI" w:eastAsia="Times New Roman" w:hAnsi="Segoe UI" w:cs="Segoe UI"/>
          <w:color w:val="24292F"/>
          <w:sz w:val="24"/>
          <w:szCs w:val="24"/>
        </w:rPr>
        <w:t>(Domain Steward) Appoint NBAC voting members</w:t>
      </w:r>
    </w:p>
    <w:p w14:paraId="5B14CFB5" w14:textId="77777777" w:rsidR="00E6659B" w:rsidRPr="0062022D" w:rsidRDefault="00E6659B" w:rsidP="0062022D">
      <w:pPr>
        <w:pStyle w:val="ListParagraph"/>
        <w:widowControl w:val="0"/>
        <w:numPr>
          <w:ilvl w:val="1"/>
          <w:numId w:val="5"/>
        </w:numPr>
        <w:tabs>
          <w:tab w:val="left" w:pos="940"/>
          <w:tab w:val="left" w:pos="941"/>
        </w:tabs>
        <w:autoSpaceDE w:val="0"/>
        <w:autoSpaceDN w:val="0"/>
        <w:spacing w:before="2" w:after="0" w:line="237" w:lineRule="auto"/>
        <w:ind w:right="538"/>
        <w:contextualSpacing w:val="0"/>
        <w:rPr>
          <w:rFonts w:ascii="Segoe UI" w:eastAsia="Times New Roman" w:hAnsi="Segoe UI" w:cs="Segoe UI"/>
          <w:color w:val="24292F"/>
          <w:sz w:val="24"/>
          <w:szCs w:val="24"/>
        </w:rPr>
      </w:pPr>
      <w:r w:rsidRPr="0062022D">
        <w:rPr>
          <w:rFonts w:ascii="Segoe UI" w:eastAsia="Times New Roman" w:hAnsi="Segoe UI" w:cs="Segoe UI"/>
          <w:color w:val="24292F"/>
          <w:sz w:val="24"/>
          <w:szCs w:val="24"/>
          <w:u w:val="single"/>
        </w:rPr>
        <w:lastRenderedPageBreak/>
        <w:t xml:space="preserve">Management </w:t>
      </w:r>
      <w:r w:rsidRPr="0062022D">
        <w:rPr>
          <w:rFonts w:ascii="Segoe UI" w:eastAsia="Times New Roman" w:hAnsi="Segoe UI" w:cs="Segoe UI"/>
          <w:color w:val="24292F"/>
          <w:sz w:val="24"/>
          <w:szCs w:val="24"/>
        </w:rPr>
        <w:t xml:space="preserve">- </w:t>
      </w:r>
      <w:bookmarkStart w:id="2" w:name="_Hlk108172648"/>
      <w:r w:rsidRPr="0062022D">
        <w:rPr>
          <w:rFonts w:ascii="Segoe UI" w:eastAsia="Times New Roman" w:hAnsi="Segoe UI" w:cs="Segoe UI"/>
          <w:color w:val="24292F"/>
          <w:sz w:val="24"/>
          <w:szCs w:val="24"/>
        </w:rPr>
        <w:t xml:space="preserve">(Domain) </w:t>
      </w:r>
      <w:bookmarkEnd w:id="2"/>
      <w:r w:rsidRPr="0062022D">
        <w:rPr>
          <w:rFonts w:ascii="Segoe UI" w:eastAsia="Times New Roman" w:hAnsi="Segoe UI" w:cs="Segoe UI"/>
          <w:color w:val="24292F"/>
          <w:sz w:val="24"/>
          <w:szCs w:val="24"/>
        </w:rPr>
        <w:t xml:space="preserve">Conduct Domain Business </w:t>
      </w:r>
    </w:p>
    <w:p w14:paraId="795983D3" w14:textId="77777777" w:rsidR="0062022D" w:rsidRDefault="00E6659B" w:rsidP="0062022D">
      <w:pPr>
        <w:pStyle w:val="ListParagraph"/>
        <w:widowControl w:val="0"/>
        <w:numPr>
          <w:ilvl w:val="1"/>
          <w:numId w:val="5"/>
        </w:numPr>
        <w:tabs>
          <w:tab w:val="left" w:pos="940"/>
          <w:tab w:val="left" w:pos="941"/>
        </w:tabs>
        <w:autoSpaceDE w:val="0"/>
        <w:autoSpaceDN w:val="0"/>
        <w:spacing w:before="2" w:after="0" w:line="237" w:lineRule="auto"/>
        <w:ind w:right="538"/>
        <w:contextualSpacing w:val="0"/>
        <w:rPr>
          <w:rFonts w:ascii="Segoe UI" w:eastAsia="Times New Roman" w:hAnsi="Segoe UI" w:cs="Segoe UI"/>
          <w:color w:val="24292F"/>
          <w:sz w:val="24"/>
          <w:szCs w:val="24"/>
        </w:rPr>
      </w:pPr>
      <w:r w:rsidRPr="0062022D"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>Technical</w:t>
      </w:r>
      <w:r w:rsidRPr="00E13C0C">
        <w:rPr>
          <w:rFonts w:ascii="Segoe UI" w:eastAsia="Times New Roman" w:hAnsi="Segoe UI" w:cs="Segoe UI"/>
          <w:color w:val="24292F"/>
          <w:sz w:val="24"/>
          <w:szCs w:val="24"/>
        </w:rPr>
        <w:t xml:space="preserve"> -</w:t>
      </w:r>
      <w:r w:rsidRPr="0062022D"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 xml:space="preserve"> </w:t>
      </w:r>
      <w:r w:rsidRPr="0062022D">
        <w:rPr>
          <w:rFonts w:ascii="Segoe UI" w:eastAsia="Times New Roman" w:hAnsi="Segoe UI" w:cs="Segoe UI"/>
          <w:color w:val="24292F"/>
          <w:sz w:val="24"/>
          <w:szCs w:val="24"/>
        </w:rPr>
        <w:t>(Domain) Create MEPs and exchanges</w:t>
      </w:r>
    </w:p>
    <w:p w14:paraId="48714A57" w14:textId="3A01C9DD" w:rsidR="00E6659B" w:rsidRPr="0062022D" w:rsidRDefault="0062022D" w:rsidP="0062022D">
      <w:pPr>
        <w:pStyle w:val="ListParagraph"/>
        <w:widowControl w:val="0"/>
        <w:numPr>
          <w:ilvl w:val="1"/>
          <w:numId w:val="5"/>
        </w:numPr>
        <w:tabs>
          <w:tab w:val="left" w:pos="940"/>
          <w:tab w:val="left" w:pos="941"/>
        </w:tabs>
        <w:autoSpaceDE w:val="0"/>
        <w:autoSpaceDN w:val="0"/>
        <w:spacing w:before="2" w:after="0" w:line="237" w:lineRule="auto"/>
        <w:ind w:right="538"/>
        <w:contextualSpacing w:val="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>Technical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E13C0C">
        <w:rPr>
          <w:rFonts w:ascii="Segoe UI" w:eastAsia="Times New Roman" w:hAnsi="Segoe UI" w:cs="Segoe UI"/>
          <w:color w:val="24292F"/>
          <w:sz w:val="24"/>
          <w:szCs w:val="24"/>
        </w:rPr>
        <w:t>-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E13C0C" w:rsidRPr="0062022D">
        <w:rPr>
          <w:rFonts w:ascii="Segoe UI" w:eastAsia="Times New Roman" w:hAnsi="Segoe UI" w:cs="Segoe UI"/>
          <w:color w:val="24292F"/>
          <w:sz w:val="24"/>
          <w:szCs w:val="24"/>
        </w:rPr>
        <w:t xml:space="preserve">(Domain)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Participate in harmonization and release cycle activities</w:t>
      </w:r>
      <w:r w:rsidR="00E6659B" w:rsidRPr="0062022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</w:p>
    <w:p w14:paraId="3D3DC18C" w14:textId="793FAAA9" w:rsidR="00E6659B" w:rsidRPr="0062022D" w:rsidRDefault="00E6659B" w:rsidP="0062022D">
      <w:pPr>
        <w:pStyle w:val="ListParagraph"/>
        <w:widowControl w:val="0"/>
        <w:numPr>
          <w:ilvl w:val="1"/>
          <w:numId w:val="5"/>
        </w:numPr>
        <w:tabs>
          <w:tab w:val="left" w:pos="940"/>
          <w:tab w:val="left" w:pos="941"/>
        </w:tabs>
        <w:autoSpaceDE w:val="0"/>
        <w:autoSpaceDN w:val="0"/>
        <w:spacing w:before="2" w:after="0" w:line="237" w:lineRule="auto"/>
        <w:ind w:right="538"/>
        <w:contextualSpacing w:val="0"/>
        <w:rPr>
          <w:rFonts w:ascii="Segoe UI" w:eastAsia="Times New Roman" w:hAnsi="Segoe UI" w:cs="Segoe UI"/>
          <w:color w:val="24292F"/>
          <w:sz w:val="24"/>
          <w:szCs w:val="24"/>
        </w:rPr>
      </w:pPr>
      <w:r w:rsidRPr="0062022D"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>Management</w:t>
      </w:r>
      <w:r w:rsidRPr="00E13C0C">
        <w:rPr>
          <w:rFonts w:ascii="Segoe UI" w:eastAsia="Times New Roman" w:hAnsi="Segoe UI" w:cs="Segoe UI"/>
          <w:color w:val="24292F"/>
          <w:sz w:val="24"/>
          <w:szCs w:val="24"/>
        </w:rPr>
        <w:t xml:space="preserve"> - (</w:t>
      </w:r>
      <w:r w:rsidRPr="0062022D">
        <w:rPr>
          <w:rFonts w:ascii="Segoe UI" w:eastAsia="Times New Roman" w:hAnsi="Segoe UI" w:cs="Segoe UI"/>
          <w:color w:val="24292F"/>
          <w:sz w:val="24"/>
          <w:szCs w:val="24"/>
        </w:rPr>
        <w:t xml:space="preserve">Domain) Conduct outreach </w:t>
      </w:r>
      <w:r w:rsidR="0062022D">
        <w:rPr>
          <w:rFonts w:ascii="Segoe UI" w:eastAsia="Times New Roman" w:hAnsi="Segoe UI" w:cs="Segoe UI"/>
          <w:color w:val="24292F"/>
          <w:sz w:val="24"/>
          <w:szCs w:val="24"/>
        </w:rPr>
        <w:t>to domain stakeholders</w:t>
      </w:r>
      <w:r w:rsidR="00A83D97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0536FED1" w14:textId="77777777" w:rsidR="00E6659B" w:rsidRPr="00E6659B" w:rsidRDefault="00E6659B" w:rsidP="00E6659B">
      <w:pPr>
        <w:pStyle w:val="BodyText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25A33FDB" w14:textId="77777777" w:rsidR="00E13C0C" w:rsidRDefault="00E6659B" w:rsidP="00E13C0C">
      <w:pPr>
        <w:pStyle w:val="BodyText"/>
        <w:keepNext/>
        <w:jc w:val="center"/>
      </w:pPr>
      <w:r w:rsidRPr="00E6659B"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7EE40C26" wp14:editId="64F758AF">
            <wp:extent cx="5762625" cy="59436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9436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8C79F95" w14:textId="332DF590" w:rsidR="00E6659B" w:rsidRPr="00E6659B" w:rsidRDefault="00E13C0C" w:rsidP="00E13C0C">
      <w:pPr>
        <w:pStyle w:val="Caption"/>
        <w:jc w:val="center"/>
        <w:rPr>
          <w:rFonts w:ascii="Segoe UI" w:eastAsia="Times New Roman" w:hAnsi="Segoe UI" w:cs="Segoe UI"/>
          <w:color w:val="24292F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Onboarding/ Instantiation Process</w:t>
      </w:r>
    </w:p>
    <w:p w14:paraId="434AE859" w14:textId="0A94F65C" w:rsidR="00E6659B" w:rsidRPr="00E13C0C" w:rsidRDefault="00E6659B" w:rsidP="00E13C0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bookmarkStart w:id="3" w:name="_Toc103070691"/>
      <w:r w:rsidRPr="00E6659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D</w:t>
      </w:r>
      <w:r w:rsidR="00E13C0C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omain</w:t>
      </w:r>
      <w:r w:rsidRPr="00E6659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C</w:t>
      </w:r>
      <w:bookmarkEnd w:id="3"/>
      <w:r w:rsidR="00E13C0C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onservatorship</w:t>
      </w:r>
    </w:p>
    <w:p w14:paraId="2BC06DC2" w14:textId="77777777" w:rsidR="00E6659B" w:rsidRPr="00E6659B" w:rsidRDefault="00E6659B" w:rsidP="00E6659B">
      <w:pPr>
        <w:pStyle w:val="BodyText"/>
        <w:rPr>
          <w:rFonts w:ascii="Segoe UI" w:eastAsia="Times New Roman" w:hAnsi="Segoe UI" w:cs="Segoe UI"/>
          <w:color w:val="24292F"/>
          <w:sz w:val="24"/>
          <w:szCs w:val="24"/>
        </w:rPr>
      </w:pP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t xml:space="preserve">As domains mature, some domains reach stasis where there is no requirement to create new model content or exchanges. Additionally, there may be circumstances where a </w:t>
      </w:r>
      <w:r w:rsidRPr="00E6659B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domain is suspended, terminated, or otherwise becomes dormant. If a domain is inactive, without a Steward, or dormant for a year, the NBAC may retire the domain and act as conservator for the domain’s content.</w:t>
      </w:r>
    </w:p>
    <w:p w14:paraId="06762F41" w14:textId="103F73A3" w:rsidR="00A34062" w:rsidRPr="00A34062" w:rsidRDefault="00A34062" w:rsidP="00A34062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</w:p>
    <w:sectPr w:rsidR="00A34062" w:rsidRPr="00A34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333DE" w14:textId="77777777" w:rsidR="0067382B" w:rsidRDefault="0067382B" w:rsidP="00EA63F5">
      <w:pPr>
        <w:spacing w:after="0" w:line="240" w:lineRule="auto"/>
      </w:pPr>
      <w:r>
        <w:separator/>
      </w:r>
    </w:p>
  </w:endnote>
  <w:endnote w:type="continuationSeparator" w:id="0">
    <w:p w14:paraId="7BF71DB1" w14:textId="77777777" w:rsidR="0067382B" w:rsidRDefault="0067382B" w:rsidP="00EA6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2BF1B" w14:textId="77777777" w:rsidR="0067382B" w:rsidRDefault="0067382B" w:rsidP="00EA63F5">
      <w:pPr>
        <w:spacing w:after="0" w:line="240" w:lineRule="auto"/>
      </w:pPr>
      <w:r>
        <w:separator/>
      </w:r>
    </w:p>
  </w:footnote>
  <w:footnote w:type="continuationSeparator" w:id="0">
    <w:p w14:paraId="68AC6507" w14:textId="77777777" w:rsidR="0067382B" w:rsidRDefault="0067382B" w:rsidP="00EA63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7921"/>
    <w:multiLevelType w:val="hybridMultilevel"/>
    <w:tmpl w:val="67DA8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765DA"/>
    <w:multiLevelType w:val="multilevel"/>
    <w:tmpl w:val="7060B0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345A89"/>
        <w:spacing w:val="-1"/>
        <w:w w:val="99"/>
        <w:sz w:val="26"/>
        <w:szCs w:val="26"/>
      </w:rPr>
    </w:lvl>
    <w:lvl w:ilvl="1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  <w:color w:val="auto"/>
        <w:w w:val="100"/>
        <w:sz w:val="22"/>
        <w:szCs w:val="22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F09569B"/>
    <w:multiLevelType w:val="multilevel"/>
    <w:tmpl w:val="A08CC4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345A89"/>
        <w:spacing w:val="-1"/>
        <w:w w:val="99"/>
        <w:sz w:val="26"/>
        <w:szCs w:val="26"/>
      </w:rPr>
    </w:lvl>
    <w:lvl w:ilvl="1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  <w:color w:val="auto"/>
        <w:w w:val="100"/>
        <w:sz w:val="22"/>
        <w:szCs w:val="22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F581D53"/>
    <w:multiLevelType w:val="hybridMultilevel"/>
    <w:tmpl w:val="77929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B3801"/>
    <w:multiLevelType w:val="multilevel"/>
    <w:tmpl w:val="8B20D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345A89"/>
        <w:spacing w:val="-1"/>
        <w:w w:val="99"/>
        <w:sz w:val="26"/>
        <w:szCs w:val="26"/>
      </w:rPr>
    </w:lvl>
    <w:lvl w:ilvl="1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  <w:color w:val="auto"/>
        <w:w w:val="100"/>
        <w:sz w:val="22"/>
        <w:szCs w:val="22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2F1275C"/>
    <w:multiLevelType w:val="multilevel"/>
    <w:tmpl w:val="1BD2B08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345A89"/>
        <w:spacing w:val="-1"/>
        <w:w w:val="99"/>
        <w:sz w:val="26"/>
        <w:szCs w:val="26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color w:val="auto"/>
        <w:w w:val="10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386005B"/>
    <w:multiLevelType w:val="multilevel"/>
    <w:tmpl w:val="AA0E58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345A89"/>
        <w:spacing w:val="-1"/>
        <w:w w:val="99"/>
        <w:sz w:val="26"/>
        <w:szCs w:val="26"/>
      </w:rPr>
    </w:lvl>
    <w:lvl w:ilvl="1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  <w:color w:val="auto"/>
        <w:w w:val="10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40279DD"/>
    <w:multiLevelType w:val="multilevel"/>
    <w:tmpl w:val="264CB5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75E5CC2"/>
    <w:multiLevelType w:val="multilevel"/>
    <w:tmpl w:val="264CB5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C6C3936"/>
    <w:multiLevelType w:val="multilevel"/>
    <w:tmpl w:val="264CB5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A745163"/>
    <w:multiLevelType w:val="multilevel"/>
    <w:tmpl w:val="16447F44"/>
    <w:lvl w:ilvl="0">
      <w:start w:val="5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ascii="Arial" w:eastAsia="Arial" w:hAnsi="Arial" w:cs="Arial" w:hint="default"/>
        <w:b/>
        <w:bCs/>
        <w:color w:val="345A89"/>
        <w:spacing w:val="-1"/>
        <w:w w:val="99"/>
        <w:sz w:val="26"/>
        <w:szCs w:val="26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/>
        <w:bCs/>
        <w:spacing w:val="-1"/>
        <w:w w:val="99"/>
        <w:sz w:val="22"/>
        <w:szCs w:val="22"/>
      </w:rPr>
    </w:lvl>
    <w:lvl w:ilvl="3">
      <w:numFmt w:val="bullet"/>
      <w:lvlText w:val="•"/>
      <w:lvlJc w:val="left"/>
      <w:pPr>
        <w:ind w:left="2960" w:hanging="720"/>
      </w:pPr>
      <w:rPr>
        <w:rFonts w:hint="default"/>
      </w:rPr>
    </w:lvl>
    <w:lvl w:ilvl="4">
      <w:numFmt w:val="bullet"/>
      <w:lvlText w:val="•"/>
      <w:lvlJc w:val="left"/>
      <w:pPr>
        <w:ind w:left="3900" w:hanging="720"/>
      </w:pPr>
      <w:rPr>
        <w:rFonts w:hint="default"/>
      </w:rPr>
    </w:lvl>
    <w:lvl w:ilvl="5">
      <w:numFmt w:val="bullet"/>
      <w:lvlText w:val="•"/>
      <w:lvlJc w:val="left"/>
      <w:pPr>
        <w:ind w:left="4840" w:hanging="720"/>
      </w:pPr>
      <w:rPr>
        <w:rFonts w:hint="default"/>
      </w:rPr>
    </w:lvl>
    <w:lvl w:ilvl="6">
      <w:numFmt w:val="bullet"/>
      <w:lvlText w:val="•"/>
      <w:lvlJc w:val="left"/>
      <w:pPr>
        <w:ind w:left="5780" w:hanging="720"/>
      </w:pPr>
      <w:rPr>
        <w:rFonts w:hint="default"/>
      </w:rPr>
    </w:lvl>
    <w:lvl w:ilvl="7">
      <w:numFmt w:val="bullet"/>
      <w:lvlText w:val="•"/>
      <w:lvlJc w:val="left"/>
      <w:pPr>
        <w:ind w:left="6720" w:hanging="720"/>
      </w:pPr>
      <w:rPr>
        <w:rFonts w:hint="default"/>
      </w:rPr>
    </w:lvl>
    <w:lvl w:ilvl="8">
      <w:numFmt w:val="bullet"/>
      <w:lvlText w:val="•"/>
      <w:lvlJc w:val="left"/>
      <w:pPr>
        <w:ind w:left="7660" w:hanging="720"/>
      </w:pPr>
      <w:rPr>
        <w:rFonts w:hint="default"/>
      </w:rPr>
    </w:lvl>
  </w:abstractNum>
  <w:abstractNum w:abstractNumId="11" w15:restartNumberingAfterBreak="0">
    <w:nsid w:val="60B95358"/>
    <w:multiLevelType w:val="multilevel"/>
    <w:tmpl w:val="3258C070"/>
    <w:lvl w:ilvl="0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ascii="Arial" w:eastAsia="Arial" w:hAnsi="Arial" w:cs="Arial" w:hint="default"/>
        <w:b/>
        <w:bCs/>
        <w:color w:val="345A89"/>
        <w:spacing w:val="-1"/>
        <w:w w:val="99"/>
        <w:sz w:val="26"/>
        <w:szCs w:val="26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/>
        <w:bCs/>
        <w:spacing w:val="-1"/>
        <w:w w:val="99"/>
        <w:sz w:val="22"/>
        <w:szCs w:val="22"/>
      </w:rPr>
    </w:lvl>
    <w:lvl w:ilvl="3">
      <w:numFmt w:val="bullet"/>
      <w:lvlText w:val="•"/>
      <w:lvlJc w:val="left"/>
      <w:pPr>
        <w:ind w:left="2960" w:hanging="720"/>
      </w:pPr>
      <w:rPr>
        <w:rFonts w:hint="default"/>
      </w:rPr>
    </w:lvl>
    <w:lvl w:ilvl="4">
      <w:numFmt w:val="bullet"/>
      <w:lvlText w:val="•"/>
      <w:lvlJc w:val="left"/>
      <w:pPr>
        <w:ind w:left="3900" w:hanging="720"/>
      </w:pPr>
      <w:rPr>
        <w:rFonts w:hint="default"/>
      </w:rPr>
    </w:lvl>
    <w:lvl w:ilvl="5">
      <w:numFmt w:val="bullet"/>
      <w:lvlText w:val="•"/>
      <w:lvlJc w:val="left"/>
      <w:pPr>
        <w:ind w:left="4840" w:hanging="720"/>
      </w:pPr>
      <w:rPr>
        <w:rFonts w:hint="default"/>
      </w:rPr>
    </w:lvl>
    <w:lvl w:ilvl="6">
      <w:numFmt w:val="bullet"/>
      <w:lvlText w:val="•"/>
      <w:lvlJc w:val="left"/>
      <w:pPr>
        <w:ind w:left="5780" w:hanging="720"/>
      </w:pPr>
      <w:rPr>
        <w:rFonts w:hint="default"/>
      </w:rPr>
    </w:lvl>
    <w:lvl w:ilvl="7">
      <w:numFmt w:val="bullet"/>
      <w:lvlText w:val="•"/>
      <w:lvlJc w:val="left"/>
      <w:pPr>
        <w:ind w:left="6720" w:hanging="720"/>
      </w:pPr>
      <w:rPr>
        <w:rFonts w:hint="default"/>
      </w:rPr>
    </w:lvl>
    <w:lvl w:ilvl="8">
      <w:numFmt w:val="bullet"/>
      <w:lvlText w:val="•"/>
      <w:lvlJc w:val="left"/>
      <w:pPr>
        <w:ind w:left="7660" w:hanging="720"/>
      </w:pPr>
      <w:rPr>
        <w:rFonts w:hint="default"/>
      </w:rPr>
    </w:lvl>
  </w:abstractNum>
  <w:abstractNum w:abstractNumId="12" w15:restartNumberingAfterBreak="0">
    <w:nsid w:val="6C5952FB"/>
    <w:multiLevelType w:val="multilevel"/>
    <w:tmpl w:val="65EE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807023"/>
    <w:multiLevelType w:val="multilevel"/>
    <w:tmpl w:val="DC486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345A89"/>
        <w:spacing w:val="-1"/>
        <w:w w:val="99"/>
        <w:sz w:val="26"/>
        <w:szCs w:val="26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color w:val="auto"/>
        <w:w w:val="10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A3F16DE"/>
    <w:multiLevelType w:val="multilevel"/>
    <w:tmpl w:val="0456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9B00A5"/>
    <w:multiLevelType w:val="hybridMultilevel"/>
    <w:tmpl w:val="90BAC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6225CF"/>
    <w:multiLevelType w:val="multilevel"/>
    <w:tmpl w:val="6C50A9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345A89"/>
        <w:spacing w:val="-1"/>
        <w:w w:val="99"/>
        <w:sz w:val="26"/>
        <w:szCs w:val="26"/>
      </w:rPr>
    </w:lvl>
    <w:lvl w:ilvl="1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  <w:color w:val="auto"/>
        <w:w w:val="100"/>
        <w:sz w:val="22"/>
        <w:szCs w:val="22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1728" w:hanging="648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4"/>
  </w:num>
  <w:num w:numId="2">
    <w:abstractNumId w:val="12"/>
  </w:num>
  <w:num w:numId="3">
    <w:abstractNumId w:val="0"/>
  </w:num>
  <w:num w:numId="4">
    <w:abstractNumId w:val="13"/>
  </w:num>
  <w:num w:numId="5">
    <w:abstractNumId w:val="6"/>
  </w:num>
  <w:num w:numId="6">
    <w:abstractNumId w:val="3"/>
  </w:num>
  <w:num w:numId="7">
    <w:abstractNumId w:val="10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5"/>
  </w:num>
  <w:num w:numId="13">
    <w:abstractNumId w:val="15"/>
  </w:num>
  <w:num w:numId="14">
    <w:abstractNumId w:val="4"/>
  </w:num>
  <w:num w:numId="15">
    <w:abstractNumId w:val="16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62"/>
    <w:rsid w:val="0002128A"/>
    <w:rsid w:val="000501DA"/>
    <w:rsid w:val="00053B47"/>
    <w:rsid w:val="0006579C"/>
    <w:rsid w:val="0008089E"/>
    <w:rsid w:val="00087F1C"/>
    <w:rsid w:val="00101DFE"/>
    <w:rsid w:val="00111F44"/>
    <w:rsid w:val="00150E97"/>
    <w:rsid w:val="001F7D0B"/>
    <w:rsid w:val="0020676F"/>
    <w:rsid w:val="0020718A"/>
    <w:rsid w:val="002212D1"/>
    <w:rsid w:val="00221946"/>
    <w:rsid w:val="00240566"/>
    <w:rsid w:val="002766AD"/>
    <w:rsid w:val="002B3B53"/>
    <w:rsid w:val="002C7163"/>
    <w:rsid w:val="002D3EC6"/>
    <w:rsid w:val="002F24B1"/>
    <w:rsid w:val="00314EC3"/>
    <w:rsid w:val="003330AD"/>
    <w:rsid w:val="003A74BA"/>
    <w:rsid w:val="003B68A7"/>
    <w:rsid w:val="00403A35"/>
    <w:rsid w:val="004A3F1B"/>
    <w:rsid w:val="004C3F71"/>
    <w:rsid w:val="004E6FBE"/>
    <w:rsid w:val="00500DEC"/>
    <w:rsid w:val="0062022D"/>
    <w:rsid w:val="0062440D"/>
    <w:rsid w:val="006710A9"/>
    <w:rsid w:val="0067382B"/>
    <w:rsid w:val="00677095"/>
    <w:rsid w:val="006F21E8"/>
    <w:rsid w:val="007134AA"/>
    <w:rsid w:val="00737BA4"/>
    <w:rsid w:val="007B670E"/>
    <w:rsid w:val="007F6957"/>
    <w:rsid w:val="008F6FF7"/>
    <w:rsid w:val="00975AD5"/>
    <w:rsid w:val="0098643F"/>
    <w:rsid w:val="00993355"/>
    <w:rsid w:val="009A2391"/>
    <w:rsid w:val="00A34062"/>
    <w:rsid w:val="00A83625"/>
    <w:rsid w:val="00A83D97"/>
    <w:rsid w:val="00AC088A"/>
    <w:rsid w:val="00B35D3F"/>
    <w:rsid w:val="00B4097C"/>
    <w:rsid w:val="00B50EB3"/>
    <w:rsid w:val="00B51176"/>
    <w:rsid w:val="00C327D2"/>
    <w:rsid w:val="00C44E10"/>
    <w:rsid w:val="00C82551"/>
    <w:rsid w:val="00CC0817"/>
    <w:rsid w:val="00CE1AFE"/>
    <w:rsid w:val="00DC513D"/>
    <w:rsid w:val="00E069E9"/>
    <w:rsid w:val="00E13C0C"/>
    <w:rsid w:val="00E6659B"/>
    <w:rsid w:val="00EA63F5"/>
    <w:rsid w:val="00EF0F82"/>
    <w:rsid w:val="00F5119B"/>
    <w:rsid w:val="00F51386"/>
    <w:rsid w:val="00F7183C"/>
    <w:rsid w:val="00F71D38"/>
    <w:rsid w:val="00F75144"/>
    <w:rsid w:val="00F9007E"/>
    <w:rsid w:val="00FE3090"/>
    <w:rsid w:val="00FE390B"/>
    <w:rsid w:val="00FE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D9513"/>
  <w15:chartTrackingRefBased/>
  <w15:docId w15:val="{CBDFE62A-D4E8-4320-B32D-F4394AD4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6659B"/>
    <w:pPr>
      <w:widowControl w:val="0"/>
      <w:autoSpaceDE w:val="0"/>
      <w:autoSpaceDN w:val="0"/>
      <w:spacing w:before="203" w:after="0" w:line="240" w:lineRule="auto"/>
      <w:ind w:left="1660" w:hanging="1081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5138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F51386"/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C327D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35D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B3B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B53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A63F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63F5"/>
    <w:rPr>
      <w:rFonts w:ascii="Arial" w:eastAsia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A63F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EA63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A63F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A63F5"/>
    <w:rPr>
      <w:rFonts w:ascii="Arial" w:eastAsia="Arial" w:hAnsi="Arial" w:cs="Arial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E6659B"/>
    <w:rPr>
      <w:rFonts w:ascii="Arial" w:eastAsia="Arial" w:hAnsi="Arial" w:cs="Arial"/>
      <w:b/>
      <w:bCs/>
      <w:sz w:val="26"/>
      <w:szCs w:val="2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3C0C"/>
    <w:pPr>
      <w:widowControl/>
      <w:autoSpaceDE/>
      <w:autoSpaceDN/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3C0C"/>
    <w:rPr>
      <w:rFonts w:ascii="Arial" w:eastAsia="Arial" w:hAnsi="Arial" w:cs="Arial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71D38"/>
    <w:pPr>
      <w:spacing w:after="0" w:line="240" w:lineRule="auto"/>
    </w:pPr>
  </w:style>
  <w:style w:type="character" w:customStyle="1" w:styleId="hvr">
    <w:name w:val="hvr"/>
    <w:basedOn w:val="DefaultParagraphFont"/>
    <w:rsid w:val="00053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2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Defense Information Systems Agency</Company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Sullivan, Stephen M CTR JS J6 (USA)</cp:lastModifiedBy>
  <cp:revision>2</cp:revision>
  <dcterms:created xsi:type="dcterms:W3CDTF">2022-08-04T13:46:00Z</dcterms:created>
  <dcterms:modified xsi:type="dcterms:W3CDTF">2022-08-04T13:46:00Z</dcterms:modified>
</cp:coreProperties>
</file>