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0949201"/>
        <w:docPartObj>
          <w:docPartGallery w:val="Cover Pages"/>
          <w:docPartUnique/>
        </w:docPartObj>
      </w:sdtPr>
      <w:sdtEndPr/>
      <w:sdtContent>
        <w:p w:rsidR="004F7F48" w:rsidRDefault="004F7F48" w:rsidP="004F7F48">
          <w:r>
            <w:rPr>
              <w:noProof/>
            </w:rPr>
            <mc:AlternateContent>
              <mc:Choice Requires="wps">
                <w:drawing>
                  <wp:anchor distT="0" distB="0" distL="182880" distR="182880" simplePos="0" relativeHeight="251659264" behindDoc="0" locked="0" layoutInCell="1" allowOverlap="1" wp14:anchorId="7ABA94EF" wp14:editId="62F09BD8">
                    <wp:simplePos x="0" y="0"/>
                    <wp:positionH relativeFrom="margin">
                      <wp:posOffset>-400050</wp:posOffset>
                    </wp:positionH>
                    <wp:positionV relativeFrom="page">
                      <wp:posOffset>5453062</wp:posOffset>
                    </wp:positionV>
                    <wp:extent cx="7014845" cy="3886200"/>
                    <wp:effectExtent l="0" t="0" r="14605" b="0"/>
                    <wp:wrapSquare wrapText="bothSides"/>
                    <wp:docPr id="131" name="Text Box 131"/>
                    <wp:cNvGraphicFramePr/>
                    <a:graphic xmlns:a="http://schemas.openxmlformats.org/drawingml/2006/main">
                      <a:graphicData uri="http://schemas.microsoft.com/office/word/2010/wordprocessingShape">
                        <wps:wsp>
                          <wps:cNvSpPr txBox="1"/>
                          <wps:spPr>
                            <a:xfrm>
                              <a:off x="0" y="0"/>
                              <a:ext cx="7014845" cy="388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7F48" w:rsidRDefault="004F7F48" w:rsidP="004F7F48">
                                <w:pPr>
                                  <w:pStyle w:val="NoSpacing"/>
                                  <w:spacing w:before="40" w:after="560" w:line="216" w:lineRule="auto"/>
                                  <w:rPr>
                                    <w:color w:val="5B9BD5" w:themeColor="accent1"/>
                                    <w:sz w:val="72"/>
                                    <w:szCs w:val="72"/>
                                  </w:rPr>
                                </w:pPr>
                                <w:r w:rsidRPr="003236FD">
                                  <w:rPr>
                                    <w:color w:val="5B9BD5" w:themeColor="accent1"/>
                                    <w:sz w:val="72"/>
                                    <w:szCs w:val="72"/>
                                  </w:rPr>
                                  <w:t xml:space="preserve">Power BI Solution Template </w:t>
                                </w:r>
                                <w:r>
                                  <w:rPr>
                                    <w:color w:val="5B9BD5" w:themeColor="accent1"/>
                                    <w:sz w:val="72"/>
                                    <w:szCs w:val="72"/>
                                  </w:rPr>
                                  <w:t>Deployment</w:t>
                                </w:r>
                                <w:r w:rsidRPr="003236FD">
                                  <w:rPr>
                                    <w:color w:val="5B9BD5" w:themeColor="accent1"/>
                                    <w:sz w:val="72"/>
                                    <w:szCs w:val="72"/>
                                  </w:rPr>
                                  <w:t xml:space="preserve"> Guide - </w:t>
                                </w:r>
                                <w:r>
                                  <w:rPr>
                                    <w:color w:val="5B9BD5" w:themeColor="accent1"/>
                                    <w:sz w:val="72"/>
                                    <w:szCs w:val="72"/>
                                  </w:rPr>
                                  <w:t>Sales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ABA94EF" id="_x0000_t202" coordsize="21600,21600" o:spt="202" path="m,l,21600r21600,l21600,xe">
                    <v:stroke joinstyle="miter"/>
                    <v:path gradientshapeok="t" o:connecttype="rect"/>
                  </v:shapetype>
                  <v:shape id="Text Box 131" o:spid="_x0000_s1026" type="#_x0000_t202" style="position:absolute;margin-left:-31.5pt;margin-top:429.35pt;width:552.35pt;height:306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" filled="f" stroked="f" strokeweight=".5pt">
                    <v:textbox inset="0,0,0,0">
                      <w:txbxContent>
                        <w:p w:rsidR="004F7F48" w:rsidRDefault="004F7F48" w:rsidP="004F7F48">
                          <w:pPr>
                            <w:pStyle w:val="NoSpacing"/>
                            <w:spacing w:before="40" w:after="560" w:line="216" w:lineRule="auto"/>
                            <w:rPr>
                              <w:color w:val="5B9BD5" w:themeColor="accent1"/>
                              <w:sz w:val="72"/>
                              <w:szCs w:val="72"/>
                            </w:rPr>
                          </w:pPr>
                          <w:r w:rsidRPr="003236FD">
                            <w:rPr>
                              <w:color w:val="5B9BD5" w:themeColor="accent1"/>
                              <w:sz w:val="72"/>
                              <w:szCs w:val="72"/>
                            </w:rPr>
                            <w:t xml:space="preserve">Power BI Solution Template </w:t>
                          </w:r>
                          <w:r>
                            <w:rPr>
                              <w:color w:val="5B9BD5" w:themeColor="accent1"/>
                              <w:sz w:val="72"/>
                              <w:szCs w:val="72"/>
                            </w:rPr>
                            <w:t>Deployment</w:t>
                          </w:r>
                          <w:r w:rsidRPr="003236FD">
                            <w:rPr>
                              <w:color w:val="5B9BD5" w:themeColor="accent1"/>
                              <w:sz w:val="72"/>
                              <w:szCs w:val="72"/>
                            </w:rPr>
                            <w:t xml:space="preserve"> Guide - </w:t>
                          </w:r>
                          <w:r>
                            <w:rPr>
                              <w:color w:val="5B9BD5" w:themeColor="accent1"/>
                              <w:sz w:val="72"/>
                              <w:szCs w:val="72"/>
                            </w:rPr>
                            <w:t>Sales Management</w:t>
                          </w:r>
                        </w:p>
                      </w:txbxContent>
                    </v:textbox>
                    <w10:wrap type="square" anchorx="margin" anchory="page"/>
                  </v:shape>
                </w:pict>
              </mc:Fallback>
            </mc:AlternateContent>
          </w:r>
          <w:r>
            <w:br w:type="page"/>
          </w:r>
        </w:p>
      </w:sdtContent>
    </w:sdt>
    <w:p w:rsidR="004F7F48" w:rsidRDefault="004F7F48" w:rsidP="004F7F48">
      <w:pPr>
        <w:pStyle w:val="Heading1"/>
      </w:pPr>
      <w:r>
        <w:lastRenderedPageBreak/>
        <w:t>Overview</w:t>
      </w:r>
    </w:p>
    <w:p w:rsidR="004F7F48" w:rsidRPr="00C80B56" w:rsidRDefault="004F7F48" w:rsidP="004F7F48"/>
    <w:p w:rsidR="004F7F48" w:rsidRDefault="004F7F48" w:rsidP="004F7F48">
      <w:r>
        <w:t>The Power BI Solution Template brings together opportunity, target, and actual sales data to provide a complete sales management reporting solution.</w:t>
      </w:r>
      <w:r>
        <w:br/>
      </w:r>
    </w:p>
    <w:p w:rsidR="004F7F48" w:rsidRDefault="004F7F48" w:rsidP="004F7F48">
      <w:r>
        <w:t>Two deployment options are available depending on the customer requirements:</w:t>
      </w:r>
    </w:p>
    <w:p w:rsidR="004F7F48" w:rsidRDefault="004F7F48" w:rsidP="004F7F48">
      <w:pPr>
        <w:pStyle w:val="ListBullet"/>
        <w:rPr>
          <w:b/>
        </w:rPr>
      </w:pPr>
      <w:r>
        <w:rPr>
          <w:b/>
        </w:rPr>
        <w:t>Option 1</w:t>
      </w:r>
      <w:r w:rsidRPr="007958A2">
        <w:rPr>
          <w:b/>
        </w:rPr>
        <w:t xml:space="preserve"> </w:t>
      </w:r>
      <w:r>
        <w:rPr>
          <w:b/>
        </w:rPr>
        <w:t>–</w:t>
      </w:r>
      <w:r w:rsidRPr="007958A2">
        <w:rPr>
          <w:b/>
        </w:rPr>
        <w:t xml:space="preserve"> </w:t>
      </w:r>
      <w:r>
        <w:rPr>
          <w:b/>
        </w:rPr>
        <w:t>Power BI Model:</w:t>
      </w:r>
    </w:p>
    <w:p w:rsidR="004F7F48" w:rsidRPr="0005002C" w:rsidRDefault="004F7F48" w:rsidP="004F7F48">
      <w:pPr>
        <w:pStyle w:val="ListBullet"/>
        <w:tabs>
          <w:tab w:val="clear" w:pos="360"/>
          <w:tab w:val="num" w:pos="720"/>
        </w:tabs>
        <w:ind w:left="720"/>
      </w:pPr>
      <w:r w:rsidRPr="0005002C">
        <w:t>Incremental loads – fast ETL performance</w:t>
      </w:r>
      <w:r>
        <w:t>.</w:t>
      </w:r>
    </w:p>
    <w:p w:rsidR="004F7F48" w:rsidRPr="0005002C" w:rsidRDefault="004F7F48" w:rsidP="004F7F48">
      <w:pPr>
        <w:pStyle w:val="ListBullet"/>
        <w:tabs>
          <w:tab w:val="clear" w:pos="360"/>
          <w:tab w:val="num" w:pos="720"/>
        </w:tabs>
        <w:ind w:left="720"/>
      </w:pPr>
      <w:r w:rsidRPr="0005002C">
        <w:t>Easily extensible with custom CRM data or data sourced from other applications</w:t>
      </w:r>
      <w:r>
        <w:t>.</w:t>
      </w:r>
    </w:p>
    <w:p w:rsidR="004F7F48" w:rsidRPr="007958A2" w:rsidRDefault="004F7F48" w:rsidP="004F7F48">
      <w:pPr>
        <w:pStyle w:val="ListBullet"/>
        <w:rPr>
          <w:b/>
        </w:rPr>
      </w:pPr>
      <w:r>
        <w:rPr>
          <w:b/>
        </w:rPr>
        <w:t>Option 2</w:t>
      </w:r>
      <w:r w:rsidRPr="007958A2">
        <w:rPr>
          <w:b/>
        </w:rPr>
        <w:t xml:space="preserve"> </w:t>
      </w:r>
      <w:r>
        <w:rPr>
          <w:b/>
        </w:rPr>
        <w:t>–</w:t>
      </w:r>
      <w:r w:rsidRPr="007958A2">
        <w:rPr>
          <w:b/>
        </w:rPr>
        <w:t xml:space="preserve"> </w:t>
      </w:r>
      <w:r>
        <w:rPr>
          <w:b/>
        </w:rPr>
        <w:t>SSAS Model:</w:t>
      </w:r>
    </w:p>
    <w:p w:rsidR="004F7F48" w:rsidRPr="0005002C" w:rsidRDefault="004F7F48" w:rsidP="004F7F48">
      <w:pPr>
        <w:pStyle w:val="ListBullet"/>
        <w:tabs>
          <w:tab w:val="clear" w:pos="360"/>
          <w:tab w:val="num" w:pos="720"/>
        </w:tabs>
        <w:ind w:left="720"/>
      </w:pPr>
      <w:r w:rsidRPr="0005002C">
        <w:t>Secure – rules driven by the data</w:t>
      </w:r>
      <w:r>
        <w:t>.</w:t>
      </w:r>
    </w:p>
    <w:p w:rsidR="004F7F48" w:rsidRPr="0005002C" w:rsidRDefault="004F7F48" w:rsidP="004F7F48">
      <w:pPr>
        <w:pStyle w:val="ListBullet"/>
        <w:tabs>
          <w:tab w:val="clear" w:pos="360"/>
          <w:tab w:val="num" w:pos="720"/>
        </w:tabs>
        <w:ind w:left="720"/>
      </w:pPr>
      <w:r w:rsidRPr="0005002C">
        <w:t>For large data volumes exceeding the Power BI limit and/or very demanding workloads where a dedicated instance of SSAS is required</w:t>
      </w:r>
      <w:r>
        <w:t>.</w:t>
      </w:r>
    </w:p>
    <w:p w:rsidR="004F7F48" w:rsidRDefault="004F7F48" w:rsidP="004F7F48">
      <w:pPr>
        <w:pStyle w:val="ListBullet"/>
        <w:numPr>
          <w:ilvl w:val="0"/>
          <w:numId w:val="0"/>
        </w:numPr>
        <w:ind w:left="360" w:hanging="360"/>
      </w:pPr>
    </w:p>
    <w:p w:rsidR="004F7F48" w:rsidRDefault="004F7F48" w:rsidP="004F7F48">
      <w:r>
        <w:t>The following instructions will help you configure and deploy the Solution Template.</w:t>
      </w:r>
    </w:p>
    <w:p w:rsidR="004F7F48" w:rsidRDefault="004F7F48" w:rsidP="004F7F48">
      <w:pPr>
        <w:pStyle w:val="Heading1"/>
      </w:pPr>
      <w:r>
        <w:t>Prerequisites</w:t>
      </w:r>
    </w:p>
    <w:p w:rsidR="004F7F48" w:rsidRDefault="004F7F48" w:rsidP="004F7F48">
      <w:pPr>
        <w:pStyle w:val="ListBullet"/>
        <w:numPr>
          <w:ilvl w:val="0"/>
          <w:numId w:val="0"/>
        </w:numPr>
      </w:pPr>
    </w:p>
    <w:p w:rsidR="004F7F48" w:rsidRDefault="004F7F48" w:rsidP="004F7F48">
      <w:pPr>
        <w:pStyle w:val="ListBullet"/>
        <w:tabs>
          <w:tab w:val="clear" w:pos="360"/>
          <w:tab w:val="num" w:pos="720"/>
        </w:tabs>
        <w:ind w:left="720"/>
      </w:pPr>
      <w:r>
        <w:t>An Azure Virtual Machine with a minimum recommended size of A3 or an on premise server with equivalent or greater technical specifications.</w:t>
      </w:r>
    </w:p>
    <w:p w:rsidR="004F7F48" w:rsidRDefault="004F7F48" w:rsidP="004F7F48">
      <w:pPr>
        <w:pStyle w:val="ListBullet"/>
        <w:tabs>
          <w:tab w:val="clear" w:pos="360"/>
          <w:tab w:val="num" w:pos="1080"/>
        </w:tabs>
        <w:ind w:left="1080"/>
      </w:pPr>
      <w:r>
        <w:t>PowerShell version 3 or greater must be available on the server.</w:t>
      </w:r>
    </w:p>
    <w:p w:rsidR="004F7F48" w:rsidRDefault="004F7F48" w:rsidP="004F7F48">
      <w:pPr>
        <w:pStyle w:val="ListBullet"/>
        <w:tabs>
          <w:tab w:val="clear" w:pos="360"/>
          <w:tab w:val="num" w:pos="720"/>
        </w:tabs>
        <w:ind w:left="720"/>
      </w:pPr>
      <w:r>
        <w:t>SQL Server Enterprise Edition with a SQL Server Database (2012 service pack 3 or later).</w:t>
      </w:r>
    </w:p>
    <w:p w:rsidR="004F7F48" w:rsidRDefault="004F7F48" w:rsidP="004F7F48">
      <w:pPr>
        <w:pStyle w:val="ListBullet"/>
        <w:tabs>
          <w:tab w:val="clear" w:pos="360"/>
          <w:tab w:val="num" w:pos="720"/>
        </w:tabs>
        <w:ind w:left="720"/>
      </w:pPr>
      <w:r>
        <w:t>A Power BI Pro subscription.</w:t>
      </w:r>
    </w:p>
    <w:p w:rsidR="004F7F48" w:rsidRDefault="004F7F48" w:rsidP="004F7F48">
      <w:pPr>
        <w:pStyle w:val="ListBullet"/>
        <w:tabs>
          <w:tab w:val="clear" w:pos="360"/>
          <w:tab w:val="num" w:pos="720"/>
        </w:tabs>
        <w:ind w:left="720"/>
      </w:pPr>
      <w:r>
        <w:t>If using Salesforce as a data source:</w:t>
      </w:r>
    </w:p>
    <w:p w:rsidR="004F7F48" w:rsidRDefault="004F7F48" w:rsidP="004F7F48">
      <w:pPr>
        <w:pStyle w:val="ListBullet"/>
        <w:tabs>
          <w:tab w:val="clear" w:pos="360"/>
          <w:tab w:val="num" w:pos="1080"/>
        </w:tabs>
        <w:ind w:left="1080"/>
      </w:pPr>
      <w:r>
        <w:t xml:space="preserve">An </w:t>
      </w:r>
      <w:hyperlink r:id="rId7" w:history="1">
        <w:r w:rsidRPr="00327BAC">
          <w:rPr>
            <w:rStyle w:val="Hyperlink"/>
          </w:rPr>
          <w:t>Informatica account</w:t>
        </w:r>
      </w:hyperlink>
      <w:r>
        <w:t>.</w:t>
      </w:r>
    </w:p>
    <w:p w:rsidR="004F7F48" w:rsidRDefault="004F7F48" w:rsidP="004F7F48">
      <w:pPr>
        <w:pStyle w:val="ListBullet"/>
        <w:tabs>
          <w:tab w:val="clear" w:pos="360"/>
          <w:tab w:val="num" w:pos="1080"/>
        </w:tabs>
        <w:ind w:left="1080"/>
      </w:pPr>
      <w:r>
        <w:t xml:space="preserve">An on premise </w:t>
      </w:r>
      <w:hyperlink r:id="rId8" w:history="1">
        <w:r w:rsidRPr="00327BAC">
          <w:rPr>
            <w:rStyle w:val="Hyperlink"/>
          </w:rPr>
          <w:t>Informatica Agent</w:t>
        </w:r>
      </w:hyperlink>
      <w:r>
        <w:t>.</w:t>
      </w:r>
    </w:p>
    <w:p w:rsidR="004F7F48" w:rsidRPr="002C1163" w:rsidRDefault="004F7F48" w:rsidP="004F7F48">
      <w:pPr>
        <w:pStyle w:val="ListBullet"/>
        <w:tabs>
          <w:tab w:val="clear" w:pos="360"/>
          <w:tab w:val="num" w:pos="720"/>
        </w:tabs>
        <w:ind w:left="720"/>
      </w:pPr>
      <w:r>
        <w:t>If using</w:t>
      </w:r>
      <w:r w:rsidRPr="002C1163">
        <w:t xml:space="preserve"> Dynamics CRM as a</w:t>
      </w:r>
      <w:r>
        <w:t xml:space="preserve"> Data</w:t>
      </w:r>
      <w:r w:rsidRPr="002C1163">
        <w:t xml:space="preserve"> Source:</w:t>
      </w:r>
    </w:p>
    <w:p w:rsidR="004F7F48" w:rsidRDefault="004F7F48" w:rsidP="004F7F48">
      <w:pPr>
        <w:pStyle w:val="ListBullet"/>
        <w:tabs>
          <w:tab w:val="clear" w:pos="360"/>
          <w:tab w:val="num" w:pos="1080"/>
        </w:tabs>
        <w:ind w:left="1080"/>
      </w:pPr>
      <w:r>
        <w:t xml:space="preserve">A </w:t>
      </w:r>
      <w:hyperlink r:id="rId9" w:history="1">
        <w:r w:rsidRPr="00045272">
          <w:rPr>
            <w:rStyle w:val="Hyperlink"/>
          </w:rPr>
          <w:t>Scribe Online account</w:t>
        </w:r>
      </w:hyperlink>
      <w:r>
        <w:t>.</w:t>
      </w:r>
    </w:p>
    <w:p w:rsidR="004F7F48" w:rsidRDefault="004F7F48" w:rsidP="004F7F48">
      <w:pPr>
        <w:pStyle w:val="ListBullet"/>
        <w:tabs>
          <w:tab w:val="clear" w:pos="360"/>
          <w:tab w:val="num" w:pos="1080"/>
        </w:tabs>
        <w:ind w:left="1080"/>
      </w:pPr>
      <w:r>
        <w:t xml:space="preserve">An on premise </w:t>
      </w:r>
      <w:hyperlink r:id="rId10" w:history="1">
        <w:r w:rsidRPr="00AC2135">
          <w:rPr>
            <w:rStyle w:val="Hyperlink"/>
          </w:rPr>
          <w:t>Scribe Agent</w:t>
        </w:r>
      </w:hyperlink>
      <w:r>
        <w:t>.</w:t>
      </w:r>
    </w:p>
    <w:p w:rsidR="004F7F48" w:rsidRDefault="004F7F48" w:rsidP="004F7F48">
      <w:r>
        <w:t>The following are provided alongside this guide:</w:t>
      </w:r>
    </w:p>
    <w:p w:rsidR="004F7F48" w:rsidRDefault="004F7F48" w:rsidP="004F7F48">
      <w:pPr>
        <w:pStyle w:val="ListBullet"/>
        <w:tabs>
          <w:tab w:val="clear" w:pos="360"/>
          <w:tab w:val="num" w:pos="720"/>
        </w:tabs>
        <w:ind w:left="720"/>
      </w:pPr>
      <w:r>
        <w:t>Automated Deployment Script (setup.ps1).</w:t>
      </w:r>
    </w:p>
    <w:p w:rsidR="004F7F48" w:rsidRDefault="004F7F48" w:rsidP="004F7F48">
      <w:pPr>
        <w:pStyle w:val="ListBullet"/>
        <w:tabs>
          <w:tab w:val="clear" w:pos="360"/>
          <w:tab w:val="num" w:pos="720"/>
        </w:tabs>
        <w:ind w:left="720"/>
      </w:pPr>
      <w:r>
        <w:t>Configurable INI file for setup (Scripts\sample.ini).</w:t>
      </w:r>
    </w:p>
    <w:p w:rsidR="004F7F48" w:rsidRDefault="004F7F48" w:rsidP="004F7F48">
      <w:pPr>
        <w:pStyle w:val="ListBullet"/>
        <w:tabs>
          <w:tab w:val="clear" w:pos="360"/>
          <w:tab w:val="num" w:pos="720"/>
        </w:tabs>
        <w:ind w:left="720"/>
      </w:pPr>
      <w:r>
        <w:t>Database Deployment Scripts (DBScripts), Analysis Services Configuration (Model), Documentation (Documents), and scripts used by setup.ps1 (Scripts).</w:t>
      </w:r>
    </w:p>
    <w:p w:rsidR="004F7F48" w:rsidRDefault="004F7F48" w:rsidP="004F7F48">
      <w:pPr>
        <w:pStyle w:val="ListBullet"/>
        <w:tabs>
          <w:tab w:val="clear" w:pos="360"/>
          <w:tab w:val="num" w:pos="720"/>
        </w:tabs>
        <w:ind w:left="720"/>
      </w:pPr>
      <w:r>
        <w:t>Power BI .pbix file (PowerBIReport\SalesManagementReport.pbix).</w:t>
      </w:r>
    </w:p>
    <w:p w:rsidR="004F7F48" w:rsidRDefault="004F7F48" w:rsidP="004F7F48">
      <w:r>
        <w:t>Details of how to deploy the Power BI Solution Template with the prerequisites and the material provided separately follows.</w:t>
      </w:r>
    </w:p>
    <w:p w:rsidR="004F7F48" w:rsidRDefault="004F7F48" w:rsidP="004F7F48"/>
    <w:p w:rsidR="004F7F48" w:rsidRDefault="004F7F48" w:rsidP="004F7F48">
      <w:pPr>
        <w:pStyle w:val="Heading1"/>
      </w:pPr>
      <w:r>
        <w:lastRenderedPageBreak/>
        <w:t>Environment Setup</w:t>
      </w:r>
    </w:p>
    <w:p w:rsidR="004F7F48" w:rsidRDefault="004F7F48" w:rsidP="004F7F48"/>
    <w:p w:rsidR="004F7F48" w:rsidRDefault="004F7F48" w:rsidP="004F7F48">
      <w:pPr>
        <w:pStyle w:val="ListBullet"/>
      </w:pPr>
      <w:r>
        <w:t xml:space="preserve">If using the </w:t>
      </w:r>
      <w:r>
        <w:rPr>
          <w:b/>
        </w:rPr>
        <w:t>Option 2</w:t>
      </w:r>
      <w:r>
        <w:t xml:space="preserve"> approach with SQL Server Analysis Services:</w:t>
      </w:r>
    </w:p>
    <w:p w:rsidR="004F7F48" w:rsidRDefault="004F7F48" w:rsidP="004F7F48">
      <w:pPr>
        <w:pStyle w:val="ListBullet"/>
        <w:tabs>
          <w:tab w:val="clear" w:pos="360"/>
          <w:tab w:val="num" w:pos="720"/>
        </w:tabs>
        <w:ind w:left="720"/>
      </w:pPr>
      <w:r>
        <w:t>SQL Server Analysis Services must be available and configured in tabular mode.</w:t>
      </w:r>
    </w:p>
    <w:p w:rsidR="004F7F48" w:rsidRDefault="004F7F48" w:rsidP="004F7F48">
      <w:pPr>
        <w:pStyle w:val="ListBullet"/>
        <w:tabs>
          <w:tab w:val="clear" w:pos="360"/>
          <w:tab w:val="num" w:pos="720"/>
        </w:tabs>
        <w:ind w:left="720"/>
      </w:pPr>
      <w:r>
        <w:t>SQL Server Agent must be enabled.</w:t>
      </w:r>
    </w:p>
    <w:p w:rsidR="004F7F48" w:rsidRDefault="004F7F48" w:rsidP="004F7F48">
      <w:pPr>
        <w:pStyle w:val="ListBullet"/>
        <w:tabs>
          <w:tab w:val="clear" w:pos="360"/>
          <w:tab w:val="num" w:pos="720"/>
        </w:tabs>
        <w:ind w:left="720"/>
      </w:pPr>
      <w:r>
        <w:t xml:space="preserve">The Active-Directory PowerShell module must be available (This is installed alongside </w:t>
      </w:r>
      <w:hyperlink r:id="rId11" w:history="1">
        <w:r w:rsidRPr="00586114">
          <w:rPr>
            <w:rStyle w:val="Hyperlink"/>
          </w:rPr>
          <w:t>Remote Server Administration Tools</w:t>
        </w:r>
      </w:hyperlink>
      <w:r>
        <w:t>).</w:t>
      </w:r>
    </w:p>
    <w:p w:rsidR="004F7F48" w:rsidRDefault="004F7F48" w:rsidP="004F7F48">
      <w:pPr>
        <w:pStyle w:val="ListBullet"/>
      </w:pPr>
      <w:r>
        <w:t>If using a Scribe Online Account:</w:t>
      </w:r>
    </w:p>
    <w:p w:rsidR="004F7F48" w:rsidRDefault="004F7F48" w:rsidP="004F7F48">
      <w:pPr>
        <w:pStyle w:val="ListBullet"/>
        <w:tabs>
          <w:tab w:val="clear" w:pos="360"/>
          <w:tab w:val="num" w:pos="720"/>
        </w:tabs>
        <w:ind w:left="720"/>
      </w:pPr>
      <w:r>
        <w:t xml:space="preserve">API access range must include the server’s IP Address (Organization tab </w:t>
      </w:r>
      <w:r w:rsidR="00343FE3">
        <w:t>-</w:t>
      </w:r>
      <w:r>
        <w:t>&gt; Security).</w:t>
      </w:r>
    </w:p>
    <w:p w:rsidR="004F7F48" w:rsidRDefault="004F7F48" w:rsidP="004F7F48">
      <w:pPr>
        <w:pStyle w:val="ListBullet"/>
        <w:tabs>
          <w:tab w:val="clear" w:pos="360"/>
          <w:tab w:val="num" w:pos="720"/>
        </w:tabs>
        <w:ind w:left="720"/>
      </w:pPr>
      <w:r>
        <w:t>Replication Services must be enabled.</w:t>
      </w:r>
    </w:p>
    <w:p w:rsidR="004F7F48" w:rsidRDefault="004F7F48" w:rsidP="004F7F48">
      <w:pPr>
        <w:pStyle w:val="ListBullet"/>
        <w:tabs>
          <w:tab w:val="clear" w:pos="360"/>
          <w:tab w:val="num" w:pos="720"/>
        </w:tabs>
        <w:ind w:left="720"/>
      </w:pPr>
      <w:r>
        <w:t>Dynamics CRM and SQL Server Database connectors must be enabled.</w:t>
      </w:r>
    </w:p>
    <w:p w:rsidR="004F7F48" w:rsidRDefault="004F7F48" w:rsidP="004F7F48"/>
    <w:p w:rsidR="004F7F48" w:rsidRDefault="004F7F48" w:rsidP="004F7F48">
      <w:pPr>
        <w:pStyle w:val="Heading1"/>
      </w:pPr>
      <w:r>
        <w:t>Step 1: Configure the INI file</w:t>
      </w:r>
    </w:p>
    <w:p w:rsidR="004F7F48" w:rsidRDefault="004F7F48" w:rsidP="004F7F48"/>
    <w:p w:rsidR="004F7F48" w:rsidRDefault="004F7F48" w:rsidP="004F7F48">
      <w:r>
        <w:t>A sample INI file has been provided (Scripts\sample.ini) alongside the setup.ps1 script to configure the Solution.</w:t>
      </w:r>
    </w:p>
    <w:p w:rsidR="004F7F48" w:rsidRDefault="004F7F48" w:rsidP="004F7F48"/>
    <w:p w:rsidR="004F7F48" w:rsidRDefault="004F7F48" w:rsidP="004F7F48">
      <w:pPr>
        <w:pStyle w:val="Heading2"/>
      </w:pPr>
      <w:r>
        <w:t>INI Root</w:t>
      </w:r>
    </w:p>
    <w:p w:rsidR="004F7F48" w:rsidRPr="0045370C" w:rsidRDefault="004F7F48" w:rsidP="004F7F48"/>
    <w:tbl>
      <w:tblPr>
        <w:tblStyle w:val="TableGrid"/>
        <w:tblW w:w="0" w:type="auto"/>
        <w:tblLook w:val="04A0" w:firstRow="1" w:lastRow="0" w:firstColumn="1" w:lastColumn="0" w:noHBand="0" w:noVBand="1"/>
      </w:tblPr>
      <w:tblGrid>
        <w:gridCol w:w="4675"/>
        <w:gridCol w:w="4675"/>
      </w:tblGrid>
      <w:tr w:rsidR="004F7F48" w:rsidTr="00DA351C">
        <w:tc>
          <w:tcPr>
            <w:tcW w:w="4675" w:type="dxa"/>
          </w:tcPr>
          <w:p w:rsidR="004F7F48" w:rsidRPr="0027507A" w:rsidRDefault="004F7F48" w:rsidP="00DA351C">
            <w:pPr>
              <w:jc w:val="center"/>
              <w:rPr>
                <w:b/>
              </w:rPr>
            </w:pPr>
            <w:r w:rsidRPr="0027507A">
              <w:rPr>
                <w:b/>
              </w:rPr>
              <w:t>Key/Value</w:t>
            </w:r>
          </w:p>
        </w:tc>
        <w:tc>
          <w:tcPr>
            <w:tcW w:w="4675" w:type="dxa"/>
          </w:tcPr>
          <w:p w:rsidR="004F7F48" w:rsidRPr="0027507A" w:rsidRDefault="004F7F48" w:rsidP="00DA351C">
            <w:pPr>
              <w:jc w:val="center"/>
              <w:rPr>
                <w:b/>
              </w:rPr>
            </w:pPr>
            <w:r w:rsidRPr="0027507A">
              <w:rPr>
                <w:b/>
              </w:rPr>
              <w:t>Meaning</w:t>
            </w:r>
          </w:p>
        </w:tc>
      </w:tr>
      <w:tr w:rsidR="004F7F48" w:rsidTr="00DA351C">
        <w:tc>
          <w:tcPr>
            <w:tcW w:w="4675" w:type="dxa"/>
          </w:tcPr>
          <w:p w:rsidR="004F7F48" w:rsidRDefault="004F7F48" w:rsidP="00DA351C">
            <w:r>
              <w:t>sql_server=servername</w:t>
            </w:r>
          </w:p>
        </w:tc>
        <w:tc>
          <w:tcPr>
            <w:tcW w:w="4675" w:type="dxa"/>
          </w:tcPr>
          <w:p w:rsidR="004F7F48" w:rsidRDefault="004F7F48" w:rsidP="00DA351C">
            <w:r>
              <w:t>SQL Server host and instance name to use (in the form of &lt;host&gt;\&lt;instance&gt;, or &lt;instance&gt; for on premises connections))</w:t>
            </w:r>
          </w:p>
        </w:tc>
      </w:tr>
      <w:tr w:rsidR="004F7F48" w:rsidTr="00DA351C">
        <w:tc>
          <w:tcPr>
            <w:tcW w:w="4675" w:type="dxa"/>
          </w:tcPr>
          <w:p w:rsidR="004F7F48" w:rsidRDefault="004F7F48" w:rsidP="00DA351C">
            <w:r>
              <w:t>sql_database=CRM</w:t>
            </w:r>
          </w:p>
        </w:tc>
        <w:tc>
          <w:tcPr>
            <w:tcW w:w="4675" w:type="dxa"/>
          </w:tcPr>
          <w:p w:rsidR="004F7F48" w:rsidRDefault="004F7F48" w:rsidP="00DA351C">
            <w:r>
              <w:t>SQL Server database name to create</w:t>
            </w:r>
          </w:p>
        </w:tc>
      </w:tr>
      <w:tr w:rsidR="004F7F48" w:rsidTr="00DA351C">
        <w:tc>
          <w:tcPr>
            <w:tcW w:w="4675" w:type="dxa"/>
          </w:tcPr>
          <w:p w:rsidR="004F7F48" w:rsidRDefault="004F7F48" w:rsidP="00DA351C">
            <w:r>
              <w:t>sql_user_id=sa</w:t>
            </w:r>
          </w:p>
          <w:p w:rsidR="004F7F48" w:rsidRDefault="004F7F48" w:rsidP="00DA351C">
            <w:r>
              <w:t>sql_password=password</w:t>
            </w:r>
          </w:p>
        </w:tc>
        <w:tc>
          <w:tcPr>
            <w:tcW w:w="4675" w:type="dxa"/>
          </w:tcPr>
          <w:p w:rsidR="004F7F48" w:rsidRDefault="004F7F48" w:rsidP="00DA351C">
            <w:r>
              <w:t>SQL Server username and password for SQL Server Authentication (comment or remove these two lines to use integrated authentication)</w:t>
            </w:r>
          </w:p>
        </w:tc>
      </w:tr>
      <w:tr w:rsidR="004F7F48" w:rsidTr="00DA351C">
        <w:tc>
          <w:tcPr>
            <w:tcW w:w="4675" w:type="dxa"/>
          </w:tcPr>
          <w:p w:rsidR="004F7F48" w:rsidRDefault="004F7F48" w:rsidP="00DA351C">
            <w:r>
              <w:t>use_ssas=true</w:t>
            </w:r>
          </w:p>
        </w:tc>
        <w:tc>
          <w:tcPr>
            <w:tcW w:w="4675" w:type="dxa"/>
          </w:tcPr>
          <w:p w:rsidR="004F7F48" w:rsidRDefault="004F7F48" w:rsidP="00DA351C">
            <w:r>
              <w:t>Optionally toggle using SQL Server Analysis Services</w:t>
            </w:r>
          </w:p>
        </w:tc>
      </w:tr>
      <w:tr w:rsidR="004F7F48" w:rsidTr="00DA351C">
        <w:tc>
          <w:tcPr>
            <w:tcW w:w="4675" w:type="dxa"/>
          </w:tcPr>
          <w:p w:rsidR="004F7F48" w:rsidRDefault="004F7F48" w:rsidP="00DA351C">
            <w:r>
              <w:t>ssas_server=servername</w:t>
            </w:r>
          </w:p>
        </w:tc>
        <w:tc>
          <w:tcPr>
            <w:tcW w:w="4675" w:type="dxa"/>
          </w:tcPr>
          <w:p w:rsidR="004F7F48" w:rsidRDefault="004F7F48" w:rsidP="00DA351C">
            <w:r>
              <w:rPr>
                <w:b/>
              </w:rPr>
              <w:t xml:space="preserve">Option 2 Deployment: </w:t>
            </w:r>
            <w:r>
              <w:t>SQL Server Analysis Services host and instance name to use (in the form of &lt;host&gt;\&lt;instance&gt;, or &lt;instance&gt; for on premises connections)</w:t>
            </w:r>
          </w:p>
        </w:tc>
      </w:tr>
      <w:tr w:rsidR="004F7F48" w:rsidTr="00DA351C">
        <w:tc>
          <w:tcPr>
            <w:tcW w:w="4675" w:type="dxa"/>
          </w:tcPr>
          <w:p w:rsidR="004F7F48" w:rsidRDefault="004F7F48" w:rsidP="00DA351C">
            <w:r>
              <w:t>ssas_database=SalesManagementTabularModel</w:t>
            </w:r>
          </w:p>
        </w:tc>
        <w:tc>
          <w:tcPr>
            <w:tcW w:w="4675" w:type="dxa"/>
          </w:tcPr>
          <w:p w:rsidR="004F7F48" w:rsidRDefault="004F7F48" w:rsidP="00DA351C">
            <w:r w:rsidRPr="000D31CE">
              <w:rPr>
                <w:b/>
              </w:rPr>
              <w:t>Option 2</w:t>
            </w:r>
            <w:r>
              <w:rPr>
                <w:b/>
              </w:rPr>
              <w:t xml:space="preserve"> Deployment</w:t>
            </w:r>
            <w:r w:rsidRPr="000D31CE">
              <w:rPr>
                <w:b/>
              </w:rPr>
              <w:t>:</w:t>
            </w:r>
            <w:r>
              <w:t xml:space="preserve"> SQL Server Analysis Services database name to create</w:t>
            </w:r>
          </w:p>
        </w:tc>
      </w:tr>
      <w:tr w:rsidR="004F7F48" w:rsidTr="00DA351C">
        <w:tc>
          <w:tcPr>
            <w:tcW w:w="4675" w:type="dxa"/>
          </w:tcPr>
          <w:p w:rsidR="004F7F48" w:rsidRDefault="004F7F48" w:rsidP="00DA351C">
            <w:r>
              <w:t>type_etl=</w:t>
            </w:r>
          </w:p>
        </w:tc>
        <w:tc>
          <w:tcPr>
            <w:tcW w:w="4675" w:type="dxa"/>
          </w:tcPr>
          <w:p w:rsidR="004F7F48" w:rsidRDefault="004F7F48" w:rsidP="00DA351C">
            <w:r>
              <w:t>ETL tool to use (informatica | scribe)</w:t>
            </w:r>
          </w:p>
        </w:tc>
      </w:tr>
      <w:tr w:rsidR="004F7F48" w:rsidTr="00DA351C">
        <w:tc>
          <w:tcPr>
            <w:tcW w:w="4675" w:type="dxa"/>
          </w:tcPr>
          <w:p w:rsidR="004F7F48" w:rsidRDefault="004F7F48" w:rsidP="00DA351C">
            <w:r>
              <w:t>type_source=</w:t>
            </w:r>
          </w:p>
        </w:tc>
        <w:tc>
          <w:tcPr>
            <w:tcW w:w="4675" w:type="dxa"/>
          </w:tcPr>
          <w:p w:rsidR="004F7F48" w:rsidRDefault="004F7F48" w:rsidP="00DA351C">
            <w:r>
              <w:t>Data source to replicate (dynamics | salesforce)</w:t>
            </w:r>
          </w:p>
        </w:tc>
      </w:tr>
    </w:tbl>
    <w:p w:rsidR="004F7F48" w:rsidRDefault="004F7F48" w:rsidP="004F7F48"/>
    <w:p w:rsidR="004F7F48" w:rsidRDefault="004F7F48" w:rsidP="004F7F48">
      <w:pPr>
        <w:pStyle w:val="Heading2"/>
      </w:pPr>
      <w:r>
        <w:lastRenderedPageBreak/>
        <w:t>Informatica and Informatica Connections</w:t>
      </w:r>
    </w:p>
    <w:p w:rsidR="004F7F48" w:rsidRDefault="004F7F48" w:rsidP="004F7F48"/>
    <w:tbl>
      <w:tblPr>
        <w:tblStyle w:val="TableGrid"/>
        <w:tblW w:w="0" w:type="auto"/>
        <w:tblLook w:val="04A0" w:firstRow="1" w:lastRow="0" w:firstColumn="1" w:lastColumn="0" w:noHBand="0" w:noVBand="1"/>
      </w:tblPr>
      <w:tblGrid>
        <w:gridCol w:w="4675"/>
        <w:gridCol w:w="4675"/>
      </w:tblGrid>
      <w:tr w:rsidR="004F7F48" w:rsidTr="00DA351C">
        <w:tc>
          <w:tcPr>
            <w:tcW w:w="4675" w:type="dxa"/>
          </w:tcPr>
          <w:p w:rsidR="004F7F48" w:rsidRPr="00C677D0" w:rsidRDefault="004F7F48" w:rsidP="00DA351C">
            <w:pPr>
              <w:jc w:val="center"/>
              <w:rPr>
                <w:b/>
              </w:rPr>
            </w:pPr>
            <w:r w:rsidRPr="00C677D0">
              <w:rPr>
                <w:b/>
              </w:rPr>
              <w:t>Key/Value</w:t>
            </w:r>
          </w:p>
        </w:tc>
        <w:tc>
          <w:tcPr>
            <w:tcW w:w="4675" w:type="dxa"/>
          </w:tcPr>
          <w:p w:rsidR="004F7F48" w:rsidRPr="00C677D0" w:rsidRDefault="004F7F48" w:rsidP="00DA351C">
            <w:pPr>
              <w:jc w:val="center"/>
              <w:rPr>
                <w:b/>
              </w:rPr>
            </w:pPr>
            <w:r w:rsidRPr="00C677D0">
              <w:rPr>
                <w:b/>
              </w:rPr>
              <w:t>Meaning</w:t>
            </w:r>
          </w:p>
        </w:tc>
      </w:tr>
      <w:tr w:rsidR="004F7F48" w:rsidTr="00DA351C">
        <w:tc>
          <w:tcPr>
            <w:tcW w:w="4675" w:type="dxa"/>
          </w:tcPr>
          <w:p w:rsidR="004F7F48" w:rsidRDefault="004F7F48" w:rsidP="00DA351C">
            <w:r>
              <w:t>user=user@company.com</w:t>
            </w:r>
          </w:p>
          <w:p w:rsidR="004F7F48" w:rsidRDefault="004F7F48" w:rsidP="00DA351C">
            <w:r>
              <w:t>password=password</w:t>
            </w:r>
          </w:p>
        </w:tc>
        <w:tc>
          <w:tcPr>
            <w:tcW w:w="4675" w:type="dxa"/>
          </w:tcPr>
          <w:p w:rsidR="004F7F48" w:rsidRDefault="004F7F48" w:rsidP="00DA351C">
            <w:r>
              <w:t>Informatica username and password</w:t>
            </w:r>
          </w:p>
        </w:tc>
      </w:tr>
      <w:tr w:rsidR="004F7F48" w:rsidTr="00DA351C">
        <w:tc>
          <w:tcPr>
            <w:tcW w:w="4675" w:type="dxa"/>
          </w:tcPr>
          <w:p w:rsidR="004F7F48" w:rsidRDefault="004F7F48" w:rsidP="00DA351C">
            <w:r>
              <w:t>url=https://app.informaticaondemand.com</w:t>
            </w:r>
          </w:p>
        </w:tc>
        <w:tc>
          <w:tcPr>
            <w:tcW w:w="4675" w:type="dxa"/>
          </w:tcPr>
          <w:p w:rsidR="004F7F48" w:rsidRDefault="004F7F48" w:rsidP="00DA351C">
            <w:r>
              <w:t>Informatica API URL</w:t>
            </w:r>
          </w:p>
        </w:tc>
      </w:tr>
      <w:tr w:rsidR="004F7F48" w:rsidTr="00DA351C">
        <w:tc>
          <w:tcPr>
            <w:tcW w:w="4675" w:type="dxa"/>
          </w:tcPr>
          <w:p w:rsidR="004F7F48" w:rsidRDefault="004F7F48" w:rsidP="00DA351C">
            <w:r>
              <w:t>organization_id=11111</w:t>
            </w:r>
          </w:p>
        </w:tc>
        <w:tc>
          <w:tcPr>
            <w:tcW w:w="4675" w:type="dxa"/>
          </w:tcPr>
          <w:p w:rsidR="004F7F48" w:rsidRDefault="004F7F48" w:rsidP="00DA351C">
            <w:r>
              <w:t>Informatica organization ID</w:t>
            </w:r>
          </w:p>
        </w:tc>
      </w:tr>
      <w:tr w:rsidR="004F7F48" w:rsidTr="00DA351C">
        <w:tc>
          <w:tcPr>
            <w:tcW w:w="4675" w:type="dxa"/>
          </w:tcPr>
          <w:p w:rsidR="004F7F48" w:rsidRDefault="004F7F48" w:rsidP="00DA351C">
            <w:r>
              <w:t>task_name=SampleTask</w:t>
            </w:r>
          </w:p>
        </w:tc>
        <w:tc>
          <w:tcPr>
            <w:tcW w:w="4675" w:type="dxa"/>
          </w:tcPr>
          <w:p w:rsidR="004F7F48" w:rsidRDefault="004F7F48" w:rsidP="00DA351C">
            <w:r>
              <w:t>Informatica task name to use</w:t>
            </w:r>
          </w:p>
        </w:tc>
      </w:tr>
      <w:tr w:rsidR="004F7F48" w:rsidTr="00DA351C">
        <w:tc>
          <w:tcPr>
            <w:tcW w:w="4675" w:type="dxa"/>
          </w:tcPr>
          <w:p w:rsidR="004F7F48" w:rsidRDefault="004F7F48" w:rsidP="00DA351C">
            <w:r>
              <w:t>source.agent_name=SampleAgent</w:t>
            </w:r>
          </w:p>
        </w:tc>
        <w:tc>
          <w:tcPr>
            <w:tcW w:w="4675" w:type="dxa"/>
          </w:tcPr>
          <w:p w:rsidR="004F7F48" w:rsidRDefault="004F7F48" w:rsidP="00DA351C">
            <w:r>
              <w:t>Informatica agent name to use</w:t>
            </w:r>
          </w:p>
        </w:tc>
      </w:tr>
      <w:tr w:rsidR="004F7F48" w:rsidTr="00DA351C">
        <w:tc>
          <w:tcPr>
            <w:tcW w:w="4675" w:type="dxa"/>
          </w:tcPr>
          <w:p w:rsidR="004F7F48" w:rsidRDefault="004F7F48" w:rsidP="00DA351C">
            <w:r>
              <w:t>source.name=SampleSource</w:t>
            </w:r>
          </w:p>
        </w:tc>
        <w:tc>
          <w:tcPr>
            <w:tcW w:w="4675" w:type="dxa"/>
          </w:tcPr>
          <w:p w:rsidR="004F7F48" w:rsidRDefault="004F7F48" w:rsidP="00DA351C">
            <w:r>
              <w:t>Informatica source connection name to create</w:t>
            </w:r>
          </w:p>
        </w:tc>
      </w:tr>
      <w:tr w:rsidR="004F7F48" w:rsidTr="00DA351C">
        <w:tc>
          <w:tcPr>
            <w:tcW w:w="4675" w:type="dxa"/>
          </w:tcPr>
          <w:p w:rsidR="004F7F48" w:rsidRDefault="004F7F48" w:rsidP="00DA351C">
            <w:r>
              <w:t>source.user=user@company.com</w:t>
            </w:r>
          </w:p>
          <w:p w:rsidR="004F7F48" w:rsidRDefault="004F7F48" w:rsidP="00DA351C">
            <w:r>
              <w:t>source.password</w:t>
            </w:r>
          </w:p>
        </w:tc>
        <w:tc>
          <w:tcPr>
            <w:tcW w:w="4675" w:type="dxa"/>
          </w:tcPr>
          <w:p w:rsidR="004F7F48" w:rsidRDefault="004F7F48" w:rsidP="00DA351C">
            <w:r>
              <w:t>Salesforce username and password</w:t>
            </w:r>
          </w:p>
        </w:tc>
      </w:tr>
      <w:tr w:rsidR="004F7F48" w:rsidTr="00DA351C">
        <w:tc>
          <w:tcPr>
            <w:tcW w:w="4675" w:type="dxa"/>
          </w:tcPr>
          <w:p w:rsidR="004F7F48" w:rsidRDefault="004F7F48" w:rsidP="00DA351C">
            <w:r>
              <w:t>source.token=0000000000000000000000000</w:t>
            </w:r>
          </w:p>
        </w:tc>
        <w:tc>
          <w:tcPr>
            <w:tcW w:w="4675" w:type="dxa"/>
          </w:tcPr>
          <w:p w:rsidR="004F7F48" w:rsidRDefault="004F7F48" w:rsidP="00DA351C">
            <w:r>
              <w:t>Salesforce API token to use</w:t>
            </w:r>
          </w:p>
        </w:tc>
      </w:tr>
      <w:tr w:rsidR="004F7F48" w:rsidTr="00DA351C">
        <w:tc>
          <w:tcPr>
            <w:tcW w:w="4675" w:type="dxa"/>
          </w:tcPr>
          <w:p w:rsidR="004F7F48" w:rsidRDefault="004F7F48" w:rsidP="00DA351C">
            <w:r>
              <w:t>target.agent_name=SampleAgent</w:t>
            </w:r>
          </w:p>
        </w:tc>
        <w:tc>
          <w:tcPr>
            <w:tcW w:w="4675" w:type="dxa"/>
          </w:tcPr>
          <w:p w:rsidR="004F7F48" w:rsidRDefault="004F7F48" w:rsidP="00DA351C">
            <w:r>
              <w:t>Informatica agent name to use</w:t>
            </w:r>
          </w:p>
        </w:tc>
      </w:tr>
      <w:tr w:rsidR="004F7F48" w:rsidTr="00DA351C">
        <w:tc>
          <w:tcPr>
            <w:tcW w:w="4675" w:type="dxa"/>
          </w:tcPr>
          <w:p w:rsidR="004F7F48" w:rsidRDefault="004F7F48" w:rsidP="00DA351C">
            <w:r>
              <w:t>target.name=SampleTarget</w:t>
            </w:r>
          </w:p>
        </w:tc>
        <w:tc>
          <w:tcPr>
            <w:tcW w:w="4675" w:type="dxa"/>
          </w:tcPr>
          <w:p w:rsidR="004F7F48" w:rsidRDefault="004F7F48" w:rsidP="00DA351C">
            <w:r>
              <w:t>Informatica target connection name to create</w:t>
            </w:r>
          </w:p>
        </w:tc>
      </w:tr>
      <w:tr w:rsidR="004F7F48" w:rsidTr="00DA351C">
        <w:tc>
          <w:tcPr>
            <w:tcW w:w="4675" w:type="dxa"/>
          </w:tcPr>
          <w:p w:rsidR="004F7F48" w:rsidRDefault="004F7F48" w:rsidP="00DA351C">
            <w:r>
              <w:t>target.hostname=servername</w:t>
            </w:r>
          </w:p>
        </w:tc>
        <w:tc>
          <w:tcPr>
            <w:tcW w:w="4675" w:type="dxa"/>
          </w:tcPr>
          <w:p w:rsidR="004F7F48" w:rsidRDefault="004F7F48" w:rsidP="00DA351C">
            <w:r>
              <w:t>The same SQL Server name as used by the top level entry (see sql_server=)</w:t>
            </w:r>
          </w:p>
        </w:tc>
      </w:tr>
      <w:tr w:rsidR="004F7F48" w:rsidTr="00DA351C">
        <w:tc>
          <w:tcPr>
            <w:tcW w:w="4675" w:type="dxa"/>
          </w:tcPr>
          <w:p w:rsidR="004F7F48" w:rsidRDefault="004F7F48" w:rsidP="00DA351C">
            <w:r>
              <w:t>target.database=CRM</w:t>
            </w:r>
          </w:p>
        </w:tc>
        <w:tc>
          <w:tcPr>
            <w:tcW w:w="4675" w:type="dxa"/>
          </w:tcPr>
          <w:p w:rsidR="004F7F48" w:rsidRDefault="004F7F48" w:rsidP="00DA351C">
            <w:r>
              <w:t>The same SQL Server database name as used by the top level entry (see sql_database=)</w:t>
            </w:r>
          </w:p>
        </w:tc>
      </w:tr>
      <w:tr w:rsidR="004F7F48" w:rsidTr="00DA351C">
        <w:tc>
          <w:tcPr>
            <w:tcW w:w="4675" w:type="dxa"/>
          </w:tcPr>
          <w:p w:rsidR="004F7F48" w:rsidRDefault="004F7F48" w:rsidP="00DA351C">
            <w:r>
              <w:t>target.user=sa</w:t>
            </w:r>
          </w:p>
          <w:p w:rsidR="004F7F48" w:rsidRDefault="004F7F48" w:rsidP="00DA351C">
            <w:r>
              <w:t>target.password=password</w:t>
            </w:r>
          </w:p>
        </w:tc>
        <w:tc>
          <w:tcPr>
            <w:tcW w:w="4675" w:type="dxa"/>
          </w:tcPr>
          <w:p w:rsidR="004F7F48" w:rsidRDefault="004F7F48" w:rsidP="00DA351C">
            <w:r>
              <w:t>SQL Server username and password</w:t>
            </w:r>
          </w:p>
        </w:tc>
      </w:tr>
    </w:tbl>
    <w:p w:rsidR="004F7F48" w:rsidRDefault="004F7F48" w:rsidP="004F7F48"/>
    <w:p w:rsidR="004F7F48" w:rsidRDefault="004F7F48" w:rsidP="004F7F48">
      <w:pPr>
        <w:pStyle w:val="Heading2"/>
      </w:pPr>
      <w:r>
        <w:t>Scribe and Scribe Connections</w:t>
      </w:r>
    </w:p>
    <w:p w:rsidR="004F7F48" w:rsidRDefault="004F7F48" w:rsidP="004F7F48"/>
    <w:tbl>
      <w:tblPr>
        <w:tblStyle w:val="TableGrid"/>
        <w:tblW w:w="0" w:type="auto"/>
        <w:tblLook w:val="04A0" w:firstRow="1" w:lastRow="0" w:firstColumn="1" w:lastColumn="0" w:noHBand="0" w:noVBand="1"/>
      </w:tblPr>
      <w:tblGrid>
        <w:gridCol w:w="4675"/>
        <w:gridCol w:w="4675"/>
      </w:tblGrid>
      <w:tr w:rsidR="004F7F48" w:rsidTr="00DA351C">
        <w:tc>
          <w:tcPr>
            <w:tcW w:w="4675" w:type="dxa"/>
          </w:tcPr>
          <w:p w:rsidR="004F7F48" w:rsidRPr="00933A80" w:rsidRDefault="004F7F48" w:rsidP="00DA351C">
            <w:pPr>
              <w:jc w:val="center"/>
              <w:rPr>
                <w:b/>
              </w:rPr>
            </w:pPr>
            <w:r w:rsidRPr="00933A80">
              <w:rPr>
                <w:b/>
              </w:rPr>
              <w:t>Key/Value</w:t>
            </w:r>
          </w:p>
        </w:tc>
        <w:tc>
          <w:tcPr>
            <w:tcW w:w="4675" w:type="dxa"/>
          </w:tcPr>
          <w:p w:rsidR="004F7F48" w:rsidRPr="00933A80" w:rsidRDefault="004F7F48" w:rsidP="00DA351C">
            <w:pPr>
              <w:jc w:val="center"/>
              <w:rPr>
                <w:b/>
              </w:rPr>
            </w:pPr>
            <w:r w:rsidRPr="00933A80">
              <w:rPr>
                <w:b/>
              </w:rPr>
              <w:t>Meaning</w:t>
            </w:r>
          </w:p>
        </w:tc>
      </w:tr>
      <w:tr w:rsidR="004F7F48" w:rsidTr="00DA351C">
        <w:tc>
          <w:tcPr>
            <w:tcW w:w="4675" w:type="dxa"/>
          </w:tcPr>
          <w:p w:rsidR="004F7F48" w:rsidRDefault="004F7F48" w:rsidP="00DA351C">
            <w:r>
              <w:t>user=user@company.com</w:t>
            </w:r>
          </w:p>
          <w:p w:rsidR="004F7F48" w:rsidRDefault="004F7F48" w:rsidP="00DA351C">
            <w:r>
              <w:t>password=password</w:t>
            </w:r>
          </w:p>
        </w:tc>
        <w:tc>
          <w:tcPr>
            <w:tcW w:w="4675" w:type="dxa"/>
          </w:tcPr>
          <w:p w:rsidR="004F7F48" w:rsidRDefault="004F7F48" w:rsidP="00DA351C">
            <w:r>
              <w:t>Scribe username and password</w:t>
            </w:r>
          </w:p>
        </w:tc>
      </w:tr>
      <w:tr w:rsidR="004F7F48" w:rsidTr="00DA351C">
        <w:tc>
          <w:tcPr>
            <w:tcW w:w="4675" w:type="dxa"/>
          </w:tcPr>
          <w:p w:rsidR="004F7F48" w:rsidRDefault="004F7F48" w:rsidP="00DA351C">
            <w:r>
              <w:t>salt=ac103458-fcb6-41d3-94r0-43d25b4f4ff4</w:t>
            </w:r>
          </w:p>
        </w:tc>
        <w:tc>
          <w:tcPr>
            <w:tcW w:w="4675" w:type="dxa"/>
          </w:tcPr>
          <w:p w:rsidR="004F7F48" w:rsidRDefault="004F7F48" w:rsidP="00DA351C">
            <w:r>
              <w:t>Scribe salt to use</w:t>
            </w:r>
            <w:r w:rsidR="00384FED">
              <w:t xml:space="preserve"> (do not modify unless requested by Scribe)</w:t>
            </w:r>
            <w:bookmarkStart w:id="0" w:name="_GoBack"/>
            <w:bookmarkEnd w:id="0"/>
          </w:p>
        </w:tc>
      </w:tr>
      <w:tr w:rsidR="004F7F48" w:rsidTr="00DA351C">
        <w:tc>
          <w:tcPr>
            <w:tcW w:w="4675" w:type="dxa"/>
          </w:tcPr>
          <w:p w:rsidR="004F7F48" w:rsidRDefault="004F7F48" w:rsidP="00DA351C">
            <w:r>
              <w:t>key=00000000-0000-0000-0000-000000000000</w:t>
            </w:r>
          </w:p>
        </w:tc>
        <w:tc>
          <w:tcPr>
            <w:tcW w:w="4675" w:type="dxa"/>
          </w:tcPr>
          <w:p w:rsidR="004F7F48" w:rsidRDefault="004F7F48" w:rsidP="00DA351C">
            <w:r>
              <w:t xml:space="preserve">Scribe encoding key to use (accessible from the Organization tab </w:t>
            </w:r>
            <w:r w:rsidR="00D17A49">
              <w:t>-</w:t>
            </w:r>
            <w:r>
              <w:t xml:space="preserve">&gt; Security </w:t>
            </w:r>
            <w:r w:rsidR="00D17A49">
              <w:t>-</w:t>
            </w:r>
            <w:r>
              <w:t>&gt; API Cryptographic Token)</w:t>
            </w:r>
          </w:p>
        </w:tc>
      </w:tr>
      <w:tr w:rsidR="004F7F48" w:rsidTr="00DA351C">
        <w:tc>
          <w:tcPr>
            <w:tcW w:w="4675" w:type="dxa"/>
          </w:tcPr>
          <w:p w:rsidR="004F7F48" w:rsidRDefault="004F7F48" w:rsidP="00DA351C">
            <w:r>
              <w:t>organization_id=11111</w:t>
            </w:r>
          </w:p>
        </w:tc>
        <w:tc>
          <w:tcPr>
            <w:tcW w:w="4675" w:type="dxa"/>
          </w:tcPr>
          <w:p w:rsidR="004F7F48" w:rsidRDefault="004F7F48" w:rsidP="00DA351C">
            <w:r>
              <w:t>Scribe organization ID (accessible from the Organization tab)</w:t>
            </w:r>
          </w:p>
        </w:tc>
      </w:tr>
      <w:tr w:rsidR="004F7F48" w:rsidTr="00DA351C">
        <w:tc>
          <w:tcPr>
            <w:tcW w:w="4675" w:type="dxa"/>
          </w:tcPr>
          <w:p w:rsidR="004F7F48" w:rsidRDefault="004F7F48" w:rsidP="00DA351C">
            <w:r>
              <w:t>agent_name=SampleAgent</w:t>
            </w:r>
          </w:p>
        </w:tc>
        <w:tc>
          <w:tcPr>
            <w:tcW w:w="4675" w:type="dxa"/>
          </w:tcPr>
          <w:p w:rsidR="004F7F48" w:rsidRDefault="004F7F48" w:rsidP="00DA351C">
            <w:r>
              <w:t>Scribe agent name to use</w:t>
            </w:r>
          </w:p>
        </w:tc>
      </w:tr>
      <w:tr w:rsidR="004F7F48" w:rsidTr="00DA351C">
        <w:tc>
          <w:tcPr>
            <w:tcW w:w="4675" w:type="dxa"/>
          </w:tcPr>
          <w:p w:rsidR="004F7F48" w:rsidRDefault="004F7F48" w:rsidP="00DA351C">
            <w:r>
              <w:t>solution_name=SampleSolution</w:t>
            </w:r>
          </w:p>
        </w:tc>
        <w:tc>
          <w:tcPr>
            <w:tcW w:w="4675" w:type="dxa"/>
          </w:tcPr>
          <w:p w:rsidR="004F7F48" w:rsidRDefault="004F7F48" w:rsidP="00DA351C">
            <w:r>
              <w:t>Scribe solution name to create</w:t>
            </w:r>
          </w:p>
        </w:tc>
      </w:tr>
      <w:tr w:rsidR="004F7F48" w:rsidTr="00DA351C">
        <w:tc>
          <w:tcPr>
            <w:tcW w:w="4675" w:type="dxa"/>
          </w:tcPr>
          <w:p w:rsidR="004F7F48" w:rsidRDefault="004F7F48" w:rsidP="00DA351C">
            <w:r>
              <w:t>source.name=SampleSource</w:t>
            </w:r>
          </w:p>
        </w:tc>
        <w:tc>
          <w:tcPr>
            <w:tcW w:w="4675" w:type="dxa"/>
          </w:tcPr>
          <w:p w:rsidR="004F7F48" w:rsidRDefault="004F7F48" w:rsidP="00DA351C">
            <w:r>
              <w:t>Scribe source connection name to create</w:t>
            </w:r>
          </w:p>
        </w:tc>
      </w:tr>
      <w:tr w:rsidR="004F7F48" w:rsidTr="00DA351C">
        <w:tc>
          <w:tcPr>
            <w:tcW w:w="4675" w:type="dxa"/>
          </w:tcPr>
          <w:p w:rsidR="004F7F48" w:rsidRDefault="004F7F48" w:rsidP="00DA351C">
            <w:r>
              <w:t>source.type=CRM</w:t>
            </w:r>
          </w:p>
        </w:tc>
        <w:tc>
          <w:tcPr>
            <w:tcW w:w="4675" w:type="dxa"/>
          </w:tcPr>
          <w:p w:rsidR="004F7F48" w:rsidRDefault="004F7F48" w:rsidP="00DA351C">
            <w:r>
              <w:t>Scribe source type (CRM)</w:t>
            </w:r>
          </w:p>
        </w:tc>
      </w:tr>
      <w:tr w:rsidR="004F7F48" w:rsidTr="00DA351C">
        <w:tc>
          <w:tcPr>
            <w:tcW w:w="4675" w:type="dxa"/>
          </w:tcPr>
          <w:p w:rsidR="004F7F48" w:rsidRDefault="004F7F48" w:rsidP="00DA351C">
            <w:r>
              <w:t>source.user=user@company.com</w:t>
            </w:r>
          </w:p>
          <w:p w:rsidR="004F7F48" w:rsidRDefault="004F7F48" w:rsidP="00DA351C">
            <w:r>
              <w:t>source.password=password</w:t>
            </w:r>
          </w:p>
        </w:tc>
        <w:tc>
          <w:tcPr>
            <w:tcW w:w="4675" w:type="dxa"/>
          </w:tcPr>
          <w:p w:rsidR="004F7F48" w:rsidRDefault="004F7F48" w:rsidP="00DA351C">
            <w:r>
              <w:t>Dynamics CRM username and password</w:t>
            </w:r>
          </w:p>
        </w:tc>
      </w:tr>
      <w:tr w:rsidR="004F7F48" w:rsidTr="00DA351C">
        <w:tc>
          <w:tcPr>
            <w:tcW w:w="4675" w:type="dxa"/>
          </w:tcPr>
          <w:p w:rsidR="004F7F48" w:rsidRDefault="004F7F48" w:rsidP="00DA351C">
            <w:r>
              <w:t>source.organization=Microsoft</w:t>
            </w:r>
          </w:p>
        </w:tc>
        <w:tc>
          <w:tcPr>
            <w:tcW w:w="4675" w:type="dxa"/>
          </w:tcPr>
          <w:p w:rsidR="004F7F48" w:rsidRDefault="004F7F48" w:rsidP="00DA351C">
            <w:r>
              <w:t>Dynamics CRM organization name</w:t>
            </w:r>
          </w:p>
        </w:tc>
      </w:tr>
      <w:tr w:rsidR="004F7F48" w:rsidTr="00DA351C">
        <w:tc>
          <w:tcPr>
            <w:tcW w:w="4675" w:type="dxa"/>
          </w:tcPr>
          <w:p w:rsidR="004F7F48" w:rsidRDefault="004F7F48" w:rsidP="00DA351C">
            <w:r>
              <w:lastRenderedPageBreak/>
              <w:t>source.deploy=Online</w:t>
            </w:r>
          </w:p>
        </w:tc>
        <w:tc>
          <w:tcPr>
            <w:tcW w:w="4675" w:type="dxa"/>
          </w:tcPr>
          <w:p w:rsidR="004F7F48" w:rsidRDefault="004F7F48" w:rsidP="00DA351C">
            <w:r>
              <w:t>Dynamics CRM deployment type (Online | On-Premise | Partner-Hosted (IFD))</w:t>
            </w:r>
          </w:p>
        </w:tc>
      </w:tr>
      <w:tr w:rsidR="004F7F48" w:rsidTr="00DA351C">
        <w:tc>
          <w:tcPr>
            <w:tcW w:w="4675" w:type="dxa"/>
          </w:tcPr>
          <w:p w:rsidR="004F7F48" w:rsidRDefault="004F7F48" w:rsidP="00DA351C">
            <w:r>
              <w:t>source.url=https://disco.crm.dynamics.com</w:t>
            </w:r>
          </w:p>
        </w:tc>
        <w:tc>
          <w:tcPr>
            <w:tcW w:w="4675" w:type="dxa"/>
          </w:tcPr>
          <w:p w:rsidR="004F7F48" w:rsidRDefault="004F7F48" w:rsidP="00DA351C">
            <w:r>
              <w:t>Dynamics CRM url</w:t>
            </w:r>
          </w:p>
        </w:tc>
      </w:tr>
      <w:tr w:rsidR="004F7F48" w:rsidTr="00DA351C">
        <w:tc>
          <w:tcPr>
            <w:tcW w:w="4675" w:type="dxa"/>
          </w:tcPr>
          <w:p w:rsidR="004F7F48" w:rsidRDefault="004F7F48" w:rsidP="00DA351C">
            <w:r>
              <w:t>target.name=SampleTarget</w:t>
            </w:r>
          </w:p>
        </w:tc>
        <w:tc>
          <w:tcPr>
            <w:tcW w:w="4675" w:type="dxa"/>
          </w:tcPr>
          <w:p w:rsidR="004F7F48" w:rsidRDefault="004F7F48" w:rsidP="00DA351C">
            <w:r>
              <w:t>Scribe target connection name to create</w:t>
            </w:r>
          </w:p>
        </w:tc>
      </w:tr>
      <w:tr w:rsidR="004F7F48" w:rsidTr="00DA351C">
        <w:tc>
          <w:tcPr>
            <w:tcW w:w="4675" w:type="dxa"/>
          </w:tcPr>
          <w:p w:rsidR="004F7F48" w:rsidRDefault="004F7F48" w:rsidP="00DA351C">
            <w:r>
              <w:t>target.type=MSSQL</w:t>
            </w:r>
          </w:p>
        </w:tc>
        <w:tc>
          <w:tcPr>
            <w:tcW w:w="4675" w:type="dxa"/>
          </w:tcPr>
          <w:p w:rsidR="004F7F48" w:rsidRDefault="004F7F48" w:rsidP="00DA351C">
            <w:r>
              <w:t>Scribe target type</w:t>
            </w:r>
          </w:p>
        </w:tc>
      </w:tr>
      <w:tr w:rsidR="004F7F48" w:rsidTr="00DA351C">
        <w:tc>
          <w:tcPr>
            <w:tcW w:w="4675" w:type="dxa"/>
          </w:tcPr>
          <w:p w:rsidR="004F7F48" w:rsidRDefault="004F7F48" w:rsidP="00DA351C">
            <w:r>
              <w:t>target.server=servername</w:t>
            </w:r>
          </w:p>
        </w:tc>
        <w:tc>
          <w:tcPr>
            <w:tcW w:w="4675" w:type="dxa"/>
          </w:tcPr>
          <w:p w:rsidR="004F7F48" w:rsidRDefault="004F7F48" w:rsidP="00DA351C">
            <w:r>
              <w:t>The same SQL Server name as used by the top level entry (see sql_server=)</w:t>
            </w:r>
          </w:p>
        </w:tc>
      </w:tr>
      <w:tr w:rsidR="004F7F48" w:rsidTr="00DA351C">
        <w:tc>
          <w:tcPr>
            <w:tcW w:w="4675" w:type="dxa"/>
          </w:tcPr>
          <w:p w:rsidR="004F7F48" w:rsidRDefault="004F7F48" w:rsidP="00DA351C">
            <w:r>
              <w:t>target.database=CRM</w:t>
            </w:r>
          </w:p>
        </w:tc>
        <w:tc>
          <w:tcPr>
            <w:tcW w:w="4675" w:type="dxa"/>
          </w:tcPr>
          <w:p w:rsidR="004F7F48" w:rsidRDefault="004F7F48" w:rsidP="00DA351C">
            <w:r>
              <w:t>The same SQL Server database name as used by the top level entry (see sql_database=)</w:t>
            </w:r>
          </w:p>
        </w:tc>
      </w:tr>
      <w:tr w:rsidR="004F7F48" w:rsidTr="00DA351C">
        <w:tc>
          <w:tcPr>
            <w:tcW w:w="4675" w:type="dxa"/>
          </w:tcPr>
          <w:p w:rsidR="004F7F48" w:rsidRDefault="004F7F48" w:rsidP="00DA351C">
            <w:r>
              <w:t>target.authentication=SQL Server</w:t>
            </w:r>
          </w:p>
        </w:tc>
        <w:tc>
          <w:tcPr>
            <w:tcW w:w="4675" w:type="dxa"/>
          </w:tcPr>
          <w:p w:rsidR="004F7F48" w:rsidRDefault="004F7F48" w:rsidP="00DA351C">
            <w:r>
              <w:t>SQL Server authentication type</w:t>
            </w:r>
          </w:p>
        </w:tc>
      </w:tr>
      <w:tr w:rsidR="004F7F48" w:rsidTr="00DA351C">
        <w:tc>
          <w:tcPr>
            <w:tcW w:w="4675" w:type="dxa"/>
          </w:tcPr>
          <w:p w:rsidR="004F7F48" w:rsidRDefault="004F7F48" w:rsidP="00DA351C">
            <w:r>
              <w:t>target.user=sa</w:t>
            </w:r>
          </w:p>
          <w:p w:rsidR="004F7F48" w:rsidRDefault="004F7F48" w:rsidP="00DA351C">
            <w:r>
              <w:t>target.password=password</w:t>
            </w:r>
          </w:p>
        </w:tc>
        <w:tc>
          <w:tcPr>
            <w:tcW w:w="4675" w:type="dxa"/>
          </w:tcPr>
          <w:p w:rsidR="004F7F48" w:rsidRDefault="004F7F48" w:rsidP="00DA351C">
            <w:r>
              <w:t>SQL Server username and password</w:t>
            </w:r>
          </w:p>
        </w:tc>
      </w:tr>
    </w:tbl>
    <w:p w:rsidR="004F7F48" w:rsidRPr="00765994" w:rsidRDefault="004F7F48" w:rsidP="004F7F48"/>
    <w:p w:rsidR="004F7F48" w:rsidRDefault="004F7F48" w:rsidP="004F7F48">
      <w:pPr>
        <w:pStyle w:val="Heading1"/>
      </w:pPr>
      <w:r>
        <w:t>Step 2: Run setup.ps1</w:t>
      </w:r>
    </w:p>
    <w:p w:rsidR="004F7F48" w:rsidRDefault="004F7F48" w:rsidP="004F7F48"/>
    <w:p w:rsidR="004F7F48" w:rsidRDefault="004F7F48" w:rsidP="004F7F48">
      <w:pPr>
        <w:pStyle w:val="ListParagraph"/>
        <w:numPr>
          <w:ilvl w:val="0"/>
          <w:numId w:val="6"/>
        </w:numPr>
      </w:pPr>
      <w:r>
        <w:t>Open a new PowerShell console running as administrator.</w:t>
      </w:r>
    </w:p>
    <w:p w:rsidR="004F7F48" w:rsidRDefault="004F7F48" w:rsidP="004F7F48">
      <w:pPr>
        <w:pStyle w:val="ListParagraph"/>
        <w:numPr>
          <w:ilvl w:val="0"/>
          <w:numId w:val="6"/>
        </w:numPr>
      </w:pPr>
      <w:r>
        <w:t>Run the following PowerShell command to enable scripting for this session:</w:t>
      </w:r>
    </w:p>
    <w:p w:rsidR="004F7F48" w:rsidRPr="00C86BA3" w:rsidRDefault="004F7F48" w:rsidP="004F7F48">
      <w:pPr>
        <w:ind w:firstLine="720"/>
        <w:rPr>
          <w:rFonts w:ascii="Courier New" w:hAnsi="Courier New" w:cs="Courier New"/>
        </w:rPr>
      </w:pPr>
      <w:r w:rsidRPr="002E20CC">
        <w:rPr>
          <w:rFonts w:ascii="Courier New" w:hAnsi="Courier New" w:cs="Courier New"/>
          <w:highlight w:val="lightGray"/>
        </w:rPr>
        <w:t>Set-ExecutionPolicy Bypass</w:t>
      </w:r>
    </w:p>
    <w:p w:rsidR="004F7F48" w:rsidRDefault="004F7F48" w:rsidP="004F7F48">
      <w:pPr>
        <w:pStyle w:val="ListParagraph"/>
        <w:numPr>
          <w:ilvl w:val="0"/>
          <w:numId w:val="6"/>
        </w:numPr>
      </w:pPr>
      <w:r>
        <w:t>Navigate to the directory containing setup.ps1</w:t>
      </w:r>
    </w:p>
    <w:p w:rsidR="004F7F48" w:rsidRDefault="004F7F48" w:rsidP="004F7F48">
      <w:pPr>
        <w:pStyle w:val="ListParagraph"/>
        <w:numPr>
          <w:ilvl w:val="0"/>
          <w:numId w:val="6"/>
        </w:numPr>
      </w:pPr>
      <w:r>
        <w:t>Execute setup.ps1 with the following command</w:t>
      </w:r>
    </w:p>
    <w:p w:rsidR="004F7F48" w:rsidRPr="008436C5" w:rsidRDefault="004F7F48" w:rsidP="004F7F48">
      <w:pPr>
        <w:ind w:left="360" w:firstLine="360"/>
        <w:rPr>
          <w:rFonts w:ascii="Courier New" w:hAnsi="Courier New" w:cs="Courier New"/>
        </w:rPr>
      </w:pPr>
      <w:r w:rsidRPr="002E20CC">
        <w:rPr>
          <w:rFonts w:ascii="Courier New" w:hAnsi="Courier New" w:cs="Courier New"/>
          <w:highlight w:val="lightGray"/>
        </w:rPr>
        <w:t>.\setup.ps1</w:t>
      </w:r>
    </w:p>
    <w:p w:rsidR="004F7F48" w:rsidRPr="006610DD" w:rsidRDefault="004F7F48" w:rsidP="004F7F48"/>
    <w:p w:rsidR="004F7F48" w:rsidRDefault="004F7F48" w:rsidP="004F7F48">
      <w:pPr>
        <w:pStyle w:val="Heading1"/>
      </w:pPr>
      <w:r>
        <w:t>Step 3: Post Deployment</w:t>
      </w:r>
    </w:p>
    <w:p w:rsidR="004F7F48" w:rsidRDefault="004F7F48" w:rsidP="004F7F48"/>
    <w:p w:rsidR="004F7F48" w:rsidRPr="00C135B9" w:rsidRDefault="004F7F48" w:rsidP="004F7F48">
      <w:pPr>
        <w:pStyle w:val="ListParagraph"/>
        <w:numPr>
          <w:ilvl w:val="0"/>
          <w:numId w:val="7"/>
        </w:numPr>
        <w:rPr>
          <w:b/>
        </w:rPr>
      </w:pPr>
      <w:r w:rsidRPr="00C135B9">
        <w:rPr>
          <w:b/>
        </w:rPr>
        <w:t>If using Informatica, create a new Task using the newly created connections and select only the following entities to pull:</w:t>
      </w:r>
    </w:p>
    <w:p w:rsidR="004F7F48" w:rsidRDefault="004F7F48" w:rsidP="004F7F48">
      <w:pPr>
        <w:pStyle w:val="ListParagraph"/>
        <w:numPr>
          <w:ilvl w:val="1"/>
          <w:numId w:val="7"/>
        </w:numPr>
      </w:pPr>
      <w:r>
        <w:t>account</w:t>
      </w:r>
    </w:p>
    <w:p w:rsidR="004F7F48" w:rsidRDefault="004F7F48" w:rsidP="004F7F48">
      <w:pPr>
        <w:pStyle w:val="ListParagraph"/>
        <w:numPr>
          <w:ilvl w:val="1"/>
          <w:numId w:val="7"/>
        </w:numPr>
      </w:pPr>
      <w:r>
        <w:t>lead</w:t>
      </w:r>
    </w:p>
    <w:p w:rsidR="004F7F48" w:rsidRDefault="004F7F48" w:rsidP="004F7F48">
      <w:pPr>
        <w:pStyle w:val="ListParagraph"/>
        <w:numPr>
          <w:ilvl w:val="1"/>
          <w:numId w:val="7"/>
        </w:numPr>
      </w:pPr>
      <w:r>
        <w:t>opportunity</w:t>
      </w:r>
    </w:p>
    <w:p w:rsidR="004F7F48" w:rsidRDefault="004F7F48" w:rsidP="004F7F48">
      <w:pPr>
        <w:pStyle w:val="ListParagraph"/>
        <w:numPr>
          <w:ilvl w:val="1"/>
          <w:numId w:val="7"/>
        </w:numPr>
      </w:pPr>
      <w:r>
        <w:t>OpportunityLineItem</w:t>
      </w:r>
    </w:p>
    <w:p w:rsidR="004F7F48" w:rsidRDefault="004F7F48" w:rsidP="004F7F48">
      <w:pPr>
        <w:pStyle w:val="ListParagraph"/>
        <w:numPr>
          <w:ilvl w:val="1"/>
          <w:numId w:val="7"/>
        </w:numPr>
      </w:pPr>
      <w:r>
        <w:t>OpportunityStage</w:t>
      </w:r>
    </w:p>
    <w:p w:rsidR="004F7F48" w:rsidRDefault="004F7F48" w:rsidP="004F7F48">
      <w:pPr>
        <w:pStyle w:val="ListParagraph"/>
        <w:numPr>
          <w:ilvl w:val="1"/>
          <w:numId w:val="7"/>
        </w:numPr>
      </w:pPr>
      <w:r>
        <w:t>product2</w:t>
      </w:r>
    </w:p>
    <w:p w:rsidR="004F7F48" w:rsidRDefault="004F7F48" w:rsidP="004F7F48">
      <w:pPr>
        <w:pStyle w:val="ListParagraph"/>
        <w:numPr>
          <w:ilvl w:val="1"/>
          <w:numId w:val="7"/>
        </w:numPr>
      </w:pPr>
      <w:r>
        <w:t>user</w:t>
      </w:r>
    </w:p>
    <w:p w:rsidR="004F7F48" w:rsidRDefault="004F7F48" w:rsidP="004F7F48">
      <w:pPr>
        <w:pStyle w:val="ListParagraph"/>
        <w:numPr>
          <w:ilvl w:val="1"/>
          <w:numId w:val="7"/>
        </w:numPr>
      </w:pPr>
      <w:r>
        <w:t>UserRole</w:t>
      </w:r>
    </w:p>
    <w:p w:rsidR="004F7F48" w:rsidRPr="00C135B9" w:rsidRDefault="004F7F48" w:rsidP="004F7F48">
      <w:pPr>
        <w:pStyle w:val="ListParagraph"/>
        <w:numPr>
          <w:ilvl w:val="0"/>
          <w:numId w:val="7"/>
        </w:numPr>
        <w:rPr>
          <w:b/>
        </w:rPr>
      </w:pPr>
      <w:r w:rsidRPr="00C135B9">
        <w:rPr>
          <w:b/>
        </w:rPr>
        <w:t>If using Scribe, edit the newly created Scribe Solution to pull only the following entities:</w:t>
      </w:r>
    </w:p>
    <w:p w:rsidR="004F7F48" w:rsidRDefault="004F7F48" w:rsidP="004F7F48">
      <w:pPr>
        <w:pStyle w:val="ListParagraph"/>
        <w:numPr>
          <w:ilvl w:val="1"/>
          <w:numId w:val="7"/>
        </w:numPr>
      </w:pPr>
      <w:r>
        <w:t>account</w:t>
      </w:r>
    </w:p>
    <w:p w:rsidR="004F7F48" w:rsidRDefault="004F7F48" w:rsidP="004F7F48">
      <w:pPr>
        <w:pStyle w:val="ListParagraph"/>
        <w:numPr>
          <w:ilvl w:val="1"/>
          <w:numId w:val="7"/>
        </w:numPr>
      </w:pPr>
      <w:r>
        <w:t>businessunit</w:t>
      </w:r>
    </w:p>
    <w:p w:rsidR="004F7F48" w:rsidRDefault="004F7F48" w:rsidP="004F7F48">
      <w:pPr>
        <w:pStyle w:val="ListParagraph"/>
        <w:numPr>
          <w:ilvl w:val="1"/>
          <w:numId w:val="7"/>
        </w:numPr>
      </w:pPr>
      <w:r>
        <w:t>lead</w:t>
      </w:r>
    </w:p>
    <w:p w:rsidR="004F7F48" w:rsidRDefault="004F7F48" w:rsidP="004F7F48">
      <w:pPr>
        <w:pStyle w:val="ListParagraph"/>
        <w:numPr>
          <w:ilvl w:val="1"/>
          <w:numId w:val="7"/>
        </w:numPr>
      </w:pPr>
      <w:r>
        <w:t>opportunity</w:t>
      </w:r>
    </w:p>
    <w:p w:rsidR="004F7F48" w:rsidRDefault="004F7F48" w:rsidP="004F7F48">
      <w:pPr>
        <w:pStyle w:val="ListParagraph"/>
        <w:numPr>
          <w:ilvl w:val="1"/>
          <w:numId w:val="7"/>
        </w:numPr>
      </w:pPr>
      <w:r>
        <w:lastRenderedPageBreak/>
        <w:t>opportunityproduct</w:t>
      </w:r>
    </w:p>
    <w:p w:rsidR="004F7F48" w:rsidRDefault="004F7F48" w:rsidP="004F7F48">
      <w:pPr>
        <w:pStyle w:val="ListParagraph"/>
        <w:numPr>
          <w:ilvl w:val="1"/>
          <w:numId w:val="7"/>
        </w:numPr>
      </w:pPr>
      <w:r>
        <w:t>product</w:t>
      </w:r>
    </w:p>
    <w:p w:rsidR="004F7F48" w:rsidRDefault="004F7F48" w:rsidP="004F7F48">
      <w:pPr>
        <w:pStyle w:val="ListParagraph"/>
        <w:numPr>
          <w:ilvl w:val="1"/>
          <w:numId w:val="7"/>
        </w:numPr>
      </w:pPr>
      <w:r>
        <w:t>systemuser</w:t>
      </w:r>
    </w:p>
    <w:p w:rsidR="004F7F48" w:rsidRDefault="004F7F48" w:rsidP="004F7F48">
      <w:pPr>
        <w:pStyle w:val="ListParagraph"/>
        <w:numPr>
          <w:ilvl w:val="1"/>
          <w:numId w:val="7"/>
        </w:numPr>
      </w:pPr>
      <w:r>
        <w:t>systemusermanagermap</w:t>
      </w:r>
    </w:p>
    <w:p w:rsidR="004F7F48" w:rsidRDefault="004F7F48" w:rsidP="004F7F48">
      <w:pPr>
        <w:pStyle w:val="ListParagraph"/>
        <w:numPr>
          <w:ilvl w:val="1"/>
          <w:numId w:val="7"/>
        </w:numPr>
      </w:pPr>
      <w:r>
        <w:t>territory</w:t>
      </w:r>
    </w:p>
    <w:p w:rsidR="004F7F48" w:rsidRDefault="004F7F48" w:rsidP="004F7F48">
      <w:pPr>
        <w:pStyle w:val="ListParagraph"/>
        <w:numPr>
          <w:ilvl w:val="0"/>
          <w:numId w:val="7"/>
        </w:numPr>
      </w:pPr>
      <w:r>
        <w:t xml:space="preserve">For </w:t>
      </w:r>
      <w:r>
        <w:rPr>
          <w:b/>
        </w:rPr>
        <w:t>Option 2</w:t>
      </w:r>
      <w:r>
        <w:t xml:space="preserve"> deployment, configure the SQL Server Agent Jobs:</w:t>
      </w:r>
    </w:p>
    <w:p w:rsidR="004F7F48" w:rsidRDefault="004F7F48" w:rsidP="004F7F48">
      <w:pPr>
        <w:pStyle w:val="ListParagraph"/>
        <w:numPr>
          <w:ilvl w:val="1"/>
          <w:numId w:val="7"/>
        </w:numPr>
      </w:pPr>
      <w:r>
        <w:t>Open SQL Server Configuration Manager and configure the SQL Server Agent to run as a domain account.</w:t>
      </w:r>
    </w:p>
    <w:p w:rsidR="004F7F48" w:rsidRDefault="004F7F48" w:rsidP="004F7F48">
      <w:pPr>
        <w:pStyle w:val="ListParagraph"/>
        <w:numPr>
          <w:ilvl w:val="1"/>
          <w:numId w:val="7"/>
        </w:numPr>
      </w:pPr>
      <w:r>
        <w:t>In SQL Server Management Studio:</w:t>
      </w:r>
    </w:p>
    <w:p w:rsidR="004F7F48" w:rsidRDefault="004F7F48" w:rsidP="004F7F48">
      <w:pPr>
        <w:pStyle w:val="ListParagraph"/>
        <w:numPr>
          <w:ilvl w:val="2"/>
          <w:numId w:val="7"/>
        </w:numPr>
      </w:pPr>
      <w:r>
        <w:t>Open the Properties of the newly created “Save credential” SQL Server Agent job and edit the job at the “Encrypt” step.</w:t>
      </w:r>
    </w:p>
    <w:p w:rsidR="004F7F48" w:rsidRDefault="004F7F48" w:rsidP="004F7F48">
      <w:pPr>
        <w:pStyle w:val="ListParagraph"/>
        <w:numPr>
          <w:ilvl w:val="2"/>
          <w:numId w:val="7"/>
        </w:numPr>
      </w:pPr>
      <w:r>
        <w:t xml:space="preserve">Replace the following line with your ETL account password (Informatica or Scribe): </w:t>
      </w:r>
    </w:p>
    <w:p w:rsidR="004F7F48" w:rsidRPr="00A57293" w:rsidRDefault="004F7F48" w:rsidP="004F7F48">
      <w:pPr>
        <w:ind w:left="720"/>
        <w:rPr>
          <w:rFonts w:ascii="Courier New" w:hAnsi="Courier New" w:cs="Courier New"/>
        </w:rPr>
      </w:pPr>
      <w:r w:rsidRPr="002E20CC">
        <w:rPr>
          <w:rFonts w:ascii="Courier New" w:hAnsi="Courier New" w:cs="Courier New"/>
          <w:highlight w:val="lightGray"/>
        </w:rPr>
        <w:t>“</w:t>
      </w:r>
      <w:r>
        <w:rPr>
          <w:rFonts w:ascii="Courier New" w:hAnsi="Courier New" w:cs="Courier New"/>
          <w:highlight w:val="lightGray"/>
        </w:rPr>
        <w:t xml:space="preserve">put </w:t>
      </w:r>
      <w:r w:rsidRPr="002E20CC">
        <w:rPr>
          <w:rFonts w:ascii="Courier New" w:hAnsi="Courier New" w:cs="Courier New"/>
          <w:highlight w:val="lightGray"/>
        </w:rPr>
        <w:t>password here, run, then set this back to empty string”</w:t>
      </w:r>
    </w:p>
    <w:p w:rsidR="004F7F48" w:rsidRDefault="004F7F48" w:rsidP="004F7F48">
      <w:pPr>
        <w:pStyle w:val="ListParagraph"/>
        <w:numPr>
          <w:ilvl w:val="2"/>
          <w:numId w:val="7"/>
        </w:numPr>
      </w:pPr>
      <w:r>
        <w:t>Run the “Save credential” job, then remove your password by editing the job again.</w:t>
      </w:r>
    </w:p>
    <w:p w:rsidR="004F7F48" w:rsidRDefault="004F7F48" w:rsidP="004F7F48">
      <w:pPr>
        <w:pStyle w:val="ListParagraph"/>
        <w:numPr>
          <w:ilvl w:val="2"/>
          <w:numId w:val="7"/>
        </w:numPr>
      </w:pPr>
      <w:r>
        <w:t>Run the “Data load and processing” job to pull data from your source or create a schedule for when it should run.</w:t>
      </w:r>
    </w:p>
    <w:p w:rsidR="004F7F48" w:rsidRPr="00030853" w:rsidRDefault="004F7F48" w:rsidP="004F7F48"/>
    <w:p w:rsidR="004F7F48" w:rsidRDefault="004F7F48" w:rsidP="004F7F48">
      <w:pPr>
        <w:pStyle w:val="Heading1"/>
      </w:pPr>
      <w:r>
        <w:t>Step 4: Configure the Enterprise Gateway</w:t>
      </w:r>
    </w:p>
    <w:p w:rsidR="004F7F48" w:rsidRPr="00765994" w:rsidRDefault="004F7F48" w:rsidP="004F7F48"/>
    <w:p w:rsidR="004F7F48" w:rsidRDefault="004F7F48" w:rsidP="004F7F48">
      <w:r>
        <w:t xml:space="preserve">If you want to publish to PowerBI.com, download and set up the </w:t>
      </w:r>
      <w:hyperlink r:id="rId12" w:history="1">
        <w:r w:rsidRPr="00A74588">
          <w:rPr>
            <w:rStyle w:val="Hyperlink"/>
          </w:rPr>
          <w:t>Power BI Enterprise Gateway</w:t>
        </w:r>
      </w:hyperlink>
      <w:r>
        <w:t>.</w:t>
      </w:r>
    </w:p>
    <w:p w:rsidR="004F7F48" w:rsidRDefault="004F7F48" w:rsidP="004F7F48">
      <w:pPr>
        <w:pStyle w:val="Heading1"/>
      </w:pPr>
      <w:r>
        <w:t>Step 5: Setting up the Dashboards using Power BI</w:t>
      </w:r>
    </w:p>
    <w:p w:rsidR="004F7F48" w:rsidRPr="00765994" w:rsidRDefault="004F7F48" w:rsidP="004F7F48"/>
    <w:p w:rsidR="004F7F48" w:rsidRDefault="004F7F48" w:rsidP="004F7F48">
      <w:pPr>
        <w:pStyle w:val="ListParagraph"/>
        <w:numPr>
          <w:ilvl w:val="0"/>
          <w:numId w:val="8"/>
        </w:numPr>
      </w:pPr>
      <w:r>
        <w:t>Open PowerBIReport\SalesManagementReport.pbix and update the connection to SQL Server Database or SQL Server Analysis Services based on the deployed environment (this will repopulate the graphs inside Power BI).</w:t>
      </w:r>
    </w:p>
    <w:p w:rsidR="004F7F48" w:rsidRDefault="004F7F48" w:rsidP="004F7F48">
      <w:pPr>
        <w:pStyle w:val="ListParagraph"/>
        <w:numPr>
          <w:ilvl w:val="0"/>
          <w:numId w:val="8"/>
        </w:numPr>
      </w:pPr>
      <w:r>
        <w:t xml:space="preserve">Optionally publish the desktop file to </w:t>
      </w:r>
      <w:hyperlink r:id="rId13" w:history="1">
        <w:r w:rsidRPr="001B0223">
          <w:rPr>
            <w:rStyle w:val="Hyperlink"/>
          </w:rPr>
          <w:t>https://www.powerbi.com</w:t>
        </w:r>
      </w:hyperlink>
      <w:r>
        <w:t xml:space="preserve"> and configure the gateway connection (refer to the link in step 4).</w:t>
      </w:r>
    </w:p>
    <w:p w:rsidR="004F7F48" w:rsidRDefault="004F7F48" w:rsidP="004F7F48">
      <w:pPr>
        <w:ind w:left="360"/>
      </w:pPr>
      <w:r>
        <w:t>Congratulations - you have successfully deployed the solution template!</w:t>
      </w:r>
    </w:p>
    <w:p w:rsidR="004F7F48" w:rsidRDefault="004F7F48" w:rsidP="004F7F48"/>
    <w:p w:rsidR="004F7F48" w:rsidRDefault="004F7F48" w:rsidP="004F7F48">
      <w:pPr>
        <w:pStyle w:val="Heading1"/>
      </w:pPr>
      <w:r>
        <w:t>Populating Actual, Quota and Target Values</w:t>
      </w:r>
    </w:p>
    <w:p w:rsidR="004F7F48" w:rsidRPr="00B835AE" w:rsidRDefault="004F7F48" w:rsidP="004F7F48"/>
    <w:p w:rsidR="004F7F48" w:rsidRDefault="004F7F48" w:rsidP="004F7F48">
      <w:r>
        <w:t>The template contains the following tables to be separately populated with targets, actuals and quotas. It is the responsibility of the end customer to provide the mapping of source identifiers to the CRM identifiers (e.g., the account IDs may not match between an ERP and CRM system) and keep them up to date.</w:t>
      </w:r>
    </w:p>
    <w:p w:rsidR="004F7F48" w:rsidRDefault="004F7F48" w:rsidP="004F7F48">
      <w:r>
        <w:lastRenderedPageBreak/>
        <w:t>When the empty tables are populated, these values appear in the template Power BI dashboard.</w:t>
      </w:r>
    </w:p>
    <w:p w:rsidR="004F7F48" w:rsidRDefault="004F7F48" w:rsidP="004F7F48">
      <w:r>
        <w:t>ActualSales</w:t>
      </w:r>
    </w:p>
    <w:tbl>
      <w:tblPr>
        <w:tblStyle w:val="TableGrid"/>
        <w:tblW w:w="0" w:type="auto"/>
        <w:tblLook w:val="04A0" w:firstRow="1" w:lastRow="0" w:firstColumn="1" w:lastColumn="0" w:noHBand="0" w:noVBand="1"/>
      </w:tblPr>
      <w:tblGrid>
        <w:gridCol w:w="2065"/>
        <w:gridCol w:w="2430"/>
        <w:gridCol w:w="4855"/>
      </w:tblGrid>
      <w:tr w:rsidR="004F7F48" w:rsidRPr="00555E2B" w:rsidTr="00DA351C">
        <w:tc>
          <w:tcPr>
            <w:tcW w:w="2065" w:type="dxa"/>
          </w:tcPr>
          <w:p w:rsidR="004F7F48" w:rsidRPr="00555E2B" w:rsidRDefault="004F7F48" w:rsidP="00DA351C">
            <w:pPr>
              <w:rPr>
                <w:b/>
              </w:rPr>
            </w:pPr>
            <w:r w:rsidRPr="00555E2B">
              <w:rPr>
                <w:b/>
              </w:rPr>
              <w:t>Column</w:t>
            </w:r>
          </w:p>
        </w:tc>
        <w:tc>
          <w:tcPr>
            <w:tcW w:w="2430" w:type="dxa"/>
          </w:tcPr>
          <w:p w:rsidR="004F7F48" w:rsidRPr="00555E2B" w:rsidRDefault="004F7F48" w:rsidP="00DA351C">
            <w:pPr>
              <w:rPr>
                <w:b/>
              </w:rPr>
            </w:pPr>
            <w:r w:rsidRPr="00555E2B">
              <w:rPr>
                <w:b/>
              </w:rPr>
              <w:t>Datatype</w:t>
            </w:r>
          </w:p>
        </w:tc>
        <w:tc>
          <w:tcPr>
            <w:tcW w:w="4855" w:type="dxa"/>
          </w:tcPr>
          <w:p w:rsidR="004F7F48" w:rsidRPr="00555E2B" w:rsidRDefault="004F7F48" w:rsidP="00DA351C">
            <w:pPr>
              <w:rPr>
                <w:b/>
              </w:rPr>
            </w:pPr>
            <w:r w:rsidRPr="00555E2B">
              <w:rPr>
                <w:b/>
              </w:rPr>
              <w:t>Description</w:t>
            </w:r>
          </w:p>
        </w:tc>
      </w:tr>
      <w:tr w:rsidR="004F7F48" w:rsidTr="00DA351C">
        <w:tc>
          <w:tcPr>
            <w:tcW w:w="2065" w:type="dxa"/>
          </w:tcPr>
          <w:p w:rsidR="004F7F48" w:rsidRDefault="004F7F48" w:rsidP="00DA351C">
            <w:r>
              <w:t>InvoiceID</w:t>
            </w:r>
          </w:p>
        </w:tc>
        <w:tc>
          <w:tcPr>
            <w:tcW w:w="2430" w:type="dxa"/>
          </w:tcPr>
          <w:p w:rsidR="004F7F48" w:rsidRDefault="004F7F48" w:rsidP="00DA351C">
            <w:r>
              <w:t>varchar(50)</w:t>
            </w:r>
          </w:p>
        </w:tc>
        <w:tc>
          <w:tcPr>
            <w:tcW w:w="4855" w:type="dxa"/>
          </w:tcPr>
          <w:p w:rsidR="004F7F48" w:rsidRDefault="004F7F48" w:rsidP="00DA351C">
            <w:r>
              <w:t>Invoice identifier from source system</w:t>
            </w:r>
          </w:p>
        </w:tc>
      </w:tr>
      <w:tr w:rsidR="004F7F48" w:rsidTr="00DA351C">
        <w:tc>
          <w:tcPr>
            <w:tcW w:w="2065" w:type="dxa"/>
          </w:tcPr>
          <w:p w:rsidR="004F7F48" w:rsidRDefault="004F7F48" w:rsidP="00DA351C">
            <w:r>
              <w:t>Revenue</w:t>
            </w:r>
          </w:p>
        </w:tc>
        <w:tc>
          <w:tcPr>
            <w:tcW w:w="2430" w:type="dxa"/>
          </w:tcPr>
          <w:p w:rsidR="004F7F48" w:rsidRDefault="004F7F48" w:rsidP="00DA351C">
            <w:r>
              <w:t>Decimal</w:t>
            </w:r>
          </w:p>
        </w:tc>
        <w:tc>
          <w:tcPr>
            <w:tcW w:w="4855" w:type="dxa"/>
          </w:tcPr>
          <w:p w:rsidR="004F7F48" w:rsidRDefault="004F7F48" w:rsidP="00DA351C">
            <w:r>
              <w:t>Actual revenue amount.</w:t>
            </w:r>
          </w:p>
        </w:tc>
      </w:tr>
      <w:tr w:rsidR="004F7F48" w:rsidTr="00DA351C">
        <w:tc>
          <w:tcPr>
            <w:tcW w:w="2065" w:type="dxa"/>
          </w:tcPr>
          <w:p w:rsidR="004F7F48" w:rsidRDefault="004F7F48" w:rsidP="00DA351C">
            <w:r>
              <w:t>InvoiceDate</w:t>
            </w:r>
          </w:p>
        </w:tc>
        <w:tc>
          <w:tcPr>
            <w:tcW w:w="2430" w:type="dxa"/>
          </w:tcPr>
          <w:p w:rsidR="004F7F48" w:rsidRDefault="004F7F48" w:rsidP="00DA351C">
            <w:r>
              <w:t>Date</w:t>
            </w:r>
          </w:p>
        </w:tc>
        <w:tc>
          <w:tcPr>
            <w:tcW w:w="4855" w:type="dxa"/>
          </w:tcPr>
          <w:p w:rsidR="004F7F48" w:rsidRDefault="004F7F48" w:rsidP="00DA351C">
            <w:r>
              <w:t>Date when revenue realized.</w:t>
            </w:r>
          </w:p>
        </w:tc>
      </w:tr>
      <w:tr w:rsidR="004F7F48" w:rsidTr="00DA351C">
        <w:tc>
          <w:tcPr>
            <w:tcW w:w="2065" w:type="dxa"/>
          </w:tcPr>
          <w:p w:rsidR="004F7F48" w:rsidRDefault="004F7F48" w:rsidP="00DA351C">
            <w:r>
              <w:t>AccountID</w:t>
            </w:r>
          </w:p>
        </w:tc>
        <w:tc>
          <w:tcPr>
            <w:tcW w:w="2430" w:type="dxa"/>
          </w:tcPr>
          <w:p w:rsidR="004F7F48" w:rsidRDefault="004F7F48" w:rsidP="00DA351C">
            <w:r>
              <w:t>Uniqueidentifier</w:t>
            </w:r>
          </w:p>
        </w:tc>
        <w:tc>
          <w:tcPr>
            <w:tcW w:w="4855" w:type="dxa"/>
          </w:tcPr>
          <w:p w:rsidR="004F7F48" w:rsidRDefault="004F7F48" w:rsidP="00DA351C">
            <w:r>
              <w:t>The CRM account identifier. Where original source system accountIDs do not match those in CRM, the  value must be provided.</w:t>
            </w:r>
          </w:p>
        </w:tc>
      </w:tr>
      <w:tr w:rsidR="004F7F48" w:rsidTr="00DA351C">
        <w:tc>
          <w:tcPr>
            <w:tcW w:w="2065" w:type="dxa"/>
          </w:tcPr>
          <w:p w:rsidR="004F7F48" w:rsidRDefault="004F7F48" w:rsidP="00DA351C">
            <w:r>
              <w:t>ProductID</w:t>
            </w:r>
          </w:p>
        </w:tc>
        <w:tc>
          <w:tcPr>
            <w:tcW w:w="2430" w:type="dxa"/>
          </w:tcPr>
          <w:p w:rsidR="004F7F48" w:rsidRDefault="004F7F48" w:rsidP="00DA351C">
            <w:r>
              <w:t>Uniqueidentifier</w:t>
            </w:r>
          </w:p>
        </w:tc>
        <w:tc>
          <w:tcPr>
            <w:tcW w:w="4855" w:type="dxa"/>
          </w:tcPr>
          <w:p w:rsidR="004F7F48" w:rsidRDefault="004F7F48" w:rsidP="00DA351C">
            <w:r>
              <w:t>The CRM product identifier. Where original source system product identifiers do not match those in CRM, the  value must be provided.</w:t>
            </w:r>
          </w:p>
        </w:tc>
      </w:tr>
    </w:tbl>
    <w:p w:rsidR="004F7F48" w:rsidRDefault="004F7F48" w:rsidP="004F7F48"/>
    <w:p w:rsidR="004F7F48" w:rsidRDefault="004F7F48" w:rsidP="004F7F48">
      <w:r>
        <w:t>Quota</w:t>
      </w:r>
    </w:p>
    <w:tbl>
      <w:tblPr>
        <w:tblStyle w:val="TableGrid"/>
        <w:tblW w:w="0" w:type="auto"/>
        <w:tblLook w:val="04A0" w:firstRow="1" w:lastRow="0" w:firstColumn="1" w:lastColumn="0" w:noHBand="0" w:noVBand="1"/>
      </w:tblPr>
      <w:tblGrid>
        <w:gridCol w:w="2065"/>
        <w:gridCol w:w="2430"/>
        <w:gridCol w:w="4855"/>
      </w:tblGrid>
      <w:tr w:rsidR="004F7F48" w:rsidRPr="00555E2B" w:rsidTr="00DA351C">
        <w:tc>
          <w:tcPr>
            <w:tcW w:w="2065" w:type="dxa"/>
          </w:tcPr>
          <w:p w:rsidR="004F7F48" w:rsidRPr="00555E2B" w:rsidRDefault="004F7F48" w:rsidP="00DA351C">
            <w:pPr>
              <w:rPr>
                <w:b/>
              </w:rPr>
            </w:pPr>
            <w:r w:rsidRPr="00555E2B">
              <w:rPr>
                <w:b/>
              </w:rPr>
              <w:t>Column</w:t>
            </w:r>
          </w:p>
        </w:tc>
        <w:tc>
          <w:tcPr>
            <w:tcW w:w="2430" w:type="dxa"/>
          </w:tcPr>
          <w:p w:rsidR="004F7F48" w:rsidRPr="00555E2B" w:rsidRDefault="004F7F48" w:rsidP="00DA351C">
            <w:pPr>
              <w:rPr>
                <w:b/>
              </w:rPr>
            </w:pPr>
            <w:r w:rsidRPr="00555E2B">
              <w:rPr>
                <w:b/>
              </w:rPr>
              <w:t>Datatype</w:t>
            </w:r>
          </w:p>
        </w:tc>
        <w:tc>
          <w:tcPr>
            <w:tcW w:w="4855" w:type="dxa"/>
          </w:tcPr>
          <w:p w:rsidR="004F7F48" w:rsidRPr="00555E2B" w:rsidRDefault="004F7F48" w:rsidP="00DA351C">
            <w:pPr>
              <w:rPr>
                <w:b/>
              </w:rPr>
            </w:pPr>
            <w:r w:rsidRPr="00555E2B">
              <w:rPr>
                <w:b/>
              </w:rPr>
              <w:t>Description</w:t>
            </w:r>
          </w:p>
        </w:tc>
      </w:tr>
      <w:tr w:rsidR="004F7F48" w:rsidTr="00DA351C">
        <w:tc>
          <w:tcPr>
            <w:tcW w:w="2065" w:type="dxa"/>
          </w:tcPr>
          <w:p w:rsidR="004F7F48" w:rsidRPr="00257AE2" w:rsidRDefault="004F7F48" w:rsidP="00DA351C">
            <w:pPr>
              <w:rPr>
                <w:highlight w:val="yellow"/>
              </w:rPr>
            </w:pPr>
            <w:r w:rsidRPr="005A6A77">
              <w:t>Date</w:t>
            </w:r>
          </w:p>
        </w:tc>
        <w:tc>
          <w:tcPr>
            <w:tcW w:w="2430" w:type="dxa"/>
          </w:tcPr>
          <w:p w:rsidR="004F7F48" w:rsidRDefault="004F7F48" w:rsidP="00DA351C">
            <w:r>
              <w:t>Date</w:t>
            </w:r>
          </w:p>
        </w:tc>
        <w:tc>
          <w:tcPr>
            <w:tcW w:w="4855" w:type="dxa"/>
          </w:tcPr>
          <w:p w:rsidR="004F7F48" w:rsidRDefault="004F7F48" w:rsidP="00DA351C"/>
        </w:tc>
      </w:tr>
      <w:tr w:rsidR="004F7F48" w:rsidTr="00DA351C">
        <w:tc>
          <w:tcPr>
            <w:tcW w:w="2065" w:type="dxa"/>
          </w:tcPr>
          <w:p w:rsidR="004F7F48" w:rsidRDefault="004F7F48" w:rsidP="00DA351C">
            <w:r>
              <w:t>OwnerID</w:t>
            </w:r>
          </w:p>
        </w:tc>
        <w:tc>
          <w:tcPr>
            <w:tcW w:w="2430" w:type="dxa"/>
          </w:tcPr>
          <w:p w:rsidR="004F7F48" w:rsidRDefault="004F7F48" w:rsidP="00DA351C">
            <w:r>
              <w:t>Uniqueidentifier</w:t>
            </w:r>
          </w:p>
        </w:tc>
        <w:tc>
          <w:tcPr>
            <w:tcW w:w="4855" w:type="dxa"/>
          </w:tcPr>
          <w:p w:rsidR="004F7F48" w:rsidRDefault="004F7F48" w:rsidP="00DA351C">
            <w:r>
              <w:t>The CRM system user identifier. Where original source system product identifiers do not match those in CRM, the  value must be provided.</w:t>
            </w:r>
          </w:p>
        </w:tc>
      </w:tr>
      <w:tr w:rsidR="004F7F48" w:rsidTr="00DA351C">
        <w:tc>
          <w:tcPr>
            <w:tcW w:w="2065" w:type="dxa"/>
          </w:tcPr>
          <w:p w:rsidR="004F7F48" w:rsidRDefault="004F7F48" w:rsidP="00DA351C">
            <w:r>
              <w:t>ProductID</w:t>
            </w:r>
          </w:p>
        </w:tc>
        <w:tc>
          <w:tcPr>
            <w:tcW w:w="2430" w:type="dxa"/>
          </w:tcPr>
          <w:p w:rsidR="004F7F48" w:rsidRDefault="004F7F48" w:rsidP="00DA351C">
            <w:r>
              <w:t>Uniqueidentifier</w:t>
            </w:r>
          </w:p>
        </w:tc>
        <w:tc>
          <w:tcPr>
            <w:tcW w:w="4855" w:type="dxa"/>
          </w:tcPr>
          <w:p w:rsidR="004F7F48" w:rsidRDefault="004F7F48" w:rsidP="00DA351C">
            <w:r>
              <w:t>The CRM product identifier.</w:t>
            </w:r>
          </w:p>
        </w:tc>
      </w:tr>
      <w:tr w:rsidR="004F7F48" w:rsidTr="00DA351C">
        <w:tc>
          <w:tcPr>
            <w:tcW w:w="2065" w:type="dxa"/>
          </w:tcPr>
          <w:p w:rsidR="004F7F48" w:rsidRDefault="004F7F48" w:rsidP="00DA351C">
            <w:r>
              <w:t>Quota</w:t>
            </w:r>
          </w:p>
        </w:tc>
        <w:tc>
          <w:tcPr>
            <w:tcW w:w="2430" w:type="dxa"/>
          </w:tcPr>
          <w:p w:rsidR="004F7F48" w:rsidRDefault="004F7F48" w:rsidP="00DA351C">
            <w:r>
              <w:t>decimal</w:t>
            </w:r>
          </w:p>
        </w:tc>
        <w:tc>
          <w:tcPr>
            <w:tcW w:w="4855" w:type="dxa"/>
          </w:tcPr>
          <w:p w:rsidR="004F7F48" w:rsidRDefault="004F7F48" w:rsidP="00DA351C"/>
        </w:tc>
      </w:tr>
    </w:tbl>
    <w:p w:rsidR="004F7F48" w:rsidRDefault="004F7F48" w:rsidP="004F7F48"/>
    <w:p w:rsidR="004F7F48" w:rsidRDefault="004F7F48" w:rsidP="004F7F48">
      <w:r>
        <w:t>Targets</w:t>
      </w:r>
    </w:p>
    <w:tbl>
      <w:tblPr>
        <w:tblStyle w:val="TableGrid"/>
        <w:tblW w:w="0" w:type="auto"/>
        <w:tblLook w:val="04A0" w:firstRow="1" w:lastRow="0" w:firstColumn="1" w:lastColumn="0" w:noHBand="0" w:noVBand="1"/>
      </w:tblPr>
      <w:tblGrid>
        <w:gridCol w:w="2065"/>
        <w:gridCol w:w="2430"/>
        <w:gridCol w:w="4855"/>
      </w:tblGrid>
      <w:tr w:rsidR="004F7F48" w:rsidRPr="00555E2B" w:rsidTr="00DA351C">
        <w:tc>
          <w:tcPr>
            <w:tcW w:w="2065" w:type="dxa"/>
          </w:tcPr>
          <w:p w:rsidR="004F7F48" w:rsidRPr="00555E2B" w:rsidRDefault="004F7F48" w:rsidP="00DA351C">
            <w:pPr>
              <w:rPr>
                <w:b/>
              </w:rPr>
            </w:pPr>
            <w:r w:rsidRPr="00555E2B">
              <w:rPr>
                <w:b/>
              </w:rPr>
              <w:t>Column</w:t>
            </w:r>
          </w:p>
        </w:tc>
        <w:tc>
          <w:tcPr>
            <w:tcW w:w="2430" w:type="dxa"/>
          </w:tcPr>
          <w:p w:rsidR="004F7F48" w:rsidRPr="00555E2B" w:rsidRDefault="004F7F48" w:rsidP="00DA351C">
            <w:pPr>
              <w:rPr>
                <w:b/>
              </w:rPr>
            </w:pPr>
            <w:r w:rsidRPr="00555E2B">
              <w:rPr>
                <w:b/>
              </w:rPr>
              <w:t>Datatype</w:t>
            </w:r>
          </w:p>
        </w:tc>
        <w:tc>
          <w:tcPr>
            <w:tcW w:w="4855" w:type="dxa"/>
          </w:tcPr>
          <w:p w:rsidR="004F7F48" w:rsidRPr="00555E2B" w:rsidRDefault="004F7F48" w:rsidP="00DA351C">
            <w:pPr>
              <w:rPr>
                <w:b/>
              </w:rPr>
            </w:pPr>
            <w:r w:rsidRPr="00555E2B">
              <w:rPr>
                <w:b/>
              </w:rPr>
              <w:t>Description</w:t>
            </w:r>
          </w:p>
        </w:tc>
      </w:tr>
      <w:tr w:rsidR="004F7F48" w:rsidTr="00DA351C">
        <w:tc>
          <w:tcPr>
            <w:tcW w:w="2065" w:type="dxa"/>
          </w:tcPr>
          <w:p w:rsidR="004F7F48" w:rsidRPr="00257AE2" w:rsidRDefault="004F7F48" w:rsidP="00DA351C">
            <w:pPr>
              <w:rPr>
                <w:highlight w:val="yellow"/>
              </w:rPr>
            </w:pPr>
            <w:r>
              <w:t>ProductID</w:t>
            </w:r>
          </w:p>
        </w:tc>
        <w:tc>
          <w:tcPr>
            <w:tcW w:w="2430" w:type="dxa"/>
          </w:tcPr>
          <w:p w:rsidR="004F7F48" w:rsidRDefault="004F7F48" w:rsidP="00DA351C">
            <w:r>
              <w:t>Uniqueidentifier</w:t>
            </w:r>
          </w:p>
        </w:tc>
        <w:tc>
          <w:tcPr>
            <w:tcW w:w="4855" w:type="dxa"/>
          </w:tcPr>
          <w:p w:rsidR="004F7F48" w:rsidRDefault="004F7F48" w:rsidP="00DA351C">
            <w:r>
              <w:t>The CRM product identifier.</w:t>
            </w:r>
          </w:p>
        </w:tc>
      </w:tr>
      <w:tr w:rsidR="004F7F48" w:rsidTr="00DA351C">
        <w:tc>
          <w:tcPr>
            <w:tcW w:w="2065" w:type="dxa"/>
          </w:tcPr>
          <w:p w:rsidR="004F7F48" w:rsidRPr="005A6A77" w:rsidRDefault="004F7F48" w:rsidP="00DA351C">
            <w:r w:rsidRPr="005A6A77">
              <w:t>BusinessUnit</w:t>
            </w:r>
          </w:p>
        </w:tc>
        <w:tc>
          <w:tcPr>
            <w:tcW w:w="2430" w:type="dxa"/>
          </w:tcPr>
          <w:p w:rsidR="004F7F48" w:rsidRDefault="004F7F48" w:rsidP="00DA351C">
            <w:r>
              <w:t>Uniqueidentifier</w:t>
            </w:r>
          </w:p>
        </w:tc>
        <w:tc>
          <w:tcPr>
            <w:tcW w:w="4855" w:type="dxa"/>
          </w:tcPr>
          <w:p w:rsidR="004F7F48" w:rsidRDefault="004F7F48" w:rsidP="00DA351C">
            <w:r>
              <w:t>The CRM system user identifier. Where original source system product identifiers do not match those in CRM, the  value must be provided.</w:t>
            </w:r>
          </w:p>
        </w:tc>
      </w:tr>
      <w:tr w:rsidR="004F7F48" w:rsidTr="00DA351C">
        <w:tc>
          <w:tcPr>
            <w:tcW w:w="2065" w:type="dxa"/>
          </w:tcPr>
          <w:p w:rsidR="004F7F48" w:rsidRPr="005A6A77" w:rsidRDefault="004F7F48" w:rsidP="00DA351C">
            <w:r w:rsidRPr="005A6A77">
              <w:t>TerritoryID</w:t>
            </w:r>
          </w:p>
        </w:tc>
        <w:tc>
          <w:tcPr>
            <w:tcW w:w="2430" w:type="dxa"/>
          </w:tcPr>
          <w:p w:rsidR="004F7F48" w:rsidRDefault="004F7F48" w:rsidP="00DA351C">
            <w:r>
              <w:t>Uniqueidentifier</w:t>
            </w:r>
          </w:p>
        </w:tc>
        <w:tc>
          <w:tcPr>
            <w:tcW w:w="4855" w:type="dxa"/>
          </w:tcPr>
          <w:p w:rsidR="004F7F48" w:rsidRDefault="004F7F48" w:rsidP="00DA351C">
            <w:r>
              <w:t>CRM territory identifier</w:t>
            </w:r>
          </w:p>
        </w:tc>
      </w:tr>
      <w:tr w:rsidR="004F7F48" w:rsidTr="00DA351C">
        <w:tc>
          <w:tcPr>
            <w:tcW w:w="2065" w:type="dxa"/>
          </w:tcPr>
          <w:p w:rsidR="004F7F48" w:rsidRDefault="004F7F48" w:rsidP="00DA351C">
            <w:r>
              <w:t>Date</w:t>
            </w:r>
          </w:p>
        </w:tc>
        <w:tc>
          <w:tcPr>
            <w:tcW w:w="2430" w:type="dxa"/>
          </w:tcPr>
          <w:p w:rsidR="004F7F48" w:rsidRDefault="004F7F48" w:rsidP="00DA351C"/>
        </w:tc>
        <w:tc>
          <w:tcPr>
            <w:tcW w:w="4855" w:type="dxa"/>
          </w:tcPr>
          <w:p w:rsidR="004F7F48" w:rsidRDefault="004F7F48" w:rsidP="00DA351C"/>
        </w:tc>
      </w:tr>
      <w:tr w:rsidR="004F7F48" w:rsidTr="00DA351C">
        <w:tc>
          <w:tcPr>
            <w:tcW w:w="2065" w:type="dxa"/>
          </w:tcPr>
          <w:p w:rsidR="004F7F48" w:rsidRDefault="004F7F48" w:rsidP="00DA351C">
            <w:r>
              <w:t>Target</w:t>
            </w:r>
          </w:p>
        </w:tc>
        <w:tc>
          <w:tcPr>
            <w:tcW w:w="2430" w:type="dxa"/>
          </w:tcPr>
          <w:p w:rsidR="004F7F48" w:rsidRDefault="004F7F48" w:rsidP="00DA351C">
            <w:r>
              <w:t>decimal</w:t>
            </w:r>
          </w:p>
        </w:tc>
        <w:tc>
          <w:tcPr>
            <w:tcW w:w="4855" w:type="dxa"/>
          </w:tcPr>
          <w:p w:rsidR="004F7F48" w:rsidRDefault="004F7F48" w:rsidP="00DA351C"/>
        </w:tc>
      </w:tr>
    </w:tbl>
    <w:p w:rsidR="004F7F48" w:rsidRDefault="004F7F48" w:rsidP="004F7F48"/>
    <w:p w:rsidR="00280E07" w:rsidRPr="004F7F48" w:rsidRDefault="00280E07" w:rsidP="004F7F48"/>
    <w:sectPr w:rsidR="00280E07" w:rsidRPr="004F7F48" w:rsidSect="00B15DAB">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605" w:rsidRDefault="00E76605" w:rsidP="00337D99">
      <w:pPr>
        <w:spacing w:after="0" w:line="240" w:lineRule="auto"/>
      </w:pPr>
      <w:r>
        <w:separator/>
      </w:r>
    </w:p>
  </w:endnote>
  <w:endnote w:type="continuationSeparator" w:id="0">
    <w:p w:rsidR="00E76605" w:rsidRDefault="00E76605" w:rsidP="0033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872723"/>
      <w:docPartObj>
        <w:docPartGallery w:val="Page Numbers (Bottom of Page)"/>
        <w:docPartUnique/>
      </w:docPartObj>
    </w:sdtPr>
    <w:sdtEndPr>
      <w:rPr>
        <w:color w:val="7F7F7F" w:themeColor="background1" w:themeShade="7F"/>
        <w:spacing w:val="60"/>
      </w:rPr>
    </w:sdtEndPr>
    <w:sdtContent>
      <w:p w:rsidR="004230CC" w:rsidRDefault="00C711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4FED" w:rsidRPr="00384FED">
          <w:rPr>
            <w:b/>
            <w:bCs/>
            <w:noProof/>
          </w:rPr>
          <w:t>3</w:t>
        </w:r>
        <w:r>
          <w:rPr>
            <w:b/>
            <w:bCs/>
            <w:noProof/>
          </w:rPr>
          <w:fldChar w:fldCharType="end"/>
        </w:r>
        <w:r>
          <w:rPr>
            <w:b/>
            <w:bCs/>
          </w:rPr>
          <w:t xml:space="preserve"> | </w:t>
        </w:r>
        <w:r>
          <w:rPr>
            <w:color w:val="7F7F7F" w:themeColor="background1" w:themeShade="7F"/>
            <w:spacing w:val="60"/>
          </w:rPr>
          <w:t>Page</w:t>
        </w:r>
      </w:p>
    </w:sdtContent>
  </w:sdt>
  <w:p w:rsidR="004230CC" w:rsidRDefault="00E76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605" w:rsidRDefault="00E76605" w:rsidP="00337D99">
      <w:pPr>
        <w:spacing w:after="0" w:line="240" w:lineRule="auto"/>
      </w:pPr>
      <w:r>
        <w:separator/>
      </w:r>
    </w:p>
  </w:footnote>
  <w:footnote w:type="continuationSeparator" w:id="0">
    <w:p w:rsidR="00E76605" w:rsidRDefault="00E76605" w:rsidP="0033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0CC" w:rsidRPr="003236FD" w:rsidRDefault="003236FD" w:rsidP="00B54039">
    <w:pPr>
      <w:pStyle w:val="Header"/>
    </w:pPr>
    <w:r w:rsidRPr="003236FD">
      <w:t>Power BI Solution Template</w:t>
    </w:r>
    <w:r w:rsidR="008A552B">
      <w:t xml:space="preserve"> </w:t>
    </w:r>
    <w:r w:rsidR="00D2607E">
      <w:t xml:space="preserve">Deployment </w:t>
    </w:r>
    <w:r w:rsidR="008A552B">
      <w:t xml:space="preserve">Guide - </w:t>
    </w:r>
    <w:r w:rsidR="00B54039" w:rsidRPr="003236FD">
      <w:t>Sales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47667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33AF9"/>
    <w:multiLevelType w:val="hybridMultilevel"/>
    <w:tmpl w:val="F542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7DFA"/>
    <w:multiLevelType w:val="hybridMultilevel"/>
    <w:tmpl w:val="34342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40FB4"/>
    <w:multiLevelType w:val="hybridMultilevel"/>
    <w:tmpl w:val="725CB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12DFA"/>
    <w:multiLevelType w:val="hybridMultilevel"/>
    <w:tmpl w:val="A9D6F5BE"/>
    <w:lvl w:ilvl="0" w:tplc="3030FA7A">
      <w:start w:val="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16060"/>
    <w:multiLevelType w:val="hybridMultilevel"/>
    <w:tmpl w:val="3EB07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92D8C"/>
    <w:multiLevelType w:val="hybridMultilevel"/>
    <w:tmpl w:val="8EF6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62076"/>
    <w:multiLevelType w:val="hybridMultilevel"/>
    <w:tmpl w:val="D102C8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99"/>
    <w:rsid w:val="000003FB"/>
    <w:rsid w:val="00006056"/>
    <w:rsid w:val="0000742B"/>
    <w:rsid w:val="00011051"/>
    <w:rsid w:val="00013BF2"/>
    <w:rsid w:val="0001704A"/>
    <w:rsid w:val="0002347A"/>
    <w:rsid w:val="000240FD"/>
    <w:rsid w:val="00030853"/>
    <w:rsid w:val="00030EA6"/>
    <w:rsid w:val="000349A9"/>
    <w:rsid w:val="00043C95"/>
    <w:rsid w:val="00045272"/>
    <w:rsid w:val="00064DD4"/>
    <w:rsid w:val="0007054A"/>
    <w:rsid w:val="00081AD8"/>
    <w:rsid w:val="0008656C"/>
    <w:rsid w:val="000973BF"/>
    <w:rsid w:val="000B6F48"/>
    <w:rsid w:val="000D2DBF"/>
    <w:rsid w:val="000E23EA"/>
    <w:rsid w:val="000E2BB7"/>
    <w:rsid w:val="000E7D92"/>
    <w:rsid w:val="000F1230"/>
    <w:rsid w:val="001026E0"/>
    <w:rsid w:val="00114CD7"/>
    <w:rsid w:val="0012295B"/>
    <w:rsid w:val="00145803"/>
    <w:rsid w:val="0014761B"/>
    <w:rsid w:val="00147997"/>
    <w:rsid w:val="00150B5B"/>
    <w:rsid w:val="001625B6"/>
    <w:rsid w:val="00173254"/>
    <w:rsid w:val="00182F95"/>
    <w:rsid w:val="00187AD1"/>
    <w:rsid w:val="001948A7"/>
    <w:rsid w:val="001A0437"/>
    <w:rsid w:val="001D09DD"/>
    <w:rsid w:val="001D72B4"/>
    <w:rsid w:val="001E4E12"/>
    <w:rsid w:val="001F2A74"/>
    <w:rsid w:val="0021763A"/>
    <w:rsid w:val="002258F8"/>
    <w:rsid w:val="0023390D"/>
    <w:rsid w:val="00251BCC"/>
    <w:rsid w:val="0025659C"/>
    <w:rsid w:val="00262476"/>
    <w:rsid w:val="00262F0F"/>
    <w:rsid w:val="00265123"/>
    <w:rsid w:val="00265CBB"/>
    <w:rsid w:val="002707D3"/>
    <w:rsid w:val="0027507A"/>
    <w:rsid w:val="002751F6"/>
    <w:rsid w:val="00280E07"/>
    <w:rsid w:val="00285195"/>
    <w:rsid w:val="00292EBF"/>
    <w:rsid w:val="00293FCB"/>
    <w:rsid w:val="00296CD3"/>
    <w:rsid w:val="002B131C"/>
    <w:rsid w:val="002B3492"/>
    <w:rsid w:val="002C1163"/>
    <w:rsid w:val="002C2585"/>
    <w:rsid w:val="002C7B40"/>
    <w:rsid w:val="002D3F1D"/>
    <w:rsid w:val="002D4A83"/>
    <w:rsid w:val="002E20CC"/>
    <w:rsid w:val="002E6698"/>
    <w:rsid w:val="00305A59"/>
    <w:rsid w:val="00312433"/>
    <w:rsid w:val="00313470"/>
    <w:rsid w:val="0031354A"/>
    <w:rsid w:val="0032167D"/>
    <w:rsid w:val="003236FD"/>
    <w:rsid w:val="00327AF1"/>
    <w:rsid w:val="00327BAC"/>
    <w:rsid w:val="00330BB3"/>
    <w:rsid w:val="00331F27"/>
    <w:rsid w:val="00332C9A"/>
    <w:rsid w:val="00337D99"/>
    <w:rsid w:val="003401A0"/>
    <w:rsid w:val="00343FE3"/>
    <w:rsid w:val="003476E6"/>
    <w:rsid w:val="00370B27"/>
    <w:rsid w:val="0037662F"/>
    <w:rsid w:val="00381C87"/>
    <w:rsid w:val="0038250D"/>
    <w:rsid w:val="00384FED"/>
    <w:rsid w:val="0038686A"/>
    <w:rsid w:val="00393AF7"/>
    <w:rsid w:val="003A7E0A"/>
    <w:rsid w:val="003B2111"/>
    <w:rsid w:val="003B7E17"/>
    <w:rsid w:val="003C7B87"/>
    <w:rsid w:val="003D0B02"/>
    <w:rsid w:val="003D7B83"/>
    <w:rsid w:val="003E75F2"/>
    <w:rsid w:val="003F1918"/>
    <w:rsid w:val="003F19D4"/>
    <w:rsid w:val="003F1CD2"/>
    <w:rsid w:val="003F3517"/>
    <w:rsid w:val="003F5CCB"/>
    <w:rsid w:val="003F72ED"/>
    <w:rsid w:val="00405964"/>
    <w:rsid w:val="00421D19"/>
    <w:rsid w:val="00435AD4"/>
    <w:rsid w:val="0044035C"/>
    <w:rsid w:val="00450ECD"/>
    <w:rsid w:val="00452239"/>
    <w:rsid w:val="0045370C"/>
    <w:rsid w:val="00481BE2"/>
    <w:rsid w:val="004921B2"/>
    <w:rsid w:val="004A6F30"/>
    <w:rsid w:val="004B11BA"/>
    <w:rsid w:val="004B54A8"/>
    <w:rsid w:val="004C0879"/>
    <w:rsid w:val="004C2F28"/>
    <w:rsid w:val="004C448F"/>
    <w:rsid w:val="004D729A"/>
    <w:rsid w:val="004E127B"/>
    <w:rsid w:val="004E1F9B"/>
    <w:rsid w:val="004E2714"/>
    <w:rsid w:val="004F4EAE"/>
    <w:rsid w:val="004F7F48"/>
    <w:rsid w:val="0050271A"/>
    <w:rsid w:val="00503BF8"/>
    <w:rsid w:val="00505DF1"/>
    <w:rsid w:val="00510FA1"/>
    <w:rsid w:val="00532133"/>
    <w:rsid w:val="00542622"/>
    <w:rsid w:val="0057216C"/>
    <w:rsid w:val="00580F3F"/>
    <w:rsid w:val="005827A1"/>
    <w:rsid w:val="00586114"/>
    <w:rsid w:val="005A03CF"/>
    <w:rsid w:val="005B4097"/>
    <w:rsid w:val="005C62D3"/>
    <w:rsid w:val="005C7BB4"/>
    <w:rsid w:val="005D695E"/>
    <w:rsid w:val="005F3B40"/>
    <w:rsid w:val="005F50CB"/>
    <w:rsid w:val="00600A7F"/>
    <w:rsid w:val="0060145B"/>
    <w:rsid w:val="0062149F"/>
    <w:rsid w:val="0062709F"/>
    <w:rsid w:val="00630002"/>
    <w:rsid w:val="00634165"/>
    <w:rsid w:val="006610DD"/>
    <w:rsid w:val="00671AA4"/>
    <w:rsid w:val="00675234"/>
    <w:rsid w:val="00693629"/>
    <w:rsid w:val="00693CE2"/>
    <w:rsid w:val="006B16DE"/>
    <w:rsid w:val="006B5BF4"/>
    <w:rsid w:val="006C388E"/>
    <w:rsid w:val="006D1BAF"/>
    <w:rsid w:val="006D1BBC"/>
    <w:rsid w:val="006E7688"/>
    <w:rsid w:val="006F4A04"/>
    <w:rsid w:val="006F66CA"/>
    <w:rsid w:val="00701A8C"/>
    <w:rsid w:val="00711C42"/>
    <w:rsid w:val="00744F2B"/>
    <w:rsid w:val="00765994"/>
    <w:rsid w:val="007730EE"/>
    <w:rsid w:val="007900D2"/>
    <w:rsid w:val="007958A2"/>
    <w:rsid w:val="007A3ED8"/>
    <w:rsid w:val="007B7103"/>
    <w:rsid w:val="007C09EA"/>
    <w:rsid w:val="007C30E4"/>
    <w:rsid w:val="007C3DAB"/>
    <w:rsid w:val="007F1337"/>
    <w:rsid w:val="007F2625"/>
    <w:rsid w:val="007F29F5"/>
    <w:rsid w:val="00804B86"/>
    <w:rsid w:val="00806310"/>
    <w:rsid w:val="00806C8C"/>
    <w:rsid w:val="0080786F"/>
    <w:rsid w:val="00817C11"/>
    <w:rsid w:val="00822E26"/>
    <w:rsid w:val="00826881"/>
    <w:rsid w:val="00833477"/>
    <w:rsid w:val="008436C5"/>
    <w:rsid w:val="00844DAE"/>
    <w:rsid w:val="0085266D"/>
    <w:rsid w:val="008531E4"/>
    <w:rsid w:val="008538A6"/>
    <w:rsid w:val="00853C1B"/>
    <w:rsid w:val="00855E90"/>
    <w:rsid w:val="00857A56"/>
    <w:rsid w:val="008613F9"/>
    <w:rsid w:val="00862FA5"/>
    <w:rsid w:val="008631DB"/>
    <w:rsid w:val="008668FB"/>
    <w:rsid w:val="00867330"/>
    <w:rsid w:val="00870EF2"/>
    <w:rsid w:val="008767A6"/>
    <w:rsid w:val="008777AE"/>
    <w:rsid w:val="00887821"/>
    <w:rsid w:val="00887D75"/>
    <w:rsid w:val="0089638B"/>
    <w:rsid w:val="008A552B"/>
    <w:rsid w:val="008B0EC4"/>
    <w:rsid w:val="008B3FF4"/>
    <w:rsid w:val="008C2169"/>
    <w:rsid w:val="008D0F2E"/>
    <w:rsid w:val="008D342F"/>
    <w:rsid w:val="008D37ED"/>
    <w:rsid w:val="008E115B"/>
    <w:rsid w:val="008E259A"/>
    <w:rsid w:val="008E6467"/>
    <w:rsid w:val="008F0119"/>
    <w:rsid w:val="008F383F"/>
    <w:rsid w:val="008F4852"/>
    <w:rsid w:val="008F59C5"/>
    <w:rsid w:val="00901639"/>
    <w:rsid w:val="00904675"/>
    <w:rsid w:val="00904B4C"/>
    <w:rsid w:val="00907C94"/>
    <w:rsid w:val="00912E1E"/>
    <w:rsid w:val="00915316"/>
    <w:rsid w:val="00915707"/>
    <w:rsid w:val="00933A80"/>
    <w:rsid w:val="009423A8"/>
    <w:rsid w:val="00943E19"/>
    <w:rsid w:val="00944E4F"/>
    <w:rsid w:val="0095531B"/>
    <w:rsid w:val="00957C41"/>
    <w:rsid w:val="009609A1"/>
    <w:rsid w:val="009648EE"/>
    <w:rsid w:val="00965D96"/>
    <w:rsid w:val="00965F4D"/>
    <w:rsid w:val="00977523"/>
    <w:rsid w:val="00984422"/>
    <w:rsid w:val="00994A44"/>
    <w:rsid w:val="0099728D"/>
    <w:rsid w:val="009A1BF9"/>
    <w:rsid w:val="009B3ACA"/>
    <w:rsid w:val="009D0C43"/>
    <w:rsid w:val="009D18C2"/>
    <w:rsid w:val="009D2E5A"/>
    <w:rsid w:val="009D753C"/>
    <w:rsid w:val="00A044C3"/>
    <w:rsid w:val="00A04519"/>
    <w:rsid w:val="00A1599E"/>
    <w:rsid w:val="00A20986"/>
    <w:rsid w:val="00A22BDF"/>
    <w:rsid w:val="00A241E1"/>
    <w:rsid w:val="00A2545C"/>
    <w:rsid w:val="00A2609B"/>
    <w:rsid w:val="00A27D26"/>
    <w:rsid w:val="00A30F0A"/>
    <w:rsid w:val="00A322E3"/>
    <w:rsid w:val="00A356DD"/>
    <w:rsid w:val="00A4402B"/>
    <w:rsid w:val="00A44118"/>
    <w:rsid w:val="00A468DD"/>
    <w:rsid w:val="00A502AD"/>
    <w:rsid w:val="00A57293"/>
    <w:rsid w:val="00A61239"/>
    <w:rsid w:val="00A62E9D"/>
    <w:rsid w:val="00A65122"/>
    <w:rsid w:val="00A72C62"/>
    <w:rsid w:val="00A74588"/>
    <w:rsid w:val="00AA737C"/>
    <w:rsid w:val="00AC1D81"/>
    <w:rsid w:val="00AC2135"/>
    <w:rsid w:val="00AD3878"/>
    <w:rsid w:val="00AD558E"/>
    <w:rsid w:val="00AF3E96"/>
    <w:rsid w:val="00B200CB"/>
    <w:rsid w:val="00B33B06"/>
    <w:rsid w:val="00B46060"/>
    <w:rsid w:val="00B50B52"/>
    <w:rsid w:val="00B54039"/>
    <w:rsid w:val="00B57ED0"/>
    <w:rsid w:val="00B70376"/>
    <w:rsid w:val="00B75DB9"/>
    <w:rsid w:val="00B815DF"/>
    <w:rsid w:val="00B818B1"/>
    <w:rsid w:val="00B835AE"/>
    <w:rsid w:val="00B874B7"/>
    <w:rsid w:val="00B913F1"/>
    <w:rsid w:val="00BA3D82"/>
    <w:rsid w:val="00BD009D"/>
    <w:rsid w:val="00BD0D3E"/>
    <w:rsid w:val="00BD39A6"/>
    <w:rsid w:val="00BE3E1F"/>
    <w:rsid w:val="00BE6140"/>
    <w:rsid w:val="00C0204D"/>
    <w:rsid w:val="00C12DEE"/>
    <w:rsid w:val="00C135B9"/>
    <w:rsid w:val="00C20A34"/>
    <w:rsid w:val="00C270F9"/>
    <w:rsid w:val="00C677D0"/>
    <w:rsid w:val="00C709D9"/>
    <w:rsid w:val="00C71133"/>
    <w:rsid w:val="00C73733"/>
    <w:rsid w:val="00C809B1"/>
    <w:rsid w:val="00C80B56"/>
    <w:rsid w:val="00C81B65"/>
    <w:rsid w:val="00C86BA3"/>
    <w:rsid w:val="00C8730E"/>
    <w:rsid w:val="00CA6A21"/>
    <w:rsid w:val="00CB1D4D"/>
    <w:rsid w:val="00CB3DFD"/>
    <w:rsid w:val="00CC3FE8"/>
    <w:rsid w:val="00CC5490"/>
    <w:rsid w:val="00D01631"/>
    <w:rsid w:val="00D11F32"/>
    <w:rsid w:val="00D14990"/>
    <w:rsid w:val="00D15546"/>
    <w:rsid w:val="00D17A49"/>
    <w:rsid w:val="00D20E08"/>
    <w:rsid w:val="00D2607E"/>
    <w:rsid w:val="00D5045B"/>
    <w:rsid w:val="00D54E29"/>
    <w:rsid w:val="00D55C17"/>
    <w:rsid w:val="00D92E66"/>
    <w:rsid w:val="00DA663A"/>
    <w:rsid w:val="00DD29AF"/>
    <w:rsid w:val="00DE2104"/>
    <w:rsid w:val="00DF033A"/>
    <w:rsid w:val="00DF1C34"/>
    <w:rsid w:val="00E12E47"/>
    <w:rsid w:val="00E132D1"/>
    <w:rsid w:val="00E22533"/>
    <w:rsid w:val="00E24E46"/>
    <w:rsid w:val="00E33BA8"/>
    <w:rsid w:val="00E6188D"/>
    <w:rsid w:val="00E628F3"/>
    <w:rsid w:val="00E67741"/>
    <w:rsid w:val="00E73AC5"/>
    <w:rsid w:val="00E73DED"/>
    <w:rsid w:val="00E76605"/>
    <w:rsid w:val="00E81B0A"/>
    <w:rsid w:val="00E85304"/>
    <w:rsid w:val="00E857E3"/>
    <w:rsid w:val="00E93029"/>
    <w:rsid w:val="00EA17F0"/>
    <w:rsid w:val="00EA2D4B"/>
    <w:rsid w:val="00EC1696"/>
    <w:rsid w:val="00EC53A3"/>
    <w:rsid w:val="00ED23AA"/>
    <w:rsid w:val="00EE41AC"/>
    <w:rsid w:val="00EF0652"/>
    <w:rsid w:val="00EF2F79"/>
    <w:rsid w:val="00F00050"/>
    <w:rsid w:val="00F110DA"/>
    <w:rsid w:val="00F2180D"/>
    <w:rsid w:val="00F26E53"/>
    <w:rsid w:val="00F33D7A"/>
    <w:rsid w:val="00F3564A"/>
    <w:rsid w:val="00F42719"/>
    <w:rsid w:val="00F5678E"/>
    <w:rsid w:val="00F6446E"/>
    <w:rsid w:val="00F6556A"/>
    <w:rsid w:val="00F87549"/>
    <w:rsid w:val="00F9036F"/>
    <w:rsid w:val="00F90CE9"/>
    <w:rsid w:val="00FB2636"/>
    <w:rsid w:val="00FB4347"/>
    <w:rsid w:val="00FE0C10"/>
    <w:rsid w:val="00FE16C7"/>
    <w:rsid w:val="00FF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70629"/>
  <w15:chartTrackingRefBased/>
  <w15:docId w15:val="{744F9C5A-E0DF-410F-848B-EFAA2470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7D99"/>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337D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7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9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37D99"/>
    <w:pPr>
      <w:spacing w:after="0" w:line="240" w:lineRule="auto"/>
    </w:pPr>
    <w:rPr>
      <w:rFonts w:eastAsiaTheme="minorEastAsia"/>
    </w:rPr>
  </w:style>
  <w:style w:type="character" w:customStyle="1" w:styleId="NoSpacingChar">
    <w:name w:val="No Spacing Char"/>
    <w:basedOn w:val="DefaultParagraphFont"/>
    <w:link w:val="NoSpacing"/>
    <w:uiPriority w:val="1"/>
    <w:rsid w:val="00337D99"/>
    <w:rPr>
      <w:rFonts w:eastAsiaTheme="minorEastAsia"/>
    </w:rPr>
  </w:style>
  <w:style w:type="paragraph" w:styleId="ListParagraph">
    <w:name w:val="List Paragraph"/>
    <w:basedOn w:val="Normal"/>
    <w:uiPriority w:val="34"/>
    <w:qFormat/>
    <w:rsid w:val="00337D99"/>
    <w:pPr>
      <w:ind w:left="720"/>
      <w:contextualSpacing/>
    </w:pPr>
  </w:style>
  <w:style w:type="character" w:styleId="Hyperlink">
    <w:name w:val="Hyperlink"/>
    <w:basedOn w:val="DefaultParagraphFont"/>
    <w:uiPriority w:val="99"/>
    <w:unhideWhenUsed/>
    <w:rsid w:val="00337D99"/>
    <w:rPr>
      <w:color w:val="0563C1" w:themeColor="hyperlink"/>
      <w:u w:val="single"/>
    </w:rPr>
  </w:style>
  <w:style w:type="table" w:styleId="TableGrid">
    <w:name w:val="Table Grid"/>
    <w:basedOn w:val="TableNormal"/>
    <w:uiPriority w:val="39"/>
    <w:rsid w:val="00337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9"/>
    <w:rPr>
      <w:rFonts w:ascii="Calibri" w:eastAsia="Times New Roman" w:hAnsi="Calibri" w:cs="Times New Roman"/>
    </w:rPr>
  </w:style>
  <w:style w:type="paragraph" w:styleId="Footer">
    <w:name w:val="footer"/>
    <w:basedOn w:val="Normal"/>
    <w:link w:val="FooterChar"/>
    <w:uiPriority w:val="99"/>
    <w:unhideWhenUsed/>
    <w:rsid w:val="0033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9"/>
    <w:rPr>
      <w:rFonts w:ascii="Calibri" w:eastAsia="Times New Roman" w:hAnsi="Calibri" w:cs="Times New Roman"/>
    </w:rPr>
  </w:style>
  <w:style w:type="paragraph" w:styleId="FootnoteText">
    <w:name w:val="footnote text"/>
    <w:basedOn w:val="Normal"/>
    <w:link w:val="FootnoteTextChar"/>
    <w:uiPriority w:val="99"/>
    <w:semiHidden/>
    <w:unhideWhenUsed/>
    <w:rsid w:val="00337D99"/>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37D99"/>
    <w:rPr>
      <w:sz w:val="20"/>
      <w:szCs w:val="20"/>
    </w:rPr>
  </w:style>
  <w:style w:type="character" w:styleId="FootnoteReference">
    <w:name w:val="footnote reference"/>
    <w:basedOn w:val="DefaultParagraphFont"/>
    <w:uiPriority w:val="99"/>
    <w:semiHidden/>
    <w:unhideWhenUsed/>
    <w:rsid w:val="00337D99"/>
    <w:rPr>
      <w:vertAlign w:val="superscript"/>
    </w:rPr>
  </w:style>
  <w:style w:type="paragraph" w:styleId="ListBullet">
    <w:name w:val="List Bullet"/>
    <w:basedOn w:val="Normal"/>
    <w:uiPriority w:val="99"/>
    <w:unhideWhenUsed/>
    <w:rsid w:val="00806310"/>
    <w:pPr>
      <w:numPr>
        <w:numId w:val="5"/>
      </w:numPr>
      <w:contextualSpacing/>
    </w:pPr>
  </w:style>
  <w:style w:type="character" w:customStyle="1" w:styleId="Heading2Char">
    <w:name w:val="Heading 2 Char"/>
    <w:basedOn w:val="DefaultParagraphFont"/>
    <w:link w:val="Heading2"/>
    <w:uiPriority w:val="9"/>
    <w:rsid w:val="004537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36247">
      <w:bodyDiv w:val="1"/>
      <w:marLeft w:val="0"/>
      <w:marRight w:val="0"/>
      <w:marTop w:val="0"/>
      <w:marBottom w:val="0"/>
      <w:divBdr>
        <w:top w:val="none" w:sz="0" w:space="0" w:color="auto"/>
        <w:left w:val="none" w:sz="0" w:space="0" w:color="auto"/>
        <w:bottom w:val="none" w:sz="0" w:space="0" w:color="auto"/>
        <w:right w:val="none" w:sz="0" w:space="0" w:color="auto"/>
      </w:divBdr>
    </w:div>
    <w:div w:id="16878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informatica.com/docs/DOC-14954" TargetMode="External"/><Relationship Id="rId13" Type="http://schemas.openxmlformats.org/officeDocument/2006/relationships/hyperlink" Target="https://www.powerbi.com" TargetMode="External"/><Relationship Id="rId3" Type="http://schemas.openxmlformats.org/officeDocument/2006/relationships/settings" Target="settings.xml"/><Relationship Id="rId7" Type="http://schemas.openxmlformats.org/officeDocument/2006/relationships/hyperlink" Target="https://www.informatica.com/" TargetMode="External"/><Relationship Id="rId12" Type="http://schemas.openxmlformats.org/officeDocument/2006/relationships/hyperlink" Target="https://powerbi.microsoft.com/en-us/documentation/powerbi-gateway-enterpri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455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help.scribesoft.com/scribeonline/en/sol/agent/agentinstall.htm" TargetMode="External"/><Relationship Id="rId4" Type="http://schemas.openxmlformats.org/officeDocument/2006/relationships/webSettings" Target="webSettings.xml"/><Relationship Id="rId9" Type="http://schemas.openxmlformats.org/officeDocument/2006/relationships/hyperlink" Target="http://www.scribesoft.com/products/scribe-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6295</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Shtiui</dc:creator>
  <cp:keywords/>
  <dc:description/>
  <cp:lastModifiedBy>Yasin Shtiui</cp:lastModifiedBy>
  <cp:revision>341</cp:revision>
  <dcterms:created xsi:type="dcterms:W3CDTF">2016-03-04T16:53:00Z</dcterms:created>
  <dcterms:modified xsi:type="dcterms:W3CDTF">2016-03-17T17:04:00Z</dcterms:modified>
</cp:coreProperties>
</file>