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11B4" w:rsidRDefault="008011B4" w:rsidP="008011B4">
      <w:pPr>
        <w:rPr>
          <w:rFonts w:ascii="Arial" w:hAnsi="Arial" w:cs="Arial"/>
          <w:b/>
          <w:color w:val="222222"/>
          <w:sz w:val="32"/>
          <w:szCs w:val="32"/>
          <w:shd w:val="clear" w:color="auto" w:fill="FFFFFF"/>
        </w:rPr>
      </w:pPr>
      <w:r w:rsidRPr="008011B4">
        <w:rPr>
          <w:rFonts w:ascii="Arial" w:hAnsi="Arial" w:cs="Arial" w:hint="eastAsia"/>
          <w:b/>
          <w:color w:val="222222"/>
          <w:sz w:val="32"/>
          <w:szCs w:val="32"/>
          <w:shd w:val="clear" w:color="auto" w:fill="FFFFFF"/>
        </w:rPr>
        <w:t>驾驶技术总结</w:t>
      </w:r>
    </w:p>
    <w:p w:rsidR="008011B4" w:rsidRPr="008011B4" w:rsidRDefault="008011B4" w:rsidP="008011B4">
      <w:pPr>
        <w:rPr>
          <w:rFonts w:ascii="Arial" w:hAnsi="Arial" w:cs="Arial" w:hint="eastAsia"/>
          <w:b/>
          <w:color w:val="222222"/>
          <w:sz w:val="32"/>
          <w:szCs w:val="32"/>
          <w:shd w:val="clear" w:color="auto" w:fill="FFFFFF"/>
        </w:rPr>
      </w:pP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/>
          <w:color w:val="222222"/>
          <w:shd w:val="clear" w:color="auto" w:fill="FFFFFF"/>
        </w:rPr>
        <w:t>1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、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油离配合在档悬停技术：</w:t>
      </w:r>
      <w:r w:rsidRPr="008011B4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路口短暂停车待行时，要用到油门离合在档悬停技术，尤其是带斜坡的路段。不踩刹车，保持半离合状态让车悬停，这样需要起步时就比较容易。</w:t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  <w:shd w:val="clear" w:color="auto" w:fill="FFFFFF"/>
        </w:rPr>
        <w:t>2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、</w:t>
      </w:r>
      <w:r w:rsidRPr="008011B4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斜坡起步要点：右脚松开刹车，加油门，同时左脚缓放离合到接触点把车轻轻接住。动作一定要果断，车后退一点没关系。</w:t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  <w:shd w:val="clear" w:color="auto" w:fill="FFFFFF"/>
        </w:rPr>
        <w:t>3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、</w:t>
      </w:r>
      <w:r w:rsidRPr="008011B4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路口：</w:t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  <w:shd w:val="clear" w:color="auto" w:fill="FFFFFF"/>
        </w:rPr>
        <w:t xml:space="preserve">    a) 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待转【位置】很重要，不能挡了别人的路，或把自己置于危险境地。单行道路口左转要靠在路最左边。</w:t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  <w:shd w:val="clear" w:color="auto" w:fill="FFFFFF"/>
        </w:rPr>
        <w:t>    b)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注意转向目标车道路况，早作准备。尤其注意是否有红绿灯（经常是为人行道而设的红绿灯），人行道，并道让行</w:t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  <w:shd w:val="clear" w:color="auto" w:fill="FFFFFF"/>
        </w:rPr>
        <w:t>4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、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倒车：</w:t>
      </w:r>
      <w:r w:rsidRPr="008011B4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转身往后看为主，后视镜为辅。</w:t>
      </w:r>
      <w:r w:rsidRPr="008011B4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转角倒车是必考科目</w:t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  <w:shd w:val="clear" w:color="auto" w:fill="FFFFFF"/>
        </w:rPr>
        <w:t>5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、</w:t>
      </w:r>
      <w:r w:rsidRPr="008011B4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转弯：</w:t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  <w:shd w:val="clear" w:color="auto" w:fill="FFFFFF"/>
        </w:rPr>
        <w:t xml:space="preserve">    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【弯前】降档减速，</w:t>
      </w:r>
      <w:r w:rsidRPr="008011B4">
        <w:rPr>
          <w:rFonts w:ascii="Arial" w:hAnsi="Arial" w:cs="Arial"/>
          <w:color w:val="222222"/>
          <w:shd w:val="clear" w:color="auto" w:fill="FFFFFF"/>
        </w:rPr>
        <w:t>2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档。</w:t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  <w:shd w:val="clear" w:color="auto" w:fill="FFFFFF"/>
        </w:rPr>
        <w:t xml:space="preserve">    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路口处多观察（左右各看两遍），注意自己这方是否让行标志，右手方是否有让行标志，出口规则或是右手规则。</w:t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  <w:shd w:val="clear" w:color="auto" w:fill="FFFFFF"/>
        </w:rPr>
        <w:t xml:space="preserve">    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【弯中】要在档匀速，不踩离合，更不可空挡。注意目标车道路况，是否有人行道，红绿灯，并道让行标志等等，</w:t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  <w:shd w:val="clear" w:color="auto" w:fill="FFFFFF"/>
        </w:rPr>
        <w:t xml:space="preserve">    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【出弯】，确认无阻碍立即加速至限速。</w:t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  <w:shd w:val="clear" w:color="auto" w:fill="FFFFFF"/>
        </w:rPr>
        <w:t>6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、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人行道交叉：一定要左右摆头以扩大视野看清人行道两端是否有行人。</w:t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  <w:shd w:val="clear" w:color="auto" w:fill="FFFFFF"/>
        </w:rPr>
        <w:t>7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、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自行车道交叉，更一定要左右摆头以扩大视野看清自行车道两端，因为自行车可能会车速很快。</w:t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  <w:shd w:val="clear" w:color="auto" w:fill="FFFFFF"/>
        </w:rPr>
        <w:t>8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、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让行规则</w:t>
      </w:r>
      <w:r w:rsidRPr="008011B4">
        <w:rPr>
          <w:rFonts w:ascii="Arial" w:hAnsi="Arial" w:cs="Arial"/>
          <w:color w:val="222222"/>
          <w:shd w:val="clear" w:color="auto" w:fill="FFFFFF"/>
        </w:rPr>
        <w:t xml:space="preserve">: 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自己要明白规则，但要注意别人不一定明白规则。</w:t>
      </w:r>
      <w:r w:rsidRPr="008011B4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安全第一，规则第二。</w:t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  <w:shd w:val="clear" w:color="auto" w:fill="FFFFFF"/>
        </w:rPr>
        <w:t>9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、</w:t>
      </w:r>
      <w:r w:rsidRPr="008011B4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高速公路</w:t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  <w:shd w:val="clear" w:color="auto" w:fill="FFFFFF"/>
        </w:rPr>
        <w:t>   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【</w:t>
      </w:r>
      <w:r w:rsidRPr="008011B4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驶入高速】，早打转向，在加速道加速至限速（三挡一定过</w:t>
      </w:r>
      <w:r w:rsidRPr="008011B4">
        <w:rPr>
          <w:rFonts w:ascii="Arial" w:hAnsi="Arial" w:cs="Arial"/>
          <w:color w:val="222222"/>
          <w:shd w:val="clear" w:color="auto" w:fill="FFFFFF"/>
        </w:rPr>
        <w:t>75km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／</w:t>
      </w:r>
      <w:r w:rsidRPr="008011B4">
        <w:rPr>
          <w:rFonts w:ascii="Arial" w:hAnsi="Arial" w:cs="Arial"/>
          <w:color w:val="222222"/>
          <w:shd w:val="clear" w:color="auto" w:fill="FFFFFF"/>
        </w:rPr>
        <w:t>h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，再换五挡，</w:t>
      </w:r>
      <w:r w:rsidRPr="008011B4">
        <w:rPr>
          <w:rFonts w:ascii="Arial" w:hAnsi="Arial" w:cs="Arial"/>
          <w:color w:val="222222"/>
          <w:shd w:val="clear" w:color="auto" w:fill="FFFFFF"/>
        </w:rPr>
        <w:t>ECO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驾驶）</w:t>
      </w:r>
      <w:r w:rsidRPr="008011B4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与高速公路中车辆速度匹配方能并入车流。</w:t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  <w:shd w:val="clear" w:color="auto" w:fill="FFFFFF"/>
        </w:rPr>
        <w:t>   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【变道，转向】，要先三看（后视镜，侧边，</w:t>
      </w:r>
      <w:r w:rsidRPr="008011B4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盲区），再打转向。</w:t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  <w:shd w:val="clear" w:color="auto" w:fill="FFFFFF"/>
        </w:rPr>
        <w:t>   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【高速公路超车后变回原车道】，注意不要松油门，要保持车速。</w:t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  <w:shd w:val="clear" w:color="auto" w:fill="FFFFFF"/>
        </w:rPr>
        <w:t>   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【驶出高速】，注意驶入减速道之前不要减速</w:t>
      </w:r>
      <w:r w:rsidRPr="008011B4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（注意三次出口提示，第三次时打转向灯）。切记</w:t>
      </w:r>
      <w:r w:rsidRPr="008011B4">
        <w:rPr>
          <w:rFonts w:ascii="Arial" w:hAnsi="Arial" w:cs="Arial"/>
          <w:color w:val="222222"/>
          <w:shd w:val="clear" w:color="auto" w:fill="FFFFFF"/>
        </w:rPr>
        <w:t>speed blind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现象，出高速要快速调整驾驶心态，以适应城区复杂路况。</w:t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  <w:shd w:val="clear" w:color="auto" w:fill="FFFFFF"/>
        </w:rPr>
        <w:t>10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、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环岛</w:t>
      </w:r>
      <w:r w:rsidRPr="008011B4">
        <w:rPr>
          <w:rFonts w:ascii="Arial" w:hAnsi="Arial" w:cs="Arial"/>
          <w:color w:val="222222"/>
          <w:shd w:val="clear" w:color="auto" w:fill="FFFFFF"/>
        </w:rPr>
        <w:t xml:space="preserve">roundabout 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出入注意事项</w:t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  <w:shd w:val="clear" w:color="auto" w:fill="FFFFFF"/>
        </w:rPr>
        <w:t xml:space="preserve">    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【进入】：车道选择</w:t>
      </w:r>
      <w:r w:rsidRPr="008011B4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（左转或掉头选左道，直行右转选右道）早打方向指示灯（左转或掉头打左转灯，直行不打灯，右转打右转灯），车速控制（二档），让行（人行道，环内车辆，左手边入口车辆）</w:t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  <w:shd w:val="clear" w:color="auto" w:fill="FFFFFF"/>
        </w:rPr>
        <w:t xml:space="preserve">    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【驶出】：打右转灯，变道驶出，注意出口有没有红绿灯人行道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lastRenderedPageBreak/>
        <w:t>等，驶出后立即加速至限速，</w:t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  <w:shd w:val="clear" w:color="auto" w:fill="FFFFFF"/>
        </w:rPr>
        <w:t>11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、</w:t>
      </w:r>
      <w:r w:rsidRPr="008011B4">
        <w:rPr>
          <w:rFonts w:ascii="Arial" w:hAnsi="Arial" w:cs="Arial"/>
          <w:color w:val="222222"/>
          <w:shd w:val="clear" w:color="auto" w:fill="FFFFFF"/>
        </w:rPr>
        <w:t xml:space="preserve"> eco driving 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：能用高档位，绝对不要保持低档位。（但闹市区除外，安全第一）</w:t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  <w:shd w:val="clear" w:color="auto" w:fill="FFFFFF"/>
        </w:rPr>
        <w:t>     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【限速</w:t>
      </w:r>
      <w:r w:rsidRPr="008011B4">
        <w:rPr>
          <w:rFonts w:ascii="Arial" w:hAnsi="Arial" w:cs="Arial"/>
          <w:color w:val="222222"/>
          <w:shd w:val="clear" w:color="auto" w:fill="FFFFFF"/>
        </w:rPr>
        <w:t>70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的路】，</w:t>
      </w:r>
      <w:r w:rsidRPr="008011B4">
        <w:rPr>
          <w:rFonts w:ascii="Arial" w:hAnsi="Arial" w:cs="Arial"/>
          <w:color w:val="222222"/>
          <w:shd w:val="clear" w:color="auto" w:fill="FFFFFF"/>
        </w:rPr>
        <w:t>ECO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驾驶跳挡，</w:t>
      </w:r>
      <w:r w:rsidRPr="008011B4">
        <w:rPr>
          <w:rFonts w:ascii="Arial" w:hAnsi="Arial" w:cs="Arial"/>
          <w:color w:val="222222"/>
          <w:shd w:val="clear" w:color="auto" w:fill="FFFFFF"/>
        </w:rPr>
        <w:t>1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，</w:t>
      </w:r>
      <w:r w:rsidRPr="008011B4">
        <w:rPr>
          <w:rFonts w:ascii="Arial" w:hAnsi="Arial" w:cs="Arial"/>
          <w:color w:val="222222"/>
          <w:shd w:val="clear" w:color="auto" w:fill="FFFFFF"/>
        </w:rPr>
        <w:t>2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，</w:t>
      </w:r>
      <w:r w:rsidRPr="008011B4">
        <w:rPr>
          <w:rFonts w:ascii="Arial" w:hAnsi="Arial" w:cs="Arial"/>
          <w:color w:val="222222"/>
          <w:shd w:val="clear" w:color="auto" w:fill="FFFFFF"/>
        </w:rPr>
        <w:t>3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，</w:t>
      </w:r>
      <w:r w:rsidRPr="008011B4">
        <w:rPr>
          <w:rFonts w:ascii="Arial" w:hAnsi="Arial" w:cs="Arial"/>
          <w:color w:val="222222"/>
          <w:shd w:val="clear" w:color="auto" w:fill="FFFFFF"/>
        </w:rPr>
        <w:t xml:space="preserve">5 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跳过</w:t>
      </w:r>
      <w:r w:rsidRPr="008011B4">
        <w:rPr>
          <w:rFonts w:ascii="Arial" w:hAnsi="Arial" w:cs="Arial"/>
          <w:color w:val="222222"/>
          <w:shd w:val="clear" w:color="auto" w:fill="FFFFFF"/>
        </w:rPr>
        <w:t>4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挡。</w:t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  <w:shd w:val="clear" w:color="auto" w:fill="FFFFFF"/>
        </w:rPr>
        <w:t>     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【限速</w:t>
      </w:r>
      <w:r w:rsidRPr="008011B4">
        <w:rPr>
          <w:rFonts w:ascii="Arial" w:hAnsi="Arial" w:cs="Arial"/>
          <w:color w:val="222222"/>
          <w:shd w:val="clear" w:color="auto" w:fill="FFFFFF"/>
        </w:rPr>
        <w:t>50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的路】，</w:t>
      </w:r>
      <w:r w:rsidRPr="008011B4">
        <w:rPr>
          <w:rFonts w:ascii="Arial" w:hAnsi="Arial" w:cs="Arial"/>
          <w:color w:val="222222"/>
          <w:shd w:val="clear" w:color="auto" w:fill="FFFFFF"/>
        </w:rPr>
        <w:t>ECO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驾驶跳挡</w:t>
      </w:r>
      <w:r w:rsidRPr="008011B4">
        <w:rPr>
          <w:rFonts w:ascii="Arial" w:hAnsi="Arial" w:cs="Arial"/>
          <w:color w:val="222222"/>
          <w:shd w:val="clear" w:color="auto" w:fill="FFFFFF"/>
        </w:rPr>
        <w:t>1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，</w:t>
      </w:r>
      <w:r w:rsidRPr="008011B4">
        <w:rPr>
          <w:rFonts w:ascii="Arial" w:hAnsi="Arial" w:cs="Arial"/>
          <w:color w:val="222222"/>
          <w:shd w:val="clear" w:color="auto" w:fill="FFFFFF"/>
        </w:rPr>
        <w:t>2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，</w:t>
      </w:r>
      <w:r w:rsidRPr="008011B4">
        <w:rPr>
          <w:rFonts w:ascii="Arial" w:hAnsi="Arial" w:cs="Arial"/>
          <w:color w:val="222222"/>
          <w:shd w:val="clear" w:color="auto" w:fill="FFFFFF"/>
        </w:rPr>
        <w:t xml:space="preserve"> 4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，跳过</w:t>
      </w:r>
      <w:r w:rsidRPr="008011B4">
        <w:rPr>
          <w:rFonts w:ascii="Arial" w:hAnsi="Arial" w:cs="Arial"/>
          <w:color w:val="222222"/>
          <w:shd w:val="clear" w:color="auto" w:fill="FFFFFF"/>
        </w:rPr>
        <w:t>3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。</w:t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  <w:shd w:val="clear" w:color="auto" w:fill="FFFFFF"/>
        </w:rPr>
        <w:t>     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【限速</w:t>
      </w:r>
      <w:r w:rsidRPr="008011B4">
        <w:rPr>
          <w:rFonts w:ascii="Arial" w:hAnsi="Arial" w:cs="Arial"/>
          <w:color w:val="222222"/>
          <w:shd w:val="clear" w:color="auto" w:fill="FFFFFF"/>
        </w:rPr>
        <w:t>30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的路】，</w:t>
      </w:r>
      <w:r w:rsidRPr="008011B4">
        <w:rPr>
          <w:rFonts w:ascii="Arial" w:hAnsi="Arial" w:cs="Arial"/>
          <w:color w:val="222222"/>
          <w:shd w:val="clear" w:color="auto" w:fill="FFFFFF"/>
        </w:rPr>
        <w:t>ECO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驾驶</w:t>
      </w:r>
      <w:r w:rsidRPr="008011B4">
        <w:rPr>
          <w:rFonts w:ascii="Arial" w:hAnsi="Arial" w:cs="Arial"/>
          <w:color w:val="222222"/>
          <w:shd w:val="clear" w:color="auto" w:fill="FFFFFF"/>
        </w:rPr>
        <w:t>1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，</w:t>
      </w:r>
      <w:r w:rsidRPr="008011B4">
        <w:rPr>
          <w:rFonts w:ascii="Arial" w:hAnsi="Arial" w:cs="Arial"/>
          <w:color w:val="222222"/>
          <w:shd w:val="clear" w:color="auto" w:fill="FFFFFF"/>
        </w:rPr>
        <w:t>2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，</w:t>
      </w:r>
      <w:r w:rsidRPr="008011B4">
        <w:rPr>
          <w:rFonts w:ascii="Arial" w:hAnsi="Arial" w:cs="Arial"/>
          <w:color w:val="222222"/>
          <w:shd w:val="clear" w:color="auto" w:fill="FFFFFF"/>
        </w:rPr>
        <w:t xml:space="preserve"> 3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。</w:t>
      </w:r>
      <w:r w:rsidRPr="008011B4">
        <w:rPr>
          <w:rFonts w:ascii="Arial" w:hAnsi="Arial" w:cs="Arial"/>
          <w:color w:val="222222"/>
          <w:shd w:val="clear" w:color="auto" w:fill="FFFFFF"/>
        </w:rPr>
        <w:t>   </w:t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  <w:shd w:val="clear" w:color="auto" w:fill="FFFFFF"/>
        </w:rPr>
        <w:t>12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、</w:t>
      </w:r>
      <w:r w:rsidRPr="008011B4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注意限速标识，限速标志上写的是最高限速，不是指导车速！所以过标识之前减速（高到低），过标识后才可以加速（低到高）。</w:t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  <w:shd w:val="clear" w:color="auto" w:fill="FFFFFF"/>
        </w:rPr>
        <w:t>    </w:t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  <w:shd w:val="clear" w:color="auto" w:fill="FFFFFF"/>
        </w:rPr>
        <w:t>13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、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乡间公路左转：</w:t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  <w:shd w:val="clear" w:color="auto" w:fill="FFFFFF"/>
        </w:rPr>
        <w:t xml:space="preserve">    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限速</w:t>
      </w:r>
      <w:r w:rsidRPr="008011B4">
        <w:rPr>
          <w:rFonts w:ascii="Arial" w:hAnsi="Arial" w:cs="Arial"/>
          <w:color w:val="222222"/>
          <w:shd w:val="clear" w:color="auto" w:fill="FFFFFF"/>
        </w:rPr>
        <w:t>50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公里的路，注意对面来车。</w:t>
      </w:r>
      <w:r w:rsidRPr="008011B4">
        <w:rPr>
          <w:rFonts w:ascii="Arial" w:hAnsi="Arial" w:cs="Arial"/>
          <w:color w:val="222222"/>
        </w:rPr>
        <w:br/>
      </w:r>
      <w:r w:rsidRPr="008011B4">
        <w:rPr>
          <w:rFonts w:ascii="Arial" w:hAnsi="Arial" w:cs="Arial"/>
          <w:color w:val="222222"/>
          <w:shd w:val="clear" w:color="auto" w:fill="FFFFFF"/>
        </w:rPr>
        <w:t xml:space="preserve">    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限速</w:t>
      </w:r>
      <w:r w:rsidRPr="008011B4">
        <w:rPr>
          <w:rFonts w:ascii="Arial" w:hAnsi="Arial" w:cs="Arial"/>
          <w:color w:val="222222"/>
          <w:shd w:val="clear" w:color="auto" w:fill="FFFFFF"/>
        </w:rPr>
        <w:t>70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公里的路，注意后车，有车跟着你时，除非有专门左转车道，否则不要左转，继续直行找个合适地方掉头回来。</w:t>
      </w:r>
    </w:p>
    <w:p w:rsidR="008011B4" w:rsidRDefault="008011B4" w:rsidP="008011B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8011B4" w:rsidRPr="008011B4" w:rsidRDefault="008011B4" w:rsidP="008011B4">
      <w:pPr>
        <w:rPr>
          <w:rFonts w:ascii="Arial" w:hAnsi="Arial" w:cs="Arial"/>
          <w:b/>
          <w:color w:val="222222"/>
          <w:sz w:val="32"/>
          <w:szCs w:val="32"/>
          <w:shd w:val="clear" w:color="auto" w:fill="FFFFFF"/>
        </w:rPr>
      </w:pPr>
      <w:r w:rsidRPr="008011B4">
        <w:rPr>
          <w:rFonts w:ascii="Arial" w:hAnsi="Arial" w:cs="Arial" w:hint="eastAsia"/>
          <w:b/>
          <w:color w:val="222222"/>
          <w:sz w:val="32"/>
          <w:szCs w:val="32"/>
          <w:shd w:val="clear" w:color="auto" w:fill="FFFFFF"/>
        </w:rPr>
        <w:t>必考项目</w:t>
      </w:r>
      <w:r w:rsidRPr="008011B4">
        <w:rPr>
          <w:rFonts w:ascii="Arial" w:hAnsi="Arial" w:cs="Arial"/>
          <w:b/>
          <w:color w:val="222222"/>
          <w:sz w:val="32"/>
          <w:szCs w:val="32"/>
          <w:shd w:val="clear" w:color="auto" w:fill="FFFFFF"/>
        </w:rPr>
        <w:t xml:space="preserve"> 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（</w:t>
      </w:r>
      <w:r w:rsidRPr="008011B4">
        <w:rPr>
          <w:rFonts w:ascii="Arial" w:hAnsi="Arial" w:cs="Arial"/>
          <w:color w:val="222222"/>
          <w:shd w:val="clear" w:color="auto" w:fill="FFFFFF"/>
        </w:rPr>
        <w:t>1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）泊车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泊车完成后告知考官。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（</w:t>
      </w:r>
      <w:r w:rsidRPr="008011B4">
        <w:rPr>
          <w:rFonts w:ascii="Arial" w:hAnsi="Arial" w:cs="Arial"/>
          <w:color w:val="222222"/>
          <w:shd w:val="clear" w:color="auto" w:fill="FFFFFF"/>
        </w:rPr>
        <w:t>2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）倒车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考官明确指示何地倒车，倒多远。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（</w:t>
      </w:r>
      <w:r w:rsidRPr="008011B4">
        <w:rPr>
          <w:rFonts w:ascii="Arial" w:hAnsi="Arial" w:cs="Arial"/>
          <w:color w:val="222222"/>
          <w:shd w:val="clear" w:color="auto" w:fill="FFFFFF"/>
        </w:rPr>
        <w:t>3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）路口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不同类型的路口，适用的交规和能见度不同。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（</w:t>
      </w:r>
      <w:r w:rsidRPr="008011B4">
        <w:rPr>
          <w:rFonts w:ascii="Arial" w:hAnsi="Arial" w:cs="Arial"/>
          <w:color w:val="222222"/>
          <w:shd w:val="clear" w:color="auto" w:fill="FFFFFF"/>
        </w:rPr>
        <w:t>4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）交通灯路口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接近路口，适应路况，做好交通灯变换准备。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（</w:t>
      </w:r>
      <w:r w:rsidRPr="008011B4">
        <w:rPr>
          <w:rFonts w:ascii="Arial" w:hAnsi="Arial" w:cs="Arial"/>
          <w:color w:val="222222"/>
          <w:shd w:val="clear" w:color="auto" w:fill="FFFFFF"/>
        </w:rPr>
        <w:t>5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）环岛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环岛有多条车道时，考生必须选出最适合的。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（</w:t>
      </w:r>
      <w:r w:rsidRPr="008011B4">
        <w:rPr>
          <w:rFonts w:ascii="Arial" w:hAnsi="Arial" w:cs="Arial"/>
          <w:color w:val="222222"/>
          <w:shd w:val="clear" w:color="auto" w:fill="FFFFFF"/>
        </w:rPr>
        <w:t>6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）市区驾驶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（</w:t>
      </w:r>
      <w:r w:rsidRPr="008011B4">
        <w:rPr>
          <w:rFonts w:ascii="Arial" w:hAnsi="Arial" w:cs="Arial"/>
          <w:color w:val="222222"/>
          <w:shd w:val="clear" w:color="auto" w:fill="FFFFFF"/>
        </w:rPr>
        <w:t>7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）高速</w:t>
      </w:r>
      <w:r w:rsidRPr="008011B4">
        <w:rPr>
          <w:rFonts w:ascii="Arial" w:hAnsi="Arial" w:cs="Arial"/>
          <w:color w:val="222222"/>
          <w:shd w:val="clear" w:color="auto" w:fill="FFFFFF"/>
        </w:rPr>
        <w:t>/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快速干道驾驶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（</w:t>
      </w:r>
      <w:r w:rsidRPr="008011B4">
        <w:rPr>
          <w:rFonts w:ascii="Arial" w:hAnsi="Arial" w:cs="Arial"/>
          <w:color w:val="222222"/>
          <w:shd w:val="clear" w:color="auto" w:fill="FFFFFF"/>
        </w:rPr>
        <w:t>8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）驶入高速</w:t>
      </w:r>
      <w:r w:rsidRPr="008011B4">
        <w:rPr>
          <w:rFonts w:ascii="Arial" w:hAnsi="Arial" w:cs="Arial"/>
          <w:color w:val="222222"/>
          <w:shd w:val="clear" w:color="auto" w:fill="FFFFFF"/>
        </w:rPr>
        <w:t>/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快速干道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（</w:t>
      </w:r>
      <w:r w:rsidRPr="008011B4">
        <w:rPr>
          <w:rFonts w:ascii="Arial" w:hAnsi="Arial" w:cs="Arial"/>
          <w:color w:val="222222"/>
          <w:shd w:val="clear" w:color="auto" w:fill="FFFFFF"/>
        </w:rPr>
        <w:t>9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）驶离高速</w:t>
      </w:r>
      <w:r w:rsidRPr="008011B4">
        <w:rPr>
          <w:rFonts w:ascii="Arial" w:hAnsi="Arial" w:cs="Arial"/>
          <w:color w:val="222222"/>
          <w:shd w:val="clear" w:color="auto" w:fill="FFFFFF"/>
        </w:rPr>
        <w:t>/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快速干道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（</w:t>
      </w:r>
      <w:r w:rsidRPr="008011B4">
        <w:rPr>
          <w:rFonts w:ascii="Arial" w:hAnsi="Arial" w:cs="Arial"/>
          <w:color w:val="222222"/>
          <w:shd w:val="clear" w:color="auto" w:fill="FFFFFF"/>
        </w:rPr>
        <w:t>10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）独立驾驶到目的地</w:t>
      </w:r>
    </w:p>
    <w:p w:rsidR="008011B4" w:rsidRPr="008011B4" w:rsidRDefault="008011B4" w:rsidP="008011B4">
      <w:pPr>
        <w:rPr>
          <w:rFonts w:ascii="Arial" w:hAnsi="Arial" w:cs="Arial"/>
          <w:b/>
          <w:color w:val="222222"/>
          <w:sz w:val="32"/>
          <w:szCs w:val="32"/>
          <w:shd w:val="clear" w:color="auto" w:fill="FFFFFF"/>
        </w:rPr>
      </w:pPr>
      <w:r w:rsidRPr="008011B4">
        <w:rPr>
          <w:rFonts w:ascii="Arial" w:hAnsi="Arial" w:cs="Arial" w:hint="eastAsia"/>
          <w:b/>
          <w:color w:val="222222"/>
          <w:sz w:val="32"/>
          <w:szCs w:val="32"/>
          <w:shd w:val="clear" w:color="auto" w:fill="FFFFFF"/>
        </w:rPr>
        <w:t>选考项目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（</w:t>
      </w:r>
      <w:r w:rsidRPr="008011B4">
        <w:rPr>
          <w:rFonts w:ascii="Arial" w:hAnsi="Arial" w:cs="Arial"/>
          <w:color w:val="222222"/>
          <w:shd w:val="clear" w:color="auto" w:fill="FFFFFF"/>
        </w:rPr>
        <w:t>11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）安全检查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考官明确指示检查项目。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外部：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/>
          <w:color w:val="222222"/>
          <w:shd w:val="clear" w:color="auto" w:fill="FFFFFF"/>
        </w:rPr>
        <w:t>•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车轮和轮胎</w:t>
      </w:r>
      <w:r w:rsidRPr="008011B4">
        <w:rPr>
          <w:rFonts w:ascii="Arial" w:hAnsi="Arial" w:cs="Arial"/>
          <w:color w:val="222222"/>
          <w:shd w:val="clear" w:color="auto" w:fill="FFFFFF"/>
        </w:rPr>
        <w:t>(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胎纹深度、磨损程度、胎内气压</w:t>
      </w:r>
      <w:r w:rsidRPr="008011B4">
        <w:rPr>
          <w:rFonts w:ascii="Arial" w:hAnsi="Arial" w:cs="Arial"/>
          <w:color w:val="222222"/>
          <w:shd w:val="clear" w:color="auto" w:fill="FFFFFF"/>
        </w:rPr>
        <w:t>)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/>
          <w:color w:val="222222"/>
          <w:shd w:val="clear" w:color="auto" w:fill="FFFFFF"/>
        </w:rPr>
        <w:t>•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液体及其更换方法</w:t>
      </w:r>
      <w:r w:rsidRPr="008011B4">
        <w:rPr>
          <w:rFonts w:ascii="Arial" w:hAnsi="Arial" w:cs="Arial"/>
          <w:color w:val="222222"/>
          <w:shd w:val="clear" w:color="auto" w:fill="FFFFFF"/>
        </w:rPr>
        <w:t>(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玻璃水、冷却液、刹车油、机油、液压油、电池</w:t>
      </w:r>
      <w:r w:rsidRPr="008011B4">
        <w:rPr>
          <w:rFonts w:ascii="Arial" w:hAnsi="Arial" w:cs="Arial"/>
          <w:color w:val="222222"/>
          <w:shd w:val="clear" w:color="auto" w:fill="FFFFFF"/>
        </w:rPr>
        <w:t>)•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车灯</w:t>
      </w:r>
      <w:r w:rsidRPr="008011B4">
        <w:rPr>
          <w:rFonts w:ascii="Arial" w:hAnsi="Arial" w:cs="Arial"/>
          <w:color w:val="222222"/>
          <w:shd w:val="clear" w:color="auto" w:fill="FFFFFF"/>
        </w:rPr>
        <w:t>(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停车灯、近光灯、远光灯、后灯、指示灯、后车牌灯、刹车灯、后雾灯、额外灯</w:t>
      </w:r>
      <w:r w:rsidRPr="008011B4">
        <w:rPr>
          <w:rFonts w:ascii="Arial" w:hAnsi="Arial" w:cs="Arial"/>
          <w:color w:val="222222"/>
          <w:shd w:val="clear" w:color="auto" w:fill="FFFFFF"/>
        </w:rPr>
        <w:t>)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（</w:t>
      </w:r>
      <w:r w:rsidRPr="008011B4">
        <w:rPr>
          <w:rFonts w:ascii="Arial" w:hAnsi="Arial" w:cs="Arial"/>
          <w:color w:val="222222"/>
          <w:shd w:val="clear" w:color="auto" w:fill="FFFFFF"/>
        </w:rPr>
        <w:t>12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）使用控制装置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因为天气原因，需要使用不同的设置。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lastRenderedPageBreak/>
        <w:t>（</w:t>
      </w:r>
      <w:r w:rsidRPr="008011B4">
        <w:rPr>
          <w:rFonts w:ascii="Arial" w:hAnsi="Arial" w:cs="Arial"/>
          <w:color w:val="222222"/>
          <w:shd w:val="clear" w:color="auto" w:fill="FFFFFF"/>
        </w:rPr>
        <w:t>13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）有效刹车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考官明确指示并告知任务何时完成。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有效刹车的意思是汽车尽可能在最短的时间和距离内完全停下。路况决定有效刹车测试时的行驶速度，但最低速度是</w:t>
      </w:r>
      <w:r w:rsidRPr="008011B4">
        <w:rPr>
          <w:rFonts w:ascii="Arial" w:hAnsi="Arial" w:cs="Arial"/>
          <w:color w:val="222222"/>
          <w:shd w:val="clear" w:color="auto" w:fill="FFFFFF"/>
        </w:rPr>
        <w:t>50km/h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。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（</w:t>
      </w:r>
      <w:r w:rsidRPr="008011B4">
        <w:rPr>
          <w:rFonts w:ascii="Arial" w:hAnsi="Arial" w:cs="Arial"/>
          <w:color w:val="222222"/>
          <w:shd w:val="clear" w:color="auto" w:fill="FFFFFF"/>
        </w:rPr>
        <w:t>14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）坡路启车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（</w:t>
      </w:r>
      <w:r w:rsidRPr="008011B4">
        <w:rPr>
          <w:rFonts w:ascii="Arial" w:hAnsi="Arial" w:cs="Arial"/>
          <w:color w:val="222222"/>
          <w:shd w:val="clear" w:color="auto" w:fill="FFFFFF"/>
        </w:rPr>
        <w:t>15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）调头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考官明确指示或考生自己选择。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（</w:t>
      </w:r>
      <w:r w:rsidRPr="008011B4">
        <w:rPr>
          <w:rFonts w:ascii="Arial" w:hAnsi="Arial" w:cs="Arial"/>
          <w:color w:val="222222"/>
          <w:shd w:val="clear" w:color="auto" w:fill="FFFFFF"/>
        </w:rPr>
        <w:t>16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）变道和车道行驶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去同一地方有几条车道可选时，考生必须选出最适合的。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（</w:t>
      </w:r>
      <w:r w:rsidRPr="008011B4">
        <w:rPr>
          <w:rFonts w:ascii="Arial" w:hAnsi="Arial" w:cs="Arial"/>
          <w:color w:val="222222"/>
          <w:shd w:val="clear" w:color="auto" w:fill="FFFFFF"/>
        </w:rPr>
        <w:t>17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）超车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（</w:t>
      </w:r>
      <w:r w:rsidRPr="008011B4">
        <w:rPr>
          <w:rFonts w:ascii="Arial" w:hAnsi="Arial" w:cs="Arial"/>
          <w:color w:val="222222"/>
          <w:shd w:val="clear" w:color="auto" w:fill="FFFFFF"/>
        </w:rPr>
        <w:t>18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）窄路弯路驾驶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窄路弯路是土石路或沥青路。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（</w:t>
      </w:r>
      <w:r w:rsidRPr="008011B4">
        <w:rPr>
          <w:rFonts w:ascii="Arial" w:hAnsi="Arial" w:cs="Arial"/>
          <w:color w:val="222222"/>
          <w:shd w:val="clear" w:color="auto" w:fill="FFFFFF"/>
        </w:rPr>
        <w:t>19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）受限视野和黑暗驾驶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黑暗、雾、大雨、强光等会影响能见度。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（</w:t>
      </w:r>
      <w:r w:rsidRPr="008011B4">
        <w:rPr>
          <w:rFonts w:ascii="Arial" w:hAnsi="Arial" w:cs="Arial"/>
          <w:color w:val="222222"/>
          <w:shd w:val="clear" w:color="auto" w:fill="FFFFFF"/>
        </w:rPr>
        <w:t>20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）风险和湿滑路况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雪、冰、水、泥、热沥青造成道路湿滑。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（</w:t>
      </w:r>
      <w:r w:rsidRPr="008011B4">
        <w:rPr>
          <w:rFonts w:ascii="Arial" w:hAnsi="Arial" w:cs="Arial"/>
          <w:color w:val="222222"/>
          <w:shd w:val="clear" w:color="auto" w:fill="FFFFFF"/>
        </w:rPr>
        <w:t>21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）铁路</w:t>
      </w:r>
      <w:r w:rsidRPr="008011B4">
        <w:rPr>
          <w:rFonts w:ascii="Arial" w:hAnsi="Arial" w:cs="Arial"/>
          <w:color w:val="222222"/>
          <w:shd w:val="clear" w:color="auto" w:fill="FFFFFF"/>
        </w:rPr>
        <w:t>/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有轨电车路口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（</w:t>
      </w:r>
      <w:r w:rsidRPr="008011B4">
        <w:rPr>
          <w:rFonts w:ascii="Arial" w:hAnsi="Arial" w:cs="Arial"/>
          <w:color w:val="222222"/>
          <w:shd w:val="clear" w:color="auto" w:fill="FFFFFF"/>
        </w:rPr>
        <w:t>22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）未受保护的道路使用者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（</w:t>
      </w:r>
      <w:r w:rsidRPr="008011B4">
        <w:rPr>
          <w:rFonts w:ascii="Arial" w:hAnsi="Arial" w:cs="Arial"/>
          <w:color w:val="222222"/>
          <w:shd w:val="clear" w:color="auto" w:fill="FFFFFF"/>
        </w:rPr>
        <w:t>23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）经过静止车辆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（</w:t>
      </w:r>
      <w:r w:rsidRPr="008011B4">
        <w:rPr>
          <w:rFonts w:ascii="Arial" w:hAnsi="Arial" w:cs="Arial"/>
          <w:color w:val="222222"/>
          <w:shd w:val="clear" w:color="auto" w:fill="FFFFFF"/>
        </w:rPr>
        <w:t>24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）道路施工区域驾驶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道路施工是常见的交通特征。有些有临时道路标志和标记以帮助通行。</w:t>
      </w:r>
    </w:p>
    <w:p w:rsid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  <w:r w:rsidRPr="008011B4">
        <w:rPr>
          <w:rFonts w:ascii="Arial" w:hAnsi="Arial" w:cs="Arial" w:hint="eastAsia"/>
          <w:color w:val="222222"/>
          <w:shd w:val="clear" w:color="auto" w:fill="FFFFFF"/>
        </w:rPr>
        <w:t>（</w:t>
      </w:r>
      <w:r w:rsidRPr="008011B4">
        <w:rPr>
          <w:rFonts w:ascii="Arial" w:hAnsi="Arial" w:cs="Arial"/>
          <w:color w:val="222222"/>
          <w:shd w:val="clear" w:color="auto" w:fill="FFFFFF"/>
        </w:rPr>
        <w:t>25</w:t>
      </w:r>
      <w:r w:rsidRPr="008011B4">
        <w:rPr>
          <w:rFonts w:ascii="Arial" w:hAnsi="Arial" w:cs="Arial" w:hint="eastAsia"/>
          <w:color w:val="222222"/>
          <w:shd w:val="clear" w:color="auto" w:fill="FFFFFF"/>
        </w:rPr>
        <w:t>）情境问题</w:t>
      </w:r>
    </w:p>
    <w:p w:rsidR="008011B4" w:rsidRPr="008011B4" w:rsidRDefault="008011B4" w:rsidP="008011B4">
      <w:pPr>
        <w:rPr>
          <w:rFonts w:ascii="Arial" w:hAnsi="Arial" w:cs="Arial" w:hint="eastAsia"/>
          <w:color w:val="222222"/>
          <w:shd w:val="clear" w:color="auto" w:fill="FFFFFF"/>
        </w:rPr>
      </w:pPr>
    </w:p>
    <w:p w:rsidR="008011B4" w:rsidRPr="008011B4" w:rsidRDefault="008011B4" w:rsidP="008011B4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 w:rsidRPr="008011B4">
        <w:rPr>
          <w:rFonts w:ascii="Arial" w:hAnsi="Arial" w:cs="Arial" w:hint="eastAsia"/>
          <w:b/>
          <w:color w:val="222222"/>
          <w:sz w:val="28"/>
          <w:szCs w:val="28"/>
          <w:shd w:val="clear" w:color="auto" w:fill="FFFFFF"/>
        </w:rPr>
        <w:t>评估要点总结</w:t>
      </w:r>
    </w:p>
    <w:p w:rsidR="008011B4" w:rsidRPr="008011B4" w:rsidRDefault="008011B4" w:rsidP="008011B4">
      <w:pPr>
        <w:rPr>
          <w:rFonts w:ascii="Arial" w:hAnsi="Arial" w:cs="Arial"/>
          <w:color w:val="222222"/>
          <w:shd w:val="clear" w:color="auto" w:fill="FFFFFF"/>
        </w:rPr>
      </w:pPr>
    </w:p>
    <w:p w:rsidR="008011B4" w:rsidRPr="00DF1BAD" w:rsidRDefault="008011B4" w:rsidP="008011B4">
      <w:pPr>
        <w:pStyle w:val="ListParagraph"/>
        <w:numPr>
          <w:ilvl w:val="0"/>
          <w:numId w:val="12"/>
        </w:numPr>
        <w:rPr>
          <w:rFonts w:ascii="Arial" w:hAnsi="Arial" w:cs="Arial"/>
          <w:color w:val="222222"/>
          <w:shd w:val="clear" w:color="auto" w:fill="FFFFFF"/>
        </w:rPr>
      </w:pPr>
      <w:r w:rsidRPr="00DF1BAD">
        <w:rPr>
          <w:rFonts w:ascii="Arial" w:hAnsi="Arial" w:cs="Arial" w:hint="eastAsia"/>
          <w:color w:val="222222"/>
          <w:shd w:val="clear" w:color="auto" w:fill="FFFFFF"/>
        </w:rPr>
        <w:t>注意力、规划和准备、展示意图去向、风险意识、与其他道路使用者的互动、与施工人员的互动、查看指示牌能力、独立检查、故障补救方法</w:t>
      </w:r>
    </w:p>
    <w:p w:rsidR="008011B4" w:rsidRPr="00DF1BAD" w:rsidRDefault="008011B4" w:rsidP="008011B4">
      <w:pPr>
        <w:pStyle w:val="ListParagraph"/>
        <w:numPr>
          <w:ilvl w:val="0"/>
          <w:numId w:val="12"/>
        </w:numPr>
        <w:rPr>
          <w:rFonts w:ascii="Arial" w:hAnsi="Arial" w:cs="Arial"/>
          <w:color w:val="222222"/>
          <w:shd w:val="clear" w:color="auto" w:fill="FFFFFF"/>
        </w:rPr>
      </w:pPr>
      <w:r w:rsidRPr="00DF1BAD">
        <w:rPr>
          <w:rFonts w:ascii="Arial" w:hAnsi="Arial" w:cs="Arial" w:hint="eastAsia"/>
          <w:color w:val="222222"/>
          <w:shd w:val="clear" w:color="auto" w:fill="FFFFFF"/>
        </w:rPr>
        <w:t>车辆操控、刹车技术、油门、离合、远光灯近光灯的使用、如何给出信号</w:t>
      </w:r>
    </w:p>
    <w:p w:rsidR="008011B4" w:rsidRPr="00DF1BAD" w:rsidRDefault="008011B4" w:rsidP="008011B4">
      <w:pPr>
        <w:pStyle w:val="ListParagraph"/>
        <w:numPr>
          <w:ilvl w:val="0"/>
          <w:numId w:val="12"/>
        </w:numPr>
        <w:rPr>
          <w:rFonts w:ascii="Arial" w:hAnsi="Arial" w:cs="Arial"/>
          <w:color w:val="222222"/>
          <w:shd w:val="clear" w:color="auto" w:fill="FFFFFF"/>
        </w:rPr>
      </w:pPr>
      <w:r w:rsidRPr="00DF1BAD">
        <w:rPr>
          <w:rFonts w:ascii="Arial" w:hAnsi="Arial" w:cs="Arial" w:hint="eastAsia"/>
          <w:color w:val="222222"/>
          <w:shd w:val="clear" w:color="auto" w:fill="FFFFFF"/>
        </w:rPr>
        <w:t>合适的车速、泊车摆位、倒车摆位、行车摆位、超车摆位、驶入驶离方式、与前车距、与其他车辆的距离</w:t>
      </w:r>
    </w:p>
    <w:p w:rsidR="008011B4" w:rsidRPr="00DF1BAD" w:rsidRDefault="008011B4" w:rsidP="008011B4">
      <w:pPr>
        <w:pStyle w:val="ListParagraph"/>
        <w:numPr>
          <w:ilvl w:val="0"/>
          <w:numId w:val="12"/>
        </w:numPr>
        <w:rPr>
          <w:rFonts w:ascii="Arial" w:hAnsi="Arial" w:cs="Arial"/>
          <w:color w:val="222222"/>
          <w:shd w:val="clear" w:color="auto" w:fill="FFFFFF"/>
        </w:rPr>
      </w:pPr>
      <w:r w:rsidRPr="00DF1BAD">
        <w:rPr>
          <w:rFonts w:ascii="Arial" w:hAnsi="Arial" w:cs="Arial" w:hint="eastAsia"/>
          <w:color w:val="222222"/>
          <w:shd w:val="clear" w:color="auto" w:fill="FFFFFF"/>
        </w:rPr>
        <w:t>车道选择、超车地点、调头地点、是否安全完成</w:t>
      </w:r>
    </w:p>
    <w:p w:rsidR="008011B4" w:rsidRDefault="008011B4" w:rsidP="00DF1BAD">
      <w:pPr>
        <w:pStyle w:val="ListParagraph"/>
        <w:numPr>
          <w:ilvl w:val="0"/>
          <w:numId w:val="12"/>
        </w:numPr>
        <w:rPr>
          <w:rFonts w:ascii="Arial" w:hAnsi="Arial" w:cs="Arial"/>
          <w:color w:val="222222"/>
          <w:shd w:val="clear" w:color="auto" w:fill="FFFFFF"/>
          <w:lang w:eastAsia="zh-CN"/>
        </w:rPr>
      </w:pPr>
      <w:r w:rsidRPr="00DF1BAD">
        <w:rPr>
          <w:rFonts w:ascii="Arial" w:hAnsi="Arial" w:cs="Arial" w:hint="eastAsia"/>
          <w:color w:val="222222"/>
          <w:shd w:val="clear" w:color="auto" w:fill="FFFFFF"/>
        </w:rPr>
        <w:t>交规的运用</w:t>
      </w:r>
    </w:p>
    <w:p w:rsidR="00E67895" w:rsidRDefault="00E67895" w:rsidP="00E67895">
      <w:pPr>
        <w:rPr>
          <w:rFonts w:ascii="Arial" w:hAnsi="Arial" w:cs="Arial"/>
          <w:color w:val="222222"/>
          <w:shd w:val="clear" w:color="auto" w:fill="FFFFFF"/>
        </w:rPr>
      </w:pPr>
    </w:p>
    <w:p w:rsidR="00E67895" w:rsidRDefault="00E67895" w:rsidP="00E67895">
      <w:pPr>
        <w:rPr>
          <w:rFonts w:ascii="Arial" w:hAnsi="Arial" w:cs="Arial"/>
          <w:color w:val="222222"/>
          <w:shd w:val="clear" w:color="auto" w:fill="FFFFFF"/>
        </w:rPr>
      </w:pPr>
      <w:r w:rsidRPr="00E67895">
        <w:rPr>
          <w:rFonts w:ascii="Arial" w:hAnsi="Arial" w:cs="Arial"/>
          <w:color w:val="222222"/>
          <w:shd w:val="clear" w:color="auto" w:fill="FFFFFF"/>
        </w:rPr>
        <w:lastRenderedPageBreak/>
        <w:drawing>
          <wp:inline distT="0" distB="0" distL="0" distR="0" wp14:anchorId="41792383" wp14:editId="3A53316B">
            <wp:extent cx="4677428" cy="7925906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79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95" w:rsidRDefault="00E67895" w:rsidP="00E67895">
      <w:pPr>
        <w:rPr>
          <w:rFonts w:ascii="Arial" w:hAnsi="Arial" w:cs="Arial"/>
          <w:color w:val="222222"/>
          <w:shd w:val="clear" w:color="auto" w:fill="FFFFFF"/>
        </w:rPr>
      </w:pPr>
      <w:r w:rsidRPr="00E67895">
        <w:rPr>
          <w:rFonts w:ascii="Arial" w:hAnsi="Arial" w:cs="Arial"/>
          <w:color w:val="222222"/>
          <w:shd w:val="clear" w:color="auto" w:fill="FFFFFF"/>
        </w:rPr>
        <w:lastRenderedPageBreak/>
        <w:drawing>
          <wp:inline distT="0" distB="0" distL="0" distR="0" wp14:anchorId="0CCC2A5C" wp14:editId="0A6DD12D">
            <wp:extent cx="4625340" cy="7308037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466" cy="731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33" w:rsidRPr="00E67895" w:rsidRDefault="00176E33" w:rsidP="00E67895">
      <w:pPr>
        <w:rPr>
          <w:rFonts w:ascii="Arial" w:hAnsi="Arial" w:cs="Arial" w:hint="eastAsia"/>
          <w:color w:val="222222"/>
          <w:shd w:val="clear" w:color="auto" w:fill="FFFFFF"/>
        </w:rPr>
      </w:pPr>
      <w:r w:rsidRPr="00176E33">
        <w:rPr>
          <w:rFonts w:ascii="Arial" w:hAnsi="Arial" w:cs="Arial"/>
          <w:color w:val="222222"/>
          <w:shd w:val="clear" w:color="auto" w:fill="FFFFFF"/>
        </w:rPr>
        <w:lastRenderedPageBreak/>
        <w:drawing>
          <wp:inline distT="0" distB="0" distL="0" distR="0" wp14:anchorId="20F355DB" wp14:editId="180B8EE7">
            <wp:extent cx="4602480" cy="7466245"/>
            <wp:effectExtent l="0" t="0" r="762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7186" cy="747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860" w:rsidRDefault="00176E33" w:rsidP="00AC5EF1">
      <w:r w:rsidRPr="00176E33">
        <w:lastRenderedPageBreak/>
        <w:drawing>
          <wp:inline distT="0" distB="0" distL="0" distR="0" wp14:anchorId="389A289C" wp14:editId="0BA04984">
            <wp:extent cx="4617720" cy="7229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3491" cy="723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33" w:rsidRDefault="00176E33" w:rsidP="00AC5EF1">
      <w:r w:rsidRPr="00176E33">
        <w:lastRenderedPageBreak/>
        <w:drawing>
          <wp:inline distT="0" distB="0" distL="0" distR="0" wp14:anchorId="01995171" wp14:editId="075F99B7">
            <wp:extent cx="4625340" cy="736191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988" cy="736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33" w:rsidRDefault="00176E33" w:rsidP="00AC5EF1">
      <w:r w:rsidRPr="00176E33">
        <w:lastRenderedPageBreak/>
        <w:drawing>
          <wp:inline distT="0" distB="0" distL="0" distR="0" wp14:anchorId="7E8681CD" wp14:editId="517379AD">
            <wp:extent cx="4592366" cy="716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7477" cy="718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33" w:rsidRPr="00AC5EF1" w:rsidRDefault="00176E33" w:rsidP="00AC5EF1">
      <w:r w:rsidRPr="00176E33">
        <w:lastRenderedPageBreak/>
        <w:drawing>
          <wp:inline distT="0" distB="0" distL="0" distR="0" wp14:anchorId="0DD40B47" wp14:editId="04A7774C">
            <wp:extent cx="4153480" cy="20195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6E33" w:rsidRPr="00AC5EF1" w:rsidSect="00AC5EF1">
      <w:pgSz w:w="11906" w:h="16838" w:code="9"/>
      <w:pgMar w:top="1418" w:right="2552" w:bottom="1418" w:left="1985" w:header="85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1810" w:rsidRDefault="00971810" w:rsidP="00E25647">
      <w:r>
        <w:separator/>
      </w:r>
    </w:p>
  </w:endnote>
  <w:endnote w:type="continuationSeparator" w:id="0">
    <w:p w:rsidR="00971810" w:rsidRDefault="00971810" w:rsidP="00E25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PMingLiU">
    <w:altName w:val="Microsoft JhengHei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1810" w:rsidRPr="001565B5" w:rsidRDefault="00971810" w:rsidP="001565B5">
      <w:pPr>
        <w:pStyle w:val="Footer"/>
      </w:pPr>
    </w:p>
  </w:footnote>
  <w:footnote w:type="continuationSeparator" w:id="0">
    <w:p w:rsidR="00971810" w:rsidRDefault="00971810" w:rsidP="00E25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42CE9A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9BCE70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D3E7186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9340BB8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06180271"/>
    <w:multiLevelType w:val="multilevel"/>
    <w:tmpl w:val="00D2B484"/>
    <w:styleLink w:val="Listformatpunktlista2"/>
    <w:lvl w:ilvl="0">
      <w:start w:val="1"/>
      <w:numFmt w:val="bullet"/>
      <w:pStyle w:val="ListBullet"/>
      <w:lvlText w:val=""/>
      <w:lvlJc w:val="left"/>
      <w:pPr>
        <w:ind w:left="567" w:hanging="283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"/>
      <w:lvlJc w:val="left"/>
      <w:pPr>
        <w:ind w:left="1134" w:hanging="283"/>
      </w:pPr>
      <w:rPr>
        <w:rFonts w:ascii="Symbol" w:hAnsi="Symbol" w:hint="default"/>
        <w:color w:val="auto"/>
      </w:rPr>
    </w:lvl>
    <w:lvl w:ilvl="2">
      <w:start w:val="1"/>
      <w:numFmt w:val="lowerRoman"/>
      <w:pStyle w:val="ListBullet3"/>
      <w:lvlText w:val="%3)"/>
      <w:lvlJc w:val="left"/>
      <w:pPr>
        <w:ind w:left="1588" w:hanging="28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3C2B0666"/>
    <w:multiLevelType w:val="multilevel"/>
    <w:tmpl w:val="52061D76"/>
    <w:styleLink w:val="Listformatpunktlista"/>
    <w:lvl w:ilvl="0">
      <w:start w:val="1"/>
      <w:numFmt w:val="bullet"/>
      <w:lvlText w:val=""/>
      <w:lvlJc w:val="left"/>
      <w:pPr>
        <w:ind w:left="567" w:hanging="283"/>
      </w:pPr>
      <w:rPr>
        <w:rFonts w:ascii="Symbol" w:hAnsi="Symbol" w:hint="default"/>
        <w:color w:val="auto"/>
      </w:rPr>
    </w:lvl>
    <w:lvl w:ilvl="1">
      <w:start w:val="1"/>
      <w:numFmt w:val="bullet"/>
      <w:lvlText w:val=""/>
      <w:lvlJc w:val="left"/>
      <w:pPr>
        <w:ind w:left="851" w:hanging="284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134" w:hanging="283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15A4D12"/>
    <w:multiLevelType w:val="hybridMultilevel"/>
    <w:tmpl w:val="6EC01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272035"/>
    <w:multiLevelType w:val="multilevel"/>
    <w:tmpl w:val="FB883CFA"/>
    <w:numStyleLink w:val="Listformatnumreraderubriker"/>
  </w:abstractNum>
  <w:abstractNum w:abstractNumId="8" w15:restartNumberingAfterBreak="0">
    <w:nsid w:val="5D2656F6"/>
    <w:multiLevelType w:val="multilevel"/>
    <w:tmpl w:val="00D2B484"/>
    <w:numStyleLink w:val="Listformatpunktlista2"/>
  </w:abstractNum>
  <w:abstractNum w:abstractNumId="9" w15:restartNumberingAfterBreak="0">
    <w:nsid w:val="628E22A3"/>
    <w:multiLevelType w:val="multilevel"/>
    <w:tmpl w:val="FB883CFA"/>
    <w:styleLink w:val="Listformatnumreraderubriker"/>
    <w:lvl w:ilvl="0">
      <w:start w:val="1"/>
      <w:numFmt w:val="decimal"/>
      <w:pStyle w:val="Rubrik1numrerad"/>
      <w:suff w:val="space"/>
      <w:lvlText w:val="%1"/>
      <w:lvlJc w:val="left"/>
      <w:pPr>
        <w:ind w:left="312" w:hanging="312"/>
      </w:pPr>
      <w:rPr>
        <w:rFonts w:hint="default"/>
      </w:rPr>
    </w:lvl>
    <w:lvl w:ilvl="1">
      <w:start w:val="1"/>
      <w:numFmt w:val="decimal"/>
      <w:pStyle w:val="Rubrik2numrerad"/>
      <w:suff w:val="space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Rubrik3numrerad"/>
      <w:suff w:val="space"/>
      <w:lvlText w:val="%1.%2.%3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pStyle w:val="Rubrik4numrerad"/>
      <w:suff w:val="space"/>
      <w:lvlText w:val="%1.%2.%3.%4"/>
      <w:lvlJc w:val="left"/>
      <w:pPr>
        <w:ind w:left="822" w:hanging="822"/>
      </w:pPr>
      <w:rPr>
        <w:rFonts w:hint="default"/>
      </w:rPr>
    </w:lvl>
    <w:lvl w:ilvl="4">
      <w:start w:val="1"/>
      <w:numFmt w:val="decimal"/>
      <w:pStyle w:val="Rubrik5numrerad"/>
      <w:suff w:val="space"/>
      <w:lvlText w:val="%1.%2.%3.%4.%5"/>
      <w:lvlJc w:val="left"/>
      <w:pPr>
        <w:ind w:left="828" w:hanging="82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73EE4442"/>
    <w:multiLevelType w:val="multilevel"/>
    <w:tmpl w:val="93501210"/>
    <w:styleLink w:val="Listformatnumreradlista"/>
    <w:lvl w:ilvl="0">
      <w:start w:val="1"/>
      <w:numFmt w:val="decimal"/>
      <w:pStyle w:val="ListNumber"/>
      <w:lvlText w:val="%1."/>
      <w:lvlJc w:val="left"/>
      <w:pPr>
        <w:ind w:left="567" w:hanging="283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0"/>
  </w:num>
  <w:num w:numId="2">
    <w:abstractNumId w:val="9"/>
  </w:num>
  <w:num w:numId="3">
    <w:abstractNumId w:val="5"/>
  </w:num>
  <w:num w:numId="4">
    <w:abstractNumId w:val="4"/>
  </w:num>
  <w:num w:numId="5">
    <w:abstractNumId w:val="10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7"/>
  </w:num>
  <w:num w:numId="12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A0NjUyNzMxtDC3sLRU0lEKTi0uzszPAykwrAUARoIKRCwAAAA="/>
  </w:docVars>
  <w:rsids>
    <w:rsidRoot w:val="008011B4"/>
    <w:rsid w:val="0000059E"/>
    <w:rsid w:val="00020939"/>
    <w:rsid w:val="00036ACA"/>
    <w:rsid w:val="00093CE3"/>
    <w:rsid w:val="00096720"/>
    <w:rsid w:val="000A18A5"/>
    <w:rsid w:val="000D742D"/>
    <w:rsid w:val="000E3404"/>
    <w:rsid w:val="000E4034"/>
    <w:rsid w:val="000F151E"/>
    <w:rsid w:val="000F60CF"/>
    <w:rsid w:val="001002AA"/>
    <w:rsid w:val="00130729"/>
    <w:rsid w:val="0013632C"/>
    <w:rsid w:val="00137125"/>
    <w:rsid w:val="001565B5"/>
    <w:rsid w:val="00165B16"/>
    <w:rsid w:val="00176E33"/>
    <w:rsid w:val="0019145C"/>
    <w:rsid w:val="001A4539"/>
    <w:rsid w:val="001D499C"/>
    <w:rsid w:val="001E2799"/>
    <w:rsid w:val="001F0812"/>
    <w:rsid w:val="00205EB0"/>
    <w:rsid w:val="00225E13"/>
    <w:rsid w:val="00256EC9"/>
    <w:rsid w:val="00270306"/>
    <w:rsid w:val="002872AF"/>
    <w:rsid w:val="0029770C"/>
    <w:rsid w:val="002C7BDF"/>
    <w:rsid w:val="002D1A6B"/>
    <w:rsid w:val="002F2FCC"/>
    <w:rsid w:val="00303DCD"/>
    <w:rsid w:val="00317C32"/>
    <w:rsid w:val="00332B42"/>
    <w:rsid w:val="00342BAB"/>
    <w:rsid w:val="00342D40"/>
    <w:rsid w:val="003677FC"/>
    <w:rsid w:val="003816F9"/>
    <w:rsid w:val="003A4AE7"/>
    <w:rsid w:val="003C19D5"/>
    <w:rsid w:val="003E2BB0"/>
    <w:rsid w:val="003E4BDD"/>
    <w:rsid w:val="003F115C"/>
    <w:rsid w:val="003F4840"/>
    <w:rsid w:val="004050F1"/>
    <w:rsid w:val="00413E88"/>
    <w:rsid w:val="00416052"/>
    <w:rsid w:val="00445860"/>
    <w:rsid w:val="0044747B"/>
    <w:rsid w:val="00474416"/>
    <w:rsid w:val="0047515C"/>
    <w:rsid w:val="00482434"/>
    <w:rsid w:val="004A50F6"/>
    <w:rsid w:val="00521985"/>
    <w:rsid w:val="00526960"/>
    <w:rsid w:val="00545972"/>
    <w:rsid w:val="005804DF"/>
    <w:rsid w:val="0058105A"/>
    <w:rsid w:val="005B1832"/>
    <w:rsid w:val="005E3AF4"/>
    <w:rsid w:val="0062303E"/>
    <w:rsid w:val="0062646B"/>
    <w:rsid w:val="00630209"/>
    <w:rsid w:val="006419CE"/>
    <w:rsid w:val="00644641"/>
    <w:rsid w:val="00650B23"/>
    <w:rsid w:val="00662B38"/>
    <w:rsid w:val="00675FF0"/>
    <w:rsid w:val="00680823"/>
    <w:rsid w:val="0069094B"/>
    <w:rsid w:val="006927D2"/>
    <w:rsid w:val="006B01B9"/>
    <w:rsid w:val="006B4D1B"/>
    <w:rsid w:val="006B6100"/>
    <w:rsid w:val="006C1D81"/>
    <w:rsid w:val="006F7E5A"/>
    <w:rsid w:val="00710D48"/>
    <w:rsid w:val="007119E4"/>
    <w:rsid w:val="00715DD8"/>
    <w:rsid w:val="0072258C"/>
    <w:rsid w:val="007308DC"/>
    <w:rsid w:val="0073754A"/>
    <w:rsid w:val="00765DCC"/>
    <w:rsid w:val="007669AF"/>
    <w:rsid w:val="00776913"/>
    <w:rsid w:val="00781A86"/>
    <w:rsid w:val="00786CBC"/>
    <w:rsid w:val="00790808"/>
    <w:rsid w:val="00792F23"/>
    <w:rsid w:val="007C1402"/>
    <w:rsid w:val="007D1A2F"/>
    <w:rsid w:val="007F5B9C"/>
    <w:rsid w:val="008011B4"/>
    <w:rsid w:val="00803397"/>
    <w:rsid w:val="00804A07"/>
    <w:rsid w:val="00830F24"/>
    <w:rsid w:val="00836BFB"/>
    <w:rsid w:val="00842A5F"/>
    <w:rsid w:val="00847DB3"/>
    <w:rsid w:val="00851366"/>
    <w:rsid w:val="00881FF0"/>
    <w:rsid w:val="008B5138"/>
    <w:rsid w:val="008D0A08"/>
    <w:rsid w:val="008D2DF7"/>
    <w:rsid w:val="008F3D28"/>
    <w:rsid w:val="009161BE"/>
    <w:rsid w:val="00937407"/>
    <w:rsid w:val="00952B2F"/>
    <w:rsid w:val="009604E0"/>
    <w:rsid w:val="00970E4C"/>
    <w:rsid w:val="00971810"/>
    <w:rsid w:val="00971A6A"/>
    <w:rsid w:val="00992047"/>
    <w:rsid w:val="009921E7"/>
    <w:rsid w:val="009B454F"/>
    <w:rsid w:val="009B678E"/>
    <w:rsid w:val="009D59CA"/>
    <w:rsid w:val="009F7E8F"/>
    <w:rsid w:val="00A03753"/>
    <w:rsid w:val="00A55BE8"/>
    <w:rsid w:val="00A634D2"/>
    <w:rsid w:val="00A66AB8"/>
    <w:rsid w:val="00A91E79"/>
    <w:rsid w:val="00A94F83"/>
    <w:rsid w:val="00AB4043"/>
    <w:rsid w:val="00AB49A3"/>
    <w:rsid w:val="00AC5EF1"/>
    <w:rsid w:val="00AD4A6E"/>
    <w:rsid w:val="00B00D17"/>
    <w:rsid w:val="00B13B81"/>
    <w:rsid w:val="00B16A65"/>
    <w:rsid w:val="00B302B0"/>
    <w:rsid w:val="00B957FF"/>
    <w:rsid w:val="00BA514F"/>
    <w:rsid w:val="00BA69B4"/>
    <w:rsid w:val="00BB315B"/>
    <w:rsid w:val="00BB4FBE"/>
    <w:rsid w:val="00BB7C98"/>
    <w:rsid w:val="00BC1655"/>
    <w:rsid w:val="00BD5F04"/>
    <w:rsid w:val="00C113D7"/>
    <w:rsid w:val="00C14A5B"/>
    <w:rsid w:val="00C36C4F"/>
    <w:rsid w:val="00C45C23"/>
    <w:rsid w:val="00C55325"/>
    <w:rsid w:val="00C56FAD"/>
    <w:rsid w:val="00C82E48"/>
    <w:rsid w:val="00C833CC"/>
    <w:rsid w:val="00C83531"/>
    <w:rsid w:val="00CA70D8"/>
    <w:rsid w:val="00CF3963"/>
    <w:rsid w:val="00D04679"/>
    <w:rsid w:val="00D06401"/>
    <w:rsid w:val="00D1380F"/>
    <w:rsid w:val="00D266DC"/>
    <w:rsid w:val="00D40D2B"/>
    <w:rsid w:val="00D522BD"/>
    <w:rsid w:val="00D85667"/>
    <w:rsid w:val="00DA22C6"/>
    <w:rsid w:val="00DA7858"/>
    <w:rsid w:val="00DC2506"/>
    <w:rsid w:val="00DC5D7C"/>
    <w:rsid w:val="00DF1A86"/>
    <w:rsid w:val="00DF1BAD"/>
    <w:rsid w:val="00E00990"/>
    <w:rsid w:val="00E06032"/>
    <w:rsid w:val="00E25647"/>
    <w:rsid w:val="00E26B0B"/>
    <w:rsid w:val="00E4678B"/>
    <w:rsid w:val="00E65FCD"/>
    <w:rsid w:val="00E67895"/>
    <w:rsid w:val="00E90FF0"/>
    <w:rsid w:val="00E9221E"/>
    <w:rsid w:val="00E93E64"/>
    <w:rsid w:val="00EA634C"/>
    <w:rsid w:val="00EB27BF"/>
    <w:rsid w:val="00ED4855"/>
    <w:rsid w:val="00F218D1"/>
    <w:rsid w:val="00F22361"/>
    <w:rsid w:val="00F41105"/>
    <w:rsid w:val="00F4475F"/>
    <w:rsid w:val="00F943B5"/>
    <w:rsid w:val="00F97BA1"/>
    <w:rsid w:val="00FA7CA6"/>
    <w:rsid w:val="00FB1DA0"/>
    <w:rsid w:val="00FC2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47E9DB"/>
  <w15:chartTrackingRefBased/>
  <w15:docId w15:val="{B13C8B32-D48B-4853-B70F-70FD927A0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sv-SE" w:eastAsia="en-US" w:bidi="ar-SA"/>
      </w:rPr>
    </w:rPrDefault>
    <w:pPrDefault>
      <w:pPr>
        <w:spacing w:after="22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2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11B4"/>
    <w:pPr>
      <w:spacing w:after="0" w:line="240" w:lineRule="auto"/>
    </w:pPr>
    <w:rPr>
      <w:rFonts w:ascii="SimSun" w:eastAsia="SimSun" w:hAnsi="SimSun" w:cs="SimSun"/>
      <w:sz w:val="24"/>
      <w:szCs w:val="24"/>
      <w:lang w:val="en-US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6A65"/>
    <w:pPr>
      <w:keepNext/>
      <w:keepLines/>
      <w:spacing w:before="160" w:after="100" w:line="380" w:lineRule="atLeast"/>
      <w:outlineLvl w:val="0"/>
    </w:pPr>
    <w:rPr>
      <w:rFonts w:asciiTheme="majorHAnsi" w:eastAsiaTheme="majorEastAsia" w:hAnsiTheme="majorHAnsi" w:cstheme="majorBidi"/>
      <w:b/>
      <w:sz w:val="38"/>
      <w:szCs w:val="32"/>
      <w:lang w:val="sv-SE" w:eastAsia="zh-TW"/>
    </w:rPr>
  </w:style>
  <w:style w:type="paragraph" w:styleId="Heading2">
    <w:name w:val="heading 2"/>
    <w:basedOn w:val="Normal"/>
    <w:next w:val="Normal"/>
    <w:link w:val="Heading2Char"/>
    <w:uiPriority w:val="9"/>
    <w:qFormat/>
    <w:rsid w:val="00B16A65"/>
    <w:pPr>
      <w:keepNext/>
      <w:keepLines/>
      <w:spacing w:before="160" w:after="60" w:line="340" w:lineRule="atLeast"/>
      <w:outlineLvl w:val="1"/>
    </w:pPr>
    <w:rPr>
      <w:rFonts w:asciiTheme="majorHAnsi" w:eastAsiaTheme="majorEastAsia" w:hAnsiTheme="majorHAnsi" w:cstheme="majorBidi"/>
      <w:sz w:val="34"/>
      <w:szCs w:val="26"/>
      <w:lang w:val="sv-SE" w:eastAsia="zh-TW"/>
    </w:rPr>
  </w:style>
  <w:style w:type="paragraph" w:styleId="Heading3">
    <w:name w:val="heading 3"/>
    <w:basedOn w:val="Normal"/>
    <w:next w:val="Normal"/>
    <w:link w:val="Heading3Char"/>
    <w:uiPriority w:val="9"/>
    <w:qFormat/>
    <w:rsid w:val="00B16A65"/>
    <w:pPr>
      <w:keepNext/>
      <w:keepLines/>
      <w:spacing w:before="160" w:after="60" w:line="300" w:lineRule="atLeast"/>
      <w:outlineLvl w:val="2"/>
    </w:pPr>
    <w:rPr>
      <w:rFonts w:asciiTheme="majorHAnsi" w:eastAsiaTheme="majorEastAsia" w:hAnsiTheme="majorHAnsi" w:cstheme="majorBidi"/>
      <w:b/>
      <w:sz w:val="28"/>
      <w:lang w:val="sv-SE" w:eastAsia="zh-TW"/>
    </w:rPr>
  </w:style>
  <w:style w:type="paragraph" w:styleId="Heading4">
    <w:name w:val="heading 4"/>
    <w:basedOn w:val="Normal"/>
    <w:next w:val="Normal"/>
    <w:link w:val="Heading4Char"/>
    <w:uiPriority w:val="9"/>
    <w:qFormat/>
    <w:rsid w:val="00B16A65"/>
    <w:pPr>
      <w:keepNext/>
      <w:keepLines/>
      <w:spacing w:before="160" w:after="60" w:line="260" w:lineRule="atLeast"/>
      <w:outlineLvl w:val="3"/>
    </w:pPr>
    <w:rPr>
      <w:rFonts w:asciiTheme="majorHAnsi" w:eastAsiaTheme="majorEastAsia" w:hAnsiTheme="majorHAnsi" w:cstheme="majorBidi"/>
      <w:iCs/>
      <w:szCs w:val="22"/>
      <w:lang w:val="sv-SE" w:eastAsia="zh-TW"/>
    </w:rPr>
  </w:style>
  <w:style w:type="paragraph" w:styleId="Heading5">
    <w:name w:val="heading 5"/>
    <w:basedOn w:val="Normal"/>
    <w:next w:val="Normal"/>
    <w:link w:val="Heading5Char"/>
    <w:uiPriority w:val="9"/>
    <w:qFormat/>
    <w:rsid w:val="00B16A65"/>
    <w:pPr>
      <w:keepNext/>
      <w:keepLines/>
      <w:spacing w:before="160" w:after="60" w:line="220" w:lineRule="atLeast"/>
      <w:outlineLvl w:val="4"/>
    </w:pPr>
    <w:rPr>
      <w:rFonts w:asciiTheme="majorHAnsi" w:eastAsiaTheme="majorEastAsia" w:hAnsiTheme="majorHAnsi" w:cstheme="majorBidi"/>
      <w:b/>
      <w:sz w:val="20"/>
      <w:szCs w:val="22"/>
      <w:lang w:val="sv-SE"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6A65"/>
    <w:pPr>
      <w:spacing w:after="60"/>
      <w:ind w:right="2268"/>
    </w:pPr>
    <w:rPr>
      <w:rFonts w:ascii="Arial" w:eastAsiaTheme="minorEastAsia" w:hAnsi="Arial" w:cstheme="minorBidi"/>
      <w:sz w:val="22"/>
      <w:szCs w:val="22"/>
      <w:lang w:val="sv-SE" w:eastAsia="zh-TW"/>
    </w:rPr>
  </w:style>
  <w:style w:type="character" w:customStyle="1" w:styleId="HeaderChar">
    <w:name w:val="Header Char"/>
    <w:basedOn w:val="DefaultParagraphFont"/>
    <w:link w:val="Header"/>
    <w:uiPriority w:val="99"/>
    <w:rsid w:val="00B16A65"/>
    <w:rPr>
      <w:rFonts w:ascii="Arial" w:eastAsiaTheme="minorEastAsia" w:hAnsi="Arial"/>
      <w:lang w:eastAsia="zh-TW"/>
    </w:rPr>
  </w:style>
  <w:style w:type="paragraph" w:styleId="Footer">
    <w:name w:val="footer"/>
    <w:basedOn w:val="Normal"/>
    <w:link w:val="FooterChar"/>
    <w:uiPriority w:val="99"/>
    <w:unhideWhenUsed/>
    <w:rsid w:val="00B16A65"/>
    <w:pPr>
      <w:tabs>
        <w:tab w:val="center" w:pos="4536"/>
        <w:tab w:val="right" w:pos="9072"/>
      </w:tabs>
      <w:spacing w:before="20" w:after="20"/>
    </w:pPr>
    <w:rPr>
      <w:rFonts w:asciiTheme="majorHAnsi" w:eastAsiaTheme="minorEastAsia" w:hAnsiTheme="majorHAnsi" w:cstheme="minorBidi"/>
      <w:sz w:val="18"/>
      <w:szCs w:val="22"/>
      <w:lang w:val="sv-SE" w:eastAsia="zh-TW"/>
    </w:rPr>
  </w:style>
  <w:style w:type="character" w:customStyle="1" w:styleId="FooterChar">
    <w:name w:val="Footer Char"/>
    <w:basedOn w:val="DefaultParagraphFont"/>
    <w:link w:val="Footer"/>
    <w:uiPriority w:val="99"/>
    <w:rsid w:val="00B16A65"/>
    <w:rPr>
      <w:rFonts w:asciiTheme="majorHAnsi" w:eastAsiaTheme="minorEastAsia" w:hAnsiTheme="majorHAnsi"/>
      <w:sz w:val="18"/>
      <w:lang w:eastAsia="zh-TW"/>
    </w:rPr>
  </w:style>
  <w:style w:type="table" w:styleId="TableGrid">
    <w:name w:val="Table Grid"/>
    <w:basedOn w:val="TableNormal"/>
    <w:uiPriority w:val="39"/>
    <w:rsid w:val="00B16A65"/>
    <w:pPr>
      <w:spacing w:line="240" w:lineRule="auto"/>
    </w:pPr>
    <w:rPr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ottagare">
    <w:name w:val="Mottagare"/>
    <w:basedOn w:val="Normal"/>
    <w:uiPriority w:val="19"/>
    <w:qFormat/>
    <w:rsid w:val="00B16A65"/>
    <w:pPr>
      <w:spacing w:after="60" w:line="288" w:lineRule="auto"/>
    </w:pPr>
    <w:rPr>
      <w:rFonts w:ascii="Arial" w:eastAsiaTheme="minorEastAsia" w:hAnsi="Arial" w:cstheme="minorBidi"/>
      <w:sz w:val="18"/>
      <w:szCs w:val="22"/>
      <w:lang w:val="sv-SE" w:eastAsia="zh-TW"/>
    </w:rPr>
  </w:style>
  <w:style w:type="character" w:styleId="PlaceholderText">
    <w:name w:val="Placeholder Text"/>
    <w:basedOn w:val="DefaultParagraphFont"/>
    <w:uiPriority w:val="99"/>
    <w:semiHidden/>
    <w:rsid w:val="00B16A65"/>
    <w:rPr>
      <w:color w:val="808080"/>
    </w:rPr>
  </w:style>
  <w:style w:type="paragraph" w:customStyle="1" w:styleId="Epost">
    <w:name w:val="Epost"/>
    <w:basedOn w:val="Mottagare"/>
    <w:semiHidden/>
    <w:rsid w:val="00B16A65"/>
    <w:rPr>
      <w:i/>
    </w:rPr>
  </w:style>
  <w:style w:type="paragraph" w:customStyle="1" w:styleId="SidfotEpost">
    <w:name w:val="SidfotEpost"/>
    <w:basedOn w:val="Footer"/>
    <w:semiHidden/>
    <w:rsid w:val="00B16A65"/>
    <w:rPr>
      <w:i/>
    </w:rPr>
  </w:style>
  <w:style w:type="character" w:styleId="Hyperlink">
    <w:name w:val="Hyperlink"/>
    <w:basedOn w:val="DefaultParagraphFont"/>
    <w:uiPriority w:val="99"/>
    <w:rsid w:val="00B16A65"/>
    <w:rPr>
      <w:color w:val="0563C1" w:themeColor="hyperlink"/>
      <w:u w:val="single"/>
    </w:rPr>
  </w:style>
  <w:style w:type="paragraph" w:customStyle="1" w:styleId="Hlsningsfras">
    <w:name w:val="Hälsningsfras"/>
    <w:basedOn w:val="Normal"/>
    <w:uiPriority w:val="19"/>
    <w:qFormat/>
    <w:rsid w:val="00B16A65"/>
    <w:pPr>
      <w:spacing w:after="220" w:line="288" w:lineRule="auto"/>
    </w:pPr>
    <w:rPr>
      <w:rFonts w:asciiTheme="minorHAnsi" w:eastAsiaTheme="minorEastAsia" w:hAnsiTheme="minorHAnsi" w:cstheme="minorBidi"/>
      <w:sz w:val="22"/>
      <w:szCs w:val="22"/>
      <w:lang w:val="sv-SE" w:eastAsia="zh-TW"/>
    </w:rPr>
  </w:style>
  <w:style w:type="character" w:styleId="PageNumber">
    <w:name w:val="page number"/>
    <w:basedOn w:val="DefaultParagraphFont"/>
    <w:uiPriority w:val="99"/>
    <w:unhideWhenUsed/>
    <w:rsid w:val="00B16A65"/>
    <w:rPr>
      <w:rFonts w:asciiTheme="majorHAnsi" w:hAnsiTheme="majorHAnsi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6A65"/>
    <w:pPr>
      <w:spacing w:after="220"/>
    </w:pPr>
    <w:rPr>
      <w:rFonts w:ascii="Segoe UI" w:eastAsiaTheme="minorEastAsia" w:hAnsi="Segoe UI" w:cs="Segoe UI"/>
      <w:sz w:val="18"/>
      <w:szCs w:val="18"/>
      <w:lang w:val="sv-SE" w:eastAsia="zh-TW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6A65"/>
    <w:rPr>
      <w:rFonts w:ascii="Segoe UI" w:eastAsiaTheme="minorEastAsia" w:hAnsi="Segoe UI" w:cs="Segoe UI"/>
      <w:sz w:val="18"/>
      <w:szCs w:val="18"/>
      <w:lang w:eastAsia="zh-TW"/>
    </w:rPr>
  </w:style>
  <w:style w:type="character" w:customStyle="1" w:styleId="Heading1Char">
    <w:name w:val="Heading 1 Char"/>
    <w:basedOn w:val="DefaultParagraphFont"/>
    <w:link w:val="Heading1"/>
    <w:uiPriority w:val="9"/>
    <w:rsid w:val="00B16A65"/>
    <w:rPr>
      <w:rFonts w:asciiTheme="majorHAnsi" w:eastAsiaTheme="majorEastAsia" w:hAnsiTheme="majorHAnsi" w:cstheme="majorBidi"/>
      <w:b/>
      <w:sz w:val="38"/>
      <w:szCs w:val="32"/>
      <w:lang w:eastAsia="zh-TW"/>
    </w:rPr>
  </w:style>
  <w:style w:type="character" w:customStyle="1" w:styleId="Heading2Char">
    <w:name w:val="Heading 2 Char"/>
    <w:basedOn w:val="DefaultParagraphFont"/>
    <w:link w:val="Heading2"/>
    <w:uiPriority w:val="9"/>
    <w:rsid w:val="00B16A65"/>
    <w:rPr>
      <w:rFonts w:asciiTheme="majorHAnsi" w:eastAsiaTheme="majorEastAsia" w:hAnsiTheme="majorHAnsi" w:cstheme="majorBidi"/>
      <w:sz w:val="34"/>
      <w:szCs w:val="26"/>
      <w:lang w:eastAsia="zh-TW"/>
    </w:rPr>
  </w:style>
  <w:style w:type="character" w:customStyle="1" w:styleId="Heading3Char">
    <w:name w:val="Heading 3 Char"/>
    <w:basedOn w:val="DefaultParagraphFont"/>
    <w:link w:val="Heading3"/>
    <w:uiPriority w:val="9"/>
    <w:rsid w:val="00B16A65"/>
    <w:rPr>
      <w:rFonts w:asciiTheme="majorHAnsi" w:eastAsiaTheme="majorEastAsia" w:hAnsiTheme="majorHAnsi" w:cstheme="majorBidi"/>
      <w:b/>
      <w:sz w:val="28"/>
      <w:szCs w:val="24"/>
      <w:lang w:eastAsia="zh-TW"/>
    </w:rPr>
  </w:style>
  <w:style w:type="character" w:customStyle="1" w:styleId="Heading4Char">
    <w:name w:val="Heading 4 Char"/>
    <w:basedOn w:val="DefaultParagraphFont"/>
    <w:link w:val="Heading4"/>
    <w:uiPriority w:val="9"/>
    <w:rsid w:val="00B16A65"/>
    <w:rPr>
      <w:rFonts w:asciiTheme="majorHAnsi" w:eastAsiaTheme="majorEastAsia" w:hAnsiTheme="majorHAnsi" w:cstheme="majorBidi"/>
      <w:iCs/>
      <w:sz w:val="24"/>
      <w:lang w:eastAsia="zh-TW"/>
    </w:rPr>
  </w:style>
  <w:style w:type="character" w:customStyle="1" w:styleId="Heading5Char">
    <w:name w:val="Heading 5 Char"/>
    <w:basedOn w:val="DefaultParagraphFont"/>
    <w:link w:val="Heading5"/>
    <w:uiPriority w:val="9"/>
    <w:rsid w:val="00B16A65"/>
    <w:rPr>
      <w:rFonts w:asciiTheme="majorHAnsi" w:eastAsiaTheme="majorEastAsia" w:hAnsiTheme="majorHAnsi" w:cstheme="majorBidi"/>
      <w:b/>
      <w:sz w:val="20"/>
      <w:lang w:eastAsia="zh-TW"/>
    </w:rPr>
  </w:style>
  <w:style w:type="numbering" w:customStyle="1" w:styleId="Listformatpunktlista">
    <w:name w:val="Listformat punktlista"/>
    <w:uiPriority w:val="99"/>
    <w:rsid w:val="00B16A65"/>
    <w:pPr>
      <w:numPr>
        <w:numId w:val="3"/>
      </w:numPr>
    </w:pPr>
  </w:style>
  <w:style w:type="numbering" w:customStyle="1" w:styleId="Listformatnumreradlista">
    <w:name w:val="Listformat numrerad lista"/>
    <w:uiPriority w:val="99"/>
    <w:rsid w:val="00B16A65"/>
    <w:pPr>
      <w:numPr>
        <w:numId w:val="1"/>
      </w:numPr>
    </w:pPr>
  </w:style>
  <w:style w:type="paragraph" w:styleId="ListBullet">
    <w:name w:val="List Bullet"/>
    <w:basedOn w:val="Normal"/>
    <w:uiPriority w:val="4"/>
    <w:qFormat/>
    <w:rsid w:val="00B16A65"/>
    <w:pPr>
      <w:numPr>
        <w:numId w:val="10"/>
      </w:numPr>
      <w:spacing w:before="120" w:after="120" w:line="288" w:lineRule="auto"/>
    </w:pPr>
    <w:rPr>
      <w:rFonts w:asciiTheme="minorHAnsi" w:eastAsiaTheme="minorEastAsia" w:hAnsiTheme="minorHAnsi" w:cstheme="minorBidi"/>
      <w:sz w:val="22"/>
      <w:szCs w:val="22"/>
      <w:lang w:val="sv-SE" w:eastAsia="zh-TW"/>
    </w:rPr>
  </w:style>
  <w:style w:type="paragraph" w:styleId="ListBullet2">
    <w:name w:val="List Bullet 2"/>
    <w:basedOn w:val="Normal"/>
    <w:uiPriority w:val="99"/>
    <w:rsid w:val="00B16A65"/>
    <w:pPr>
      <w:numPr>
        <w:ilvl w:val="1"/>
        <w:numId w:val="10"/>
      </w:numPr>
      <w:spacing w:before="120" w:after="120" w:line="288" w:lineRule="auto"/>
    </w:pPr>
    <w:rPr>
      <w:rFonts w:asciiTheme="minorHAnsi" w:eastAsiaTheme="minorEastAsia" w:hAnsiTheme="minorHAnsi" w:cstheme="minorBidi"/>
      <w:sz w:val="22"/>
      <w:szCs w:val="22"/>
      <w:lang w:val="sv-SE" w:eastAsia="zh-TW"/>
    </w:rPr>
  </w:style>
  <w:style w:type="paragraph" w:styleId="FootnoteText">
    <w:name w:val="footnote text"/>
    <w:basedOn w:val="Normal"/>
    <w:link w:val="FootnoteTextChar"/>
    <w:uiPriority w:val="99"/>
    <w:unhideWhenUsed/>
    <w:rsid w:val="00B16A65"/>
    <w:pPr>
      <w:tabs>
        <w:tab w:val="left" w:pos="142"/>
      </w:tabs>
      <w:spacing w:before="20" w:after="20"/>
    </w:pPr>
    <w:rPr>
      <w:rFonts w:asciiTheme="minorHAnsi" w:eastAsiaTheme="minorEastAsia" w:hAnsiTheme="minorHAnsi" w:cstheme="minorBidi"/>
      <w:sz w:val="18"/>
      <w:szCs w:val="20"/>
      <w:lang w:val="sv-SE" w:eastAsia="zh-TW"/>
    </w:rPr>
  </w:style>
  <w:style w:type="paragraph" w:styleId="ListNumber">
    <w:name w:val="List Number"/>
    <w:basedOn w:val="Normal"/>
    <w:uiPriority w:val="4"/>
    <w:qFormat/>
    <w:rsid w:val="00B16A65"/>
    <w:pPr>
      <w:numPr>
        <w:numId w:val="5"/>
      </w:numPr>
      <w:spacing w:before="120" w:after="120" w:line="288" w:lineRule="auto"/>
      <w:contextualSpacing/>
    </w:pPr>
    <w:rPr>
      <w:rFonts w:asciiTheme="minorHAnsi" w:eastAsiaTheme="minorEastAsia" w:hAnsiTheme="minorHAnsi" w:cstheme="minorBidi"/>
      <w:sz w:val="22"/>
      <w:szCs w:val="22"/>
      <w:lang w:val="sv-SE" w:eastAsia="zh-TW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B16A65"/>
    <w:rPr>
      <w:rFonts w:eastAsiaTheme="minorEastAsia"/>
      <w:sz w:val="18"/>
      <w:szCs w:val="20"/>
      <w:lang w:eastAsia="zh-TW"/>
    </w:rPr>
  </w:style>
  <w:style w:type="character" w:styleId="FootnoteReference">
    <w:name w:val="footnote reference"/>
    <w:basedOn w:val="DefaultParagraphFont"/>
    <w:uiPriority w:val="99"/>
    <w:semiHidden/>
    <w:unhideWhenUsed/>
    <w:rsid w:val="00B16A65"/>
    <w:rPr>
      <w:vertAlign w:val="superscript"/>
    </w:rPr>
  </w:style>
  <w:style w:type="paragraph" w:customStyle="1" w:styleId="Tabelltext">
    <w:name w:val="Tabelltext"/>
    <w:basedOn w:val="Normal"/>
    <w:uiPriority w:val="14"/>
    <w:rsid w:val="00B16A65"/>
    <w:pPr>
      <w:spacing w:after="220" w:line="288" w:lineRule="auto"/>
    </w:pPr>
    <w:rPr>
      <w:rFonts w:ascii="Arial" w:eastAsiaTheme="minorEastAsia" w:hAnsi="Arial" w:cstheme="minorBidi"/>
      <w:sz w:val="18"/>
      <w:szCs w:val="22"/>
      <w:lang w:val="sv-SE" w:eastAsia="zh-TW"/>
    </w:rPr>
  </w:style>
  <w:style w:type="paragraph" w:customStyle="1" w:styleId="Tabelltextfet">
    <w:name w:val="Tabelltext fet"/>
    <w:basedOn w:val="Tabelltext"/>
    <w:uiPriority w:val="14"/>
    <w:rsid w:val="00B16A65"/>
    <w:rPr>
      <w:b/>
    </w:rPr>
  </w:style>
  <w:style w:type="paragraph" w:customStyle="1" w:styleId="Tabellrubrik">
    <w:name w:val="Tabellrubrik"/>
    <w:basedOn w:val="Infotext"/>
    <w:next w:val="Normal"/>
    <w:uiPriority w:val="14"/>
    <w:rsid w:val="00B16A65"/>
    <w:pPr>
      <w:spacing w:line="240" w:lineRule="auto"/>
    </w:pPr>
    <w:rPr>
      <w:b/>
      <w:sz w:val="22"/>
    </w:rPr>
  </w:style>
  <w:style w:type="paragraph" w:styleId="Caption">
    <w:name w:val="caption"/>
    <w:basedOn w:val="Normal"/>
    <w:next w:val="Normal"/>
    <w:uiPriority w:val="35"/>
    <w:unhideWhenUsed/>
    <w:qFormat/>
    <w:rsid w:val="00B16A65"/>
    <w:pPr>
      <w:spacing w:after="220" w:line="288" w:lineRule="auto"/>
    </w:pPr>
    <w:rPr>
      <w:rFonts w:ascii="Arial" w:eastAsiaTheme="minorEastAsia" w:hAnsi="Arial" w:cstheme="minorBidi"/>
      <w:iCs/>
      <w:sz w:val="18"/>
      <w:szCs w:val="18"/>
      <w:lang w:val="sv-SE" w:eastAsia="zh-TW"/>
    </w:rPr>
  </w:style>
  <w:style w:type="paragraph" w:customStyle="1" w:styleId="Klla">
    <w:name w:val="Källa"/>
    <w:basedOn w:val="Normal"/>
    <w:next w:val="Normal"/>
    <w:uiPriority w:val="19"/>
    <w:qFormat/>
    <w:rsid w:val="00B16A65"/>
    <w:pPr>
      <w:spacing w:before="120" w:after="220" w:line="288" w:lineRule="auto"/>
    </w:pPr>
    <w:rPr>
      <w:rFonts w:ascii="Arial" w:eastAsiaTheme="minorEastAsia" w:hAnsi="Arial" w:cstheme="minorBidi"/>
      <w:sz w:val="18"/>
      <w:szCs w:val="22"/>
      <w:lang w:val="sv-SE" w:eastAsia="zh-TW"/>
    </w:rPr>
  </w:style>
  <w:style w:type="paragraph" w:customStyle="1" w:styleId="Bildtext">
    <w:name w:val="Bildtext"/>
    <w:basedOn w:val="Normal"/>
    <w:next w:val="Normal"/>
    <w:uiPriority w:val="19"/>
    <w:qFormat/>
    <w:rsid w:val="00B16A65"/>
    <w:pPr>
      <w:spacing w:after="220" w:line="220" w:lineRule="atLeast"/>
    </w:pPr>
    <w:rPr>
      <w:rFonts w:ascii="Arial" w:eastAsiaTheme="minorEastAsia" w:hAnsi="Arial" w:cstheme="minorBidi"/>
      <w:sz w:val="18"/>
      <w:szCs w:val="22"/>
      <w:lang w:val="sv-SE" w:eastAsia="zh-TW"/>
    </w:rPr>
  </w:style>
  <w:style w:type="numbering" w:customStyle="1" w:styleId="Listformatnumreraderubriker">
    <w:name w:val="Listformat numrerade rubriker"/>
    <w:uiPriority w:val="99"/>
    <w:rsid w:val="00B16A65"/>
    <w:pPr>
      <w:numPr>
        <w:numId w:val="2"/>
      </w:numPr>
    </w:pPr>
  </w:style>
  <w:style w:type="paragraph" w:customStyle="1" w:styleId="Rubrik1numrerad">
    <w:name w:val="Rubrik 1 numrerad"/>
    <w:basedOn w:val="Heading1"/>
    <w:next w:val="Normal"/>
    <w:uiPriority w:val="10"/>
    <w:qFormat/>
    <w:rsid w:val="00B16A65"/>
    <w:pPr>
      <w:numPr>
        <w:numId w:val="11"/>
      </w:numPr>
    </w:pPr>
  </w:style>
  <w:style w:type="paragraph" w:customStyle="1" w:styleId="Rubrik2numrerad">
    <w:name w:val="Rubrik 2 numrerad"/>
    <w:basedOn w:val="Heading2"/>
    <w:next w:val="Normal"/>
    <w:uiPriority w:val="10"/>
    <w:qFormat/>
    <w:rsid w:val="00B16A65"/>
    <w:pPr>
      <w:numPr>
        <w:ilvl w:val="1"/>
        <w:numId w:val="11"/>
      </w:numPr>
    </w:pPr>
  </w:style>
  <w:style w:type="paragraph" w:customStyle="1" w:styleId="Rubrik3numrerad">
    <w:name w:val="Rubrik 3 numrerad"/>
    <w:basedOn w:val="Heading3"/>
    <w:next w:val="Normal"/>
    <w:uiPriority w:val="10"/>
    <w:qFormat/>
    <w:rsid w:val="00B16A65"/>
    <w:pPr>
      <w:numPr>
        <w:ilvl w:val="2"/>
        <w:numId w:val="11"/>
      </w:numPr>
    </w:pPr>
  </w:style>
  <w:style w:type="paragraph" w:customStyle="1" w:styleId="Rubrik4numrerad">
    <w:name w:val="Rubrik 4 numrerad"/>
    <w:basedOn w:val="Heading4"/>
    <w:next w:val="Normal"/>
    <w:uiPriority w:val="10"/>
    <w:qFormat/>
    <w:rsid w:val="00B16A65"/>
    <w:pPr>
      <w:numPr>
        <w:ilvl w:val="3"/>
        <w:numId w:val="11"/>
      </w:numPr>
    </w:pPr>
  </w:style>
  <w:style w:type="paragraph" w:customStyle="1" w:styleId="Rubrik5numrerad">
    <w:name w:val="Rubrik 5 numrerad"/>
    <w:basedOn w:val="Heading5"/>
    <w:next w:val="Normal"/>
    <w:uiPriority w:val="10"/>
    <w:qFormat/>
    <w:rsid w:val="00B16A65"/>
    <w:pPr>
      <w:numPr>
        <w:ilvl w:val="4"/>
        <w:numId w:val="11"/>
      </w:numPr>
    </w:pPr>
  </w:style>
  <w:style w:type="paragraph" w:customStyle="1" w:styleId="Normalefterlistaellertabell">
    <w:name w:val="Normal efter lista eller tabell"/>
    <w:basedOn w:val="Normal"/>
    <w:next w:val="Normal"/>
    <w:qFormat/>
    <w:rsid w:val="00B16A65"/>
    <w:pPr>
      <w:spacing w:before="220" w:after="220" w:line="288" w:lineRule="auto"/>
    </w:pPr>
    <w:rPr>
      <w:rFonts w:asciiTheme="minorHAnsi" w:eastAsiaTheme="minorEastAsia" w:hAnsiTheme="minorHAnsi" w:cstheme="minorBidi"/>
      <w:sz w:val="22"/>
      <w:szCs w:val="22"/>
      <w:lang w:val="sv-SE" w:eastAsia="zh-TW"/>
    </w:rPr>
  </w:style>
  <w:style w:type="paragraph" w:styleId="Quote">
    <w:name w:val="Quote"/>
    <w:basedOn w:val="Normal"/>
    <w:next w:val="Normal"/>
    <w:link w:val="QuoteChar"/>
    <w:uiPriority w:val="19"/>
    <w:qFormat/>
    <w:rsid w:val="00B16A65"/>
    <w:pPr>
      <w:spacing w:before="220" w:after="220" w:line="216" w:lineRule="auto"/>
      <w:ind w:left="862" w:right="862"/>
    </w:pPr>
    <w:rPr>
      <w:rFonts w:asciiTheme="minorHAnsi" w:eastAsiaTheme="minorEastAsia" w:hAnsiTheme="minorHAnsi" w:cstheme="minorBidi"/>
      <w:iCs/>
      <w:color w:val="404040" w:themeColor="text1" w:themeTint="BF"/>
      <w:sz w:val="22"/>
      <w:szCs w:val="22"/>
      <w:lang w:val="sv-SE" w:eastAsia="zh-TW"/>
    </w:rPr>
  </w:style>
  <w:style w:type="character" w:customStyle="1" w:styleId="QuoteChar">
    <w:name w:val="Quote Char"/>
    <w:basedOn w:val="DefaultParagraphFont"/>
    <w:link w:val="Quote"/>
    <w:uiPriority w:val="19"/>
    <w:rsid w:val="00B16A65"/>
    <w:rPr>
      <w:rFonts w:eastAsiaTheme="minorEastAsia"/>
      <w:iCs/>
      <w:color w:val="404040" w:themeColor="text1" w:themeTint="BF"/>
      <w:lang w:eastAsia="zh-TW"/>
    </w:rPr>
  </w:style>
  <w:style w:type="paragraph" w:customStyle="1" w:styleId="Dokumenttyp">
    <w:name w:val="Dokumenttyp"/>
    <w:basedOn w:val="Normal"/>
    <w:next w:val="Normal"/>
    <w:uiPriority w:val="20"/>
    <w:qFormat/>
    <w:rsid w:val="00B16A65"/>
    <w:pPr>
      <w:spacing w:after="120"/>
      <w:ind w:right="1418"/>
    </w:pPr>
    <w:rPr>
      <w:rFonts w:asciiTheme="majorHAnsi" w:eastAsiaTheme="minorEastAsia" w:hAnsiTheme="majorHAnsi" w:cstheme="minorBidi"/>
      <w:sz w:val="18"/>
      <w:szCs w:val="22"/>
      <w:lang w:val="sv-SE" w:eastAsia="zh-TW"/>
    </w:rPr>
  </w:style>
  <w:style w:type="paragraph" w:customStyle="1" w:styleId="Infotext">
    <w:name w:val="Infotext"/>
    <w:basedOn w:val="Normal"/>
    <w:uiPriority w:val="19"/>
    <w:qFormat/>
    <w:rsid w:val="00B16A65"/>
    <w:pPr>
      <w:spacing w:after="220" w:line="280" w:lineRule="atLeast"/>
    </w:pPr>
    <w:rPr>
      <w:rFonts w:ascii="Arial" w:eastAsiaTheme="minorEastAsia" w:hAnsi="Arial" w:cstheme="minorBidi"/>
      <w:sz w:val="18"/>
      <w:szCs w:val="22"/>
      <w:lang w:val="sv-SE" w:eastAsia="zh-TW"/>
    </w:rPr>
  </w:style>
  <w:style w:type="paragraph" w:styleId="NoSpacing">
    <w:name w:val="No Spacing"/>
    <w:uiPriority w:val="2"/>
    <w:rsid w:val="00B16A65"/>
    <w:pPr>
      <w:spacing w:line="240" w:lineRule="auto"/>
    </w:pPr>
    <w:rPr>
      <w:lang w:eastAsia="zh-TW"/>
    </w:rPr>
  </w:style>
  <w:style w:type="paragraph" w:styleId="TOC1">
    <w:name w:val="toc 1"/>
    <w:basedOn w:val="Normal"/>
    <w:next w:val="Normal"/>
    <w:autoRedefine/>
    <w:uiPriority w:val="39"/>
    <w:unhideWhenUsed/>
    <w:rsid w:val="00B16A65"/>
    <w:pPr>
      <w:tabs>
        <w:tab w:val="right" w:leader="dot" w:pos="7938"/>
      </w:tabs>
      <w:spacing w:before="180" w:after="60" w:line="180" w:lineRule="atLeast"/>
    </w:pPr>
    <w:rPr>
      <w:rFonts w:ascii="Arial" w:eastAsiaTheme="minorEastAsia" w:hAnsi="Arial" w:cstheme="minorBidi"/>
      <w:b/>
      <w:sz w:val="19"/>
      <w:szCs w:val="22"/>
      <w:lang w:val="sv-SE" w:eastAsia="zh-TW"/>
    </w:rPr>
  </w:style>
  <w:style w:type="paragraph" w:styleId="TOC2">
    <w:name w:val="toc 2"/>
    <w:basedOn w:val="Normal"/>
    <w:next w:val="Normal"/>
    <w:autoRedefine/>
    <w:uiPriority w:val="39"/>
    <w:unhideWhenUsed/>
    <w:rsid w:val="00B16A65"/>
    <w:pPr>
      <w:tabs>
        <w:tab w:val="right" w:leader="dot" w:pos="7938"/>
      </w:tabs>
      <w:spacing w:before="120" w:after="60" w:line="180" w:lineRule="atLeast"/>
    </w:pPr>
    <w:rPr>
      <w:rFonts w:asciiTheme="majorHAnsi" w:eastAsiaTheme="minorEastAsia" w:hAnsiTheme="majorHAnsi" w:cstheme="minorBidi"/>
      <w:sz w:val="19"/>
      <w:szCs w:val="22"/>
      <w:lang w:val="sv-SE" w:eastAsia="zh-TW"/>
    </w:rPr>
  </w:style>
  <w:style w:type="paragraph" w:styleId="TOC3">
    <w:name w:val="toc 3"/>
    <w:basedOn w:val="Normal"/>
    <w:next w:val="Normal"/>
    <w:autoRedefine/>
    <w:uiPriority w:val="39"/>
    <w:unhideWhenUsed/>
    <w:rsid w:val="00B16A65"/>
    <w:pPr>
      <w:tabs>
        <w:tab w:val="right" w:leader="dot" w:pos="7938"/>
      </w:tabs>
      <w:spacing w:before="120" w:after="60" w:line="180" w:lineRule="atLeast"/>
    </w:pPr>
    <w:rPr>
      <w:rFonts w:asciiTheme="majorHAnsi" w:eastAsiaTheme="minorEastAsia" w:hAnsiTheme="majorHAnsi" w:cstheme="minorBidi"/>
      <w:sz w:val="19"/>
      <w:szCs w:val="22"/>
      <w:lang w:val="sv-SE" w:eastAsia="zh-TW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16A65"/>
    <w:pPr>
      <w:spacing w:after="100" w:line="288" w:lineRule="auto"/>
      <w:ind w:left="600"/>
    </w:pPr>
    <w:rPr>
      <w:rFonts w:asciiTheme="minorHAnsi" w:eastAsiaTheme="minorEastAsia" w:hAnsiTheme="minorHAnsi" w:cstheme="minorBidi"/>
      <w:sz w:val="22"/>
      <w:szCs w:val="22"/>
      <w:lang w:val="sv-SE" w:eastAsia="zh-TW"/>
    </w:rPr>
  </w:style>
  <w:style w:type="paragraph" w:styleId="TOCHeading">
    <w:name w:val="TOC Heading"/>
    <w:basedOn w:val="Heading1"/>
    <w:next w:val="Normal"/>
    <w:uiPriority w:val="39"/>
    <w:unhideWhenUsed/>
    <w:rsid w:val="00B16A65"/>
    <w:pPr>
      <w:outlineLvl w:val="9"/>
    </w:pPr>
  </w:style>
  <w:style w:type="numbering" w:customStyle="1" w:styleId="Listformatpunktlista2">
    <w:name w:val="Listformat punktlista2"/>
    <w:uiPriority w:val="99"/>
    <w:rsid w:val="00B16A65"/>
    <w:pPr>
      <w:numPr>
        <w:numId w:val="4"/>
      </w:numPr>
    </w:pPr>
  </w:style>
  <w:style w:type="paragraph" w:customStyle="1" w:styleId="Normalindrag">
    <w:name w:val="Normal indrag"/>
    <w:basedOn w:val="Normal"/>
    <w:uiPriority w:val="19"/>
    <w:unhideWhenUsed/>
    <w:rsid w:val="00B16A65"/>
    <w:pPr>
      <w:spacing w:after="220" w:line="288" w:lineRule="auto"/>
      <w:ind w:firstLine="284"/>
    </w:pPr>
    <w:rPr>
      <w:rFonts w:asciiTheme="minorHAnsi" w:eastAsiaTheme="minorEastAsia" w:hAnsiTheme="minorHAnsi" w:cstheme="minorBidi"/>
      <w:sz w:val="22"/>
      <w:szCs w:val="22"/>
      <w:lang w:val="sv-SE" w:eastAsia="zh-TW"/>
    </w:rPr>
  </w:style>
  <w:style w:type="paragraph" w:styleId="ListBullet3">
    <w:name w:val="List Bullet 3"/>
    <w:basedOn w:val="Normal"/>
    <w:uiPriority w:val="99"/>
    <w:rsid w:val="00B16A65"/>
    <w:pPr>
      <w:numPr>
        <w:ilvl w:val="2"/>
        <w:numId w:val="10"/>
      </w:numPr>
      <w:spacing w:before="120" w:after="120" w:line="288" w:lineRule="auto"/>
    </w:pPr>
    <w:rPr>
      <w:rFonts w:asciiTheme="minorHAnsi" w:eastAsiaTheme="minorEastAsia" w:hAnsiTheme="minorHAnsi" w:cstheme="minorBidi"/>
      <w:sz w:val="22"/>
      <w:szCs w:val="22"/>
      <w:lang w:val="sv-SE" w:eastAsia="zh-TW"/>
    </w:rPr>
  </w:style>
  <w:style w:type="paragraph" w:customStyle="1" w:styleId="Rapportrubrik1">
    <w:name w:val="Rapportrubrik 1"/>
    <w:basedOn w:val="Heading1"/>
    <w:uiPriority w:val="11"/>
    <w:qFormat/>
    <w:rsid w:val="00B16A65"/>
    <w:pPr>
      <w:spacing w:line="440" w:lineRule="atLeast"/>
    </w:pPr>
    <w:rPr>
      <w:rFonts w:ascii="Arial" w:hAnsi="Arial"/>
    </w:rPr>
  </w:style>
  <w:style w:type="paragraph" w:customStyle="1" w:styleId="Rapportrubrik2">
    <w:name w:val="Rapportrubrik 2"/>
    <w:basedOn w:val="Heading2"/>
    <w:uiPriority w:val="11"/>
    <w:qFormat/>
    <w:rsid w:val="00B16A65"/>
    <w:rPr>
      <w:rFonts w:ascii="Arial" w:hAnsi="Arial"/>
    </w:rPr>
  </w:style>
  <w:style w:type="paragraph" w:customStyle="1" w:styleId="Rapportrubrik3">
    <w:name w:val="Rapportrubrik 3"/>
    <w:basedOn w:val="Heading3"/>
    <w:uiPriority w:val="11"/>
    <w:qFormat/>
    <w:rsid w:val="00B16A65"/>
    <w:pPr>
      <w:spacing w:line="280" w:lineRule="atLeast"/>
    </w:pPr>
    <w:rPr>
      <w:rFonts w:ascii="Arial" w:hAnsi="Arial"/>
      <w:b w:val="0"/>
    </w:rPr>
  </w:style>
  <w:style w:type="paragraph" w:styleId="Title">
    <w:name w:val="Title"/>
    <w:basedOn w:val="Normal"/>
    <w:next w:val="Normal"/>
    <w:link w:val="TitleChar"/>
    <w:uiPriority w:val="10"/>
    <w:qFormat/>
    <w:rsid w:val="00B16A65"/>
    <w:pPr>
      <w:spacing w:before="1260" w:after="220" w:line="440" w:lineRule="atLeast"/>
      <w:ind w:left="-284"/>
      <w:contextualSpacing/>
    </w:pPr>
    <w:rPr>
      <w:rFonts w:asciiTheme="majorHAnsi" w:eastAsiaTheme="majorEastAsia" w:hAnsiTheme="majorHAnsi" w:cstheme="majorBidi"/>
      <w:b/>
      <w:spacing w:val="-10"/>
      <w:kern w:val="28"/>
      <w:sz w:val="36"/>
      <w:szCs w:val="56"/>
      <w:lang w:val="sv-SE" w:eastAsia="zh-TW"/>
    </w:rPr>
  </w:style>
  <w:style w:type="character" w:customStyle="1" w:styleId="TitleChar">
    <w:name w:val="Title Char"/>
    <w:basedOn w:val="DefaultParagraphFont"/>
    <w:link w:val="Title"/>
    <w:uiPriority w:val="10"/>
    <w:rsid w:val="00B16A65"/>
    <w:rPr>
      <w:rFonts w:asciiTheme="majorHAnsi" w:eastAsiaTheme="majorEastAsia" w:hAnsiTheme="majorHAnsi" w:cstheme="majorBidi"/>
      <w:b/>
      <w:spacing w:val="-10"/>
      <w:kern w:val="28"/>
      <w:sz w:val="36"/>
      <w:szCs w:val="56"/>
      <w:lang w:eastAsia="zh-TW"/>
    </w:rPr>
  </w:style>
  <w:style w:type="character" w:styleId="EndnoteReference">
    <w:name w:val="endnote reference"/>
    <w:basedOn w:val="DefaultParagraphFont"/>
    <w:uiPriority w:val="99"/>
    <w:semiHidden/>
    <w:unhideWhenUsed/>
    <w:rsid w:val="00B16A6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16A65"/>
    <w:rPr>
      <w:rFonts w:asciiTheme="minorHAnsi" w:eastAsiaTheme="minorEastAsia" w:hAnsiTheme="minorHAnsi" w:cstheme="minorBidi"/>
      <w:sz w:val="20"/>
      <w:szCs w:val="20"/>
      <w:lang w:val="sv-SE" w:eastAsia="zh-TW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16A65"/>
    <w:rPr>
      <w:rFonts w:eastAsiaTheme="minorEastAsia"/>
      <w:sz w:val="20"/>
      <w:szCs w:val="20"/>
      <w:lang w:eastAsia="zh-TW"/>
    </w:rPr>
  </w:style>
  <w:style w:type="paragraph" w:customStyle="1" w:styleId="Dedikation">
    <w:name w:val="Dedikation"/>
    <w:basedOn w:val="Rapportrubrik2"/>
    <w:next w:val="Dedikationstext"/>
    <w:uiPriority w:val="19"/>
    <w:qFormat/>
    <w:rsid w:val="00B16A65"/>
    <w:pPr>
      <w:jc w:val="right"/>
    </w:pPr>
    <w:rPr>
      <w:rFonts w:asciiTheme="minorHAnsi" w:hAnsiTheme="minorHAnsi"/>
      <w:sz w:val="24"/>
    </w:rPr>
  </w:style>
  <w:style w:type="paragraph" w:customStyle="1" w:styleId="Dedikationstext">
    <w:name w:val="Dedikationstext"/>
    <w:basedOn w:val="Normal"/>
    <w:uiPriority w:val="19"/>
    <w:rsid w:val="00B16A65"/>
    <w:pPr>
      <w:spacing w:after="220" w:line="288" w:lineRule="auto"/>
      <w:jc w:val="right"/>
    </w:pPr>
    <w:rPr>
      <w:rFonts w:asciiTheme="minorHAnsi" w:eastAsiaTheme="minorEastAsia" w:hAnsiTheme="minorHAnsi" w:cstheme="minorBidi"/>
      <w:sz w:val="22"/>
      <w:szCs w:val="22"/>
      <w:lang w:val="sv-SE" w:eastAsia="zh-TW"/>
    </w:rPr>
  </w:style>
  <w:style w:type="table" w:customStyle="1" w:styleId="Miunstandard">
    <w:name w:val="Miun standard"/>
    <w:basedOn w:val="TableNormal"/>
    <w:uiPriority w:val="99"/>
    <w:rsid w:val="00B16A65"/>
    <w:pPr>
      <w:spacing w:before="40" w:after="40"/>
    </w:pPr>
    <w:rPr>
      <w:lang w:eastAsia="zh-TW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left"/>
      </w:pPr>
      <w:rPr>
        <w:rFonts w:asciiTheme="majorHAnsi" w:hAnsiTheme="majorHAnsi"/>
        <w:b/>
        <w:sz w:val="22"/>
      </w:rPr>
    </w:tblStylePr>
    <w:tblStylePr w:type="lastRow">
      <w:pPr>
        <w:wordWrap/>
        <w:spacing w:beforeLines="20" w:before="20" w:beforeAutospacing="0" w:afterLines="20" w:after="20" w:afterAutospacing="0" w:line="288" w:lineRule="auto"/>
        <w:contextualSpacing w:val="0"/>
      </w:pPr>
      <w:rPr>
        <w:rFonts w:asciiTheme="majorHAnsi" w:hAnsiTheme="majorHAnsi"/>
        <w:b/>
        <w:sz w:val="22"/>
      </w:rPr>
    </w:tblStylePr>
    <w:tblStylePr w:type="band1Horz">
      <w:pPr>
        <w:wordWrap/>
        <w:spacing w:beforeLines="20" w:before="20" w:beforeAutospacing="0" w:afterLines="20" w:after="20" w:afterAutospacing="0" w:line="288" w:lineRule="auto"/>
        <w:contextualSpacing w:val="0"/>
        <w:jc w:val="left"/>
      </w:pPr>
      <w:rPr>
        <w:rFonts w:asciiTheme="majorHAnsi" w:hAnsiTheme="majorHAnsi"/>
        <w:sz w:val="18"/>
      </w:rPr>
    </w:tblStylePr>
    <w:tblStylePr w:type="band2Horz">
      <w:pPr>
        <w:wordWrap/>
        <w:spacing w:beforeLines="20" w:before="20" w:beforeAutospacing="0" w:afterLines="20" w:after="20" w:afterAutospacing="0" w:line="288" w:lineRule="auto"/>
        <w:contextualSpacing w:val="0"/>
      </w:pPr>
      <w:rPr>
        <w:rFonts w:asciiTheme="majorHAnsi" w:hAnsiTheme="majorHAnsi"/>
        <w:sz w:val="18"/>
      </w:rPr>
    </w:tblStylePr>
  </w:style>
  <w:style w:type="paragraph" w:styleId="ListParagraph">
    <w:name w:val="List Paragraph"/>
    <w:basedOn w:val="Normal"/>
    <w:uiPriority w:val="34"/>
    <w:semiHidden/>
    <w:qFormat/>
    <w:rsid w:val="00B16A65"/>
    <w:pPr>
      <w:spacing w:after="220" w:line="288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val="sv-SE" w:eastAsia="zh-TW"/>
    </w:rPr>
  </w:style>
  <w:style w:type="paragraph" w:styleId="ListNumber2">
    <w:name w:val="List Number 2"/>
    <w:basedOn w:val="Normal"/>
    <w:uiPriority w:val="99"/>
    <w:semiHidden/>
    <w:rsid w:val="00B16A65"/>
    <w:pPr>
      <w:numPr>
        <w:numId w:val="6"/>
      </w:numPr>
      <w:spacing w:after="220" w:line="288" w:lineRule="auto"/>
      <w:contextualSpacing/>
    </w:pPr>
    <w:rPr>
      <w:rFonts w:asciiTheme="minorHAnsi" w:eastAsiaTheme="minorEastAsia" w:hAnsiTheme="minorHAnsi" w:cstheme="minorBidi"/>
      <w:sz w:val="22"/>
      <w:szCs w:val="22"/>
      <w:lang w:val="sv-SE" w:eastAsia="zh-TW"/>
    </w:rPr>
  </w:style>
  <w:style w:type="paragraph" w:styleId="ListNumber3">
    <w:name w:val="List Number 3"/>
    <w:basedOn w:val="Normal"/>
    <w:uiPriority w:val="99"/>
    <w:semiHidden/>
    <w:rsid w:val="00B16A65"/>
    <w:pPr>
      <w:numPr>
        <w:numId w:val="7"/>
      </w:numPr>
      <w:spacing w:after="220" w:line="288" w:lineRule="auto"/>
      <w:contextualSpacing/>
    </w:pPr>
    <w:rPr>
      <w:rFonts w:asciiTheme="minorHAnsi" w:eastAsiaTheme="minorEastAsia" w:hAnsiTheme="minorHAnsi" w:cstheme="minorBidi"/>
      <w:sz w:val="22"/>
      <w:szCs w:val="22"/>
      <w:lang w:val="sv-SE" w:eastAsia="zh-TW"/>
    </w:rPr>
  </w:style>
  <w:style w:type="paragraph" w:styleId="ListNumber4">
    <w:name w:val="List Number 4"/>
    <w:basedOn w:val="Normal"/>
    <w:uiPriority w:val="99"/>
    <w:semiHidden/>
    <w:rsid w:val="00B16A65"/>
    <w:pPr>
      <w:numPr>
        <w:numId w:val="8"/>
      </w:numPr>
      <w:spacing w:after="220" w:line="288" w:lineRule="auto"/>
      <w:contextualSpacing/>
    </w:pPr>
    <w:rPr>
      <w:rFonts w:asciiTheme="minorHAnsi" w:eastAsiaTheme="minorEastAsia" w:hAnsiTheme="minorHAnsi" w:cstheme="minorBidi"/>
      <w:sz w:val="22"/>
      <w:szCs w:val="22"/>
      <w:lang w:val="sv-SE" w:eastAsia="zh-TW"/>
    </w:rPr>
  </w:style>
  <w:style w:type="paragraph" w:styleId="ListNumber5">
    <w:name w:val="List Number 5"/>
    <w:basedOn w:val="Normal"/>
    <w:uiPriority w:val="99"/>
    <w:semiHidden/>
    <w:rsid w:val="00B16A65"/>
    <w:pPr>
      <w:numPr>
        <w:numId w:val="9"/>
      </w:numPr>
      <w:spacing w:after="220" w:line="288" w:lineRule="auto"/>
      <w:contextualSpacing/>
    </w:pPr>
    <w:rPr>
      <w:rFonts w:asciiTheme="minorHAnsi" w:eastAsiaTheme="minorEastAsia" w:hAnsiTheme="minorHAnsi" w:cstheme="minorBidi"/>
      <w:sz w:val="22"/>
      <w:szCs w:val="22"/>
      <w:lang w:val="sv-SE"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3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4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ittuniversitetet">
  <a:themeElements>
    <a:clrScheme name="Mittuniversitetet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5CB9"/>
      </a:accent1>
      <a:accent2>
        <a:srgbClr val="00BFD6"/>
      </a:accent2>
      <a:accent3>
        <a:srgbClr val="007934"/>
      </a:accent3>
      <a:accent4>
        <a:srgbClr val="3FAE2A"/>
      </a:accent4>
      <a:accent5>
        <a:srgbClr val="706259"/>
      </a:accent5>
      <a:accent6>
        <a:srgbClr val="AEA299"/>
      </a:accent6>
      <a:hlink>
        <a:srgbClr val="0563C1"/>
      </a:hlink>
      <a:folHlink>
        <a:srgbClr val="954F72"/>
      </a:folHlink>
    </a:clrScheme>
    <a:fontScheme name="Mittuniversitetet">
      <a:majorFont>
        <a:latin typeface="Arial"/>
        <a:ea typeface=""/>
        <a:cs typeface=""/>
      </a:majorFont>
      <a:minorFont>
        <a:latin typeface="Palatino Linotyp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42F559-66E6-4782-B470-8D854C32F7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322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Mittuniversitetet</Company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Nie, Yali</dc:creator>
  <cp:keywords/>
  <dc:description/>
  <cp:lastModifiedBy>Nie, Yali</cp:lastModifiedBy>
  <cp:revision>2</cp:revision>
  <cp:lastPrinted>2015-04-21T11:34:00Z</cp:lastPrinted>
  <dcterms:created xsi:type="dcterms:W3CDTF">2022-09-20T08:04:00Z</dcterms:created>
  <dcterms:modified xsi:type="dcterms:W3CDTF">2022-09-20T08:26:00Z</dcterms:modified>
</cp:coreProperties>
</file>