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skoles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inviterer derfor deg som representant for skoleledelsen til en spørreundersøkelse som tar 15-20 minutter.</w:t>
      </w:r>
    </w:p>
    <w:p>
      <w:pPr>
        <w:pStyle w:val="BodyText"/>
      </w:pPr>
      <w:r>
        <w:t xml:space="preserve">Din skoleeier vil ikke få vite dine svar eller om du har svart.</w:t>
      </w:r>
    </w:p>
    <w:p>
      <w:pPr>
        <w:pStyle w:val="BodyText"/>
      </w:pPr>
      <w:r>
        <w:t xml:space="preserve">Spørreskjemaet kan gjennomføres på mobil.</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heals.nifu.no/1_for_skoler/01_skoler_invitasjon.html#sec-fordeler-skoler" TargetMode="External"/><Relationship Id="rId7" Type="http://schemas.openxmlformats.org/officeDocument/2006/relationships/footnotes" Target="footnotes.xml"/><Relationship Id="rId25" Type="http://schemas.openxmlformats.org/officeDocument/2006/relationships/hyperlink" Target="https://heals.nifu.no/kort_presentasj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heals.nifu.no/" TargetMode="External"/><Relationship Id="rId5"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hyperlink" Target="https://heals.nifu.no" TargetMode="External"/><Relationship Id="rId27"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4" ma:contentTypeDescription="Opprett et nytt dokument." ma:contentTypeScope="" ma:versionID="06bbd8d4347b7852826cc21f195e9c31">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4117bb683f54068a8b903a6567fd2dd3"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6FDFD7-9C85-450C-BAA6-1B7D4DEE2194}"/>
</file>

<file path=customXml/itemProps2.xml><?xml version="1.0" encoding="utf-8"?>
<ds:datastoreItem xmlns:ds="http://schemas.openxmlformats.org/officeDocument/2006/customXml" ds:itemID="{DDF7960C-B922-4CDC-8C57-EFEFA61FC4D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skoles arbeid med folkehelse og livsmestring</dc:title>
  <dc:creator/>
  <dc:language>nb</dc:language>
  <cp:keywords/>
  <dcterms:created xsi:type="dcterms:W3CDTF">2024-09-12T15:25:12Z</dcterms:created>
  <dcterms:modified xsi:type="dcterms:W3CDTF">2024-09-12T15:25:12Z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