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Spørreundersøkelse</w:t>
      </w:r>
      <w:r>
        <w:t xml:space="preserve"> </w:t>
      </w:r>
      <w:r>
        <w:t xml:space="preserve">om</w:t>
      </w:r>
      <w:r>
        <w:t xml:space="preserve"> </w:t>
      </w:r>
      <w:r>
        <w:t xml:space="preserve">din</w:t>
      </w:r>
      <w:r>
        <w:t xml:space="preserve"> </w:t>
      </w:r>
      <w:r>
        <w:t xml:space="preserve">kommunes</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r>
        <w:t xml:space="preserve"> </w:t>
      </w:r>
      <w:r>
        <w:t xml:space="preserve">i</w:t>
      </w:r>
      <w:r>
        <w:t xml:space="preserve"> </w:t>
      </w:r>
      <w:r>
        <w:t xml:space="preserve">skolen</w:t>
      </w:r>
    </w:p>
    <w:bookmarkStart w:id="20" w:name="kjære-navn"/>
    <w:p>
      <w:pPr>
        <w:pStyle w:val="Heading2"/>
      </w:pPr>
      <w:r>
        <w:t xml:space="preserve">Kjære</w:t>
      </w:r>
      <w:r>
        <w:t xml:space="preserve"> </w:t>
      </w:r>
      <w:r>
        <w:rPr>
          <w:b/>
          <w:bCs/>
        </w:rPr>
        <w:t xml:space="preserve">NAVN</w:t>
      </w:r>
    </w:p>
    <w:p>
      <w:pPr>
        <w:pStyle w:val="FirstParagraph"/>
      </w:pPr>
      <w:r>
        <w:rPr>
          <w:b/>
          <w:bCs/>
        </w:rPr>
        <w:t xml:space="preserve">SKOLEEIER</w:t>
      </w:r>
      <w:r>
        <w:t xml:space="preserve"> </w:t>
      </w:r>
      <w:r>
        <w:t xml:space="preserve">har i høst takket ja til å delta i en spørreundersøkelse om hvordan kommuner kan bidra til bedre skolemiljø og styrke sine elevers livsmestring. Vi ønsker å utforske beste praksis i skolen og i skoleeiere om implementeringen av det tverrfaglige temaet folkehelse og livsmestring. Med ditt bidrag kan vi finne ut hvordan kommuners rolle kan øke trivsel på skolen, bedre den mentale helsen og forebygge frafall hos elever.</w:t>
      </w:r>
    </w:p>
    <w:p>
      <w:pPr>
        <w:pStyle w:val="BodyText"/>
      </w:pPr>
      <w:r>
        <w:t xml:space="preserve">Vi inviterer deg som representant for skoleier ved kommunen til en spørreundersøkelse som tar 20-25 minutter.</w:t>
      </w:r>
    </w:p>
    <w:p>
      <w:pPr>
        <w:pStyle w:val="BodyText"/>
      </w:pPr>
      <w:r>
        <w:t xml:space="preserve">Andre i kommunen vil ikke få se dine svar. Spørreskjemaet kan gjennomføres på mobil. For å delta klikker du på lenken:</w:t>
      </w:r>
      <w:r>
        <w:t xml:space="preserve"> </w:t>
      </w:r>
      <w:r>
        <w:rPr>
          <w:b/>
          <w:bCs/>
        </w:rPr>
        <w:t xml:space="preserve">LENKE</w:t>
      </w:r>
    </w:p>
    <w:bookmarkEnd w:id="20"/>
    <w:bookmarkStart w:id="24" w:name="hva-får-dere-igjen-for-å-delta"/>
    <w:p>
      <w:pPr>
        <w:pStyle w:val="Heading2"/>
      </w:pPr>
      <w:r>
        <w:t xml:space="preserve">Hva får dere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(personlig gave, ikke til kommunen), et refleksjonsopplegg om folkehelse og livsmestring, og beskyttet tilgang til kommunens svar sammenliknet med andre (forutsetter nok svar i kommunen til at det blir anonymt).</w:t>
      </w:r>
    </w:p>
    <w:p>
      <w:pPr>
        <w:pStyle w:val="BodyText"/>
      </w:pPr>
      <w:r>
        <w:t xml:space="preserve">Undersøkelsen er et samarbeid mellom forskningsprosjektene</w:t>
      </w:r>
      <w:r>
        <w:t xml:space="preserve"> </w:t>
      </w:r>
      <w:hyperlink r:id="rId22">
        <w:r>
          <w:rPr>
            <w:rStyle w:val="Hyperlink"/>
          </w:rPr>
          <w:t xml:space="preserve">HeaLS</w:t>
        </w:r>
      </w:hyperlink>
      <w:r>
        <w:t xml:space="preserve"> </w:t>
      </w:r>
      <w:r>
        <w:t xml:space="preserve">(ledet av UiO, sammen med NIFU) og</w:t>
      </w:r>
      <w:r>
        <w:t xml:space="preserve"> </w:t>
      </w:r>
      <w:hyperlink r:id="rId23">
        <w:r>
          <w:rPr>
            <w:rStyle w:val="Hyperlink"/>
          </w:rPr>
          <w:t xml:space="preserve">LIFE</w:t>
        </w:r>
      </w:hyperlink>
      <w:r>
        <w:t xml:space="preserve"> </w:t>
      </w:r>
      <w:r>
        <w:t xml:space="preserve">(ledet av UiS).</w:t>
      </w:r>
    </w:p>
    <w:bookmarkEnd w:id="24"/>
    <w:bookmarkStart w:id="27" w:name="mer-informasjon"/>
    <w:p>
      <w:pPr>
        <w:pStyle w:val="Heading2"/>
      </w:pPr>
      <w:r>
        <w:t xml:space="preserve">Mer informasjon?</w:t>
      </w:r>
    </w:p>
    <w:p>
      <w:pPr>
        <w:pStyle w:val="FirstParagraph"/>
      </w:pPr>
      <w:r>
        <w:t xml:space="preserve">Du får mer informasjon om personvern og hva studien innebærer</w:t>
      </w:r>
      <w:r>
        <w:t xml:space="preserve"> </w:t>
      </w:r>
      <w:hyperlink r:id="rId25">
        <w:r>
          <w:rPr>
            <w:rStyle w:val="Hyperlink"/>
          </w:rPr>
          <w:t xml:space="preserve">her</w:t>
        </w:r>
      </w:hyperlink>
      <w:r>
        <w:t xml:space="preserve">.</w:t>
      </w:r>
      <w:r>
        <w:t xml:space="preserve"> </w:t>
      </w:r>
      <w:r>
        <w:t xml:space="preserve">Nettstedet inneholder blant annet en</w:t>
      </w:r>
      <w:r>
        <w:t xml:space="preserve"> </w:t>
      </w:r>
      <w:hyperlink r:id="rId26">
        <w:r>
          <w:rPr>
            <w:rStyle w:val="Hyperlink"/>
          </w:rPr>
          <w:t xml:space="preserve">kort presentasjon</w:t>
        </w:r>
      </w:hyperlink>
      <w:r>
        <w:t xml:space="preserve">. Svar oss gjerne på denne eposten om du har spørsmål.</w:t>
      </w:r>
    </w:p>
    <w:p>
      <w:pPr>
        <w:pStyle w:val="BodyText"/>
      </w:pPr>
      <w:r>
        <w:t xml:space="preserve">På vegne av HeaLS og LIFE-prosjektene,</w:t>
      </w:r>
    </w:p>
    <w:p>
      <w:pPr>
        <w:pStyle w:val="Compact"/>
        <w:numPr>
          <w:ilvl w:val="0"/>
          <w:numId w:val="1001"/>
        </w:numPr>
      </w:pPr>
      <w:r>
        <w:t xml:space="preserve">Prosjektleder i HeaLS, Egil Nygaard, UiO</w:t>
      </w:r>
    </w:p>
    <w:p>
      <w:pPr>
        <w:pStyle w:val="Compact"/>
        <w:numPr>
          <w:ilvl w:val="0"/>
          <w:numId w:val="1001"/>
        </w:numPr>
      </w:pPr>
      <w:r>
        <w:t xml:space="preserve">Forskningsleder Cay Gjerustad, NIFU</w:t>
      </w:r>
    </w:p>
    <w:p>
      <w:pPr>
        <w:pStyle w:val="Compact"/>
        <w:numPr>
          <w:ilvl w:val="0"/>
          <w:numId w:val="1001"/>
        </w:numPr>
      </w:pPr>
      <w:r>
        <w:t xml:space="preserve">Prosjektleder i LIFE, Hildegunn Fandrem, UiS</w:t>
      </w:r>
    </w:p>
    <w:p>
      <w:pPr>
        <w:pStyle w:val="FirstParagraph"/>
      </w:pPr>
      <w:r>
        <w:t xml:space="preserve">Om du ikke ønsker å delta kan du klikke her</w:t>
      </w:r>
      <w:r>
        <w:t xml:space="preserve"> </w:t>
      </w:r>
      <w:r>
        <w:rPr>
          <w:b/>
          <w:bCs/>
        </w:rPr>
        <w:t xml:space="preserve">LENKE2</w:t>
      </w:r>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heals.nifu.no" TargetMode="External" /><Relationship Type="http://schemas.openxmlformats.org/officeDocument/2006/relationships/hyperlink" Id="rId25" Target="https://heals.nifu.no/" TargetMode="External" /><Relationship Type="http://schemas.openxmlformats.org/officeDocument/2006/relationships/hyperlink" Id="rId21" Target="https://heals.nifu.no/2_for_kommuner/01_kommuner_invitasjon.html#sec-fordeler-kommuner" TargetMode="External" /><Relationship Type="http://schemas.openxmlformats.org/officeDocument/2006/relationships/hyperlink" Id="rId26" Target="https://heals.nifu.no/kort_presentasjon/" TargetMode="External" /><Relationship Type="http://schemas.openxmlformats.org/officeDocument/2006/relationships/hyperlink" Id="rId23" Target="https://www.uis.no/nb/laeringsmiljosenteret/forskning/life-livsmestring-i-teori-og-praksis" TargetMode="External" /></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5" Target="https://heals.nifu.no/" TargetMode="External" /><Relationship Type="http://schemas.openxmlformats.org/officeDocument/2006/relationships/hyperlink" Id="rId21" Target="https://heals.nifu.no/2_for_kommuner/01_kommuner_invitasjon.html#sec-fordeler-kommuner" TargetMode="External" /><Relationship Type="http://schemas.openxmlformats.org/officeDocument/2006/relationships/hyperlink" Id="rId26" Target="https://heals.nifu.no/kort_presentasjon/" TargetMode="External" /><Relationship Type="http://schemas.openxmlformats.org/officeDocument/2006/relationships/hyperlink" Id="rId23" Target="https://www.uis.no/nb/laeringsmiljosenteret/forskning/life-livsmestring-i-teori-og-prak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din kommunes arbeid med folkehelse og livsmestring i skolen</dc:title>
  <dc:creator/>
  <dc:language>nb</dc:language>
  <cp:keywords/>
  <dcterms:created xsi:type="dcterms:W3CDTF">2024-09-10T21:26:18Z</dcterms:created>
  <dcterms:modified xsi:type="dcterms:W3CDTF">2024-09-10T21:26:18Z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tbl-cap-location">
    <vt:lpwstr>top</vt:lpwstr>
  </property>
  <property fmtid="{D5CDD505-2E9C-101B-9397-08002B2CF9AE}" pid="14" name="toc-title">
    <vt:lpwstr>Innholdsfortegnelse</vt:lpwstr>
  </property>
</Properties>
</file>