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B12" w:rsidRPr="00550B8E" w:rsidRDefault="00B32B12" w:rsidP="00B32B12">
      <w:pPr>
        <w:spacing w:after="0" w:line="240" w:lineRule="auto"/>
        <w:textAlignment w:val="baseline"/>
        <w:rPr>
          <w:rFonts w:ascii="Segoe UI" w:hAnsi="Segoe UI" w:cs="Segoe UI"/>
          <w:sz w:val="12"/>
          <w:szCs w:val="12"/>
          <w:lang w:val="en-US"/>
        </w:rPr>
      </w:pPr>
      <w:r w:rsidRPr="00550B8E">
        <w:rPr>
          <w:rFonts w:cs="Calibri"/>
          <w:lang w:val="en-US"/>
        </w:rPr>
        <w:t> </w:t>
      </w:r>
    </w:p>
    <w:p w:rsidR="00B32B12" w:rsidRPr="00550B8E" w:rsidRDefault="00B32B12" w:rsidP="00B32B12">
      <w:pPr>
        <w:spacing w:after="0" w:line="240" w:lineRule="auto"/>
        <w:textAlignment w:val="baseline"/>
        <w:rPr>
          <w:rFonts w:ascii="Segoe UI" w:hAnsi="Segoe UI" w:cs="Segoe UI"/>
          <w:sz w:val="12"/>
          <w:szCs w:val="12"/>
          <w:lang w:val="en-US"/>
        </w:rPr>
      </w:pPr>
      <w:r w:rsidRPr="00550B8E">
        <w:rPr>
          <w:rFonts w:cs="Calibri"/>
          <w:lang w:val="en-US"/>
        </w:rPr>
        <w:t> </w:t>
      </w:r>
    </w:p>
    <w:p w:rsidR="00B32B12" w:rsidRDefault="00B32B12" w:rsidP="00B32B12">
      <w:pPr>
        <w:spacing w:after="0" w:line="240" w:lineRule="auto"/>
        <w:textAlignment w:val="baseline"/>
        <w:rPr>
          <w:rFonts w:cs="Calibri"/>
          <w:lang w:val="en-US"/>
        </w:rPr>
      </w:pPr>
      <w:r w:rsidRPr="00550B8E">
        <w:rPr>
          <w:rFonts w:cs="Calibri"/>
          <w:lang w:val="en-US"/>
        </w:rPr>
        <w:t> </w:t>
      </w:r>
    </w:p>
    <w:p w:rsidR="00B32B12" w:rsidRDefault="00B32B12" w:rsidP="00B32B12">
      <w:pPr>
        <w:spacing w:after="0" w:line="240" w:lineRule="auto"/>
        <w:textAlignment w:val="baseline"/>
        <w:rPr>
          <w:rFonts w:cs="Calibri"/>
          <w:lang w:val="en-US"/>
        </w:rPr>
      </w:pPr>
    </w:p>
    <w:p w:rsidR="00B32B12" w:rsidRPr="00550B8E" w:rsidRDefault="00B32B12" w:rsidP="00B32B12">
      <w:pPr>
        <w:spacing w:after="0" w:line="240" w:lineRule="auto"/>
        <w:textAlignment w:val="baseline"/>
        <w:rPr>
          <w:rFonts w:ascii="Segoe UI" w:hAnsi="Segoe UI" w:cs="Segoe UI"/>
          <w:sz w:val="12"/>
          <w:szCs w:val="12"/>
          <w:lang w:val="en-US"/>
        </w:rPr>
      </w:pPr>
    </w:p>
    <w:tbl>
      <w:tblPr>
        <w:tblW w:w="10000" w:type="dxa"/>
        <w:tblInd w:w="-26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10"/>
        <w:gridCol w:w="2644"/>
        <w:gridCol w:w="5746"/>
      </w:tblGrid>
      <w:tr w:rsidR="00B32B12" w:rsidRPr="00550B8E" w:rsidTr="005756A8">
        <w:trPr>
          <w:trHeight w:val="388"/>
        </w:trPr>
        <w:tc>
          <w:tcPr>
            <w:tcW w:w="1610" w:type="dxa"/>
            <w:tcBorders>
              <w:top w:val="single" w:sz="6" w:space="0" w:color="BDD6EE"/>
              <w:left w:val="single" w:sz="6" w:space="0" w:color="BDD6EE"/>
              <w:bottom w:val="single" w:sz="12" w:space="0" w:color="9CC2E5"/>
              <w:right w:val="single" w:sz="6" w:space="0" w:color="BDD6EE"/>
            </w:tcBorders>
            <w:hideMark/>
          </w:tcPr>
          <w:p w:rsidR="00B32B12" w:rsidRPr="00550B8E" w:rsidRDefault="00B32B12" w:rsidP="005756A8">
            <w:pPr>
              <w:spacing w:beforeAutospacing="1" w:afterAutospacing="1" w:line="240" w:lineRule="auto"/>
              <w:textAlignment w:val="baseline"/>
              <w:rPr>
                <w:rFonts w:ascii="Times New Roman" w:hAnsi="Times New Roman"/>
                <w:b/>
                <w:bCs/>
                <w:szCs w:val="24"/>
              </w:rPr>
            </w:pPr>
            <w:r w:rsidRPr="00550B8E">
              <w:rPr>
                <w:rFonts w:cs="Calibri"/>
                <w:b/>
                <w:bCs/>
              </w:rPr>
              <w:t>REQ_id</w:t>
            </w:r>
            <w:r>
              <w:rPr>
                <w:rFonts w:cs="Calibri"/>
                <w:b/>
                <w:bCs/>
              </w:rPr>
              <w:t>(User)</w:t>
            </w:r>
          </w:p>
        </w:tc>
        <w:tc>
          <w:tcPr>
            <w:tcW w:w="2644" w:type="dxa"/>
            <w:tcBorders>
              <w:top w:val="single" w:sz="6" w:space="0" w:color="BDD6EE"/>
              <w:left w:val="outset" w:sz="6" w:space="0" w:color="auto"/>
              <w:bottom w:val="single" w:sz="12" w:space="0" w:color="9CC2E5"/>
              <w:right w:val="single" w:sz="6" w:space="0" w:color="BDD6EE"/>
            </w:tcBorders>
            <w:hideMark/>
          </w:tcPr>
          <w:p w:rsidR="00B32B12" w:rsidRPr="00550B8E" w:rsidRDefault="00B32B12" w:rsidP="005756A8">
            <w:pPr>
              <w:spacing w:beforeAutospacing="1" w:afterAutospacing="1" w:line="240" w:lineRule="auto"/>
              <w:textAlignment w:val="baseline"/>
              <w:rPr>
                <w:rFonts w:ascii="Times New Roman" w:hAnsi="Times New Roman"/>
                <w:b/>
                <w:bCs/>
                <w:szCs w:val="24"/>
              </w:rPr>
            </w:pPr>
            <w:r w:rsidRPr="00550B8E">
              <w:rPr>
                <w:rFonts w:cs="Calibri"/>
                <w:b/>
                <w:bCs/>
              </w:rPr>
              <w:t>Req_Name </w:t>
            </w:r>
          </w:p>
        </w:tc>
        <w:tc>
          <w:tcPr>
            <w:tcW w:w="5746" w:type="dxa"/>
            <w:tcBorders>
              <w:top w:val="single" w:sz="6" w:space="0" w:color="BDD6EE"/>
              <w:left w:val="outset" w:sz="6" w:space="0" w:color="auto"/>
              <w:bottom w:val="single" w:sz="12" w:space="0" w:color="9CC2E5"/>
              <w:right w:val="single" w:sz="6" w:space="0" w:color="BDD6EE"/>
            </w:tcBorders>
            <w:hideMark/>
          </w:tcPr>
          <w:p w:rsidR="00B32B12" w:rsidRPr="00550B8E" w:rsidRDefault="00B32B12" w:rsidP="005756A8">
            <w:pPr>
              <w:spacing w:beforeAutospacing="1" w:afterAutospacing="1" w:line="240" w:lineRule="auto"/>
              <w:textAlignment w:val="baseline"/>
              <w:rPr>
                <w:rFonts w:ascii="Times New Roman" w:hAnsi="Times New Roman"/>
                <w:b/>
                <w:bCs/>
                <w:szCs w:val="24"/>
              </w:rPr>
            </w:pPr>
            <w:r w:rsidRPr="00550B8E">
              <w:rPr>
                <w:rFonts w:cs="Calibri"/>
                <w:b/>
                <w:bCs/>
              </w:rPr>
              <w:t>Description </w:t>
            </w:r>
            <w:r>
              <w:rPr>
                <w:rFonts w:cs="Calibri"/>
                <w:b/>
                <w:bCs/>
              </w:rPr>
              <w:t>and Priority</w:t>
            </w:r>
          </w:p>
        </w:tc>
      </w:tr>
      <w:tr w:rsidR="00B32B12" w:rsidRPr="00550B8E" w:rsidTr="005756A8">
        <w:trPr>
          <w:trHeight w:val="366"/>
        </w:trPr>
        <w:tc>
          <w:tcPr>
            <w:tcW w:w="1610" w:type="dxa"/>
            <w:tcBorders>
              <w:top w:val="outset" w:sz="6" w:space="0" w:color="auto"/>
              <w:left w:val="single" w:sz="6" w:space="0" w:color="BDD6EE"/>
              <w:bottom w:val="single" w:sz="6" w:space="0" w:color="BDD6EE"/>
              <w:right w:val="single" w:sz="6" w:space="0" w:color="BDD6EE"/>
            </w:tcBorders>
            <w:hideMark/>
          </w:tcPr>
          <w:p w:rsidR="00B32B12" w:rsidRPr="00550B8E" w:rsidRDefault="00B32B12" w:rsidP="005756A8">
            <w:pPr>
              <w:spacing w:beforeAutospacing="1" w:afterAutospacing="1" w:line="240" w:lineRule="auto"/>
              <w:textAlignment w:val="baseline"/>
              <w:rPr>
                <w:rFonts w:ascii="Times New Roman" w:hAnsi="Times New Roman"/>
                <w:b/>
                <w:bCs/>
                <w:szCs w:val="24"/>
              </w:rPr>
            </w:pPr>
            <w:r w:rsidRPr="00550B8E">
              <w:rPr>
                <w:rFonts w:cs="Calibri"/>
                <w:b/>
                <w:bCs/>
              </w:rPr>
              <w:t>R4.1 </w:t>
            </w:r>
          </w:p>
        </w:tc>
        <w:tc>
          <w:tcPr>
            <w:tcW w:w="2644" w:type="dxa"/>
            <w:tcBorders>
              <w:top w:val="outset" w:sz="6" w:space="0" w:color="auto"/>
              <w:left w:val="outset" w:sz="6" w:space="0" w:color="auto"/>
              <w:bottom w:val="single" w:sz="6" w:space="0" w:color="BDD6EE"/>
              <w:right w:val="single" w:sz="6" w:space="0" w:color="BDD6EE"/>
            </w:tcBorders>
            <w:hideMark/>
          </w:tcPr>
          <w:p w:rsidR="00B32B12" w:rsidRPr="00550B8E" w:rsidRDefault="00B32B12" w:rsidP="005756A8">
            <w:pPr>
              <w:spacing w:beforeAutospacing="1" w:afterAutospacing="1" w:line="240" w:lineRule="auto"/>
              <w:textAlignment w:val="baseline"/>
              <w:rPr>
                <w:rFonts w:ascii="Times New Roman" w:hAnsi="Times New Roman"/>
                <w:szCs w:val="24"/>
              </w:rPr>
            </w:pPr>
            <w:r>
              <w:rPr>
                <w:rFonts w:cs="Calibri"/>
              </w:rPr>
              <w:t>Log In</w:t>
            </w:r>
            <w:r w:rsidRPr="00550B8E">
              <w:rPr>
                <w:rFonts w:cs="Calibri"/>
              </w:rPr>
              <w:t> </w:t>
            </w:r>
            <w:r>
              <w:rPr>
                <w:rFonts w:cs="Calibri"/>
              </w:rPr>
              <w:t>Phase</w:t>
            </w:r>
          </w:p>
        </w:tc>
        <w:tc>
          <w:tcPr>
            <w:tcW w:w="5746" w:type="dxa"/>
            <w:tcBorders>
              <w:top w:val="outset" w:sz="6" w:space="0" w:color="auto"/>
              <w:left w:val="outset" w:sz="6" w:space="0" w:color="auto"/>
              <w:bottom w:val="single" w:sz="6" w:space="0" w:color="BDD6EE"/>
              <w:right w:val="single" w:sz="6" w:space="0" w:color="BDD6EE"/>
            </w:tcBorders>
            <w:hideMark/>
          </w:tcPr>
          <w:p w:rsidR="00B32B12" w:rsidRPr="001C1E19" w:rsidRDefault="00B32B12" w:rsidP="005756A8">
            <w:pPr>
              <w:pStyle w:val="Heading3"/>
              <w:rPr>
                <w:b w:val="0"/>
              </w:rPr>
            </w:pPr>
            <w:r w:rsidRPr="001C1E19">
              <w:rPr>
                <w:b w:val="0"/>
              </w:rPr>
              <w:t>Log In – This is used to approve the user to log in to the website and to use the encryption tool.</w:t>
            </w:r>
          </w:p>
          <w:p w:rsidR="00B32B12" w:rsidRPr="001C1E19" w:rsidRDefault="00B32B12" w:rsidP="005756A8">
            <w:pPr>
              <w:pStyle w:val="Heading3"/>
              <w:rPr>
                <w:b w:val="0"/>
              </w:rPr>
            </w:pPr>
            <w:r w:rsidRPr="001C1E19">
              <w:rPr>
                <w:b w:val="0"/>
              </w:rPr>
              <w:t>Sign Up – The first time the user visits the website, he or she has the option to sign up to our website to get more benefits.</w:t>
            </w:r>
          </w:p>
          <w:p w:rsidR="00B32B12" w:rsidRPr="001C1E19" w:rsidRDefault="00B32B12" w:rsidP="005756A8">
            <w:pPr>
              <w:spacing w:beforeAutospacing="1" w:afterAutospacing="1" w:line="240" w:lineRule="auto"/>
              <w:textAlignment w:val="baseline"/>
              <w:rPr>
                <w:rFonts w:cs="Calibri"/>
              </w:rPr>
            </w:pPr>
          </w:p>
          <w:p w:rsidR="00B32B12" w:rsidRPr="001C1E19" w:rsidRDefault="00B32B12" w:rsidP="005756A8">
            <w:pPr>
              <w:pStyle w:val="Heading3"/>
            </w:pPr>
            <w:r w:rsidRPr="001C1E19">
              <w:rPr>
                <w:b w:val="0"/>
              </w:rPr>
              <w:t>Log Out – This is when the user is finished with his/her work. He can log out of the site and then come again some other time and log in again to continue his work.</w:t>
            </w:r>
          </w:p>
          <w:p w:rsidR="00B32B12" w:rsidRDefault="00B32B12" w:rsidP="005756A8">
            <w:pPr>
              <w:spacing w:beforeAutospacing="1" w:afterAutospacing="1" w:line="240" w:lineRule="auto"/>
              <w:textAlignment w:val="baseline"/>
              <w:rPr>
                <w:rFonts w:cs="Calibri"/>
              </w:rPr>
            </w:pPr>
            <w:r>
              <w:rPr>
                <w:rFonts w:cs="Calibri"/>
              </w:rPr>
              <w:t xml:space="preserve">4.1.4 Register – The user can register to get emails for any update for the website or for some encryption technique that is added. </w:t>
            </w:r>
          </w:p>
          <w:p w:rsidR="00B32B12" w:rsidRPr="009E786B" w:rsidRDefault="00B32B12" w:rsidP="005756A8">
            <w:pPr>
              <w:spacing w:beforeAutospacing="1" w:afterAutospacing="1" w:line="240" w:lineRule="auto"/>
              <w:textAlignment w:val="baseline"/>
              <w:rPr>
                <w:rFonts w:cs="Calibri"/>
              </w:rPr>
            </w:pPr>
            <w:r>
              <w:rPr>
                <w:rFonts w:cs="Calibri"/>
              </w:rPr>
              <w:t xml:space="preserve"> </w:t>
            </w:r>
          </w:p>
        </w:tc>
      </w:tr>
      <w:tr w:rsidR="00B32B12" w:rsidRPr="00550B8E" w:rsidTr="005756A8">
        <w:trPr>
          <w:trHeight w:val="388"/>
        </w:trPr>
        <w:tc>
          <w:tcPr>
            <w:tcW w:w="1610" w:type="dxa"/>
            <w:tcBorders>
              <w:top w:val="outset" w:sz="6" w:space="0" w:color="auto"/>
              <w:left w:val="single" w:sz="6" w:space="0" w:color="BDD6EE"/>
              <w:bottom w:val="single" w:sz="6" w:space="0" w:color="BDD6EE"/>
              <w:right w:val="single" w:sz="6" w:space="0" w:color="BDD6EE"/>
            </w:tcBorders>
            <w:hideMark/>
          </w:tcPr>
          <w:p w:rsidR="00B32B12" w:rsidRPr="00550B8E" w:rsidRDefault="00B32B12" w:rsidP="005756A8">
            <w:pPr>
              <w:spacing w:beforeAutospacing="1" w:afterAutospacing="1" w:line="240" w:lineRule="auto"/>
              <w:textAlignment w:val="baseline"/>
              <w:rPr>
                <w:rFonts w:ascii="Times New Roman" w:hAnsi="Times New Roman"/>
                <w:b/>
                <w:bCs/>
                <w:szCs w:val="24"/>
              </w:rPr>
            </w:pPr>
            <w:r w:rsidRPr="00550B8E">
              <w:rPr>
                <w:rFonts w:cs="Calibri"/>
                <w:b/>
                <w:bCs/>
              </w:rPr>
              <w:t>R4.2 </w:t>
            </w:r>
          </w:p>
        </w:tc>
        <w:tc>
          <w:tcPr>
            <w:tcW w:w="2644" w:type="dxa"/>
            <w:tcBorders>
              <w:top w:val="outset" w:sz="6" w:space="0" w:color="auto"/>
              <w:left w:val="outset" w:sz="6" w:space="0" w:color="auto"/>
              <w:bottom w:val="single" w:sz="6" w:space="0" w:color="BDD6EE"/>
              <w:right w:val="single" w:sz="6" w:space="0" w:color="BDD6EE"/>
            </w:tcBorders>
            <w:hideMark/>
          </w:tcPr>
          <w:p w:rsidR="00B32B12" w:rsidRPr="00550B8E" w:rsidRDefault="00B32B12" w:rsidP="005756A8">
            <w:pPr>
              <w:spacing w:beforeAutospacing="1" w:afterAutospacing="1" w:line="240" w:lineRule="auto"/>
              <w:textAlignment w:val="baseline"/>
              <w:rPr>
                <w:rFonts w:ascii="Times New Roman" w:hAnsi="Times New Roman"/>
                <w:szCs w:val="24"/>
              </w:rPr>
            </w:pPr>
            <w:r>
              <w:rPr>
                <w:rFonts w:ascii="Times New Roman" w:hAnsi="Times New Roman"/>
                <w:szCs w:val="24"/>
              </w:rPr>
              <w:t>Content Improvisation</w:t>
            </w:r>
          </w:p>
        </w:tc>
        <w:tc>
          <w:tcPr>
            <w:tcW w:w="5746" w:type="dxa"/>
            <w:tcBorders>
              <w:top w:val="outset" w:sz="6" w:space="0" w:color="auto"/>
              <w:left w:val="outset" w:sz="6" w:space="0" w:color="auto"/>
              <w:bottom w:val="single" w:sz="6" w:space="0" w:color="BDD6EE"/>
              <w:right w:val="single" w:sz="6" w:space="0" w:color="BDD6EE"/>
            </w:tcBorders>
            <w:hideMark/>
          </w:tcPr>
          <w:p w:rsidR="00B32B12" w:rsidRDefault="00B32B12" w:rsidP="005756A8">
            <w:pPr>
              <w:spacing w:beforeAutospacing="1" w:afterAutospacing="1" w:line="240" w:lineRule="auto"/>
              <w:textAlignment w:val="baseline"/>
              <w:rPr>
                <w:rFonts w:cs="Calibri"/>
              </w:rPr>
            </w:pPr>
            <w:r>
              <w:rPr>
                <w:rFonts w:cs="Calibri"/>
              </w:rPr>
              <w:t>4.2.1 Design Content – The admin has to research and collect some content to put into the new website. The content should be such that it grips the customer and forces him to use the website.</w:t>
            </w:r>
          </w:p>
          <w:p w:rsidR="00B32B12" w:rsidRDefault="00B32B12" w:rsidP="005756A8">
            <w:pPr>
              <w:spacing w:beforeAutospacing="1" w:afterAutospacing="1" w:line="240" w:lineRule="auto"/>
              <w:textAlignment w:val="baseline"/>
              <w:rPr>
                <w:rFonts w:cs="Calibri"/>
              </w:rPr>
            </w:pPr>
          </w:p>
          <w:p w:rsidR="00B32B12" w:rsidRDefault="00B32B12" w:rsidP="005756A8">
            <w:pPr>
              <w:spacing w:beforeAutospacing="1" w:afterAutospacing="1" w:line="240" w:lineRule="auto"/>
              <w:textAlignment w:val="baseline"/>
              <w:rPr>
                <w:rFonts w:cs="Calibri"/>
              </w:rPr>
            </w:pPr>
            <w:r>
              <w:rPr>
                <w:rFonts w:cs="Calibri"/>
              </w:rPr>
              <w:t>4.2.2 Update Content – According to responses and with growing time and website, admin should update content if there is any mistake or new thing needs to be added.</w:t>
            </w:r>
          </w:p>
          <w:p w:rsidR="00B32B12" w:rsidRDefault="00B32B12" w:rsidP="005756A8">
            <w:pPr>
              <w:spacing w:beforeAutospacing="1" w:afterAutospacing="1" w:line="240" w:lineRule="auto"/>
              <w:textAlignment w:val="baseline"/>
              <w:rPr>
                <w:rFonts w:cs="Calibri"/>
              </w:rPr>
            </w:pPr>
          </w:p>
          <w:p w:rsidR="00B32B12" w:rsidRPr="00550B8E" w:rsidRDefault="00B32B12" w:rsidP="005756A8">
            <w:pPr>
              <w:spacing w:beforeAutospacing="1" w:afterAutospacing="1" w:line="240" w:lineRule="auto"/>
              <w:textAlignment w:val="baseline"/>
              <w:rPr>
                <w:rFonts w:ascii="Times New Roman" w:hAnsi="Times New Roman"/>
                <w:szCs w:val="24"/>
              </w:rPr>
            </w:pPr>
            <w:r>
              <w:rPr>
                <w:rFonts w:cs="Calibri"/>
              </w:rPr>
              <w:t xml:space="preserve">4.2.3 Assignment Addition – This is for the encryption tool. With time, new assignments need to be added so that there is diversity for the user and he doesn’t need to take the same assignments. </w:t>
            </w:r>
          </w:p>
        </w:tc>
      </w:tr>
      <w:tr w:rsidR="00B32B12" w:rsidRPr="00550B8E" w:rsidTr="005756A8">
        <w:trPr>
          <w:trHeight w:val="388"/>
        </w:trPr>
        <w:tc>
          <w:tcPr>
            <w:tcW w:w="1610" w:type="dxa"/>
            <w:tcBorders>
              <w:top w:val="outset" w:sz="6" w:space="0" w:color="auto"/>
              <w:left w:val="single" w:sz="6" w:space="0" w:color="BDD6EE"/>
              <w:bottom w:val="single" w:sz="6" w:space="0" w:color="BDD6EE"/>
              <w:right w:val="single" w:sz="6" w:space="0" w:color="BDD6EE"/>
            </w:tcBorders>
            <w:hideMark/>
          </w:tcPr>
          <w:p w:rsidR="00B32B12" w:rsidRPr="00550B8E" w:rsidRDefault="00B32B12" w:rsidP="005756A8">
            <w:pPr>
              <w:spacing w:beforeAutospacing="1" w:afterAutospacing="1" w:line="240" w:lineRule="auto"/>
              <w:textAlignment w:val="baseline"/>
              <w:rPr>
                <w:rFonts w:ascii="Times New Roman" w:hAnsi="Times New Roman"/>
                <w:b/>
                <w:bCs/>
                <w:szCs w:val="24"/>
              </w:rPr>
            </w:pPr>
            <w:r w:rsidRPr="00550B8E">
              <w:rPr>
                <w:rFonts w:cs="Calibri"/>
                <w:b/>
                <w:bCs/>
              </w:rPr>
              <w:t> </w:t>
            </w:r>
            <w:r>
              <w:rPr>
                <w:rFonts w:cs="Calibri"/>
                <w:b/>
                <w:bCs/>
              </w:rPr>
              <w:t>R4.3</w:t>
            </w:r>
          </w:p>
        </w:tc>
        <w:tc>
          <w:tcPr>
            <w:tcW w:w="2644" w:type="dxa"/>
            <w:tcBorders>
              <w:top w:val="outset" w:sz="6" w:space="0" w:color="auto"/>
              <w:left w:val="outset" w:sz="6" w:space="0" w:color="auto"/>
              <w:bottom w:val="single" w:sz="6" w:space="0" w:color="BDD6EE"/>
              <w:right w:val="single" w:sz="6" w:space="0" w:color="BDD6EE"/>
            </w:tcBorders>
            <w:hideMark/>
          </w:tcPr>
          <w:p w:rsidR="00B32B12" w:rsidRPr="00550B8E" w:rsidRDefault="00B32B12" w:rsidP="005756A8">
            <w:pPr>
              <w:spacing w:beforeAutospacing="1" w:afterAutospacing="1" w:line="240" w:lineRule="auto"/>
              <w:textAlignment w:val="baseline"/>
              <w:rPr>
                <w:rFonts w:ascii="Times New Roman" w:hAnsi="Times New Roman"/>
                <w:szCs w:val="24"/>
              </w:rPr>
            </w:pPr>
            <w:r>
              <w:rPr>
                <w:rFonts w:cs="Calibri"/>
              </w:rPr>
              <w:t>Discussion Forum</w:t>
            </w:r>
          </w:p>
        </w:tc>
        <w:tc>
          <w:tcPr>
            <w:tcW w:w="5746" w:type="dxa"/>
            <w:tcBorders>
              <w:top w:val="outset" w:sz="6" w:space="0" w:color="auto"/>
              <w:left w:val="outset" w:sz="6" w:space="0" w:color="auto"/>
              <w:bottom w:val="single" w:sz="6" w:space="0" w:color="BDD6EE"/>
              <w:right w:val="single" w:sz="6" w:space="0" w:color="BDD6EE"/>
            </w:tcBorders>
            <w:hideMark/>
          </w:tcPr>
          <w:p w:rsidR="00B32B12" w:rsidRDefault="00B32B12" w:rsidP="005756A8">
            <w:pPr>
              <w:spacing w:beforeAutospacing="1" w:afterAutospacing="1" w:line="240" w:lineRule="auto"/>
              <w:textAlignment w:val="baseline"/>
              <w:rPr>
                <w:rFonts w:cs="Calibri"/>
                <w:szCs w:val="24"/>
              </w:rPr>
            </w:pPr>
            <w:r>
              <w:rPr>
                <w:rFonts w:ascii="Times New Roman" w:hAnsi="Times New Roman"/>
                <w:szCs w:val="24"/>
              </w:rPr>
              <w:t xml:space="preserve">4.3.1 </w:t>
            </w:r>
            <w:r>
              <w:rPr>
                <w:rFonts w:cs="Calibri"/>
                <w:szCs w:val="24"/>
              </w:rPr>
              <w:t>Ask Question – If there is any doubt or query related to the encryption tool or in one of the question of the assignment, the user can ask question in the doubt section. The admin will make sure that the question is been look into in a short time.</w:t>
            </w:r>
          </w:p>
          <w:p w:rsidR="00B32B12" w:rsidRDefault="00B32B12" w:rsidP="005756A8">
            <w:pPr>
              <w:spacing w:beforeAutospacing="1" w:afterAutospacing="1" w:line="240" w:lineRule="auto"/>
              <w:textAlignment w:val="baseline"/>
              <w:rPr>
                <w:rFonts w:cs="Calibri"/>
                <w:szCs w:val="24"/>
              </w:rPr>
            </w:pPr>
          </w:p>
          <w:p w:rsidR="00B32B12" w:rsidRPr="006565B9" w:rsidRDefault="00B32B12" w:rsidP="005756A8">
            <w:pPr>
              <w:spacing w:beforeAutospacing="1" w:afterAutospacing="1" w:line="240" w:lineRule="auto"/>
              <w:textAlignment w:val="baseline"/>
              <w:rPr>
                <w:rFonts w:cs="Calibri"/>
                <w:szCs w:val="24"/>
              </w:rPr>
            </w:pPr>
            <w:r>
              <w:rPr>
                <w:rFonts w:cs="Calibri"/>
                <w:szCs w:val="24"/>
              </w:rPr>
              <w:t>4.3.2 Respond to FAQs – The admin should respond to FAQ and try to gather more up votes for the questions that are a common doubt to the public.</w:t>
            </w:r>
          </w:p>
        </w:tc>
      </w:tr>
      <w:tr w:rsidR="00B32B12" w:rsidRPr="00550B8E" w:rsidTr="005756A8">
        <w:trPr>
          <w:trHeight w:val="388"/>
        </w:trPr>
        <w:tc>
          <w:tcPr>
            <w:tcW w:w="1610" w:type="dxa"/>
            <w:tcBorders>
              <w:top w:val="outset" w:sz="6" w:space="0" w:color="auto"/>
              <w:left w:val="single" w:sz="6" w:space="0" w:color="BDD6EE"/>
              <w:bottom w:val="single" w:sz="6" w:space="0" w:color="BDD6EE"/>
              <w:right w:val="single" w:sz="6" w:space="0" w:color="BDD6EE"/>
            </w:tcBorders>
            <w:hideMark/>
          </w:tcPr>
          <w:p w:rsidR="00B32B12" w:rsidRPr="00550B8E" w:rsidRDefault="00B32B12" w:rsidP="005756A8">
            <w:pPr>
              <w:spacing w:beforeAutospacing="1" w:afterAutospacing="1" w:line="240" w:lineRule="auto"/>
              <w:textAlignment w:val="baseline"/>
              <w:rPr>
                <w:rFonts w:ascii="Times New Roman" w:hAnsi="Times New Roman"/>
                <w:b/>
                <w:bCs/>
                <w:szCs w:val="24"/>
              </w:rPr>
            </w:pPr>
            <w:r>
              <w:rPr>
                <w:rFonts w:cs="Calibri"/>
                <w:b/>
                <w:bCs/>
              </w:rPr>
              <w:lastRenderedPageBreak/>
              <w:t>R4.4</w:t>
            </w:r>
          </w:p>
        </w:tc>
        <w:tc>
          <w:tcPr>
            <w:tcW w:w="2644" w:type="dxa"/>
            <w:tcBorders>
              <w:top w:val="outset" w:sz="6" w:space="0" w:color="auto"/>
              <w:left w:val="outset" w:sz="6" w:space="0" w:color="auto"/>
              <w:bottom w:val="single" w:sz="6" w:space="0" w:color="BDD6EE"/>
              <w:right w:val="single" w:sz="6" w:space="0" w:color="BDD6EE"/>
            </w:tcBorders>
            <w:hideMark/>
          </w:tcPr>
          <w:p w:rsidR="00B32B12" w:rsidRPr="00550B8E" w:rsidRDefault="00B32B12" w:rsidP="005756A8">
            <w:pPr>
              <w:spacing w:beforeAutospacing="1" w:afterAutospacing="1" w:line="240" w:lineRule="auto"/>
              <w:textAlignment w:val="baseline"/>
              <w:rPr>
                <w:rFonts w:ascii="Times New Roman" w:hAnsi="Times New Roman"/>
                <w:szCs w:val="24"/>
              </w:rPr>
            </w:pPr>
            <w:r>
              <w:rPr>
                <w:rFonts w:cs="Calibri"/>
              </w:rPr>
              <w:t>Social Connect</w:t>
            </w:r>
          </w:p>
        </w:tc>
        <w:tc>
          <w:tcPr>
            <w:tcW w:w="5746" w:type="dxa"/>
            <w:tcBorders>
              <w:top w:val="outset" w:sz="6" w:space="0" w:color="auto"/>
              <w:left w:val="outset" w:sz="6" w:space="0" w:color="auto"/>
              <w:bottom w:val="single" w:sz="6" w:space="0" w:color="BDD6EE"/>
              <w:right w:val="single" w:sz="6" w:space="0" w:color="BDD6EE"/>
            </w:tcBorders>
            <w:hideMark/>
          </w:tcPr>
          <w:p w:rsidR="00B32B12" w:rsidRDefault="00B32B12" w:rsidP="005756A8">
            <w:pPr>
              <w:spacing w:beforeAutospacing="1" w:afterAutospacing="1" w:line="240" w:lineRule="auto"/>
              <w:textAlignment w:val="baseline"/>
              <w:rPr>
                <w:rFonts w:cs="Calibri"/>
              </w:rPr>
            </w:pPr>
            <w:r>
              <w:rPr>
                <w:rFonts w:cs="Calibri"/>
              </w:rPr>
              <w:t>4.4.1 Design Social Content – For the marketing part, the admin should take onto social sites and make some interesting content so that maximum crowd is attracted and publicity is there for the tool.</w:t>
            </w:r>
          </w:p>
          <w:p w:rsidR="00B32B12" w:rsidRDefault="00B32B12" w:rsidP="005756A8">
            <w:pPr>
              <w:spacing w:beforeAutospacing="1" w:afterAutospacing="1" w:line="240" w:lineRule="auto"/>
              <w:textAlignment w:val="baseline"/>
              <w:rPr>
                <w:rFonts w:cs="Calibri"/>
              </w:rPr>
            </w:pPr>
          </w:p>
          <w:p w:rsidR="00B32B12" w:rsidRDefault="00B32B12" w:rsidP="005756A8">
            <w:pPr>
              <w:spacing w:beforeAutospacing="1" w:afterAutospacing="1" w:line="240" w:lineRule="auto"/>
              <w:textAlignment w:val="baseline"/>
              <w:rPr>
                <w:rFonts w:cs="Calibri"/>
              </w:rPr>
            </w:pPr>
            <w:r>
              <w:rPr>
                <w:rFonts w:cs="Calibri"/>
              </w:rPr>
              <w:t>4.4.2 Update Social Content – The admin should take into different social sites and should try to update the content with the current trend in the sites. The trend which usually the youth is following.</w:t>
            </w:r>
          </w:p>
          <w:p w:rsidR="00B32B12" w:rsidRDefault="00B32B12" w:rsidP="005756A8">
            <w:pPr>
              <w:spacing w:beforeAutospacing="1" w:afterAutospacing="1" w:line="240" w:lineRule="auto"/>
              <w:textAlignment w:val="baseline"/>
              <w:rPr>
                <w:rFonts w:cs="Calibri"/>
              </w:rPr>
            </w:pPr>
          </w:p>
          <w:p w:rsidR="00B32B12" w:rsidRDefault="00B32B12" w:rsidP="005756A8">
            <w:pPr>
              <w:spacing w:beforeAutospacing="1" w:afterAutospacing="1" w:line="240" w:lineRule="auto"/>
              <w:textAlignment w:val="baseline"/>
              <w:rPr>
                <w:rFonts w:cs="Calibri"/>
              </w:rPr>
            </w:pPr>
            <w:r>
              <w:rPr>
                <w:rFonts w:cs="Calibri"/>
              </w:rPr>
              <w:t>4.4.3 Visit Social Links – The user can click on the various social sites icon present on the site to visit the websites page on the respective social site.</w:t>
            </w:r>
          </w:p>
          <w:p w:rsidR="00B32B12" w:rsidRDefault="00B32B12" w:rsidP="005756A8">
            <w:pPr>
              <w:spacing w:beforeAutospacing="1" w:afterAutospacing="1" w:line="240" w:lineRule="auto"/>
              <w:textAlignment w:val="baseline"/>
              <w:rPr>
                <w:rFonts w:cs="Calibri"/>
              </w:rPr>
            </w:pPr>
          </w:p>
          <w:p w:rsidR="00B32B12" w:rsidRDefault="00B32B12" w:rsidP="005756A8">
            <w:pPr>
              <w:spacing w:beforeAutospacing="1" w:afterAutospacing="1" w:line="240" w:lineRule="auto"/>
              <w:textAlignment w:val="baseline"/>
              <w:rPr>
                <w:rFonts w:cs="Calibri"/>
              </w:rPr>
            </w:pPr>
            <w:r>
              <w:rPr>
                <w:rFonts w:cs="Calibri"/>
              </w:rPr>
              <w:t>4.4.4 Read Post – The user can read the updated post related to the website and be fully updated.</w:t>
            </w:r>
          </w:p>
          <w:p w:rsidR="00B32B12" w:rsidRDefault="00B32B12" w:rsidP="005756A8">
            <w:pPr>
              <w:spacing w:beforeAutospacing="1" w:afterAutospacing="1" w:line="240" w:lineRule="auto"/>
              <w:textAlignment w:val="baseline"/>
              <w:rPr>
                <w:rFonts w:cs="Calibri"/>
              </w:rPr>
            </w:pPr>
          </w:p>
          <w:p w:rsidR="00B32B12" w:rsidRPr="006565B9" w:rsidRDefault="00B32B12" w:rsidP="005756A8">
            <w:pPr>
              <w:spacing w:beforeAutospacing="1" w:afterAutospacing="1" w:line="240" w:lineRule="auto"/>
              <w:textAlignment w:val="baseline"/>
              <w:rPr>
                <w:rFonts w:cs="Calibri"/>
              </w:rPr>
            </w:pPr>
            <w:r>
              <w:rPr>
                <w:rFonts w:cs="Calibri"/>
              </w:rPr>
              <w:t>4.4.5 Post Review – The user can post review about anything about the website or the tool.</w:t>
            </w:r>
          </w:p>
        </w:tc>
      </w:tr>
      <w:tr w:rsidR="00B32B12" w:rsidRPr="00550B8E" w:rsidTr="005756A8">
        <w:trPr>
          <w:trHeight w:val="388"/>
        </w:trPr>
        <w:tc>
          <w:tcPr>
            <w:tcW w:w="1610" w:type="dxa"/>
            <w:tcBorders>
              <w:top w:val="outset" w:sz="6" w:space="0" w:color="auto"/>
              <w:left w:val="single" w:sz="6" w:space="0" w:color="BDD6EE"/>
              <w:bottom w:val="single" w:sz="6" w:space="0" w:color="BDD6EE"/>
              <w:right w:val="single" w:sz="6" w:space="0" w:color="BDD6EE"/>
            </w:tcBorders>
            <w:hideMark/>
          </w:tcPr>
          <w:p w:rsidR="00B32B12" w:rsidRPr="00550B8E" w:rsidRDefault="00B32B12" w:rsidP="005756A8">
            <w:pPr>
              <w:spacing w:beforeAutospacing="1" w:afterAutospacing="1" w:line="240" w:lineRule="auto"/>
              <w:textAlignment w:val="baseline"/>
              <w:rPr>
                <w:rFonts w:ascii="Times New Roman" w:hAnsi="Times New Roman"/>
                <w:b/>
                <w:bCs/>
                <w:szCs w:val="24"/>
              </w:rPr>
            </w:pPr>
            <w:r>
              <w:rPr>
                <w:rFonts w:cs="Calibri"/>
                <w:b/>
                <w:bCs/>
              </w:rPr>
              <w:t>R4.5</w:t>
            </w:r>
            <w:r w:rsidRPr="00550B8E">
              <w:rPr>
                <w:rFonts w:cs="Calibri"/>
                <w:b/>
                <w:bCs/>
              </w:rPr>
              <w:t> </w:t>
            </w:r>
          </w:p>
        </w:tc>
        <w:tc>
          <w:tcPr>
            <w:tcW w:w="2644" w:type="dxa"/>
            <w:tcBorders>
              <w:top w:val="outset" w:sz="6" w:space="0" w:color="auto"/>
              <w:left w:val="outset" w:sz="6" w:space="0" w:color="auto"/>
              <w:bottom w:val="single" w:sz="6" w:space="0" w:color="BDD6EE"/>
              <w:right w:val="single" w:sz="6" w:space="0" w:color="BDD6EE"/>
            </w:tcBorders>
            <w:hideMark/>
          </w:tcPr>
          <w:p w:rsidR="00B32B12" w:rsidRPr="00550B8E" w:rsidRDefault="00B32B12" w:rsidP="005756A8">
            <w:pPr>
              <w:spacing w:beforeAutospacing="1" w:afterAutospacing="1" w:line="240" w:lineRule="auto"/>
              <w:textAlignment w:val="baseline"/>
              <w:rPr>
                <w:rFonts w:ascii="Times New Roman" w:hAnsi="Times New Roman"/>
                <w:szCs w:val="24"/>
              </w:rPr>
            </w:pPr>
            <w:r>
              <w:rPr>
                <w:rFonts w:cs="Calibri"/>
              </w:rPr>
              <w:t>Develop Product</w:t>
            </w:r>
          </w:p>
        </w:tc>
        <w:tc>
          <w:tcPr>
            <w:tcW w:w="5746" w:type="dxa"/>
            <w:tcBorders>
              <w:top w:val="outset" w:sz="6" w:space="0" w:color="auto"/>
              <w:left w:val="outset" w:sz="6" w:space="0" w:color="auto"/>
              <w:bottom w:val="single" w:sz="6" w:space="0" w:color="BDD6EE"/>
              <w:right w:val="single" w:sz="6" w:space="0" w:color="BDD6EE"/>
            </w:tcBorders>
            <w:hideMark/>
          </w:tcPr>
          <w:p w:rsidR="00B32B12" w:rsidRDefault="00B32B12" w:rsidP="005756A8">
            <w:pPr>
              <w:spacing w:beforeAutospacing="1" w:afterAutospacing="1" w:line="240" w:lineRule="auto"/>
              <w:textAlignment w:val="baseline"/>
              <w:rPr>
                <w:rFonts w:cs="Calibri"/>
              </w:rPr>
            </w:pPr>
            <w:r w:rsidRPr="00550B8E">
              <w:rPr>
                <w:rFonts w:cs="Calibri"/>
              </w:rPr>
              <w:t> </w:t>
            </w:r>
            <w:r>
              <w:rPr>
                <w:rFonts w:cs="Calibri"/>
              </w:rPr>
              <w:t>4.5.1 Software Designing – This is the early stage of the software. The developers must design the software according to the plan.</w:t>
            </w:r>
          </w:p>
          <w:p w:rsidR="00B32B12" w:rsidRDefault="00B32B12" w:rsidP="005756A8">
            <w:pPr>
              <w:spacing w:beforeAutospacing="1" w:afterAutospacing="1" w:line="240" w:lineRule="auto"/>
              <w:textAlignment w:val="baseline"/>
              <w:rPr>
                <w:rFonts w:cs="Calibri"/>
              </w:rPr>
            </w:pPr>
          </w:p>
          <w:p w:rsidR="00B32B12" w:rsidRDefault="00B32B12" w:rsidP="005756A8">
            <w:pPr>
              <w:spacing w:beforeAutospacing="1" w:afterAutospacing="1" w:line="240" w:lineRule="auto"/>
              <w:textAlignment w:val="baseline"/>
              <w:rPr>
                <w:rFonts w:cs="Calibri"/>
              </w:rPr>
            </w:pPr>
            <w:r>
              <w:rPr>
                <w:rFonts w:cs="Calibri"/>
              </w:rPr>
              <w:t>4.5.2 Software Update – The admins must update software time and again so that more customers are attracted and also so that it grows in the market.</w:t>
            </w:r>
          </w:p>
          <w:p w:rsidR="00B32B12" w:rsidRDefault="00B32B12" w:rsidP="005756A8">
            <w:pPr>
              <w:spacing w:beforeAutospacing="1" w:afterAutospacing="1" w:line="240" w:lineRule="auto"/>
              <w:textAlignment w:val="baseline"/>
              <w:rPr>
                <w:rFonts w:cs="Calibri"/>
              </w:rPr>
            </w:pPr>
          </w:p>
          <w:p w:rsidR="00B32B12" w:rsidRDefault="00B32B12" w:rsidP="005756A8">
            <w:pPr>
              <w:spacing w:beforeAutospacing="1" w:afterAutospacing="1" w:line="240" w:lineRule="auto"/>
              <w:textAlignment w:val="baseline"/>
              <w:rPr>
                <w:rFonts w:cs="Calibri"/>
              </w:rPr>
            </w:pPr>
            <w:r>
              <w:rPr>
                <w:rFonts w:cs="Calibri"/>
              </w:rPr>
              <w:t>4.5.3 Designing Website – One of the developers must design the website according to the latest standards and techniques so that the user interface and user experience is the best.</w:t>
            </w:r>
          </w:p>
          <w:p w:rsidR="00B32B12" w:rsidRDefault="00B32B12" w:rsidP="005756A8">
            <w:pPr>
              <w:spacing w:beforeAutospacing="1" w:afterAutospacing="1" w:line="240" w:lineRule="auto"/>
              <w:textAlignment w:val="baseline"/>
              <w:rPr>
                <w:rFonts w:cs="Calibri"/>
              </w:rPr>
            </w:pPr>
          </w:p>
          <w:p w:rsidR="00B32B12" w:rsidRPr="00550B8E" w:rsidRDefault="00B32B12" w:rsidP="005756A8">
            <w:pPr>
              <w:spacing w:beforeAutospacing="1" w:afterAutospacing="1" w:line="240" w:lineRule="auto"/>
              <w:textAlignment w:val="baseline"/>
              <w:rPr>
                <w:rFonts w:ascii="Times New Roman" w:hAnsi="Times New Roman"/>
                <w:szCs w:val="24"/>
              </w:rPr>
            </w:pPr>
            <w:r>
              <w:rPr>
                <w:rFonts w:cs="Calibri"/>
              </w:rPr>
              <w:t>4.5.4 Website Update – The website must be updated to add new features and to add more functionalities for the users.</w:t>
            </w:r>
          </w:p>
        </w:tc>
      </w:tr>
      <w:tr w:rsidR="00B32B12" w:rsidRPr="00550B8E" w:rsidTr="005756A8">
        <w:trPr>
          <w:trHeight w:val="382"/>
        </w:trPr>
        <w:tc>
          <w:tcPr>
            <w:tcW w:w="1610" w:type="dxa"/>
            <w:tcBorders>
              <w:top w:val="outset" w:sz="6" w:space="0" w:color="auto"/>
              <w:left w:val="single" w:sz="6" w:space="0" w:color="BDD6EE"/>
              <w:bottom w:val="single" w:sz="6" w:space="0" w:color="BDD6EE"/>
              <w:right w:val="single" w:sz="6" w:space="0" w:color="BDD6EE"/>
            </w:tcBorders>
            <w:hideMark/>
          </w:tcPr>
          <w:p w:rsidR="00B32B12" w:rsidRPr="00550B8E" w:rsidRDefault="00B32B12" w:rsidP="005756A8">
            <w:pPr>
              <w:spacing w:beforeAutospacing="1" w:afterAutospacing="1" w:line="240" w:lineRule="auto"/>
              <w:textAlignment w:val="baseline"/>
              <w:rPr>
                <w:rFonts w:ascii="Times New Roman" w:hAnsi="Times New Roman"/>
                <w:b/>
                <w:bCs/>
                <w:szCs w:val="24"/>
              </w:rPr>
            </w:pPr>
            <w:r>
              <w:rPr>
                <w:rFonts w:cs="Calibri"/>
                <w:b/>
                <w:bCs/>
              </w:rPr>
              <w:lastRenderedPageBreak/>
              <w:t>R4.6</w:t>
            </w:r>
            <w:r w:rsidRPr="00550B8E">
              <w:rPr>
                <w:rFonts w:cs="Calibri"/>
                <w:b/>
                <w:bCs/>
              </w:rPr>
              <w:t>  </w:t>
            </w:r>
          </w:p>
        </w:tc>
        <w:tc>
          <w:tcPr>
            <w:tcW w:w="2644" w:type="dxa"/>
            <w:tcBorders>
              <w:top w:val="outset" w:sz="6" w:space="0" w:color="auto"/>
              <w:left w:val="outset" w:sz="6" w:space="0" w:color="auto"/>
              <w:bottom w:val="single" w:sz="6" w:space="0" w:color="BDD6EE"/>
              <w:right w:val="single" w:sz="6" w:space="0" w:color="BDD6EE"/>
            </w:tcBorders>
            <w:hideMark/>
          </w:tcPr>
          <w:p w:rsidR="00B32B12" w:rsidRPr="00550B8E" w:rsidRDefault="00B32B12" w:rsidP="005756A8">
            <w:pPr>
              <w:spacing w:beforeAutospacing="1" w:afterAutospacing="1" w:line="240" w:lineRule="auto"/>
              <w:textAlignment w:val="baseline"/>
              <w:rPr>
                <w:rFonts w:ascii="Times New Roman" w:hAnsi="Times New Roman"/>
                <w:szCs w:val="24"/>
              </w:rPr>
            </w:pPr>
            <w:r>
              <w:rPr>
                <w:rFonts w:cs="Calibri"/>
              </w:rPr>
              <w:t>Encryption/Decryption</w:t>
            </w:r>
            <w:r w:rsidRPr="00550B8E">
              <w:rPr>
                <w:rFonts w:cs="Calibri"/>
              </w:rPr>
              <w:t> </w:t>
            </w:r>
          </w:p>
        </w:tc>
        <w:tc>
          <w:tcPr>
            <w:tcW w:w="5746" w:type="dxa"/>
            <w:tcBorders>
              <w:top w:val="outset" w:sz="6" w:space="0" w:color="auto"/>
              <w:left w:val="outset" w:sz="6" w:space="0" w:color="auto"/>
              <w:bottom w:val="single" w:sz="6" w:space="0" w:color="BDD6EE"/>
              <w:right w:val="single" w:sz="6" w:space="0" w:color="BDD6EE"/>
            </w:tcBorders>
            <w:hideMark/>
          </w:tcPr>
          <w:p w:rsidR="00B32B12" w:rsidRDefault="00B32B12" w:rsidP="005756A8">
            <w:pPr>
              <w:spacing w:beforeAutospacing="1" w:afterAutospacing="1" w:line="240" w:lineRule="auto"/>
              <w:textAlignment w:val="baseline"/>
              <w:rPr>
                <w:rFonts w:cs="Calibri"/>
              </w:rPr>
            </w:pPr>
            <w:r>
              <w:rPr>
                <w:rFonts w:cs="Calibri"/>
              </w:rPr>
              <w:t>4.6.1 Download Tool – The user can download encryption tool by clicking the download button. By this he/she can also work offline on the tool.</w:t>
            </w:r>
          </w:p>
          <w:p w:rsidR="00B32B12" w:rsidRDefault="00B32B12" w:rsidP="005756A8">
            <w:pPr>
              <w:spacing w:beforeAutospacing="1" w:afterAutospacing="1" w:line="240" w:lineRule="auto"/>
              <w:textAlignment w:val="baseline"/>
              <w:rPr>
                <w:rFonts w:cs="Calibri"/>
              </w:rPr>
            </w:pPr>
          </w:p>
          <w:p w:rsidR="00B32B12" w:rsidRDefault="00B32B12" w:rsidP="005756A8">
            <w:pPr>
              <w:spacing w:beforeAutospacing="1" w:afterAutospacing="1" w:line="240" w:lineRule="auto"/>
              <w:textAlignment w:val="baseline"/>
              <w:rPr>
                <w:rFonts w:cs="Calibri"/>
              </w:rPr>
            </w:pPr>
            <w:r>
              <w:rPr>
                <w:rFonts w:cs="Calibri"/>
              </w:rPr>
              <w:t>4.6.2 Learn Encryption/Decryption – By working in the tool the user can learn various encryption/decryption techniques to gain some interest in the field of cyber security.</w:t>
            </w:r>
          </w:p>
          <w:p w:rsidR="00B32B12" w:rsidRDefault="00B32B12" w:rsidP="005756A8">
            <w:pPr>
              <w:spacing w:beforeAutospacing="1" w:afterAutospacing="1" w:line="240" w:lineRule="auto"/>
              <w:textAlignment w:val="baseline"/>
              <w:rPr>
                <w:rFonts w:cs="Calibri"/>
              </w:rPr>
            </w:pPr>
          </w:p>
          <w:p w:rsidR="00B32B12" w:rsidRDefault="00B32B12" w:rsidP="005756A8">
            <w:pPr>
              <w:spacing w:beforeAutospacing="1" w:afterAutospacing="1" w:line="240" w:lineRule="auto"/>
              <w:textAlignment w:val="baseline"/>
              <w:rPr>
                <w:rFonts w:cs="Calibri"/>
              </w:rPr>
            </w:pPr>
            <w:r>
              <w:rPr>
                <w:rFonts w:cs="Calibri"/>
              </w:rPr>
              <w:t>4.6.3 Encrypt and Decrypt File – The user also has a different function to encrypt/decrypt any text or text file of his own. With this he can check whether his answer is correct or not.</w:t>
            </w:r>
          </w:p>
          <w:p w:rsidR="00B32B12" w:rsidRDefault="00B32B12" w:rsidP="005756A8">
            <w:pPr>
              <w:spacing w:beforeAutospacing="1" w:afterAutospacing="1" w:line="240" w:lineRule="auto"/>
              <w:textAlignment w:val="baseline"/>
              <w:rPr>
                <w:rFonts w:cs="Calibri"/>
              </w:rPr>
            </w:pPr>
            <w:r>
              <w:rPr>
                <w:rFonts w:cs="Calibri"/>
              </w:rPr>
              <w:t>4.6.4 Solve Assignment – There will be assignments for the user to solve to get a view of how much he his grasping the technique and also get an insight of practical application in the industry.</w:t>
            </w:r>
          </w:p>
          <w:p w:rsidR="00B32B12" w:rsidRPr="00550B8E" w:rsidRDefault="00B32B12" w:rsidP="005756A8">
            <w:pPr>
              <w:spacing w:beforeAutospacing="1" w:afterAutospacing="1" w:line="240" w:lineRule="auto"/>
              <w:textAlignment w:val="baseline"/>
              <w:rPr>
                <w:rFonts w:ascii="Times New Roman" w:hAnsi="Times New Roman"/>
                <w:szCs w:val="24"/>
              </w:rPr>
            </w:pPr>
          </w:p>
        </w:tc>
      </w:tr>
    </w:tbl>
    <w:p w:rsidR="00B32B12" w:rsidRDefault="00B32B12" w:rsidP="00B32B12"/>
    <w:p w:rsidR="00B32B12" w:rsidRDefault="00B32B12" w:rsidP="00B32B12">
      <w:pPr>
        <w:rPr>
          <w:b/>
        </w:rPr>
      </w:pPr>
    </w:p>
    <w:p w:rsidR="00B32B12" w:rsidRDefault="00B32B12" w:rsidP="00B32B12">
      <w:pPr>
        <w:rPr>
          <w:b/>
        </w:rPr>
      </w:pPr>
    </w:p>
    <w:p w:rsidR="00B32B12" w:rsidRDefault="00B32B12" w:rsidP="00B32B12">
      <w:pPr>
        <w:rPr>
          <w:b/>
        </w:rPr>
      </w:pPr>
    </w:p>
    <w:p w:rsidR="00B32B12" w:rsidRDefault="00B32B12" w:rsidP="00B32B12">
      <w:pPr>
        <w:rPr>
          <w:b/>
        </w:rPr>
      </w:pPr>
    </w:p>
    <w:p w:rsidR="00B32B12" w:rsidRDefault="00B32B12" w:rsidP="00B32B12">
      <w:pPr>
        <w:rPr>
          <w:b/>
        </w:rPr>
      </w:pPr>
    </w:p>
    <w:p w:rsidR="00B32B12" w:rsidRDefault="00B32B12" w:rsidP="00B32B12">
      <w:pPr>
        <w:rPr>
          <w:b/>
        </w:rPr>
      </w:pPr>
    </w:p>
    <w:p w:rsidR="00B32B12" w:rsidRDefault="00B32B12" w:rsidP="00B32B12">
      <w:pPr>
        <w:rPr>
          <w:b/>
        </w:rPr>
      </w:pPr>
    </w:p>
    <w:p w:rsidR="00B32B12" w:rsidRDefault="00B32B12" w:rsidP="00B32B12">
      <w:pPr>
        <w:rPr>
          <w:b/>
        </w:rPr>
      </w:pPr>
    </w:p>
    <w:p w:rsidR="00B32B12" w:rsidRDefault="00B32B12" w:rsidP="00B32B12">
      <w:pPr>
        <w:rPr>
          <w:b/>
        </w:rPr>
      </w:pPr>
    </w:p>
    <w:p w:rsidR="00B32B12" w:rsidRDefault="00B32B12" w:rsidP="00B32B12">
      <w:pPr>
        <w:rPr>
          <w:b/>
        </w:rPr>
      </w:pPr>
    </w:p>
    <w:p w:rsidR="00B32B12" w:rsidRDefault="00B32B12" w:rsidP="00B32B12">
      <w:pPr>
        <w:rPr>
          <w:b/>
        </w:rPr>
      </w:pPr>
    </w:p>
    <w:p w:rsidR="00B32B12" w:rsidRDefault="00B32B12" w:rsidP="00B32B12">
      <w:pPr>
        <w:rPr>
          <w:b/>
        </w:rPr>
      </w:pPr>
    </w:p>
    <w:p w:rsidR="00B32B12" w:rsidRDefault="00B32B12" w:rsidP="00B32B12">
      <w:pPr>
        <w:rPr>
          <w:b/>
        </w:rPr>
      </w:pPr>
    </w:p>
    <w:p w:rsidR="00B32B12" w:rsidRDefault="00B32B12" w:rsidP="00B32B12">
      <w:pPr>
        <w:rPr>
          <w:b/>
        </w:rPr>
      </w:pPr>
    </w:p>
    <w:p w:rsidR="00B32B12" w:rsidRDefault="00B32B12" w:rsidP="00B32B12">
      <w:pPr>
        <w:rPr>
          <w:b/>
        </w:rPr>
      </w:pPr>
    </w:p>
    <w:p w:rsidR="00B32B12" w:rsidRDefault="00B32B12" w:rsidP="00B32B12">
      <w:pPr>
        <w:rPr>
          <w:b/>
        </w:rPr>
      </w:pPr>
    </w:p>
    <w:p w:rsidR="00B32B12" w:rsidRPr="00D55D1D" w:rsidRDefault="00B32B12" w:rsidP="00B32B12">
      <w:pPr>
        <w:rPr>
          <w:b/>
        </w:rPr>
      </w:pPr>
      <w:r w:rsidRPr="00D55D1D">
        <w:rPr>
          <w:b/>
        </w:rPr>
        <w:lastRenderedPageBreak/>
        <w:t>Traceability Matrix</w:t>
      </w:r>
    </w:p>
    <w:tbl>
      <w:tblPr>
        <w:tblpPr w:leftFromText="180" w:rightFromText="180" w:vertAnchor="text" w:horzAnchor="margin" w:tblpXSpec="center" w:tblpY="283"/>
        <w:tblW w:w="9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560"/>
        <w:gridCol w:w="1432"/>
        <w:gridCol w:w="1297"/>
        <w:gridCol w:w="1297"/>
        <w:gridCol w:w="1297"/>
        <w:gridCol w:w="1297"/>
      </w:tblGrid>
      <w:tr w:rsidR="00B32B12" w:rsidTr="00B32B12">
        <w:trPr>
          <w:trHeight w:val="901"/>
        </w:trPr>
        <w:tc>
          <w:tcPr>
            <w:tcW w:w="1809" w:type="dxa"/>
            <w:shd w:val="clear" w:color="auto" w:fill="auto"/>
          </w:tcPr>
          <w:p w:rsidR="00B32B12" w:rsidRDefault="00B32B12" w:rsidP="00B32B12">
            <w:r>
              <w:t>Req_Id</w:t>
            </w:r>
          </w:p>
        </w:tc>
        <w:tc>
          <w:tcPr>
            <w:tcW w:w="1560" w:type="dxa"/>
            <w:shd w:val="clear" w:color="auto" w:fill="auto"/>
          </w:tcPr>
          <w:p w:rsidR="00B32B12" w:rsidRDefault="00B32B12" w:rsidP="00B32B12">
            <w:r>
              <w:t>4.1</w:t>
            </w:r>
          </w:p>
        </w:tc>
        <w:tc>
          <w:tcPr>
            <w:tcW w:w="1432" w:type="dxa"/>
            <w:shd w:val="clear" w:color="auto" w:fill="auto"/>
          </w:tcPr>
          <w:p w:rsidR="00B32B12" w:rsidRDefault="00B32B12" w:rsidP="00B32B12">
            <w:r>
              <w:t>4.2</w:t>
            </w:r>
          </w:p>
        </w:tc>
        <w:tc>
          <w:tcPr>
            <w:tcW w:w="1297" w:type="dxa"/>
            <w:shd w:val="clear" w:color="auto" w:fill="auto"/>
          </w:tcPr>
          <w:p w:rsidR="00B32B12" w:rsidRDefault="00B32B12" w:rsidP="00B32B12">
            <w:r>
              <w:t>4.3</w:t>
            </w:r>
          </w:p>
        </w:tc>
        <w:tc>
          <w:tcPr>
            <w:tcW w:w="1297" w:type="dxa"/>
            <w:shd w:val="clear" w:color="auto" w:fill="auto"/>
          </w:tcPr>
          <w:p w:rsidR="00B32B12" w:rsidRDefault="00B32B12" w:rsidP="00B32B12">
            <w:r>
              <w:t>4.4</w:t>
            </w:r>
          </w:p>
        </w:tc>
        <w:tc>
          <w:tcPr>
            <w:tcW w:w="1297" w:type="dxa"/>
            <w:shd w:val="clear" w:color="auto" w:fill="auto"/>
          </w:tcPr>
          <w:p w:rsidR="00B32B12" w:rsidRDefault="00B32B12" w:rsidP="00B32B12">
            <w:r>
              <w:t>4.5</w:t>
            </w:r>
          </w:p>
        </w:tc>
        <w:tc>
          <w:tcPr>
            <w:tcW w:w="1297" w:type="dxa"/>
            <w:shd w:val="clear" w:color="auto" w:fill="auto"/>
          </w:tcPr>
          <w:p w:rsidR="00B32B12" w:rsidRDefault="00B32B12" w:rsidP="00B32B12">
            <w:r>
              <w:t>4.6</w:t>
            </w:r>
          </w:p>
        </w:tc>
      </w:tr>
      <w:tr w:rsidR="00B32B12" w:rsidTr="00B32B12">
        <w:trPr>
          <w:trHeight w:val="850"/>
        </w:trPr>
        <w:tc>
          <w:tcPr>
            <w:tcW w:w="1809" w:type="dxa"/>
            <w:shd w:val="clear" w:color="auto" w:fill="auto"/>
          </w:tcPr>
          <w:p w:rsidR="00B32B12" w:rsidRDefault="00B32B12" w:rsidP="00B32B12">
            <w:r>
              <w:t>4.1</w:t>
            </w:r>
          </w:p>
        </w:tc>
        <w:tc>
          <w:tcPr>
            <w:tcW w:w="1560" w:type="dxa"/>
            <w:shd w:val="clear" w:color="auto" w:fill="auto"/>
          </w:tcPr>
          <w:p w:rsidR="00B32B12" w:rsidRDefault="00B32B12" w:rsidP="00B32B12">
            <w:r>
              <w:t>D</w:t>
            </w:r>
          </w:p>
        </w:tc>
        <w:tc>
          <w:tcPr>
            <w:tcW w:w="1432" w:type="dxa"/>
            <w:shd w:val="clear" w:color="auto" w:fill="auto"/>
          </w:tcPr>
          <w:p w:rsidR="00B32B12" w:rsidRDefault="00B32B12" w:rsidP="00B32B12"/>
        </w:tc>
        <w:tc>
          <w:tcPr>
            <w:tcW w:w="1297" w:type="dxa"/>
            <w:shd w:val="clear" w:color="auto" w:fill="auto"/>
          </w:tcPr>
          <w:p w:rsidR="00B32B12" w:rsidRDefault="00B32B12" w:rsidP="00B32B12">
            <w:r>
              <w:t>D</w:t>
            </w:r>
          </w:p>
        </w:tc>
        <w:tc>
          <w:tcPr>
            <w:tcW w:w="1297" w:type="dxa"/>
            <w:shd w:val="clear" w:color="auto" w:fill="auto"/>
          </w:tcPr>
          <w:p w:rsidR="00B32B12" w:rsidRDefault="00B32B12" w:rsidP="00B32B12">
            <w:r>
              <w:t>R</w:t>
            </w:r>
          </w:p>
        </w:tc>
        <w:tc>
          <w:tcPr>
            <w:tcW w:w="1297" w:type="dxa"/>
            <w:shd w:val="clear" w:color="auto" w:fill="auto"/>
          </w:tcPr>
          <w:p w:rsidR="00B32B12" w:rsidRDefault="00B32B12" w:rsidP="00B32B12"/>
        </w:tc>
        <w:tc>
          <w:tcPr>
            <w:tcW w:w="1297" w:type="dxa"/>
            <w:shd w:val="clear" w:color="auto" w:fill="auto"/>
          </w:tcPr>
          <w:p w:rsidR="00B32B12" w:rsidRDefault="00B32B12" w:rsidP="00B32B12">
            <w:r>
              <w:t>D</w:t>
            </w:r>
          </w:p>
        </w:tc>
      </w:tr>
      <w:tr w:rsidR="00B32B12" w:rsidTr="00B32B12">
        <w:trPr>
          <w:trHeight w:val="850"/>
        </w:trPr>
        <w:tc>
          <w:tcPr>
            <w:tcW w:w="1809" w:type="dxa"/>
            <w:shd w:val="clear" w:color="auto" w:fill="auto"/>
          </w:tcPr>
          <w:p w:rsidR="00B32B12" w:rsidRDefault="00B32B12" w:rsidP="00B32B12">
            <w:r>
              <w:t>4.2</w:t>
            </w:r>
          </w:p>
        </w:tc>
        <w:tc>
          <w:tcPr>
            <w:tcW w:w="1560" w:type="dxa"/>
            <w:shd w:val="clear" w:color="auto" w:fill="auto"/>
          </w:tcPr>
          <w:p w:rsidR="00B32B12" w:rsidRDefault="00B32B12" w:rsidP="00B32B12"/>
        </w:tc>
        <w:tc>
          <w:tcPr>
            <w:tcW w:w="1432" w:type="dxa"/>
            <w:shd w:val="clear" w:color="auto" w:fill="auto"/>
          </w:tcPr>
          <w:p w:rsidR="00B32B12" w:rsidRDefault="00B32B12" w:rsidP="00B32B12">
            <w:r>
              <w:t>D</w:t>
            </w:r>
          </w:p>
        </w:tc>
        <w:tc>
          <w:tcPr>
            <w:tcW w:w="1297" w:type="dxa"/>
            <w:shd w:val="clear" w:color="auto" w:fill="auto"/>
          </w:tcPr>
          <w:p w:rsidR="00B32B12" w:rsidRDefault="00B32B12" w:rsidP="00B32B12">
            <w:r>
              <w:t>R</w:t>
            </w:r>
          </w:p>
        </w:tc>
        <w:tc>
          <w:tcPr>
            <w:tcW w:w="1297" w:type="dxa"/>
            <w:shd w:val="clear" w:color="auto" w:fill="auto"/>
          </w:tcPr>
          <w:p w:rsidR="00B32B12" w:rsidRPr="006D3E65" w:rsidRDefault="00B32B12" w:rsidP="005756A8">
            <w:r>
              <w:t>R</w:t>
            </w:r>
          </w:p>
        </w:tc>
        <w:tc>
          <w:tcPr>
            <w:tcW w:w="1297" w:type="dxa"/>
            <w:shd w:val="clear" w:color="auto" w:fill="auto"/>
          </w:tcPr>
          <w:p w:rsidR="00B32B12" w:rsidRDefault="00B32B12" w:rsidP="00B32B12">
            <w:r>
              <w:t>D</w:t>
            </w:r>
          </w:p>
        </w:tc>
        <w:tc>
          <w:tcPr>
            <w:tcW w:w="1297" w:type="dxa"/>
            <w:shd w:val="clear" w:color="auto" w:fill="auto"/>
          </w:tcPr>
          <w:p w:rsidR="00B32B12" w:rsidRDefault="00B32B12" w:rsidP="00B32B12"/>
        </w:tc>
      </w:tr>
      <w:tr w:rsidR="00B32B12" w:rsidTr="00B32B12">
        <w:trPr>
          <w:trHeight w:val="850"/>
        </w:trPr>
        <w:tc>
          <w:tcPr>
            <w:tcW w:w="1809" w:type="dxa"/>
            <w:shd w:val="clear" w:color="auto" w:fill="auto"/>
          </w:tcPr>
          <w:p w:rsidR="00B32B12" w:rsidRDefault="00B32B12" w:rsidP="00B32B12">
            <w:r>
              <w:t>4.3</w:t>
            </w:r>
          </w:p>
        </w:tc>
        <w:tc>
          <w:tcPr>
            <w:tcW w:w="1560" w:type="dxa"/>
            <w:shd w:val="clear" w:color="auto" w:fill="auto"/>
          </w:tcPr>
          <w:p w:rsidR="00B32B12" w:rsidRDefault="00B32B12" w:rsidP="00B32B12">
            <w:r>
              <w:t>D</w:t>
            </w:r>
          </w:p>
        </w:tc>
        <w:tc>
          <w:tcPr>
            <w:tcW w:w="1432" w:type="dxa"/>
            <w:shd w:val="clear" w:color="auto" w:fill="auto"/>
          </w:tcPr>
          <w:p w:rsidR="00B32B12" w:rsidRDefault="00B32B12" w:rsidP="00B32B12">
            <w:r>
              <w:t>R</w:t>
            </w:r>
          </w:p>
        </w:tc>
        <w:tc>
          <w:tcPr>
            <w:tcW w:w="1297" w:type="dxa"/>
            <w:shd w:val="clear" w:color="auto" w:fill="auto"/>
          </w:tcPr>
          <w:p w:rsidR="00B32B12" w:rsidRDefault="00B32B12" w:rsidP="00B32B12">
            <w:r>
              <w:t>D</w:t>
            </w:r>
          </w:p>
        </w:tc>
        <w:tc>
          <w:tcPr>
            <w:tcW w:w="1297" w:type="dxa"/>
            <w:shd w:val="clear" w:color="auto" w:fill="auto"/>
          </w:tcPr>
          <w:p w:rsidR="00B32B12" w:rsidRDefault="00B32B12" w:rsidP="00B32B12">
            <w:r>
              <w:t>D</w:t>
            </w:r>
          </w:p>
        </w:tc>
        <w:tc>
          <w:tcPr>
            <w:tcW w:w="1297" w:type="dxa"/>
            <w:shd w:val="clear" w:color="auto" w:fill="auto"/>
          </w:tcPr>
          <w:p w:rsidR="00B32B12" w:rsidRDefault="00B32B12" w:rsidP="00B32B12"/>
        </w:tc>
        <w:tc>
          <w:tcPr>
            <w:tcW w:w="1297" w:type="dxa"/>
            <w:shd w:val="clear" w:color="auto" w:fill="auto"/>
          </w:tcPr>
          <w:p w:rsidR="00B32B12" w:rsidRDefault="00B32B12" w:rsidP="00B32B12">
            <w:r>
              <w:t>R</w:t>
            </w:r>
          </w:p>
        </w:tc>
      </w:tr>
      <w:tr w:rsidR="00B32B12" w:rsidTr="00B32B12">
        <w:trPr>
          <w:trHeight w:val="850"/>
        </w:trPr>
        <w:tc>
          <w:tcPr>
            <w:tcW w:w="1809" w:type="dxa"/>
            <w:shd w:val="clear" w:color="auto" w:fill="auto"/>
          </w:tcPr>
          <w:p w:rsidR="00B32B12" w:rsidRDefault="00B32B12" w:rsidP="00B32B12">
            <w:r>
              <w:t>4.4</w:t>
            </w:r>
          </w:p>
        </w:tc>
        <w:tc>
          <w:tcPr>
            <w:tcW w:w="1560" w:type="dxa"/>
            <w:shd w:val="clear" w:color="auto" w:fill="auto"/>
          </w:tcPr>
          <w:p w:rsidR="00B32B12" w:rsidRDefault="00B32B12" w:rsidP="00B32B12">
            <w:r>
              <w:t>R</w:t>
            </w:r>
          </w:p>
        </w:tc>
        <w:tc>
          <w:tcPr>
            <w:tcW w:w="1432" w:type="dxa"/>
            <w:shd w:val="clear" w:color="auto" w:fill="auto"/>
          </w:tcPr>
          <w:p w:rsidR="00B32B12" w:rsidRDefault="00B32B12" w:rsidP="00B32B12">
            <w:r>
              <w:t>R</w:t>
            </w:r>
          </w:p>
        </w:tc>
        <w:tc>
          <w:tcPr>
            <w:tcW w:w="1297" w:type="dxa"/>
            <w:shd w:val="clear" w:color="auto" w:fill="auto"/>
          </w:tcPr>
          <w:p w:rsidR="00B32B12" w:rsidRDefault="00B32B12" w:rsidP="00B32B12">
            <w:r>
              <w:t>D</w:t>
            </w:r>
          </w:p>
        </w:tc>
        <w:tc>
          <w:tcPr>
            <w:tcW w:w="1297" w:type="dxa"/>
            <w:shd w:val="clear" w:color="auto" w:fill="auto"/>
          </w:tcPr>
          <w:p w:rsidR="00B32B12" w:rsidRDefault="00B32B12" w:rsidP="00B32B12">
            <w:r>
              <w:t>D</w:t>
            </w:r>
          </w:p>
        </w:tc>
        <w:tc>
          <w:tcPr>
            <w:tcW w:w="1297" w:type="dxa"/>
            <w:shd w:val="clear" w:color="auto" w:fill="auto"/>
          </w:tcPr>
          <w:p w:rsidR="00B32B12" w:rsidRDefault="00B32B12" w:rsidP="00B32B12"/>
        </w:tc>
        <w:tc>
          <w:tcPr>
            <w:tcW w:w="1297" w:type="dxa"/>
            <w:shd w:val="clear" w:color="auto" w:fill="auto"/>
          </w:tcPr>
          <w:p w:rsidR="00B32B12" w:rsidRDefault="00B32B12" w:rsidP="00B32B12"/>
        </w:tc>
      </w:tr>
      <w:tr w:rsidR="00B32B12" w:rsidTr="00B32B12">
        <w:trPr>
          <w:trHeight w:val="850"/>
        </w:trPr>
        <w:tc>
          <w:tcPr>
            <w:tcW w:w="1809" w:type="dxa"/>
            <w:shd w:val="clear" w:color="auto" w:fill="auto"/>
          </w:tcPr>
          <w:p w:rsidR="00B32B12" w:rsidRDefault="00B32B12" w:rsidP="00B32B12">
            <w:r>
              <w:t>4.5</w:t>
            </w:r>
          </w:p>
        </w:tc>
        <w:tc>
          <w:tcPr>
            <w:tcW w:w="1560" w:type="dxa"/>
            <w:shd w:val="clear" w:color="auto" w:fill="auto"/>
          </w:tcPr>
          <w:p w:rsidR="00B32B12" w:rsidRDefault="00B32B12" w:rsidP="00B32B12"/>
        </w:tc>
        <w:tc>
          <w:tcPr>
            <w:tcW w:w="1432" w:type="dxa"/>
            <w:shd w:val="clear" w:color="auto" w:fill="auto"/>
          </w:tcPr>
          <w:p w:rsidR="00B32B12" w:rsidRDefault="00B32B12" w:rsidP="00B32B12">
            <w:r>
              <w:t>D</w:t>
            </w:r>
          </w:p>
        </w:tc>
        <w:tc>
          <w:tcPr>
            <w:tcW w:w="1297" w:type="dxa"/>
            <w:shd w:val="clear" w:color="auto" w:fill="auto"/>
          </w:tcPr>
          <w:p w:rsidR="00B32B12" w:rsidRDefault="00B32B12" w:rsidP="00B32B12"/>
        </w:tc>
        <w:tc>
          <w:tcPr>
            <w:tcW w:w="1297" w:type="dxa"/>
            <w:shd w:val="clear" w:color="auto" w:fill="auto"/>
          </w:tcPr>
          <w:p w:rsidR="00B32B12" w:rsidRDefault="00B32B12" w:rsidP="00B32B12"/>
        </w:tc>
        <w:tc>
          <w:tcPr>
            <w:tcW w:w="1297" w:type="dxa"/>
            <w:shd w:val="clear" w:color="auto" w:fill="auto"/>
          </w:tcPr>
          <w:p w:rsidR="00B32B12" w:rsidRDefault="00B32B12" w:rsidP="00B32B12">
            <w:r>
              <w:t>D</w:t>
            </w:r>
          </w:p>
        </w:tc>
        <w:tc>
          <w:tcPr>
            <w:tcW w:w="1297" w:type="dxa"/>
            <w:shd w:val="clear" w:color="auto" w:fill="auto"/>
          </w:tcPr>
          <w:p w:rsidR="00B32B12" w:rsidRDefault="00B32B12" w:rsidP="00B32B12"/>
        </w:tc>
      </w:tr>
      <w:tr w:rsidR="00B32B12" w:rsidTr="00B32B12">
        <w:trPr>
          <w:trHeight w:val="850"/>
        </w:trPr>
        <w:tc>
          <w:tcPr>
            <w:tcW w:w="1809" w:type="dxa"/>
            <w:shd w:val="clear" w:color="auto" w:fill="auto"/>
          </w:tcPr>
          <w:p w:rsidR="00B32B12" w:rsidRDefault="00B32B12" w:rsidP="00B32B12">
            <w:r>
              <w:t>4.6</w:t>
            </w:r>
          </w:p>
        </w:tc>
        <w:tc>
          <w:tcPr>
            <w:tcW w:w="1560" w:type="dxa"/>
            <w:shd w:val="clear" w:color="auto" w:fill="auto"/>
          </w:tcPr>
          <w:p w:rsidR="00B32B12" w:rsidRDefault="00B32B12" w:rsidP="00B32B12">
            <w:r>
              <w:t>D</w:t>
            </w:r>
          </w:p>
        </w:tc>
        <w:tc>
          <w:tcPr>
            <w:tcW w:w="1432" w:type="dxa"/>
            <w:shd w:val="clear" w:color="auto" w:fill="auto"/>
          </w:tcPr>
          <w:p w:rsidR="00B32B12" w:rsidRDefault="00B32B12" w:rsidP="00B32B12"/>
        </w:tc>
        <w:tc>
          <w:tcPr>
            <w:tcW w:w="1297" w:type="dxa"/>
            <w:shd w:val="clear" w:color="auto" w:fill="auto"/>
          </w:tcPr>
          <w:p w:rsidR="00B32B12" w:rsidRDefault="00B32B12" w:rsidP="00B32B12">
            <w:r>
              <w:t>R</w:t>
            </w:r>
          </w:p>
        </w:tc>
        <w:tc>
          <w:tcPr>
            <w:tcW w:w="1297" w:type="dxa"/>
            <w:shd w:val="clear" w:color="auto" w:fill="auto"/>
          </w:tcPr>
          <w:p w:rsidR="00B32B12" w:rsidRDefault="00B32B12" w:rsidP="00B32B12"/>
        </w:tc>
        <w:tc>
          <w:tcPr>
            <w:tcW w:w="1297" w:type="dxa"/>
            <w:shd w:val="clear" w:color="auto" w:fill="auto"/>
          </w:tcPr>
          <w:p w:rsidR="00B32B12" w:rsidRDefault="00B32B12" w:rsidP="00B32B12"/>
        </w:tc>
        <w:tc>
          <w:tcPr>
            <w:tcW w:w="1297" w:type="dxa"/>
            <w:shd w:val="clear" w:color="auto" w:fill="auto"/>
          </w:tcPr>
          <w:p w:rsidR="00B32B12" w:rsidRDefault="00B32B12" w:rsidP="00B32B12">
            <w:r>
              <w:t>D</w:t>
            </w:r>
          </w:p>
        </w:tc>
      </w:tr>
    </w:tbl>
    <w:p w:rsidR="00B32B12" w:rsidRDefault="00B32B12" w:rsidP="00B32B12"/>
    <w:p w:rsidR="00B32B12" w:rsidRDefault="00B32B12" w:rsidP="00B32B12">
      <w:r>
        <w:t>D – Dependent</w:t>
      </w:r>
    </w:p>
    <w:p w:rsidR="00B32B12" w:rsidRDefault="00B32B12" w:rsidP="00B32B12">
      <w:r>
        <w:t>R - Related</w:t>
      </w:r>
    </w:p>
    <w:p w:rsidR="00EC06C3" w:rsidRPr="00B32B12" w:rsidRDefault="00EC06C3" w:rsidP="00B32B12">
      <w:bookmarkStart w:id="0" w:name="_GoBack"/>
      <w:bookmarkEnd w:id="0"/>
    </w:p>
    <w:sectPr w:rsidR="00EC06C3" w:rsidRPr="00B32B1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1A800F38"/>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b w:val="0"/>
      </w:rPr>
    </w:lvl>
    <w:lvl w:ilvl="3">
      <w:start w:val="1"/>
      <w:numFmt w:val="decimal"/>
      <w:pStyle w:val="Heading4"/>
      <w:lvlText w:val="%1.%2.%3.%4"/>
      <w:legacy w:legacy="1" w:legacySpace="144" w:legacyIndent="0"/>
      <w:lvlJc w:val="left"/>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50B8E"/>
    <w:rsid w:val="00042D01"/>
    <w:rsid w:val="001132EF"/>
    <w:rsid w:val="00202E43"/>
    <w:rsid w:val="00425BE5"/>
    <w:rsid w:val="00550B8E"/>
    <w:rsid w:val="006565B9"/>
    <w:rsid w:val="006921CC"/>
    <w:rsid w:val="006F56C8"/>
    <w:rsid w:val="008F4A88"/>
    <w:rsid w:val="009E6F52"/>
    <w:rsid w:val="009E786B"/>
    <w:rsid w:val="009F74FE"/>
    <w:rsid w:val="00B32B12"/>
    <w:rsid w:val="00C05EC7"/>
    <w:rsid w:val="00D55D1D"/>
    <w:rsid w:val="00E20C16"/>
    <w:rsid w:val="00EC06C3"/>
    <w:rsid w:val="00FB0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15:docId w15:val="{3F817C71-2107-4161-A8A5-6672DD03A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B32B12"/>
    <w:pPr>
      <w:keepNext/>
      <w:keepLines/>
      <w:numPr>
        <w:numId w:val="1"/>
      </w:numPr>
      <w:spacing w:before="480" w:after="240" w:line="240" w:lineRule="atLeast"/>
      <w:outlineLvl w:val="0"/>
    </w:pPr>
    <w:rPr>
      <w:rFonts w:ascii="Times" w:hAnsi="Times"/>
      <w:b/>
      <w:kern w:val="28"/>
      <w:sz w:val="36"/>
      <w:szCs w:val="20"/>
      <w:lang w:val="en-US" w:eastAsia="en-US"/>
    </w:rPr>
  </w:style>
  <w:style w:type="paragraph" w:styleId="Heading2">
    <w:name w:val="heading 2"/>
    <w:basedOn w:val="Normal"/>
    <w:next w:val="Normal"/>
    <w:link w:val="Heading2Char"/>
    <w:uiPriority w:val="9"/>
    <w:qFormat/>
    <w:rsid w:val="00B32B12"/>
    <w:pPr>
      <w:keepNext/>
      <w:keepLines/>
      <w:numPr>
        <w:ilvl w:val="1"/>
        <w:numId w:val="1"/>
      </w:numPr>
      <w:spacing w:before="280" w:after="280" w:line="240" w:lineRule="atLeast"/>
      <w:outlineLvl w:val="1"/>
    </w:pPr>
    <w:rPr>
      <w:rFonts w:ascii="Times" w:hAnsi="Times"/>
      <w:b/>
      <w:sz w:val="28"/>
      <w:szCs w:val="20"/>
      <w:lang w:val="en-US" w:eastAsia="en-US"/>
    </w:rPr>
  </w:style>
  <w:style w:type="paragraph" w:styleId="Heading3">
    <w:name w:val="heading 3"/>
    <w:basedOn w:val="Normal"/>
    <w:next w:val="Normal"/>
    <w:link w:val="Heading3Char"/>
    <w:uiPriority w:val="9"/>
    <w:qFormat/>
    <w:rsid w:val="00B32B12"/>
    <w:pPr>
      <w:numPr>
        <w:ilvl w:val="2"/>
        <w:numId w:val="1"/>
      </w:numPr>
      <w:spacing w:before="240" w:after="240" w:line="240" w:lineRule="exact"/>
      <w:outlineLvl w:val="2"/>
    </w:pPr>
    <w:rPr>
      <w:rFonts w:ascii="Times" w:hAnsi="Times"/>
      <w:b/>
      <w:sz w:val="24"/>
      <w:szCs w:val="20"/>
      <w:lang w:val="en-US" w:eastAsia="en-US"/>
    </w:rPr>
  </w:style>
  <w:style w:type="paragraph" w:styleId="Heading4">
    <w:name w:val="heading 4"/>
    <w:basedOn w:val="Normal"/>
    <w:next w:val="Normal"/>
    <w:link w:val="Heading4Char"/>
    <w:uiPriority w:val="9"/>
    <w:qFormat/>
    <w:rsid w:val="00B32B12"/>
    <w:pPr>
      <w:keepNext/>
      <w:numPr>
        <w:ilvl w:val="3"/>
        <w:numId w:val="1"/>
      </w:numPr>
      <w:spacing w:before="240" w:after="60" w:line="220" w:lineRule="exact"/>
      <w:jc w:val="both"/>
      <w:outlineLvl w:val="3"/>
    </w:pPr>
    <w:rPr>
      <w:rFonts w:ascii="Times New Roman" w:hAnsi="Times New Roman"/>
      <w:b/>
      <w:i/>
      <w:szCs w:val="20"/>
      <w:lang w:val="en-US" w:eastAsia="en-US"/>
    </w:rPr>
  </w:style>
  <w:style w:type="paragraph" w:styleId="Heading5">
    <w:name w:val="heading 5"/>
    <w:basedOn w:val="Normal"/>
    <w:next w:val="Normal"/>
    <w:link w:val="Heading5Char"/>
    <w:uiPriority w:val="9"/>
    <w:qFormat/>
    <w:rsid w:val="00B32B12"/>
    <w:pPr>
      <w:numPr>
        <w:ilvl w:val="4"/>
        <w:numId w:val="1"/>
      </w:numPr>
      <w:spacing w:before="240" w:after="60" w:line="220" w:lineRule="exact"/>
      <w:jc w:val="both"/>
      <w:outlineLvl w:val="4"/>
    </w:pPr>
    <w:rPr>
      <w:rFonts w:ascii="Arial" w:hAnsi="Arial"/>
      <w:szCs w:val="20"/>
      <w:lang w:val="en-US" w:eastAsia="en-US"/>
    </w:rPr>
  </w:style>
  <w:style w:type="paragraph" w:styleId="Heading6">
    <w:name w:val="heading 6"/>
    <w:basedOn w:val="Normal"/>
    <w:next w:val="Normal"/>
    <w:link w:val="Heading6Char"/>
    <w:uiPriority w:val="9"/>
    <w:qFormat/>
    <w:rsid w:val="00B32B12"/>
    <w:pPr>
      <w:numPr>
        <w:ilvl w:val="5"/>
        <w:numId w:val="1"/>
      </w:numPr>
      <w:spacing w:before="240" w:after="60" w:line="220" w:lineRule="exact"/>
      <w:jc w:val="both"/>
      <w:outlineLvl w:val="5"/>
    </w:pPr>
    <w:rPr>
      <w:rFonts w:ascii="Arial" w:hAnsi="Arial"/>
      <w:i/>
      <w:szCs w:val="20"/>
      <w:lang w:val="en-US" w:eastAsia="en-US"/>
    </w:rPr>
  </w:style>
  <w:style w:type="paragraph" w:styleId="Heading7">
    <w:name w:val="heading 7"/>
    <w:basedOn w:val="Normal"/>
    <w:next w:val="Normal"/>
    <w:link w:val="Heading7Char"/>
    <w:uiPriority w:val="9"/>
    <w:qFormat/>
    <w:rsid w:val="00B32B12"/>
    <w:pPr>
      <w:numPr>
        <w:ilvl w:val="6"/>
        <w:numId w:val="1"/>
      </w:numPr>
      <w:spacing w:before="240" w:after="60" w:line="220" w:lineRule="exact"/>
      <w:jc w:val="both"/>
      <w:outlineLvl w:val="6"/>
    </w:pPr>
    <w:rPr>
      <w:rFonts w:ascii="Arial" w:hAnsi="Arial"/>
      <w:sz w:val="20"/>
      <w:szCs w:val="20"/>
      <w:lang w:val="en-US" w:eastAsia="en-US"/>
    </w:rPr>
  </w:style>
  <w:style w:type="paragraph" w:styleId="Heading8">
    <w:name w:val="heading 8"/>
    <w:basedOn w:val="Normal"/>
    <w:next w:val="Normal"/>
    <w:link w:val="Heading8Char"/>
    <w:uiPriority w:val="9"/>
    <w:qFormat/>
    <w:rsid w:val="00B32B12"/>
    <w:pPr>
      <w:numPr>
        <w:ilvl w:val="7"/>
        <w:numId w:val="1"/>
      </w:numPr>
      <w:spacing w:before="240" w:after="60" w:line="220" w:lineRule="exact"/>
      <w:jc w:val="both"/>
      <w:outlineLvl w:val="7"/>
    </w:pPr>
    <w:rPr>
      <w:rFonts w:ascii="Arial" w:hAnsi="Arial"/>
      <w:i/>
      <w:sz w:val="20"/>
      <w:szCs w:val="20"/>
      <w:lang w:val="en-US" w:eastAsia="en-US"/>
    </w:rPr>
  </w:style>
  <w:style w:type="paragraph" w:styleId="Heading9">
    <w:name w:val="heading 9"/>
    <w:basedOn w:val="Normal"/>
    <w:next w:val="Normal"/>
    <w:link w:val="Heading9Char"/>
    <w:uiPriority w:val="9"/>
    <w:qFormat/>
    <w:rsid w:val="00B32B12"/>
    <w:pPr>
      <w:numPr>
        <w:ilvl w:val="8"/>
        <w:numId w:val="1"/>
      </w:numPr>
      <w:spacing w:before="240" w:after="60" w:line="220" w:lineRule="exact"/>
      <w:jc w:val="both"/>
      <w:outlineLvl w:val="8"/>
    </w:pPr>
    <w:rPr>
      <w:rFonts w:ascii="Arial" w:hAnsi="Arial"/>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50B8E"/>
    <w:pPr>
      <w:spacing w:before="100" w:beforeAutospacing="1" w:after="100" w:afterAutospacing="1" w:line="240" w:lineRule="auto"/>
    </w:pPr>
    <w:rPr>
      <w:rFonts w:ascii="Times New Roman" w:hAnsi="Times New Roman"/>
      <w:sz w:val="24"/>
      <w:szCs w:val="24"/>
    </w:rPr>
  </w:style>
  <w:style w:type="character" w:customStyle="1" w:styleId="normaltextrun">
    <w:name w:val="normaltextrun"/>
    <w:rsid w:val="00550B8E"/>
  </w:style>
  <w:style w:type="character" w:customStyle="1" w:styleId="eop">
    <w:name w:val="eop"/>
    <w:rsid w:val="00550B8E"/>
  </w:style>
  <w:style w:type="table" w:styleId="TableGrid">
    <w:name w:val="Table Grid"/>
    <w:basedOn w:val="TableNormal"/>
    <w:uiPriority w:val="39"/>
    <w:rsid w:val="00EC06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B32B12"/>
    <w:rPr>
      <w:rFonts w:ascii="Times" w:hAnsi="Times"/>
      <w:b/>
      <w:kern w:val="28"/>
      <w:sz w:val="36"/>
    </w:rPr>
  </w:style>
  <w:style w:type="character" w:customStyle="1" w:styleId="Heading2Char">
    <w:name w:val="Heading 2 Char"/>
    <w:link w:val="Heading2"/>
    <w:uiPriority w:val="9"/>
    <w:rsid w:val="00B32B12"/>
    <w:rPr>
      <w:rFonts w:ascii="Times" w:hAnsi="Times"/>
      <w:b/>
      <w:sz w:val="28"/>
    </w:rPr>
  </w:style>
  <w:style w:type="character" w:customStyle="1" w:styleId="Heading3Char">
    <w:name w:val="Heading 3 Char"/>
    <w:link w:val="Heading3"/>
    <w:uiPriority w:val="9"/>
    <w:rsid w:val="00B32B12"/>
    <w:rPr>
      <w:rFonts w:ascii="Times" w:hAnsi="Times"/>
      <w:b/>
      <w:sz w:val="24"/>
    </w:rPr>
  </w:style>
  <w:style w:type="character" w:customStyle="1" w:styleId="Heading4Char">
    <w:name w:val="Heading 4 Char"/>
    <w:link w:val="Heading4"/>
    <w:uiPriority w:val="9"/>
    <w:rsid w:val="00B32B12"/>
    <w:rPr>
      <w:rFonts w:ascii="Times New Roman" w:hAnsi="Times New Roman"/>
      <w:b/>
      <w:i/>
      <w:sz w:val="22"/>
    </w:rPr>
  </w:style>
  <w:style w:type="character" w:customStyle="1" w:styleId="Heading5Char">
    <w:name w:val="Heading 5 Char"/>
    <w:link w:val="Heading5"/>
    <w:uiPriority w:val="9"/>
    <w:rsid w:val="00B32B12"/>
    <w:rPr>
      <w:rFonts w:ascii="Arial" w:hAnsi="Arial"/>
      <w:sz w:val="22"/>
    </w:rPr>
  </w:style>
  <w:style w:type="character" w:customStyle="1" w:styleId="Heading6Char">
    <w:name w:val="Heading 6 Char"/>
    <w:link w:val="Heading6"/>
    <w:uiPriority w:val="9"/>
    <w:rsid w:val="00B32B12"/>
    <w:rPr>
      <w:rFonts w:ascii="Arial" w:hAnsi="Arial"/>
      <w:i/>
      <w:sz w:val="22"/>
    </w:rPr>
  </w:style>
  <w:style w:type="character" w:customStyle="1" w:styleId="Heading7Char">
    <w:name w:val="Heading 7 Char"/>
    <w:link w:val="Heading7"/>
    <w:uiPriority w:val="9"/>
    <w:rsid w:val="00B32B12"/>
    <w:rPr>
      <w:rFonts w:ascii="Arial" w:hAnsi="Arial"/>
    </w:rPr>
  </w:style>
  <w:style w:type="character" w:customStyle="1" w:styleId="Heading8Char">
    <w:name w:val="Heading 8 Char"/>
    <w:link w:val="Heading8"/>
    <w:uiPriority w:val="9"/>
    <w:rsid w:val="00B32B12"/>
    <w:rPr>
      <w:rFonts w:ascii="Arial" w:hAnsi="Arial"/>
      <w:i/>
    </w:rPr>
  </w:style>
  <w:style w:type="character" w:customStyle="1" w:styleId="Heading9Char">
    <w:name w:val="Heading 9 Char"/>
    <w:link w:val="Heading9"/>
    <w:uiPriority w:val="9"/>
    <w:rsid w:val="00B32B12"/>
    <w:rPr>
      <w:rFonts w:ascii="Arial" w:hAnsi="Arial"/>
      <w:i/>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178429">
      <w:marLeft w:val="0"/>
      <w:marRight w:val="0"/>
      <w:marTop w:val="0"/>
      <w:marBottom w:val="0"/>
      <w:divBdr>
        <w:top w:val="none" w:sz="0" w:space="0" w:color="auto"/>
        <w:left w:val="none" w:sz="0" w:space="0" w:color="auto"/>
        <w:bottom w:val="none" w:sz="0" w:space="0" w:color="auto"/>
        <w:right w:val="none" w:sz="0" w:space="0" w:color="auto"/>
      </w:divBdr>
      <w:divsChild>
        <w:div w:id="1386178359">
          <w:marLeft w:val="0"/>
          <w:marRight w:val="0"/>
          <w:marTop w:val="0"/>
          <w:marBottom w:val="0"/>
          <w:divBdr>
            <w:top w:val="none" w:sz="0" w:space="0" w:color="auto"/>
            <w:left w:val="none" w:sz="0" w:space="0" w:color="auto"/>
            <w:bottom w:val="none" w:sz="0" w:space="0" w:color="auto"/>
            <w:right w:val="none" w:sz="0" w:space="0" w:color="auto"/>
          </w:divBdr>
        </w:div>
        <w:div w:id="1386178381">
          <w:marLeft w:val="0"/>
          <w:marRight w:val="0"/>
          <w:marTop w:val="0"/>
          <w:marBottom w:val="0"/>
          <w:divBdr>
            <w:top w:val="none" w:sz="0" w:space="0" w:color="auto"/>
            <w:left w:val="none" w:sz="0" w:space="0" w:color="auto"/>
            <w:bottom w:val="none" w:sz="0" w:space="0" w:color="auto"/>
            <w:right w:val="none" w:sz="0" w:space="0" w:color="auto"/>
          </w:divBdr>
        </w:div>
        <w:div w:id="1386178383">
          <w:marLeft w:val="0"/>
          <w:marRight w:val="0"/>
          <w:marTop w:val="0"/>
          <w:marBottom w:val="0"/>
          <w:divBdr>
            <w:top w:val="none" w:sz="0" w:space="0" w:color="auto"/>
            <w:left w:val="none" w:sz="0" w:space="0" w:color="auto"/>
            <w:bottom w:val="none" w:sz="0" w:space="0" w:color="auto"/>
            <w:right w:val="none" w:sz="0" w:space="0" w:color="auto"/>
          </w:divBdr>
          <w:divsChild>
            <w:div w:id="1386178390">
              <w:marLeft w:val="-75"/>
              <w:marRight w:val="0"/>
              <w:marTop w:val="30"/>
              <w:marBottom w:val="30"/>
              <w:divBdr>
                <w:top w:val="none" w:sz="0" w:space="0" w:color="auto"/>
                <w:left w:val="none" w:sz="0" w:space="0" w:color="auto"/>
                <w:bottom w:val="none" w:sz="0" w:space="0" w:color="auto"/>
                <w:right w:val="none" w:sz="0" w:space="0" w:color="auto"/>
              </w:divBdr>
              <w:divsChild>
                <w:div w:id="1386178364">
                  <w:marLeft w:val="0"/>
                  <w:marRight w:val="0"/>
                  <w:marTop w:val="0"/>
                  <w:marBottom w:val="0"/>
                  <w:divBdr>
                    <w:top w:val="none" w:sz="0" w:space="0" w:color="auto"/>
                    <w:left w:val="none" w:sz="0" w:space="0" w:color="auto"/>
                    <w:bottom w:val="none" w:sz="0" w:space="0" w:color="auto"/>
                    <w:right w:val="none" w:sz="0" w:space="0" w:color="auto"/>
                  </w:divBdr>
                  <w:divsChild>
                    <w:div w:id="1386178391">
                      <w:marLeft w:val="0"/>
                      <w:marRight w:val="0"/>
                      <w:marTop w:val="0"/>
                      <w:marBottom w:val="0"/>
                      <w:divBdr>
                        <w:top w:val="none" w:sz="0" w:space="0" w:color="auto"/>
                        <w:left w:val="none" w:sz="0" w:space="0" w:color="auto"/>
                        <w:bottom w:val="none" w:sz="0" w:space="0" w:color="auto"/>
                        <w:right w:val="none" w:sz="0" w:space="0" w:color="auto"/>
                      </w:divBdr>
                    </w:div>
                  </w:divsChild>
                </w:div>
                <w:div w:id="1386178367">
                  <w:marLeft w:val="0"/>
                  <w:marRight w:val="0"/>
                  <w:marTop w:val="0"/>
                  <w:marBottom w:val="0"/>
                  <w:divBdr>
                    <w:top w:val="none" w:sz="0" w:space="0" w:color="auto"/>
                    <w:left w:val="none" w:sz="0" w:space="0" w:color="auto"/>
                    <w:bottom w:val="none" w:sz="0" w:space="0" w:color="auto"/>
                    <w:right w:val="none" w:sz="0" w:space="0" w:color="auto"/>
                  </w:divBdr>
                  <w:divsChild>
                    <w:div w:id="1386178441">
                      <w:marLeft w:val="0"/>
                      <w:marRight w:val="0"/>
                      <w:marTop w:val="0"/>
                      <w:marBottom w:val="0"/>
                      <w:divBdr>
                        <w:top w:val="none" w:sz="0" w:space="0" w:color="auto"/>
                        <w:left w:val="none" w:sz="0" w:space="0" w:color="auto"/>
                        <w:bottom w:val="none" w:sz="0" w:space="0" w:color="auto"/>
                        <w:right w:val="none" w:sz="0" w:space="0" w:color="auto"/>
                      </w:divBdr>
                    </w:div>
                  </w:divsChild>
                </w:div>
                <w:div w:id="1386178368">
                  <w:marLeft w:val="0"/>
                  <w:marRight w:val="0"/>
                  <w:marTop w:val="0"/>
                  <w:marBottom w:val="0"/>
                  <w:divBdr>
                    <w:top w:val="none" w:sz="0" w:space="0" w:color="auto"/>
                    <w:left w:val="none" w:sz="0" w:space="0" w:color="auto"/>
                    <w:bottom w:val="none" w:sz="0" w:space="0" w:color="auto"/>
                    <w:right w:val="none" w:sz="0" w:space="0" w:color="auto"/>
                  </w:divBdr>
                  <w:divsChild>
                    <w:div w:id="1386178397">
                      <w:marLeft w:val="0"/>
                      <w:marRight w:val="0"/>
                      <w:marTop w:val="0"/>
                      <w:marBottom w:val="0"/>
                      <w:divBdr>
                        <w:top w:val="none" w:sz="0" w:space="0" w:color="auto"/>
                        <w:left w:val="none" w:sz="0" w:space="0" w:color="auto"/>
                        <w:bottom w:val="none" w:sz="0" w:space="0" w:color="auto"/>
                        <w:right w:val="none" w:sz="0" w:space="0" w:color="auto"/>
                      </w:divBdr>
                    </w:div>
                  </w:divsChild>
                </w:div>
                <w:div w:id="1386178371">
                  <w:marLeft w:val="0"/>
                  <w:marRight w:val="0"/>
                  <w:marTop w:val="0"/>
                  <w:marBottom w:val="0"/>
                  <w:divBdr>
                    <w:top w:val="none" w:sz="0" w:space="0" w:color="auto"/>
                    <w:left w:val="none" w:sz="0" w:space="0" w:color="auto"/>
                    <w:bottom w:val="none" w:sz="0" w:space="0" w:color="auto"/>
                    <w:right w:val="none" w:sz="0" w:space="0" w:color="auto"/>
                  </w:divBdr>
                  <w:divsChild>
                    <w:div w:id="1386178404">
                      <w:marLeft w:val="0"/>
                      <w:marRight w:val="0"/>
                      <w:marTop w:val="0"/>
                      <w:marBottom w:val="0"/>
                      <w:divBdr>
                        <w:top w:val="none" w:sz="0" w:space="0" w:color="auto"/>
                        <w:left w:val="none" w:sz="0" w:space="0" w:color="auto"/>
                        <w:bottom w:val="none" w:sz="0" w:space="0" w:color="auto"/>
                        <w:right w:val="none" w:sz="0" w:space="0" w:color="auto"/>
                      </w:divBdr>
                    </w:div>
                  </w:divsChild>
                </w:div>
                <w:div w:id="1386178388">
                  <w:marLeft w:val="0"/>
                  <w:marRight w:val="0"/>
                  <w:marTop w:val="0"/>
                  <w:marBottom w:val="0"/>
                  <w:divBdr>
                    <w:top w:val="none" w:sz="0" w:space="0" w:color="auto"/>
                    <w:left w:val="none" w:sz="0" w:space="0" w:color="auto"/>
                    <w:bottom w:val="none" w:sz="0" w:space="0" w:color="auto"/>
                    <w:right w:val="none" w:sz="0" w:space="0" w:color="auto"/>
                  </w:divBdr>
                  <w:divsChild>
                    <w:div w:id="1386178434">
                      <w:marLeft w:val="0"/>
                      <w:marRight w:val="0"/>
                      <w:marTop w:val="0"/>
                      <w:marBottom w:val="0"/>
                      <w:divBdr>
                        <w:top w:val="none" w:sz="0" w:space="0" w:color="auto"/>
                        <w:left w:val="none" w:sz="0" w:space="0" w:color="auto"/>
                        <w:bottom w:val="none" w:sz="0" w:space="0" w:color="auto"/>
                        <w:right w:val="none" w:sz="0" w:space="0" w:color="auto"/>
                      </w:divBdr>
                    </w:div>
                  </w:divsChild>
                </w:div>
                <w:div w:id="1386178413">
                  <w:marLeft w:val="0"/>
                  <w:marRight w:val="0"/>
                  <w:marTop w:val="0"/>
                  <w:marBottom w:val="0"/>
                  <w:divBdr>
                    <w:top w:val="none" w:sz="0" w:space="0" w:color="auto"/>
                    <w:left w:val="none" w:sz="0" w:space="0" w:color="auto"/>
                    <w:bottom w:val="none" w:sz="0" w:space="0" w:color="auto"/>
                    <w:right w:val="none" w:sz="0" w:space="0" w:color="auto"/>
                  </w:divBdr>
                  <w:divsChild>
                    <w:div w:id="1386178415">
                      <w:marLeft w:val="0"/>
                      <w:marRight w:val="0"/>
                      <w:marTop w:val="0"/>
                      <w:marBottom w:val="0"/>
                      <w:divBdr>
                        <w:top w:val="none" w:sz="0" w:space="0" w:color="auto"/>
                        <w:left w:val="none" w:sz="0" w:space="0" w:color="auto"/>
                        <w:bottom w:val="none" w:sz="0" w:space="0" w:color="auto"/>
                        <w:right w:val="none" w:sz="0" w:space="0" w:color="auto"/>
                      </w:divBdr>
                    </w:div>
                  </w:divsChild>
                </w:div>
                <w:div w:id="1386178427">
                  <w:marLeft w:val="0"/>
                  <w:marRight w:val="0"/>
                  <w:marTop w:val="0"/>
                  <w:marBottom w:val="0"/>
                  <w:divBdr>
                    <w:top w:val="none" w:sz="0" w:space="0" w:color="auto"/>
                    <w:left w:val="none" w:sz="0" w:space="0" w:color="auto"/>
                    <w:bottom w:val="none" w:sz="0" w:space="0" w:color="auto"/>
                    <w:right w:val="none" w:sz="0" w:space="0" w:color="auto"/>
                  </w:divBdr>
                  <w:divsChild>
                    <w:div w:id="1386178378">
                      <w:marLeft w:val="0"/>
                      <w:marRight w:val="0"/>
                      <w:marTop w:val="0"/>
                      <w:marBottom w:val="0"/>
                      <w:divBdr>
                        <w:top w:val="none" w:sz="0" w:space="0" w:color="auto"/>
                        <w:left w:val="none" w:sz="0" w:space="0" w:color="auto"/>
                        <w:bottom w:val="none" w:sz="0" w:space="0" w:color="auto"/>
                        <w:right w:val="none" w:sz="0" w:space="0" w:color="auto"/>
                      </w:divBdr>
                    </w:div>
                  </w:divsChild>
                </w:div>
                <w:div w:id="1386178431">
                  <w:marLeft w:val="0"/>
                  <w:marRight w:val="0"/>
                  <w:marTop w:val="0"/>
                  <w:marBottom w:val="0"/>
                  <w:divBdr>
                    <w:top w:val="none" w:sz="0" w:space="0" w:color="auto"/>
                    <w:left w:val="none" w:sz="0" w:space="0" w:color="auto"/>
                    <w:bottom w:val="none" w:sz="0" w:space="0" w:color="auto"/>
                    <w:right w:val="none" w:sz="0" w:space="0" w:color="auto"/>
                  </w:divBdr>
                  <w:divsChild>
                    <w:div w:id="1386178418">
                      <w:marLeft w:val="0"/>
                      <w:marRight w:val="0"/>
                      <w:marTop w:val="0"/>
                      <w:marBottom w:val="0"/>
                      <w:divBdr>
                        <w:top w:val="none" w:sz="0" w:space="0" w:color="auto"/>
                        <w:left w:val="none" w:sz="0" w:space="0" w:color="auto"/>
                        <w:bottom w:val="none" w:sz="0" w:space="0" w:color="auto"/>
                        <w:right w:val="none" w:sz="0" w:space="0" w:color="auto"/>
                      </w:divBdr>
                    </w:div>
                  </w:divsChild>
                </w:div>
                <w:div w:id="1386178439">
                  <w:marLeft w:val="0"/>
                  <w:marRight w:val="0"/>
                  <w:marTop w:val="0"/>
                  <w:marBottom w:val="0"/>
                  <w:divBdr>
                    <w:top w:val="none" w:sz="0" w:space="0" w:color="auto"/>
                    <w:left w:val="none" w:sz="0" w:space="0" w:color="auto"/>
                    <w:bottom w:val="none" w:sz="0" w:space="0" w:color="auto"/>
                    <w:right w:val="none" w:sz="0" w:space="0" w:color="auto"/>
                  </w:divBdr>
                  <w:divsChild>
                    <w:div w:id="1386178423">
                      <w:marLeft w:val="0"/>
                      <w:marRight w:val="0"/>
                      <w:marTop w:val="0"/>
                      <w:marBottom w:val="0"/>
                      <w:divBdr>
                        <w:top w:val="none" w:sz="0" w:space="0" w:color="auto"/>
                        <w:left w:val="none" w:sz="0" w:space="0" w:color="auto"/>
                        <w:bottom w:val="none" w:sz="0" w:space="0" w:color="auto"/>
                        <w:right w:val="none" w:sz="0" w:space="0" w:color="auto"/>
                      </w:divBdr>
                    </w:div>
                  </w:divsChild>
                </w:div>
                <w:div w:id="1386178450">
                  <w:marLeft w:val="0"/>
                  <w:marRight w:val="0"/>
                  <w:marTop w:val="0"/>
                  <w:marBottom w:val="0"/>
                  <w:divBdr>
                    <w:top w:val="none" w:sz="0" w:space="0" w:color="auto"/>
                    <w:left w:val="none" w:sz="0" w:space="0" w:color="auto"/>
                    <w:bottom w:val="none" w:sz="0" w:space="0" w:color="auto"/>
                    <w:right w:val="none" w:sz="0" w:space="0" w:color="auto"/>
                  </w:divBdr>
                  <w:divsChild>
                    <w:div w:id="1386178407">
                      <w:marLeft w:val="0"/>
                      <w:marRight w:val="0"/>
                      <w:marTop w:val="0"/>
                      <w:marBottom w:val="0"/>
                      <w:divBdr>
                        <w:top w:val="none" w:sz="0" w:space="0" w:color="auto"/>
                        <w:left w:val="none" w:sz="0" w:space="0" w:color="auto"/>
                        <w:bottom w:val="none" w:sz="0" w:space="0" w:color="auto"/>
                        <w:right w:val="none" w:sz="0" w:space="0" w:color="auto"/>
                      </w:divBdr>
                    </w:div>
                  </w:divsChild>
                </w:div>
                <w:div w:id="1386178453">
                  <w:marLeft w:val="0"/>
                  <w:marRight w:val="0"/>
                  <w:marTop w:val="0"/>
                  <w:marBottom w:val="0"/>
                  <w:divBdr>
                    <w:top w:val="none" w:sz="0" w:space="0" w:color="auto"/>
                    <w:left w:val="none" w:sz="0" w:space="0" w:color="auto"/>
                    <w:bottom w:val="none" w:sz="0" w:space="0" w:color="auto"/>
                    <w:right w:val="none" w:sz="0" w:space="0" w:color="auto"/>
                  </w:divBdr>
                  <w:divsChild>
                    <w:div w:id="1386178426">
                      <w:marLeft w:val="0"/>
                      <w:marRight w:val="0"/>
                      <w:marTop w:val="0"/>
                      <w:marBottom w:val="0"/>
                      <w:divBdr>
                        <w:top w:val="none" w:sz="0" w:space="0" w:color="auto"/>
                        <w:left w:val="none" w:sz="0" w:space="0" w:color="auto"/>
                        <w:bottom w:val="none" w:sz="0" w:space="0" w:color="auto"/>
                        <w:right w:val="none" w:sz="0" w:space="0" w:color="auto"/>
                      </w:divBdr>
                    </w:div>
                  </w:divsChild>
                </w:div>
                <w:div w:id="1386178455">
                  <w:marLeft w:val="0"/>
                  <w:marRight w:val="0"/>
                  <w:marTop w:val="0"/>
                  <w:marBottom w:val="0"/>
                  <w:divBdr>
                    <w:top w:val="none" w:sz="0" w:space="0" w:color="auto"/>
                    <w:left w:val="none" w:sz="0" w:space="0" w:color="auto"/>
                    <w:bottom w:val="none" w:sz="0" w:space="0" w:color="auto"/>
                    <w:right w:val="none" w:sz="0" w:space="0" w:color="auto"/>
                  </w:divBdr>
                  <w:divsChild>
                    <w:div w:id="138617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78384">
          <w:marLeft w:val="0"/>
          <w:marRight w:val="0"/>
          <w:marTop w:val="0"/>
          <w:marBottom w:val="0"/>
          <w:divBdr>
            <w:top w:val="none" w:sz="0" w:space="0" w:color="auto"/>
            <w:left w:val="none" w:sz="0" w:space="0" w:color="auto"/>
            <w:bottom w:val="none" w:sz="0" w:space="0" w:color="auto"/>
            <w:right w:val="none" w:sz="0" w:space="0" w:color="auto"/>
          </w:divBdr>
        </w:div>
        <w:div w:id="1386178398">
          <w:marLeft w:val="0"/>
          <w:marRight w:val="0"/>
          <w:marTop w:val="0"/>
          <w:marBottom w:val="0"/>
          <w:divBdr>
            <w:top w:val="none" w:sz="0" w:space="0" w:color="auto"/>
            <w:left w:val="none" w:sz="0" w:space="0" w:color="auto"/>
            <w:bottom w:val="none" w:sz="0" w:space="0" w:color="auto"/>
            <w:right w:val="none" w:sz="0" w:space="0" w:color="auto"/>
          </w:divBdr>
        </w:div>
        <w:div w:id="1386178445">
          <w:marLeft w:val="0"/>
          <w:marRight w:val="0"/>
          <w:marTop w:val="0"/>
          <w:marBottom w:val="0"/>
          <w:divBdr>
            <w:top w:val="none" w:sz="0" w:space="0" w:color="auto"/>
            <w:left w:val="none" w:sz="0" w:space="0" w:color="auto"/>
            <w:bottom w:val="none" w:sz="0" w:space="0" w:color="auto"/>
            <w:right w:val="none" w:sz="0" w:space="0" w:color="auto"/>
          </w:divBdr>
        </w:div>
        <w:div w:id="1386178456">
          <w:marLeft w:val="0"/>
          <w:marRight w:val="0"/>
          <w:marTop w:val="0"/>
          <w:marBottom w:val="0"/>
          <w:divBdr>
            <w:top w:val="none" w:sz="0" w:space="0" w:color="auto"/>
            <w:left w:val="none" w:sz="0" w:space="0" w:color="auto"/>
            <w:bottom w:val="none" w:sz="0" w:space="0" w:color="auto"/>
            <w:right w:val="none" w:sz="0" w:space="0" w:color="auto"/>
          </w:divBdr>
          <w:divsChild>
            <w:div w:id="1386178477">
              <w:marLeft w:val="-75"/>
              <w:marRight w:val="0"/>
              <w:marTop w:val="30"/>
              <w:marBottom w:val="30"/>
              <w:divBdr>
                <w:top w:val="none" w:sz="0" w:space="0" w:color="auto"/>
                <w:left w:val="none" w:sz="0" w:space="0" w:color="auto"/>
                <w:bottom w:val="none" w:sz="0" w:space="0" w:color="auto"/>
                <w:right w:val="none" w:sz="0" w:space="0" w:color="auto"/>
              </w:divBdr>
              <w:divsChild>
                <w:div w:id="1386178358">
                  <w:marLeft w:val="0"/>
                  <w:marRight w:val="0"/>
                  <w:marTop w:val="0"/>
                  <w:marBottom w:val="0"/>
                  <w:divBdr>
                    <w:top w:val="none" w:sz="0" w:space="0" w:color="auto"/>
                    <w:left w:val="none" w:sz="0" w:space="0" w:color="auto"/>
                    <w:bottom w:val="none" w:sz="0" w:space="0" w:color="auto"/>
                    <w:right w:val="none" w:sz="0" w:space="0" w:color="auto"/>
                  </w:divBdr>
                  <w:divsChild>
                    <w:div w:id="1386178446">
                      <w:marLeft w:val="0"/>
                      <w:marRight w:val="0"/>
                      <w:marTop w:val="0"/>
                      <w:marBottom w:val="0"/>
                      <w:divBdr>
                        <w:top w:val="none" w:sz="0" w:space="0" w:color="auto"/>
                        <w:left w:val="none" w:sz="0" w:space="0" w:color="auto"/>
                        <w:bottom w:val="none" w:sz="0" w:space="0" w:color="auto"/>
                        <w:right w:val="none" w:sz="0" w:space="0" w:color="auto"/>
                      </w:divBdr>
                    </w:div>
                  </w:divsChild>
                </w:div>
                <w:div w:id="1386178379">
                  <w:marLeft w:val="0"/>
                  <w:marRight w:val="0"/>
                  <w:marTop w:val="0"/>
                  <w:marBottom w:val="0"/>
                  <w:divBdr>
                    <w:top w:val="none" w:sz="0" w:space="0" w:color="auto"/>
                    <w:left w:val="none" w:sz="0" w:space="0" w:color="auto"/>
                    <w:bottom w:val="none" w:sz="0" w:space="0" w:color="auto"/>
                    <w:right w:val="none" w:sz="0" w:space="0" w:color="auto"/>
                  </w:divBdr>
                  <w:divsChild>
                    <w:div w:id="1386178406">
                      <w:marLeft w:val="0"/>
                      <w:marRight w:val="0"/>
                      <w:marTop w:val="0"/>
                      <w:marBottom w:val="0"/>
                      <w:divBdr>
                        <w:top w:val="none" w:sz="0" w:space="0" w:color="auto"/>
                        <w:left w:val="none" w:sz="0" w:space="0" w:color="auto"/>
                        <w:bottom w:val="none" w:sz="0" w:space="0" w:color="auto"/>
                        <w:right w:val="none" w:sz="0" w:space="0" w:color="auto"/>
                      </w:divBdr>
                    </w:div>
                  </w:divsChild>
                </w:div>
                <w:div w:id="1386178408">
                  <w:marLeft w:val="0"/>
                  <w:marRight w:val="0"/>
                  <w:marTop w:val="0"/>
                  <w:marBottom w:val="0"/>
                  <w:divBdr>
                    <w:top w:val="none" w:sz="0" w:space="0" w:color="auto"/>
                    <w:left w:val="none" w:sz="0" w:space="0" w:color="auto"/>
                    <w:bottom w:val="none" w:sz="0" w:space="0" w:color="auto"/>
                    <w:right w:val="none" w:sz="0" w:space="0" w:color="auto"/>
                  </w:divBdr>
                  <w:divsChild>
                    <w:div w:id="1386178473">
                      <w:marLeft w:val="0"/>
                      <w:marRight w:val="0"/>
                      <w:marTop w:val="0"/>
                      <w:marBottom w:val="0"/>
                      <w:divBdr>
                        <w:top w:val="none" w:sz="0" w:space="0" w:color="auto"/>
                        <w:left w:val="none" w:sz="0" w:space="0" w:color="auto"/>
                        <w:bottom w:val="none" w:sz="0" w:space="0" w:color="auto"/>
                        <w:right w:val="none" w:sz="0" w:space="0" w:color="auto"/>
                      </w:divBdr>
                    </w:div>
                  </w:divsChild>
                </w:div>
                <w:div w:id="1386178409">
                  <w:marLeft w:val="0"/>
                  <w:marRight w:val="0"/>
                  <w:marTop w:val="0"/>
                  <w:marBottom w:val="0"/>
                  <w:divBdr>
                    <w:top w:val="none" w:sz="0" w:space="0" w:color="auto"/>
                    <w:left w:val="none" w:sz="0" w:space="0" w:color="auto"/>
                    <w:bottom w:val="none" w:sz="0" w:space="0" w:color="auto"/>
                    <w:right w:val="none" w:sz="0" w:space="0" w:color="auto"/>
                  </w:divBdr>
                  <w:divsChild>
                    <w:div w:id="1386178375">
                      <w:marLeft w:val="0"/>
                      <w:marRight w:val="0"/>
                      <w:marTop w:val="0"/>
                      <w:marBottom w:val="0"/>
                      <w:divBdr>
                        <w:top w:val="none" w:sz="0" w:space="0" w:color="auto"/>
                        <w:left w:val="none" w:sz="0" w:space="0" w:color="auto"/>
                        <w:bottom w:val="none" w:sz="0" w:space="0" w:color="auto"/>
                        <w:right w:val="none" w:sz="0" w:space="0" w:color="auto"/>
                      </w:divBdr>
                    </w:div>
                  </w:divsChild>
                </w:div>
                <w:div w:id="1386178412">
                  <w:marLeft w:val="0"/>
                  <w:marRight w:val="0"/>
                  <w:marTop w:val="0"/>
                  <w:marBottom w:val="0"/>
                  <w:divBdr>
                    <w:top w:val="none" w:sz="0" w:space="0" w:color="auto"/>
                    <w:left w:val="none" w:sz="0" w:space="0" w:color="auto"/>
                    <w:bottom w:val="none" w:sz="0" w:space="0" w:color="auto"/>
                    <w:right w:val="none" w:sz="0" w:space="0" w:color="auto"/>
                  </w:divBdr>
                  <w:divsChild>
                    <w:div w:id="1386178400">
                      <w:marLeft w:val="0"/>
                      <w:marRight w:val="0"/>
                      <w:marTop w:val="0"/>
                      <w:marBottom w:val="0"/>
                      <w:divBdr>
                        <w:top w:val="none" w:sz="0" w:space="0" w:color="auto"/>
                        <w:left w:val="none" w:sz="0" w:space="0" w:color="auto"/>
                        <w:bottom w:val="none" w:sz="0" w:space="0" w:color="auto"/>
                        <w:right w:val="none" w:sz="0" w:space="0" w:color="auto"/>
                      </w:divBdr>
                    </w:div>
                  </w:divsChild>
                </w:div>
                <w:div w:id="1386178425">
                  <w:marLeft w:val="0"/>
                  <w:marRight w:val="0"/>
                  <w:marTop w:val="0"/>
                  <w:marBottom w:val="0"/>
                  <w:divBdr>
                    <w:top w:val="none" w:sz="0" w:space="0" w:color="auto"/>
                    <w:left w:val="none" w:sz="0" w:space="0" w:color="auto"/>
                    <w:bottom w:val="none" w:sz="0" w:space="0" w:color="auto"/>
                    <w:right w:val="none" w:sz="0" w:space="0" w:color="auto"/>
                  </w:divBdr>
                  <w:divsChild>
                    <w:div w:id="1386178437">
                      <w:marLeft w:val="0"/>
                      <w:marRight w:val="0"/>
                      <w:marTop w:val="0"/>
                      <w:marBottom w:val="0"/>
                      <w:divBdr>
                        <w:top w:val="none" w:sz="0" w:space="0" w:color="auto"/>
                        <w:left w:val="none" w:sz="0" w:space="0" w:color="auto"/>
                        <w:bottom w:val="none" w:sz="0" w:space="0" w:color="auto"/>
                        <w:right w:val="none" w:sz="0" w:space="0" w:color="auto"/>
                      </w:divBdr>
                    </w:div>
                  </w:divsChild>
                </w:div>
                <w:div w:id="1386178462">
                  <w:marLeft w:val="0"/>
                  <w:marRight w:val="0"/>
                  <w:marTop w:val="0"/>
                  <w:marBottom w:val="0"/>
                  <w:divBdr>
                    <w:top w:val="none" w:sz="0" w:space="0" w:color="auto"/>
                    <w:left w:val="none" w:sz="0" w:space="0" w:color="auto"/>
                    <w:bottom w:val="none" w:sz="0" w:space="0" w:color="auto"/>
                    <w:right w:val="none" w:sz="0" w:space="0" w:color="auto"/>
                  </w:divBdr>
                  <w:divsChild>
                    <w:div w:id="1386178465">
                      <w:marLeft w:val="0"/>
                      <w:marRight w:val="0"/>
                      <w:marTop w:val="0"/>
                      <w:marBottom w:val="0"/>
                      <w:divBdr>
                        <w:top w:val="none" w:sz="0" w:space="0" w:color="auto"/>
                        <w:left w:val="none" w:sz="0" w:space="0" w:color="auto"/>
                        <w:bottom w:val="none" w:sz="0" w:space="0" w:color="auto"/>
                        <w:right w:val="none" w:sz="0" w:space="0" w:color="auto"/>
                      </w:divBdr>
                    </w:div>
                  </w:divsChild>
                </w:div>
                <w:div w:id="1386178481">
                  <w:marLeft w:val="0"/>
                  <w:marRight w:val="0"/>
                  <w:marTop w:val="0"/>
                  <w:marBottom w:val="0"/>
                  <w:divBdr>
                    <w:top w:val="none" w:sz="0" w:space="0" w:color="auto"/>
                    <w:left w:val="none" w:sz="0" w:space="0" w:color="auto"/>
                    <w:bottom w:val="none" w:sz="0" w:space="0" w:color="auto"/>
                    <w:right w:val="none" w:sz="0" w:space="0" w:color="auto"/>
                  </w:divBdr>
                  <w:divsChild>
                    <w:div w:id="1386178469">
                      <w:marLeft w:val="0"/>
                      <w:marRight w:val="0"/>
                      <w:marTop w:val="0"/>
                      <w:marBottom w:val="0"/>
                      <w:divBdr>
                        <w:top w:val="none" w:sz="0" w:space="0" w:color="auto"/>
                        <w:left w:val="none" w:sz="0" w:space="0" w:color="auto"/>
                        <w:bottom w:val="none" w:sz="0" w:space="0" w:color="auto"/>
                        <w:right w:val="none" w:sz="0" w:space="0" w:color="auto"/>
                      </w:divBdr>
                    </w:div>
                  </w:divsChild>
                </w:div>
                <w:div w:id="1386178489">
                  <w:marLeft w:val="0"/>
                  <w:marRight w:val="0"/>
                  <w:marTop w:val="0"/>
                  <w:marBottom w:val="0"/>
                  <w:divBdr>
                    <w:top w:val="none" w:sz="0" w:space="0" w:color="auto"/>
                    <w:left w:val="none" w:sz="0" w:space="0" w:color="auto"/>
                    <w:bottom w:val="none" w:sz="0" w:space="0" w:color="auto"/>
                    <w:right w:val="none" w:sz="0" w:space="0" w:color="auto"/>
                  </w:divBdr>
                  <w:divsChild>
                    <w:div w:id="138617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78478">
          <w:marLeft w:val="0"/>
          <w:marRight w:val="0"/>
          <w:marTop w:val="0"/>
          <w:marBottom w:val="0"/>
          <w:divBdr>
            <w:top w:val="none" w:sz="0" w:space="0" w:color="auto"/>
            <w:left w:val="none" w:sz="0" w:space="0" w:color="auto"/>
            <w:bottom w:val="none" w:sz="0" w:space="0" w:color="auto"/>
            <w:right w:val="none" w:sz="0" w:space="0" w:color="auto"/>
          </w:divBdr>
          <w:divsChild>
            <w:div w:id="1386178432">
              <w:marLeft w:val="-75"/>
              <w:marRight w:val="0"/>
              <w:marTop w:val="30"/>
              <w:marBottom w:val="30"/>
              <w:divBdr>
                <w:top w:val="none" w:sz="0" w:space="0" w:color="auto"/>
                <w:left w:val="none" w:sz="0" w:space="0" w:color="auto"/>
                <w:bottom w:val="none" w:sz="0" w:space="0" w:color="auto"/>
                <w:right w:val="none" w:sz="0" w:space="0" w:color="auto"/>
              </w:divBdr>
              <w:divsChild>
                <w:div w:id="1386178369">
                  <w:marLeft w:val="0"/>
                  <w:marRight w:val="0"/>
                  <w:marTop w:val="0"/>
                  <w:marBottom w:val="0"/>
                  <w:divBdr>
                    <w:top w:val="none" w:sz="0" w:space="0" w:color="auto"/>
                    <w:left w:val="none" w:sz="0" w:space="0" w:color="auto"/>
                    <w:bottom w:val="none" w:sz="0" w:space="0" w:color="auto"/>
                    <w:right w:val="none" w:sz="0" w:space="0" w:color="auto"/>
                  </w:divBdr>
                  <w:divsChild>
                    <w:div w:id="1386178447">
                      <w:marLeft w:val="0"/>
                      <w:marRight w:val="0"/>
                      <w:marTop w:val="0"/>
                      <w:marBottom w:val="0"/>
                      <w:divBdr>
                        <w:top w:val="none" w:sz="0" w:space="0" w:color="auto"/>
                        <w:left w:val="none" w:sz="0" w:space="0" w:color="auto"/>
                        <w:bottom w:val="none" w:sz="0" w:space="0" w:color="auto"/>
                        <w:right w:val="none" w:sz="0" w:space="0" w:color="auto"/>
                      </w:divBdr>
                    </w:div>
                  </w:divsChild>
                </w:div>
                <w:div w:id="1386178370">
                  <w:marLeft w:val="0"/>
                  <w:marRight w:val="0"/>
                  <w:marTop w:val="0"/>
                  <w:marBottom w:val="0"/>
                  <w:divBdr>
                    <w:top w:val="none" w:sz="0" w:space="0" w:color="auto"/>
                    <w:left w:val="none" w:sz="0" w:space="0" w:color="auto"/>
                    <w:bottom w:val="none" w:sz="0" w:space="0" w:color="auto"/>
                    <w:right w:val="none" w:sz="0" w:space="0" w:color="auto"/>
                  </w:divBdr>
                  <w:divsChild>
                    <w:div w:id="1386178377">
                      <w:marLeft w:val="0"/>
                      <w:marRight w:val="0"/>
                      <w:marTop w:val="0"/>
                      <w:marBottom w:val="0"/>
                      <w:divBdr>
                        <w:top w:val="none" w:sz="0" w:space="0" w:color="auto"/>
                        <w:left w:val="none" w:sz="0" w:space="0" w:color="auto"/>
                        <w:bottom w:val="none" w:sz="0" w:space="0" w:color="auto"/>
                        <w:right w:val="none" w:sz="0" w:space="0" w:color="auto"/>
                      </w:divBdr>
                    </w:div>
                  </w:divsChild>
                </w:div>
                <w:div w:id="1386178374">
                  <w:marLeft w:val="0"/>
                  <w:marRight w:val="0"/>
                  <w:marTop w:val="0"/>
                  <w:marBottom w:val="0"/>
                  <w:divBdr>
                    <w:top w:val="none" w:sz="0" w:space="0" w:color="auto"/>
                    <w:left w:val="none" w:sz="0" w:space="0" w:color="auto"/>
                    <w:bottom w:val="none" w:sz="0" w:space="0" w:color="auto"/>
                    <w:right w:val="none" w:sz="0" w:space="0" w:color="auto"/>
                  </w:divBdr>
                  <w:divsChild>
                    <w:div w:id="1386178365">
                      <w:marLeft w:val="0"/>
                      <w:marRight w:val="0"/>
                      <w:marTop w:val="0"/>
                      <w:marBottom w:val="0"/>
                      <w:divBdr>
                        <w:top w:val="none" w:sz="0" w:space="0" w:color="auto"/>
                        <w:left w:val="none" w:sz="0" w:space="0" w:color="auto"/>
                        <w:bottom w:val="none" w:sz="0" w:space="0" w:color="auto"/>
                        <w:right w:val="none" w:sz="0" w:space="0" w:color="auto"/>
                      </w:divBdr>
                    </w:div>
                  </w:divsChild>
                </w:div>
                <w:div w:id="1386178411">
                  <w:marLeft w:val="0"/>
                  <w:marRight w:val="0"/>
                  <w:marTop w:val="0"/>
                  <w:marBottom w:val="0"/>
                  <w:divBdr>
                    <w:top w:val="none" w:sz="0" w:space="0" w:color="auto"/>
                    <w:left w:val="none" w:sz="0" w:space="0" w:color="auto"/>
                    <w:bottom w:val="none" w:sz="0" w:space="0" w:color="auto"/>
                    <w:right w:val="none" w:sz="0" w:space="0" w:color="auto"/>
                  </w:divBdr>
                  <w:divsChild>
                    <w:div w:id="1386178459">
                      <w:marLeft w:val="0"/>
                      <w:marRight w:val="0"/>
                      <w:marTop w:val="0"/>
                      <w:marBottom w:val="0"/>
                      <w:divBdr>
                        <w:top w:val="none" w:sz="0" w:space="0" w:color="auto"/>
                        <w:left w:val="none" w:sz="0" w:space="0" w:color="auto"/>
                        <w:bottom w:val="none" w:sz="0" w:space="0" w:color="auto"/>
                        <w:right w:val="none" w:sz="0" w:space="0" w:color="auto"/>
                      </w:divBdr>
                    </w:div>
                  </w:divsChild>
                </w:div>
                <w:div w:id="1386178419">
                  <w:marLeft w:val="0"/>
                  <w:marRight w:val="0"/>
                  <w:marTop w:val="0"/>
                  <w:marBottom w:val="0"/>
                  <w:divBdr>
                    <w:top w:val="none" w:sz="0" w:space="0" w:color="auto"/>
                    <w:left w:val="none" w:sz="0" w:space="0" w:color="auto"/>
                    <w:bottom w:val="none" w:sz="0" w:space="0" w:color="auto"/>
                    <w:right w:val="none" w:sz="0" w:space="0" w:color="auto"/>
                  </w:divBdr>
                  <w:divsChild>
                    <w:div w:id="1386178421">
                      <w:marLeft w:val="0"/>
                      <w:marRight w:val="0"/>
                      <w:marTop w:val="0"/>
                      <w:marBottom w:val="0"/>
                      <w:divBdr>
                        <w:top w:val="none" w:sz="0" w:space="0" w:color="auto"/>
                        <w:left w:val="none" w:sz="0" w:space="0" w:color="auto"/>
                        <w:bottom w:val="none" w:sz="0" w:space="0" w:color="auto"/>
                        <w:right w:val="none" w:sz="0" w:space="0" w:color="auto"/>
                      </w:divBdr>
                    </w:div>
                  </w:divsChild>
                </w:div>
                <w:div w:id="1386178448">
                  <w:marLeft w:val="0"/>
                  <w:marRight w:val="0"/>
                  <w:marTop w:val="0"/>
                  <w:marBottom w:val="0"/>
                  <w:divBdr>
                    <w:top w:val="none" w:sz="0" w:space="0" w:color="auto"/>
                    <w:left w:val="none" w:sz="0" w:space="0" w:color="auto"/>
                    <w:bottom w:val="none" w:sz="0" w:space="0" w:color="auto"/>
                    <w:right w:val="none" w:sz="0" w:space="0" w:color="auto"/>
                  </w:divBdr>
                  <w:divsChild>
                    <w:div w:id="1386178420">
                      <w:marLeft w:val="0"/>
                      <w:marRight w:val="0"/>
                      <w:marTop w:val="0"/>
                      <w:marBottom w:val="0"/>
                      <w:divBdr>
                        <w:top w:val="none" w:sz="0" w:space="0" w:color="auto"/>
                        <w:left w:val="none" w:sz="0" w:space="0" w:color="auto"/>
                        <w:bottom w:val="none" w:sz="0" w:space="0" w:color="auto"/>
                        <w:right w:val="none" w:sz="0" w:space="0" w:color="auto"/>
                      </w:divBdr>
                    </w:div>
                  </w:divsChild>
                </w:div>
                <w:div w:id="1386178451">
                  <w:marLeft w:val="0"/>
                  <w:marRight w:val="0"/>
                  <w:marTop w:val="0"/>
                  <w:marBottom w:val="0"/>
                  <w:divBdr>
                    <w:top w:val="none" w:sz="0" w:space="0" w:color="auto"/>
                    <w:left w:val="none" w:sz="0" w:space="0" w:color="auto"/>
                    <w:bottom w:val="none" w:sz="0" w:space="0" w:color="auto"/>
                    <w:right w:val="none" w:sz="0" w:space="0" w:color="auto"/>
                  </w:divBdr>
                  <w:divsChild>
                    <w:div w:id="1386178475">
                      <w:marLeft w:val="0"/>
                      <w:marRight w:val="0"/>
                      <w:marTop w:val="0"/>
                      <w:marBottom w:val="0"/>
                      <w:divBdr>
                        <w:top w:val="none" w:sz="0" w:space="0" w:color="auto"/>
                        <w:left w:val="none" w:sz="0" w:space="0" w:color="auto"/>
                        <w:bottom w:val="none" w:sz="0" w:space="0" w:color="auto"/>
                        <w:right w:val="none" w:sz="0" w:space="0" w:color="auto"/>
                      </w:divBdr>
                    </w:div>
                  </w:divsChild>
                </w:div>
                <w:div w:id="1386178452">
                  <w:marLeft w:val="0"/>
                  <w:marRight w:val="0"/>
                  <w:marTop w:val="0"/>
                  <w:marBottom w:val="0"/>
                  <w:divBdr>
                    <w:top w:val="none" w:sz="0" w:space="0" w:color="auto"/>
                    <w:left w:val="none" w:sz="0" w:space="0" w:color="auto"/>
                    <w:bottom w:val="none" w:sz="0" w:space="0" w:color="auto"/>
                    <w:right w:val="none" w:sz="0" w:space="0" w:color="auto"/>
                  </w:divBdr>
                  <w:divsChild>
                    <w:div w:id="1386178396">
                      <w:marLeft w:val="0"/>
                      <w:marRight w:val="0"/>
                      <w:marTop w:val="0"/>
                      <w:marBottom w:val="0"/>
                      <w:divBdr>
                        <w:top w:val="none" w:sz="0" w:space="0" w:color="auto"/>
                        <w:left w:val="none" w:sz="0" w:space="0" w:color="auto"/>
                        <w:bottom w:val="none" w:sz="0" w:space="0" w:color="auto"/>
                        <w:right w:val="none" w:sz="0" w:space="0" w:color="auto"/>
                      </w:divBdr>
                    </w:div>
                  </w:divsChild>
                </w:div>
                <w:div w:id="1386178466">
                  <w:marLeft w:val="0"/>
                  <w:marRight w:val="0"/>
                  <w:marTop w:val="0"/>
                  <w:marBottom w:val="0"/>
                  <w:divBdr>
                    <w:top w:val="none" w:sz="0" w:space="0" w:color="auto"/>
                    <w:left w:val="none" w:sz="0" w:space="0" w:color="auto"/>
                    <w:bottom w:val="none" w:sz="0" w:space="0" w:color="auto"/>
                    <w:right w:val="none" w:sz="0" w:space="0" w:color="auto"/>
                  </w:divBdr>
                  <w:divsChild>
                    <w:div w:id="1386178417">
                      <w:marLeft w:val="0"/>
                      <w:marRight w:val="0"/>
                      <w:marTop w:val="0"/>
                      <w:marBottom w:val="0"/>
                      <w:divBdr>
                        <w:top w:val="none" w:sz="0" w:space="0" w:color="auto"/>
                        <w:left w:val="none" w:sz="0" w:space="0" w:color="auto"/>
                        <w:bottom w:val="none" w:sz="0" w:space="0" w:color="auto"/>
                        <w:right w:val="none" w:sz="0" w:space="0" w:color="auto"/>
                      </w:divBdr>
                    </w:div>
                  </w:divsChild>
                </w:div>
                <w:div w:id="1386178479">
                  <w:marLeft w:val="0"/>
                  <w:marRight w:val="0"/>
                  <w:marTop w:val="0"/>
                  <w:marBottom w:val="0"/>
                  <w:divBdr>
                    <w:top w:val="none" w:sz="0" w:space="0" w:color="auto"/>
                    <w:left w:val="none" w:sz="0" w:space="0" w:color="auto"/>
                    <w:bottom w:val="none" w:sz="0" w:space="0" w:color="auto"/>
                    <w:right w:val="none" w:sz="0" w:space="0" w:color="auto"/>
                  </w:divBdr>
                  <w:divsChild>
                    <w:div w:id="1386178443">
                      <w:marLeft w:val="0"/>
                      <w:marRight w:val="0"/>
                      <w:marTop w:val="0"/>
                      <w:marBottom w:val="0"/>
                      <w:divBdr>
                        <w:top w:val="none" w:sz="0" w:space="0" w:color="auto"/>
                        <w:left w:val="none" w:sz="0" w:space="0" w:color="auto"/>
                        <w:bottom w:val="none" w:sz="0" w:space="0" w:color="auto"/>
                        <w:right w:val="none" w:sz="0" w:space="0" w:color="auto"/>
                      </w:divBdr>
                    </w:div>
                  </w:divsChild>
                </w:div>
                <w:div w:id="1386178482">
                  <w:marLeft w:val="0"/>
                  <w:marRight w:val="0"/>
                  <w:marTop w:val="0"/>
                  <w:marBottom w:val="0"/>
                  <w:divBdr>
                    <w:top w:val="none" w:sz="0" w:space="0" w:color="auto"/>
                    <w:left w:val="none" w:sz="0" w:space="0" w:color="auto"/>
                    <w:bottom w:val="none" w:sz="0" w:space="0" w:color="auto"/>
                    <w:right w:val="none" w:sz="0" w:space="0" w:color="auto"/>
                  </w:divBdr>
                  <w:divsChild>
                    <w:div w:id="1386178380">
                      <w:marLeft w:val="0"/>
                      <w:marRight w:val="0"/>
                      <w:marTop w:val="0"/>
                      <w:marBottom w:val="0"/>
                      <w:divBdr>
                        <w:top w:val="none" w:sz="0" w:space="0" w:color="auto"/>
                        <w:left w:val="none" w:sz="0" w:space="0" w:color="auto"/>
                        <w:bottom w:val="none" w:sz="0" w:space="0" w:color="auto"/>
                        <w:right w:val="none" w:sz="0" w:space="0" w:color="auto"/>
                      </w:divBdr>
                    </w:div>
                  </w:divsChild>
                </w:div>
                <w:div w:id="1386178484">
                  <w:marLeft w:val="0"/>
                  <w:marRight w:val="0"/>
                  <w:marTop w:val="0"/>
                  <w:marBottom w:val="0"/>
                  <w:divBdr>
                    <w:top w:val="none" w:sz="0" w:space="0" w:color="auto"/>
                    <w:left w:val="none" w:sz="0" w:space="0" w:color="auto"/>
                    <w:bottom w:val="none" w:sz="0" w:space="0" w:color="auto"/>
                    <w:right w:val="none" w:sz="0" w:space="0" w:color="auto"/>
                  </w:divBdr>
                  <w:divsChild>
                    <w:div w:id="13861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78487">
          <w:marLeft w:val="0"/>
          <w:marRight w:val="0"/>
          <w:marTop w:val="0"/>
          <w:marBottom w:val="0"/>
          <w:divBdr>
            <w:top w:val="none" w:sz="0" w:space="0" w:color="auto"/>
            <w:left w:val="none" w:sz="0" w:space="0" w:color="auto"/>
            <w:bottom w:val="none" w:sz="0" w:space="0" w:color="auto"/>
            <w:right w:val="none" w:sz="0" w:space="0" w:color="auto"/>
          </w:divBdr>
          <w:divsChild>
            <w:div w:id="1386178395">
              <w:marLeft w:val="-75"/>
              <w:marRight w:val="0"/>
              <w:marTop w:val="30"/>
              <w:marBottom w:val="30"/>
              <w:divBdr>
                <w:top w:val="none" w:sz="0" w:space="0" w:color="auto"/>
                <w:left w:val="none" w:sz="0" w:space="0" w:color="auto"/>
                <w:bottom w:val="none" w:sz="0" w:space="0" w:color="auto"/>
                <w:right w:val="none" w:sz="0" w:space="0" w:color="auto"/>
              </w:divBdr>
              <w:divsChild>
                <w:div w:id="1386178360">
                  <w:marLeft w:val="0"/>
                  <w:marRight w:val="0"/>
                  <w:marTop w:val="0"/>
                  <w:marBottom w:val="0"/>
                  <w:divBdr>
                    <w:top w:val="none" w:sz="0" w:space="0" w:color="auto"/>
                    <w:left w:val="none" w:sz="0" w:space="0" w:color="auto"/>
                    <w:bottom w:val="none" w:sz="0" w:space="0" w:color="auto"/>
                    <w:right w:val="none" w:sz="0" w:space="0" w:color="auto"/>
                  </w:divBdr>
                  <w:divsChild>
                    <w:div w:id="1386178485">
                      <w:marLeft w:val="0"/>
                      <w:marRight w:val="0"/>
                      <w:marTop w:val="0"/>
                      <w:marBottom w:val="0"/>
                      <w:divBdr>
                        <w:top w:val="none" w:sz="0" w:space="0" w:color="auto"/>
                        <w:left w:val="none" w:sz="0" w:space="0" w:color="auto"/>
                        <w:bottom w:val="none" w:sz="0" w:space="0" w:color="auto"/>
                        <w:right w:val="none" w:sz="0" w:space="0" w:color="auto"/>
                      </w:divBdr>
                    </w:div>
                  </w:divsChild>
                </w:div>
                <w:div w:id="1386178361">
                  <w:marLeft w:val="0"/>
                  <w:marRight w:val="0"/>
                  <w:marTop w:val="0"/>
                  <w:marBottom w:val="0"/>
                  <w:divBdr>
                    <w:top w:val="none" w:sz="0" w:space="0" w:color="auto"/>
                    <w:left w:val="none" w:sz="0" w:space="0" w:color="auto"/>
                    <w:bottom w:val="none" w:sz="0" w:space="0" w:color="auto"/>
                    <w:right w:val="none" w:sz="0" w:space="0" w:color="auto"/>
                  </w:divBdr>
                  <w:divsChild>
                    <w:div w:id="1386178416">
                      <w:marLeft w:val="0"/>
                      <w:marRight w:val="0"/>
                      <w:marTop w:val="0"/>
                      <w:marBottom w:val="0"/>
                      <w:divBdr>
                        <w:top w:val="none" w:sz="0" w:space="0" w:color="auto"/>
                        <w:left w:val="none" w:sz="0" w:space="0" w:color="auto"/>
                        <w:bottom w:val="none" w:sz="0" w:space="0" w:color="auto"/>
                        <w:right w:val="none" w:sz="0" w:space="0" w:color="auto"/>
                      </w:divBdr>
                    </w:div>
                  </w:divsChild>
                </w:div>
                <w:div w:id="1386178363">
                  <w:marLeft w:val="0"/>
                  <w:marRight w:val="0"/>
                  <w:marTop w:val="0"/>
                  <w:marBottom w:val="0"/>
                  <w:divBdr>
                    <w:top w:val="none" w:sz="0" w:space="0" w:color="auto"/>
                    <w:left w:val="none" w:sz="0" w:space="0" w:color="auto"/>
                    <w:bottom w:val="none" w:sz="0" w:space="0" w:color="auto"/>
                    <w:right w:val="none" w:sz="0" w:space="0" w:color="auto"/>
                  </w:divBdr>
                  <w:divsChild>
                    <w:div w:id="1386178430">
                      <w:marLeft w:val="0"/>
                      <w:marRight w:val="0"/>
                      <w:marTop w:val="0"/>
                      <w:marBottom w:val="0"/>
                      <w:divBdr>
                        <w:top w:val="none" w:sz="0" w:space="0" w:color="auto"/>
                        <w:left w:val="none" w:sz="0" w:space="0" w:color="auto"/>
                        <w:bottom w:val="none" w:sz="0" w:space="0" w:color="auto"/>
                        <w:right w:val="none" w:sz="0" w:space="0" w:color="auto"/>
                      </w:divBdr>
                    </w:div>
                  </w:divsChild>
                </w:div>
                <w:div w:id="1386178376">
                  <w:marLeft w:val="0"/>
                  <w:marRight w:val="0"/>
                  <w:marTop w:val="0"/>
                  <w:marBottom w:val="0"/>
                  <w:divBdr>
                    <w:top w:val="none" w:sz="0" w:space="0" w:color="auto"/>
                    <w:left w:val="none" w:sz="0" w:space="0" w:color="auto"/>
                    <w:bottom w:val="none" w:sz="0" w:space="0" w:color="auto"/>
                    <w:right w:val="none" w:sz="0" w:space="0" w:color="auto"/>
                  </w:divBdr>
                  <w:divsChild>
                    <w:div w:id="1386178442">
                      <w:marLeft w:val="0"/>
                      <w:marRight w:val="0"/>
                      <w:marTop w:val="0"/>
                      <w:marBottom w:val="0"/>
                      <w:divBdr>
                        <w:top w:val="none" w:sz="0" w:space="0" w:color="auto"/>
                        <w:left w:val="none" w:sz="0" w:space="0" w:color="auto"/>
                        <w:bottom w:val="none" w:sz="0" w:space="0" w:color="auto"/>
                        <w:right w:val="none" w:sz="0" w:space="0" w:color="auto"/>
                      </w:divBdr>
                    </w:div>
                  </w:divsChild>
                </w:div>
                <w:div w:id="1386178385">
                  <w:marLeft w:val="0"/>
                  <w:marRight w:val="0"/>
                  <w:marTop w:val="0"/>
                  <w:marBottom w:val="0"/>
                  <w:divBdr>
                    <w:top w:val="none" w:sz="0" w:space="0" w:color="auto"/>
                    <w:left w:val="none" w:sz="0" w:space="0" w:color="auto"/>
                    <w:bottom w:val="none" w:sz="0" w:space="0" w:color="auto"/>
                    <w:right w:val="none" w:sz="0" w:space="0" w:color="auto"/>
                  </w:divBdr>
                  <w:divsChild>
                    <w:div w:id="1386178372">
                      <w:marLeft w:val="0"/>
                      <w:marRight w:val="0"/>
                      <w:marTop w:val="0"/>
                      <w:marBottom w:val="0"/>
                      <w:divBdr>
                        <w:top w:val="none" w:sz="0" w:space="0" w:color="auto"/>
                        <w:left w:val="none" w:sz="0" w:space="0" w:color="auto"/>
                        <w:bottom w:val="none" w:sz="0" w:space="0" w:color="auto"/>
                        <w:right w:val="none" w:sz="0" w:space="0" w:color="auto"/>
                      </w:divBdr>
                    </w:div>
                  </w:divsChild>
                </w:div>
                <w:div w:id="1386178386">
                  <w:marLeft w:val="0"/>
                  <w:marRight w:val="0"/>
                  <w:marTop w:val="0"/>
                  <w:marBottom w:val="0"/>
                  <w:divBdr>
                    <w:top w:val="none" w:sz="0" w:space="0" w:color="auto"/>
                    <w:left w:val="none" w:sz="0" w:space="0" w:color="auto"/>
                    <w:bottom w:val="none" w:sz="0" w:space="0" w:color="auto"/>
                    <w:right w:val="none" w:sz="0" w:space="0" w:color="auto"/>
                  </w:divBdr>
                  <w:divsChild>
                    <w:div w:id="1386178424">
                      <w:marLeft w:val="0"/>
                      <w:marRight w:val="0"/>
                      <w:marTop w:val="0"/>
                      <w:marBottom w:val="0"/>
                      <w:divBdr>
                        <w:top w:val="none" w:sz="0" w:space="0" w:color="auto"/>
                        <w:left w:val="none" w:sz="0" w:space="0" w:color="auto"/>
                        <w:bottom w:val="none" w:sz="0" w:space="0" w:color="auto"/>
                        <w:right w:val="none" w:sz="0" w:space="0" w:color="auto"/>
                      </w:divBdr>
                    </w:div>
                  </w:divsChild>
                </w:div>
                <w:div w:id="1386178389">
                  <w:marLeft w:val="0"/>
                  <w:marRight w:val="0"/>
                  <w:marTop w:val="0"/>
                  <w:marBottom w:val="0"/>
                  <w:divBdr>
                    <w:top w:val="none" w:sz="0" w:space="0" w:color="auto"/>
                    <w:left w:val="none" w:sz="0" w:space="0" w:color="auto"/>
                    <w:bottom w:val="none" w:sz="0" w:space="0" w:color="auto"/>
                    <w:right w:val="none" w:sz="0" w:space="0" w:color="auto"/>
                  </w:divBdr>
                  <w:divsChild>
                    <w:div w:id="1386178402">
                      <w:marLeft w:val="0"/>
                      <w:marRight w:val="0"/>
                      <w:marTop w:val="0"/>
                      <w:marBottom w:val="0"/>
                      <w:divBdr>
                        <w:top w:val="none" w:sz="0" w:space="0" w:color="auto"/>
                        <w:left w:val="none" w:sz="0" w:space="0" w:color="auto"/>
                        <w:bottom w:val="none" w:sz="0" w:space="0" w:color="auto"/>
                        <w:right w:val="none" w:sz="0" w:space="0" w:color="auto"/>
                      </w:divBdr>
                    </w:div>
                  </w:divsChild>
                </w:div>
                <w:div w:id="1386178394">
                  <w:marLeft w:val="0"/>
                  <w:marRight w:val="0"/>
                  <w:marTop w:val="0"/>
                  <w:marBottom w:val="0"/>
                  <w:divBdr>
                    <w:top w:val="none" w:sz="0" w:space="0" w:color="auto"/>
                    <w:left w:val="none" w:sz="0" w:space="0" w:color="auto"/>
                    <w:bottom w:val="none" w:sz="0" w:space="0" w:color="auto"/>
                    <w:right w:val="none" w:sz="0" w:space="0" w:color="auto"/>
                  </w:divBdr>
                  <w:divsChild>
                    <w:div w:id="1386178458">
                      <w:marLeft w:val="0"/>
                      <w:marRight w:val="0"/>
                      <w:marTop w:val="0"/>
                      <w:marBottom w:val="0"/>
                      <w:divBdr>
                        <w:top w:val="none" w:sz="0" w:space="0" w:color="auto"/>
                        <w:left w:val="none" w:sz="0" w:space="0" w:color="auto"/>
                        <w:bottom w:val="none" w:sz="0" w:space="0" w:color="auto"/>
                        <w:right w:val="none" w:sz="0" w:space="0" w:color="auto"/>
                      </w:divBdr>
                    </w:div>
                  </w:divsChild>
                </w:div>
                <w:div w:id="1386178403">
                  <w:marLeft w:val="0"/>
                  <w:marRight w:val="0"/>
                  <w:marTop w:val="0"/>
                  <w:marBottom w:val="0"/>
                  <w:divBdr>
                    <w:top w:val="none" w:sz="0" w:space="0" w:color="auto"/>
                    <w:left w:val="none" w:sz="0" w:space="0" w:color="auto"/>
                    <w:bottom w:val="none" w:sz="0" w:space="0" w:color="auto"/>
                    <w:right w:val="none" w:sz="0" w:space="0" w:color="auto"/>
                  </w:divBdr>
                  <w:divsChild>
                    <w:div w:id="1386178454">
                      <w:marLeft w:val="0"/>
                      <w:marRight w:val="0"/>
                      <w:marTop w:val="0"/>
                      <w:marBottom w:val="0"/>
                      <w:divBdr>
                        <w:top w:val="none" w:sz="0" w:space="0" w:color="auto"/>
                        <w:left w:val="none" w:sz="0" w:space="0" w:color="auto"/>
                        <w:bottom w:val="none" w:sz="0" w:space="0" w:color="auto"/>
                        <w:right w:val="none" w:sz="0" w:space="0" w:color="auto"/>
                      </w:divBdr>
                    </w:div>
                  </w:divsChild>
                </w:div>
                <w:div w:id="1386178410">
                  <w:marLeft w:val="0"/>
                  <w:marRight w:val="0"/>
                  <w:marTop w:val="0"/>
                  <w:marBottom w:val="0"/>
                  <w:divBdr>
                    <w:top w:val="none" w:sz="0" w:space="0" w:color="auto"/>
                    <w:left w:val="none" w:sz="0" w:space="0" w:color="auto"/>
                    <w:bottom w:val="none" w:sz="0" w:space="0" w:color="auto"/>
                    <w:right w:val="none" w:sz="0" w:space="0" w:color="auto"/>
                  </w:divBdr>
                  <w:divsChild>
                    <w:div w:id="1386178468">
                      <w:marLeft w:val="0"/>
                      <w:marRight w:val="0"/>
                      <w:marTop w:val="0"/>
                      <w:marBottom w:val="0"/>
                      <w:divBdr>
                        <w:top w:val="none" w:sz="0" w:space="0" w:color="auto"/>
                        <w:left w:val="none" w:sz="0" w:space="0" w:color="auto"/>
                        <w:bottom w:val="none" w:sz="0" w:space="0" w:color="auto"/>
                        <w:right w:val="none" w:sz="0" w:space="0" w:color="auto"/>
                      </w:divBdr>
                    </w:div>
                  </w:divsChild>
                </w:div>
                <w:div w:id="1386178414">
                  <w:marLeft w:val="0"/>
                  <w:marRight w:val="0"/>
                  <w:marTop w:val="0"/>
                  <w:marBottom w:val="0"/>
                  <w:divBdr>
                    <w:top w:val="none" w:sz="0" w:space="0" w:color="auto"/>
                    <w:left w:val="none" w:sz="0" w:space="0" w:color="auto"/>
                    <w:bottom w:val="none" w:sz="0" w:space="0" w:color="auto"/>
                    <w:right w:val="none" w:sz="0" w:space="0" w:color="auto"/>
                  </w:divBdr>
                  <w:divsChild>
                    <w:div w:id="1386178392">
                      <w:marLeft w:val="0"/>
                      <w:marRight w:val="0"/>
                      <w:marTop w:val="0"/>
                      <w:marBottom w:val="0"/>
                      <w:divBdr>
                        <w:top w:val="none" w:sz="0" w:space="0" w:color="auto"/>
                        <w:left w:val="none" w:sz="0" w:space="0" w:color="auto"/>
                        <w:bottom w:val="none" w:sz="0" w:space="0" w:color="auto"/>
                        <w:right w:val="none" w:sz="0" w:space="0" w:color="auto"/>
                      </w:divBdr>
                    </w:div>
                  </w:divsChild>
                </w:div>
                <w:div w:id="1386178428">
                  <w:marLeft w:val="0"/>
                  <w:marRight w:val="0"/>
                  <w:marTop w:val="0"/>
                  <w:marBottom w:val="0"/>
                  <w:divBdr>
                    <w:top w:val="none" w:sz="0" w:space="0" w:color="auto"/>
                    <w:left w:val="none" w:sz="0" w:space="0" w:color="auto"/>
                    <w:bottom w:val="none" w:sz="0" w:space="0" w:color="auto"/>
                    <w:right w:val="none" w:sz="0" w:space="0" w:color="auto"/>
                  </w:divBdr>
                  <w:divsChild>
                    <w:div w:id="1386178362">
                      <w:marLeft w:val="0"/>
                      <w:marRight w:val="0"/>
                      <w:marTop w:val="0"/>
                      <w:marBottom w:val="0"/>
                      <w:divBdr>
                        <w:top w:val="none" w:sz="0" w:space="0" w:color="auto"/>
                        <w:left w:val="none" w:sz="0" w:space="0" w:color="auto"/>
                        <w:bottom w:val="none" w:sz="0" w:space="0" w:color="auto"/>
                        <w:right w:val="none" w:sz="0" w:space="0" w:color="auto"/>
                      </w:divBdr>
                    </w:div>
                  </w:divsChild>
                </w:div>
                <w:div w:id="1386178433">
                  <w:marLeft w:val="0"/>
                  <w:marRight w:val="0"/>
                  <w:marTop w:val="0"/>
                  <w:marBottom w:val="0"/>
                  <w:divBdr>
                    <w:top w:val="none" w:sz="0" w:space="0" w:color="auto"/>
                    <w:left w:val="none" w:sz="0" w:space="0" w:color="auto"/>
                    <w:bottom w:val="none" w:sz="0" w:space="0" w:color="auto"/>
                    <w:right w:val="none" w:sz="0" w:space="0" w:color="auto"/>
                  </w:divBdr>
                  <w:divsChild>
                    <w:div w:id="1386178467">
                      <w:marLeft w:val="0"/>
                      <w:marRight w:val="0"/>
                      <w:marTop w:val="0"/>
                      <w:marBottom w:val="0"/>
                      <w:divBdr>
                        <w:top w:val="none" w:sz="0" w:space="0" w:color="auto"/>
                        <w:left w:val="none" w:sz="0" w:space="0" w:color="auto"/>
                        <w:bottom w:val="none" w:sz="0" w:space="0" w:color="auto"/>
                        <w:right w:val="none" w:sz="0" w:space="0" w:color="auto"/>
                      </w:divBdr>
                    </w:div>
                  </w:divsChild>
                </w:div>
                <w:div w:id="1386178436">
                  <w:marLeft w:val="0"/>
                  <w:marRight w:val="0"/>
                  <w:marTop w:val="0"/>
                  <w:marBottom w:val="0"/>
                  <w:divBdr>
                    <w:top w:val="none" w:sz="0" w:space="0" w:color="auto"/>
                    <w:left w:val="none" w:sz="0" w:space="0" w:color="auto"/>
                    <w:bottom w:val="none" w:sz="0" w:space="0" w:color="auto"/>
                    <w:right w:val="none" w:sz="0" w:space="0" w:color="auto"/>
                  </w:divBdr>
                  <w:divsChild>
                    <w:div w:id="1386178366">
                      <w:marLeft w:val="0"/>
                      <w:marRight w:val="0"/>
                      <w:marTop w:val="0"/>
                      <w:marBottom w:val="0"/>
                      <w:divBdr>
                        <w:top w:val="none" w:sz="0" w:space="0" w:color="auto"/>
                        <w:left w:val="none" w:sz="0" w:space="0" w:color="auto"/>
                        <w:bottom w:val="none" w:sz="0" w:space="0" w:color="auto"/>
                        <w:right w:val="none" w:sz="0" w:space="0" w:color="auto"/>
                      </w:divBdr>
                    </w:div>
                  </w:divsChild>
                </w:div>
                <w:div w:id="1386178438">
                  <w:marLeft w:val="0"/>
                  <w:marRight w:val="0"/>
                  <w:marTop w:val="0"/>
                  <w:marBottom w:val="0"/>
                  <w:divBdr>
                    <w:top w:val="none" w:sz="0" w:space="0" w:color="auto"/>
                    <w:left w:val="none" w:sz="0" w:space="0" w:color="auto"/>
                    <w:bottom w:val="none" w:sz="0" w:space="0" w:color="auto"/>
                    <w:right w:val="none" w:sz="0" w:space="0" w:color="auto"/>
                  </w:divBdr>
                  <w:divsChild>
                    <w:div w:id="1386178440">
                      <w:marLeft w:val="0"/>
                      <w:marRight w:val="0"/>
                      <w:marTop w:val="0"/>
                      <w:marBottom w:val="0"/>
                      <w:divBdr>
                        <w:top w:val="none" w:sz="0" w:space="0" w:color="auto"/>
                        <w:left w:val="none" w:sz="0" w:space="0" w:color="auto"/>
                        <w:bottom w:val="none" w:sz="0" w:space="0" w:color="auto"/>
                        <w:right w:val="none" w:sz="0" w:space="0" w:color="auto"/>
                      </w:divBdr>
                    </w:div>
                  </w:divsChild>
                </w:div>
                <w:div w:id="1386178457">
                  <w:marLeft w:val="0"/>
                  <w:marRight w:val="0"/>
                  <w:marTop w:val="0"/>
                  <w:marBottom w:val="0"/>
                  <w:divBdr>
                    <w:top w:val="none" w:sz="0" w:space="0" w:color="auto"/>
                    <w:left w:val="none" w:sz="0" w:space="0" w:color="auto"/>
                    <w:bottom w:val="none" w:sz="0" w:space="0" w:color="auto"/>
                    <w:right w:val="none" w:sz="0" w:space="0" w:color="auto"/>
                  </w:divBdr>
                  <w:divsChild>
                    <w:div w:id="1386178435">
                      <w:marLeft w:val="0"/>
                      <w:marRight w:val="0"/>
                      <w:marTop w:val="0"/>
                      <w:marBottom w:val="0"/>
                      <w:divBdr>
                        <w:top w:val="none" w:sz="0" w:space="0" w:color="auto"/>
                        <w:left w:val="none" w:sz="0" w:space="0" w:color="auto"/>
                        <w:bottom w:val="none" w:sz="0" w:space="0" w:color="auto"/>
                        <w:right w:val="none" w:sz="0" w:space="0" w:color="auto"/>
                      </w:divBdr>
                    </w:div>
                  </w:divsChild>
                </w:div>
                <w:div w:id="1386178461">
                  <w:marLeft w:val="0"/>
                  <w:marRight w:val="0"/>
                  <w:marTop w:val="0"/>
                  <w:marBottom w:val="0"/>
                  <w:divBdr>
                    <w:top w:val="none" w:sz="0" w:space="0" w:color="auto"/>
                    <w:left w:val="none" w:sz="0" w:space="0" w:color="auto"/>
                    <w:bottom w:val="none" w:sz="0" w:space="0" w:color="auto"/>
                    <w:right w:val="none" w:sz="0" w:space="0" w:color="auto"/>
                  </w:divBdr>
                  <w:divsChild>
                    <w:div w:id="1386178480">
                      <w:marLeft w:val="0"/>
                      <w:marRight w:val="0"/>
                      <w:marTop w:val="0"/>
                      <w:marBottom w:val="0"/>
                      <w:divBdr>
                        <w:top w:val="none" w:sz="0" w:space="0" w:color="auto"/>
                        <w:left w:val="none" w:sz="0" w:space="0" w:color="auto"/>
                        <w:bottom w:val="none" w:sz="0" w:space="0" w:color="auto"/>
                        <w:right w:val="none" w:sz="0" w:space="0" w:color="auto"/>
                      </w:divBdr>
                    </w:div>
                  </w:divsChild>
                </w:div>
                <w:div w:id="1386178463">
                  <w:marLeft w:val="0"/>
                  <w:marRight w:val="0"/>
                  <w:marTop w:val="0"/>
                  <w:marBottom w:val="0"/>
                  <w:divBdr>
                    <w:top w:val="none" w:sz="0" w:space="0" w:color="auto"/>
                    <w:left w:val="none" w:sz="0" w:space="0" w:color="auto"/>
                    <w:bottom w:val="none" w:sz="0" w:space="0" w:color="auto"/>
                    <w:right w:val="none" w:sz="0" w:space="0" w:color="auto"/>
                  </w:divBdr>
                  <w:divsChild>
                    <w:div w:id="1386178405">
                      <w:marLeft w:val="0"/>
                      <w:marRight w:val="0"/>
                      <w:marTop w:val="0"/>
                      <w:marBottom w:val="0"/>
                      <w:divBdr>
                        <w:top w:val="none" w:sz="0" w:space="0" w:color="auto"/>
                        <w:left w:val="none" w:sz="0" w:space="0" w:color="auto"/>
                        <w:bottom w:val="none" w:sz="0" w:space="0" w:color="auto"/>
                        <w:right w:val="none" w:sz="0" w:space="0" w:color="auto"/>
                      </w:divBdr>
                    </w:div>
                  </w:divsChild>
                </w:div>
                <w:div w:id="1386178464">
                  <w:marLeft w:val="0"/>
                  <w:marRight w:val="0"/>
                  <w:marTop w:val="0"/>
                  <w:marBottom w:val="0"/>
                  <w:divBdr>
                    <w:top w:val="none" w:sz="0" w:space="0" w:color="auto"/>
                    <w:left w:val="none" w:sz="0" w:space="0" w:color="auto"/>
                    <w:bottom w:val="none" w:sz="0" w:space="0" w:color="auto"/>
                    <w:right w:val="none" w:sz="0" w:space="0" w:color="auto"/>
                  </w:divBdr>
                  <w:divsChild>
                    <w:div w:id="1386178401">
                      <w:marLeft w:val="0"/>
                      <w:marRight w:val="0"/>
                      <w:marTop w:val="0"/>
                      <w:marBottom w:val="0"/>
                      <w:divBdr>
                        <w:top w:val="none" w:sz="0" w:space="0" w:color="auto"/>
                        <w:left w:val="none" w:sz="0" w:space="0" w:color="auto"/>
                        <w:bottom w:val="none" w:sz="0" w:space="0" w:color="auto"/>
                        <w:right w:val="none" w:sz="0" w:space="0" w:color="auto"/>
                      </w:divBdr>
                    </w:div>
                  </w:divsChild>
                </w:div>
                <w:div w:id="1386178470">
                  <w:marLeft w:val="0"/>
                  <w:marRight w:val="0"/>
                  <w:marTop w:val="0"/>
                  <w:marBottom w:val="0"/>
                  <w:divBdr>
                    <w:top w:val="none" w:sz="0" w:space="0" w:color="auto"/>
                    <w:left w:val="none" w:sz="0" w:space="0" w:color="auto"/>
                    <w:bottom w:val="none" w:sz="0" w:space="0" w:color="auto"/>
                    <w:right w:val="none" w:sz="0" w:space="0" w:color="auto"/>
                  </w:divBdr>
                  <w:divsChild>
                    <w:div w:id="1386178449">
                      <w:marLeft w:val="0"/>
                      <w:marRight w:val="0"/>
                      <w:marTop w:val="0"/>
                      <w:marBottom w:val="0"/>
                      <w:divBdr>
                        <w:top w:val="none" w:sz="0" w:space="0" w:color="auto"/>
                        <w:left w:val="none" w:sz="0" w:space="0" w:color="auto"/>
                        <w:bottom w:val="none" w:sz="0" w:space="0" w:color="auto"/>
                        <w:right w:val="none" w:sz="0" w:space="0" w:color="auto"/>
                      </w:divBdr>
                    </w:div>
                  </w:divsChild>
                </w:div>
                <w:div w:id="1386178472">
                  <w:marLeft w:val="0"/>
                  <w:marRight w:val="0"/>
                  <w:marTop w:val="0"/>
                  <w:marBottom w:val="0"/>
                  <w:divBdr>
                    <w:top w:val="none" w:sz="0" w:space="0" w:color="auto"/>
                    <w:left w:val="none" w:sz="0" w:space="0" w:color="auto"/>
                    <w:bottom w:val="none" w:sz="0" w:space="0" w:color="auto"/>
                    <w:right w:val="none" w:sz="0" w:space="0" w:color="auto"/>
                  </w:divBdr>
                  <w:divsChild>
                    <w:div w:id="1386178373">
                      <w:marLeft w:val="0"/>
                      <w:marRight w:val="0"/>
                      <w:marTop w:val="0"/>
                      <w:marBottom w:val="0"/>
                      <w:divBdr>
                        <w:top w:val="none" w:sz="0" w:space="0" w:color="auto"/>
                        <w:left w:val="none" w:sz="0" w:space="0" w:color="auto"/>
                        <w:bottom w:val="none" w:sz="0" w:space="0" w:color="auto"/>
                        <w:right w:val="none" w:sz="0" w:space="0" w:color="auto"/>
                      </w:divBdr>
                    </w:div>
                  </w:divsChild>
                </w:div>
                <w:div w:id="1386178476">
                  <w:marLeft w:val="0"/>
                  <w:marRight w:val="0"/>
                  <w:marTop w:val="0"/>
                  <w:marBottom w:val="0"/>
                  <w:divBdr>
                    <w:top w:val="none" w:sz="0" w:space="0" w:color="auto"/>
                    <w:left w:val="none" w:sz="0" w:space="0" w:color="auto"/>
                    <w:bottom w:val="none" w:sz="0" w:space="0" w:color="auto"/>
                    <w:right w:val="none" w:sz="0" w:space="0" w:color="auto"/>
                  </w:divBdr>
                  <w:divsChild>
                    <w:div w:id="1386178460">
                      <w:marLeft w:val="0"/>
                      <w:marRight w:val="0"/>
                      <w:marTop w:val="0"/>
                      <w:marBottom w:val="0"/>
                      <w:divBdr>
                        <w:top w:val="none" w:sz="0" w:space="0" w:color="auto"/>
                        <w:left w:val="none" w:sz="0" w:space="0" w:color="auto"/>
                        <w:bottom w:val="none" w:sz="0" w:space="0" w:color="auto"/>
                        <w:right w:val="none" w:sz="0" w:space="0" w:color="auto"/>
                      </w:divBdr>
                    </w:div>
                  </w:divsChild>
                </w:div>
                <w:div w:id="1386178483">
                  <w:marLeft w:val="0"/>
                  <w:marRight w:val="0"/>
                  <w:marTop w:val="0"/>
                  <w:marBottom w:val="0"/>
                  <w:divBdr>
                    <w:top w:val="none" w:sz="0" w:space="0" w:color="auto"/>
                    <w:left w:val="none" w:sz="0" w:space="0" w:color="auto"/>
                    <w:bottom w:val="none" w:sz="0" w:space="0" w:color="auto"/>
                    <w:right w:val="none" w:sz="0" w:space="0" w:color="auto"/>
                  </w:divBdr>
                  <w:divsChild>
                    <w:div w:id="1386178422">
                      <w:marLeft w:val="0"/>
                      <w:marRight w:val="0"/>
                      <w:marTop w:val="0"/>
                      <w:marBottom w:val="0"/>
                      <w:divBdr>
                        <w:top w:val="none" w:sz="0" w:space="0" w:color="auto"/>
                        <w:left w:val="none" w:sz="0" w:space="0" w:color="auto"/>
                        <w:bottom w:val="none" w:sz="0" w:space="0" w:color="auto"/>
                        <w:right w:val="none" w:sz="0" w:space="0" w:color="auto"/>
                      </w:divBdr>
                    </w:div>
                  </w:divsChild>
                </w:div>
                <w:div w:id="1386178486">
                  <w:marLeft w:val="0"/>
                  <w:marRight w:val="0"/>
                  <w:marTop w:val="0"/>
                  <w:marBottom w:val="0"/>
                  <w:divBdr>
                    <w:top w:val="none" w:sz="0" w:space="0" w:color="auto"/>
                    <w:left w:val="none" w:sz="0" w:space="0" w:color="auto"/>
                    <w:bottom w:val="none" w:sz="0" w:space="0" w:color="auto"/>
                    <w:right w:val="none" w:sz="0" w:space="0" w:color="auto"/>
                  </w:divBdr>
                  <w:divsChild>
                    <w:div w:id="1386178471">
                      <w:marLeft w:val="0"/>
                      <w:marRight w:val="0"/>
                      <w:marTop w:val="0"/>
                      <w:marBottom w:val="0"/>
                      <w:divBdr>
                        <w:top w:val="none" w:sz="0" w:space="0" w:color="auto"/>
                        <w:left w:val="none" w:sz="0" w:space="0" w:color="auto"/>
                        <w:bottom w:val="none" w:sz="0" w:space="0" w:color="auto"/>
                        <w:right w:val="none" w:sz="0" w:space="0" w:color="auto"/>
                      </w:divBdr>
                    </w:div>
                  </w:divsChild>
                </w:div>
                <w:div w:id="1386178488">
                  <w:marLeft w:val="0"/>
                  <w:marRight w:val="0"/>
                  <w:marTop w:val="0"/>
                  <w:marBottom w:val="0"/>
                  <w:divBdr>
                    <w:top w:val="none" w:sz="0" w:space="0" w:color="auto"/>
                    <w:left w:val="none" w:sz="0" w:space="0" w:color="auto"/>
                    <w:bottom w:val="none" w:sz="0" w:space="0" w:color="auto"/>
                    <w:right w:val="none" w:sz="0" w:space="0" w:color="auto"/>
                  </w:divBdr>
                  <w:divsChild>
                    <w:div w:id="1386178393">
                      <w:marLeft w:val="0"/>
                      <w:marRight w:val="0"/>
                      <w:marTop w:val="0"/>
                      <w:marBottom w:val="0"/>
                      <w:divBdr>
                        <w:top w:val="none" w:sz="0" w:space="0" w:color="auto"/>
                        <w:left w:val="none" w:sz="0" w:space="0" w:color="auto"/>
                        <w:bottom w:val="none" w:sz="0" w:space="0" w:color="auto"/>
                        <w:right w:val="none" w:sz="0" w:space="0" w:color="auto"/>
                      </w:divBdr>
                    </w:div>
                  </w:divsChild>
                </w:div>
                <w:div w:id="1386178490">
                  <w:marLeft w:val="0"/>
                  <w:marRight w:val="0"/>
                  <w:marTop w:val="0"/>
                  <w:marBottom w:val="0"/>
                  <w:divBdr>
                    <w:top w:val="none" w:sz="0" w:space="0" w:color="auto"/>
                    <w:left w:val="none" w:sz="0" w:space="0" w:color="auto"/>
                    <w:bottom w:val="none" w:sz="0" w:space="0" w:color="auto"/>
                    <w:right w:val="none" w:sz="0" w:space="0" w:color="auto"/>
                  </w:divBdr>
                  <w:divsChild>
                    <w:div w:id="1386178474">
                      <w:marLeft w:val="0"/>
                      <w:marRight w:val="0"/>
                      <w:marTop w:val="0"/>
                      <w:marBottom w:val="0"/>
                      <w:divBdr>
                        <w:top w:val="none" w:sz="0" w:space="0" w:color="auto"/>
                        <w:left w:val="none" w:sz="0" w:space="0" w:color="auto"/>
                        <w:bottom w:val="none" w:sz="0" w:space="0" w:color="auto"/>
                        <w:right w:val="none" w:sz="0" w:space="0" w:color="auto"/>
                      </w:divBdr>
                    </w:div>
                  </w:divsChild>
                </w:div>
                <w:div w:id="1386178491">
                  <w:marLeft w:val="0"/>
                  <w:marRight w:val="0"/>
                  <w:marTop w:val="0"/>
                  <w:marBottom w:val="0"/>
                  <w:divBdr>
                    <w:top w:val="none" w:sz="0" w:space="0" w:color="auto"/>
                    <w:left w:val="none" w:sz="0" w:space="0" w:color="auto"/>
                    <w:bottom w:val="none" w:sz="0" w:space="0" w:color="auto"/>
                    <w:right w:val="none" w:sz="0" w:space="0" w:color="auto"/>
                  </w:divBdr>
                  <w:divsChild>
                    <w:div w:id="13861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Sharma</dc:creator>
  <cp:keywords/>
  <dc:description/>
  <cp:lastModifiedBy>Anshul Sharma</cp:lastModifiedBy>
  <cp:revision>3</cp:revision>
  <dcterms:created xsi:type="dcterms:W3CDTF">2016-09-21T18:08:00Z</dcterms:created>
  <dcterms:modified xsi:type="dcterms:W3CDTF">2016-09-22T14:38:00Z</dcterms:modified>
</cp:coreProperties>
</file>