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ОТЗЫВ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ФИО Баруздин Никита Александрович, 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Вид практики: Учебная практика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Тип практики: Учебная практика, Научно-исследовательская работа (получение первичных навыков научно-исследовательской работы)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Организация: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 15.02.2021г. по 06.06.2021г.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Студент Баруздин Никита Александрович МЕН-290705 института ИЕНиМ за время прохождения практики осуществил(а) следующие мероприятия </w:t>
      </w: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line="360" w:lineRule="auto"/>
        <w:rPr/>
      </w:pPr>
      <w:r w:rsidDel="00000000" w:rsidR="00000000" w:rsidRPr="00000000">
        <w:rPr>
          <w:rtl w:val="0"/>
        </w:rPr>
        <w:t xml:space="preserve">В период практики студент </w:t>
      </w: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(краткая характеристика уровня подготовки и отношения практиканта к работе)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Ответить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1.Студент на время практики был трудоустроен?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                                                                                                                                (да,нет)           (указать должность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2.Студенту предложено пройти следующую практику на предприятии (в организации)?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  (да,нет)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Студенту предложено трудоустройство после завершения обучения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                                                                                                                                                                                     (да,нет)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Предложения и замечания от организации по теоретической и практической подготовке студентов.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                                                                                         (В свободной форме)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Оценка за практику </w:t>
      </w:r>
      <w:r w:rsidDel="00000000" w:rsidR="00000000" w:rsidRPr="00000000">
        <w:rPr>
          <w:u w:val="single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«__________» ______________________ 20____г.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Руководитель организации                                                            (подпись, печать)___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Руководитель практики от организации                      </w:t>
        <w:tab/>
        <w:tab/>
        <w:t xml:space="preserve"> (подпись)__________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28" w:left="1701" w:right="850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