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421" w:rsidRPr="00B868FF" w:rsidRDefault="00CC4421" w:rsidP="003949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68FF">
        <w:rPr>
          <w:rFonts w:ascii="Times New Roman" w:hAnsi="Times New Roman" w:cs="Times New Roman"/>
          <w:sz w:val="28"/>
          <w:szCs w:val="28"/>
        </w:rPr>
        <w:t xml:space="preserve">A Project Report </w:t>
      </w:r>
    </w:p>
    <w:p w:rsidR="00CC4421" w:rsidRPr="00B868FF" w:rsidRDefault="00CC4421" w:rsidP="003949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68FF">
        <w:rPr>
          <w:rFonts w:ascii="Times New Roman" w:hAnsi="Times New Roman" w:cs="Times New Roman"/>
          <w:sz w:val="28"/>
          <w:szCs w:val="28"/>
        </w:rPr>
        <w:t>On</w:t>
      </w:r>
    </w:p>
    <w:p w:rsidR="00CC4421" w:rsidRPr="00B868FF" w:rsidRDefault="00394978" w:rsidP="00394978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868FF">
        <w:rPr>
          <w:rFonts w:ascii="Times New Roman" w:hAnsi="Times New Roman" w:cs="Times New Roman"/>
          <w:b/>
          <w:bCs/>
          <w:sz w:val="32"/>
          <w:szCs w:val="32"/>
        </w:rPr>
        <w:t xml:space="preserve">SKIN DISEASE </w:t>
      </w:r>
      <w:r w:rsidRPr="00B868FF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B868FF">
        <w:rPr>
          <w:rFonts w:ascii="Times New Roman" w:hAnsi="Times New Roman" w:cs="Times New Roman"/>
          <w:b/>
          <w:bCs/>
          <w:sz w:val="32"/>
          <w:szCs w:val="32"/>
        </w:rPr>
        <w:t>ETECTION MODULE</w:t>
      </w:r>
    </w:p>
    <w:p w:rsidR="00CC4421" w:rsidRPr="00B868FF" w:rsidRDefault="00CC4421" w:rsidP="0039497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68FF">
        <w:rPr>
          <w:rFonts w:ascii="Times New Roman" w:hAnsi="Times New Roman" w:cs="Times New Roman"/>
          <w:sz w:val="28"/>
          <w:szCs w:val="28"/>
        </w:rPr>
        <w:t xml:space="preserve">Submitted to </w:t>
      </w:r>
    </w:p>
    <w:p w:rsidR="00CC4421" w:rsidRPr="00B868FF" w:rsidRDefault="00CC4421" w:rsidP="00394978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868FF">
        <w:rPr>
          <w:rFonts w:ascii="Times New Roman" w:hAnsi="Times New Roman" w:cs="Times New Roman"/>
          <w:b/>
          <w:bCs/>
          <w:sz w:val="32"/>
          <w:szCs w:val="32"/>
        </w:rPr>
        <w:t xml:space="preserve">IIMT COLLEGE OF ENGINEERING </w:t>
      </w:r>
    </w:p>
    <w:p w:rsidR="00CC4421" w:rsidRPr="00B868FF" w:rsidRDefault="00CC4421" w:rsidP="00394978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B868FF">
        <w:rPr>
          <w:rFonts w:ascii="Times New Roman" w:hAnsi="Times New Roman" w:cs="Times New Roman"/>
          <w:sz w:val="20"/>
          <w:szCs w:val="20"/>
        </w:rPr>
        <w:t>(Affiliated to Dr. APJ AKTU, Lucknow)</w:t>
      </w:r>
    </w:p>
    <w:p w:rsidR="00CC4421" w:rsidRPr="00B868FF" w:rsidRDefault="00CC4421" w:rsidP="00394978">
      <w:pPr>
        <w:pStyle w:val="NoSpacing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868FF">
        <w:rPr>
          <w:rFonts w:ascii="Times New Roman" w:hAnsi="Times New Roman" w:cs="Times New Roman"/>
          <w:b/>
          <w:bCs/>
          <w:sz w:val="32"/>
          <w:szCs w:val="32"/>
        </w:rPr>
        <w:t>Greater Noida</w:t>
      </w:r>
    </w:p>
    <w:p w:rsidR="00394978" w:rsidRPr="00B868FF" w:rsidRDefault="00394978" w:rsidP="00394978">
      <w:pPr>
        <w:pStyle w:val="NoSpacing"/>
        <w:jc w:val="right"/>
        <w:rPr>
          <w:rFonts w:ascii="Times New Roman" w:hAnsi="Times New Roman" w:cs="Times New Roman"/>
          <w:b/>
          <w:bCs/>
          <w:szCs w:val="32"/>
        </w:rPr>
      </w:pPr>
    </w:p>
    <w:p w:rsidR="00427BE2" w:rsidRPr="00B868FF" w:rsidRDefault="00427BE2" w:rsidP="00394978">
      <w:pPr>
        <w:pStyle w:val="NoSpacing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CC4421" w:rsidRPr="00B868FF" w:rsidRDefault="00CC4421" w:rsidP="00394978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p w:rsidR="00CC4421" w:rsidRPr="00B868FF" w:rsidRDefault="00CC4421" w:rsidP="00394978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868FF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FCA7D90" wp14:editId="663FB309">
            <wp:simplePos x="0" y="0"/>
            <wp:positionH relativeFrom="column">
              <wp:posOffset>1139825</wp:posOffset>
            </wp:positionH>
            <wp:positionV relativeFrom="paragraph">
              <wp:posOffset>14605</wp:posOffset>
            </wp:positionV>
            <wp:extent cx="3601085" cy="10147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4978" w:rsidRPr="00B868FF" w:rsidRDefault="00394978" w:rsidP="003949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C4421" w:rsidRPr="00B868FF" w:rsidRDefault="00394978" w:rsidP="003949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68FF">
        <w:rPr>
          <w:rFonts w:ascii="Times New Roman" w:hAnsi="Times New Roman" w:cs="Times New Roman"/>
          <w:sz w:val="28"/>
          <w:szCs w:val="28"/>
        </w:rPr>
        <w:t>In</w:t>
      </w:r>
      <w:r w:rsidR="00CC4421" w:rsidRPr="00B868FF">
        <w:rPr>
          <w:rFonts w:ascii="Times New Roman" w:hAnsi="Times New Roman" w:cs="Times New Roman"/>
          <w:sz w:val="28"/>
          <w:szCs w:val="28"/>
        </w:rPr>
        <w:t xml:space="preserve"> partial fulfilment of the requirements for the award of the degree of</w:t>
      </w:r>
    </w:p>
    <w:p w:rsidR="00CC4421" w:rsidRPr="00B868FF" w:rsidRDefault="00CC4421" w:rsidP="003949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68FF">
        <w:rPr>
          <w:rFonts w:ascii="Times New Roman" w:hAnsi="Times New Roman" w:cs="Times New Roman"/>
          <w:sz w:val="28"/>
          <w:szCs w:val="28"/>
        </w:rPr>
        <w:t>Bachelor of Technology</w:t>
      </w:r>
    </w:p>
    <w:p w:rsidR="00CC4421" w:rsidRPr="00B868FF" w:rsidRDefault="00394978" w:rsidP="0039497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868FF">
        <w:rPr>
          <w:rFonts w:ascii="Times New Roman" w:hAnsi="Times New Roman" w:cs="Times New Roman"/>
          <w:sz w:val="24"/>
          <w:szCs w:val="24"/>
        </w:rPr>
        <w:t>By</w:t>
      </w:r>
    </w:p>
    <w:p w:rsidR="00CC4421" w:rsidRPr="00B868FF" w:rsidRDefault="00CC4421" w:rsidP="00394978">
      <w:pPr>
        <w:spacing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868FF">
        <w:rPr>
          <w:rFonts w:ascii="Times New Roman" w:hAnsi="Times New Roman" w:cs="Times New Roman"/>
          <w:b/>
          <w:bCs/>
          <w:sz w:val="32"/>
          <w:szCs w:val="32"/>
        </w:rPr>
        <w:t>Kunal (2102160100048)</w:t>
      </w:r>
    </w:p>
    <w:p w:rsidR="00394978" w:rsidRPr="00B868FF" w:rsidRDefault="00394978" w:rsidP="00394978">
      <w:pPr>
        <w:spacing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868FF">
        <w:rPr>
          <w:rFonts w:ascii="Times New Roman" w:hAnsi="Times New Roman" w:cs="Times New Roman"/>
          <w:b/>
          <w:bCs/>
          <w:sz w:val="32"/>
          <w:szCs w:val="32"/>
        </w:rPr>
        <w:t>Lokendra Singh</w:t>
      </w:r>
      <w:r w:rsidRPr="00B868FF">
        <w:rPr>
          <w:rFonts w:ascii="Times New Roman" w:hAnsi="Times New Roman" w:cs="Times New Roman"/>
          <w:b/>
          <w:bCs/>
          <w:sz w:val="32"/>
          <w:szCs w:val="32"/>
        </w:rPr>
        <w:t xml:space="preserve"> (2102160100048)</w:t>
      </w:r>
    </w:p>
    <w:p w:rsidR="00394978" w:rsidRPr="00B868FF" w:rsidRDefault="00394978" w:rsidP="00394978">
      <w:pPr>
        <w:spacing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868FF">
        <w:rPr>
          <w:rFonts w:ascii="Times New Roman" w:hAnsi="Times New Roman" w:cs="Times New Roman"/>
          <w:b/>
          <w:bCs/>
          <w:sz w:val="32"/>
          <w:szCs w:val="32"/>
        </w:rPr>
        <w:t>Nikhil Goad (2102160100068</w:t>
      </w:r>
      <w:r w:rsidR="00CC4421" w:rsidRPr="00B868F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CC4421" w:rsidRPr="00B868FF" w:rsidRDefault="00394978" w:rsidP="00394978">
      <w:pPr>
        <w:spacing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868FF">
        <w:rPr>
          <w:rFonts w:ascii="Times New Roman" w:hAnsi="Times New Roman" w:cs="Times New Roman"/>
          <w:b/>
          <w:bCs/>
          <w:sz w:val="32"/>
          <w:szCs w:val="32"/>
        </w:rPr>
        <w:t>Nikhil Kumar Sharma (2102160100069)</w:t>
      </w:r>
    </w:p>
    <w:p w:rsidR="00394978" w:rsidRPr="00B868FF" w:rsidRDefault="00394978" w:rsidP="00394978">
      <w:pPr>
        <w:spacing w:line="240" w:lineRule="auto"/>
        <w:jc w:val="right"/>
        <w:rPr>
          <w:rFonts w:ascii="Times New Roman" w:hAnsi="Times New Roman" w:cs="Times New Roman"/>
          <w:b/>
          <w:bCs/>
          <w:sz w:val="2"/>
          <w:szCs w:val="32"/>
        </w:rPr>
      </w:pPr>
    </w:p>
    <w:p w:rsidR="00CC4421" w:rsidRPr="00B868FF" w:rsidRDefault="00394978" w:rsidP="003949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68FF">
        <w:rPr>
          <w:rFonts w:ascii="Times New Roman" w:hAnsi="Times New Roman" w:cs="Times New Roman"/>
          <w:sz w:val="28"/>
          <w:szCs w:val="28"/>
        </w:rPr>
        <w:t>Under</w:t>
      </w:r>
      <w:r w:rsidR="00CC4421" w:rsidRPr="00B868FF">
        <w:rPr>
          <w:rFonts w:ascii="Times New Roman" w:hAnsi="Times New Roman" w:cs="Times New Roman"/>
          <w:sz w:val="28"/>
          <w:szCs w:val="28"/>
        </w:rPr>
        <w:t xml:space="preserve"> the guidance of </w:t>
      </w:r>
    </w:p>
    <w:p w:rsidR="00CC4421" w:rsidRPr="00B868FF" w:rsidRDefault="00CC4421" w:rsidP="003949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68FF">
        <w:rPr>
          <w:rFonts w:ascii="Times New Roman" w:hAnsi="Times New Roman" w:cs="Times New Roman"/>
          <w:sz w:val="28"/>
          <w:szCs w:val="28"/>
        </w:rPr>
        <w:t>Ms. Ayasha Malik</w:t>
      </w:r>
    </w:p>
    <w:p w:rsidR="00CC4421" w:rsidRPr="00B868FF" w:rsidRDefault="00CC4421" w:rsidP="00394978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 w:rsidRPr="00B868FF">
        <w:rPr>
          <w:rFonts w:ascii="Times New Roman" w:hAnsi="Times New Roman" w:cs="Times New Roman"/>
          <w:sz w:val="28"/>
          <w:szCs w:val="28"/>
        </w:rPr>
        <w:t>Assistant Professor, CSE</w:t>
      </w:r>
    </w:p>
    <w:p w:rsidR="00CC4421" w:rsidRPr="00B868FF" w:rsidRDefault="00CC4421" w:rsidP="00394978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C4421" w:rsidRPr="00B868FF" w:rsidRDefault="00CC4421" w:rsidP="00394978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 w:rsidRPr="00B868FF">
        <w:rPr>
          <w:rFonts w:ascii="Times New Roman" w:hAnsi="Times New Roman" w:cs="Times New Roman"/>
          <w:sz w:val="28"/>
          <w:szCs w:val="28"/>
        </w:rPr>
        <w:t xml:space="preserve">DEPARTMENT OF COMPUTER SCIENCE AND ENGINEERING </w:t>
      </w:r>
    </w:p>
    <w:p w:rsidR="00CC4421" w:rsidRPr="00B868FF" w:rsidRDefault="00CC4421" w:rsidP="00394978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 w:rsidRPr="00B868FF">
        <w:rPr>
          <w:rFonts w:ascii="Times New Roman" w:hAnsi="Times New Roman" w:cs="Times New Roman"/>
          <w:sz w:val="28"/>
          <w:szCs w:val="28"/>
        </w:rPr>
        <w:t xml:space="preserve">IIMT COLLEGE OF ENGINEERING </w:t>
      </w:r>
    </w:p>
    <w:p w:rsidR="00CC4421" w:rsidRPr="00B868FF" w:rsidRDefault="00CC4421" w:rsidP="00394978">
      <w:pPr>
        <w:pStyle w:val="NoSpacing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68FF">
        <w:rPr>
          <w:rFonts w:ascii="Times New Roman" w:hAnsi="Times New Roman" w:cs="Times New Roman"/>
          <w:sz w:val="28"/>
          <w:szCs w:val="28"/>
        </w:rPr>
        <w:t>Plot No. 19 &amp; 20, Knowledge Park-III Greater Noida, Uttar Pradesh, India</w:t>
      </w:r>
    </w:p>
    <w:p w:rsidR="00394978" w:rsidRPr="00B868FF" w:rsidRDefault="00CC4421" w:rsidP="00394978">
      <w:pPr>
        <w:jc w:val="right"/>
        <w:rPr>
          <w:rFonts w:ascii="Times New Roman" w:hAnsi="Times New Roman" w:cs="Times New Roman"/>
          <w:sz w:val="28"/>
          <w:szCs w:val="28"/>
        </w:rPr>
      </w:pPr>
      <w:r w:rsidRPr="00B868FF">
        <w:rPr>
          <w:rFonts w:ascii="Times New Roman" w:hAnsi="Times New Roman" w:cs="Times New Roman"/>
          <w:sz w:val="28"/>
          <w:szCs w:val="28"/>
        </w:rPr>
        <w:t>2023-24</w:t>
      </w:r>
      <w:r w:rsidR="00394978" w:rsidRPr="00B868FF">
        <w:rPr>
          <w:rFonts w:ascii="Times New Roman" w:hAnsi="Times New Roman" w:cs="Times New Roman"/>
          <w:sz w:val="28"/>
          <w:szCs w:val="28"/>
        </w:rPr>
        <w:br w:type="page"/>
      </w:r>
    </w:p>
    <w:p w:rsidR="00505B84" w:rsidRPr="00C639E7" w:rsidRDefault="00505B84" w:rsidP="00C639E7">
      <w:pPr>
        <w:pStyle w:val="NoSpacing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639E7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CHAPTER 1: INTRODUCTION</w:t>
      </w:r>
    </w:p>
    <w:p w:rsidR="00505B84" w:rsidRPr="00C639E7" w:rsidRDefault="00505B84" w:rsidP="00C639E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C639E7" w:rsidRDefault="00C639E7" w:rsidP="00C639E7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5B84" w:rsidRPr="00C639E7" w:rsidRDefault="00C639E7" w:rsidP="00C639E7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 </w:t>
      </w:r>
      <w:r w:rsidR="00505B84" w:rsidRPr="00C639E7">
        <w:rPr>
          <w:rFonts w:ascii="Times New Roman" w:eastAsia="Times New Roman" w:hAnsi="Times New Roman" w:cs="Times New Roman"/>
          <w:b/>
          <w:sz w:val="24"/>
          <w:szCs w:val="24"/>
        </w:rPr>
        <w:t>DEFINITION</w:t>
      </w:r>
    </w:p>
    <w:p w:rsidR="00C639E7" w:rsidRDefault="00C639E7" w:rsidP="00C639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39E7" w:rsidRDefault="00505B84" w:rsidP="00C6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9E7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C639E7">
        <w:rPr>
          <w:rFonts w:ascii="Times New Roman" w:hAnsi="Times New Roman" w:cs="Times New Roman"/>
          <w:sz w:val="24"/>
          <w:szCs w:val="24"/>
        </w:rPr>
        <w:t>skin disease detection model</w:t>
      </w:r>
      <w:proofErr w:type="gramEnd"/>
      <w:r w:rsidRPr="00C639E7">
        <w:rPr>
          <w:rFonts w:ascii="Times New Roman" w:hAnsi="Times New Roman" w:cs="Times New Roman"/>
          <w:sz w:val="24"/>
          <w:szCs w:val="24"/>
        </w:rPr>
        <w:t xml:space="preserve"> is an artificial intelligence (AI) or machine learning system designed to identify and diagnose various skin conditions based on images or other data. These models typically utilize computer vision techniques to </w:t>
      </w:r>
      <w:r w:rsidR="00FF26CE" w:rsidRPr="00C639E7">
        <w:rPr>
          <w:rFonts w:ascii="Times New Roman" w:hAnsi="Times New Roman" w:cs="Times New Roman"/>
          <w:sz w:val="24"/>
          <w:szCs w:val="24"/>
        </w:rPr>
        <w:t>analyse</w:t>
      </w:r>
      <w:r w:rsidRPr="00C639E7">
        <w:rPr>
          <w:rFonts w:ascii="Times New Roman" w:hAnsi="Times New Roman" w:cs="Times New Roman"/>
          <w:sz w:val="24"/>
          <w:szCs w:val="24"/>
        </w:rPr>
        <w:t xml:space="preserve"> skin lesions, rashes, o</w:t>
      </w:r>
      <w:r w:rsidR="00C639E7" w:rsidRPr="00C639E7">
        <w:rPr>
          <w:rFonts w:ascii="Times New Roman" w:hAnsi="Times New Roman" w:cs="Times New Roman"/>
          <w:sz w:val="24"/>
          <w:szCs w:val="24"/>
        </w:rPr>
        <w:t>r other dermatological feature.</w:t>
      </w:r>
    </w:p>
    <w:p w:rsidR="00C639E7" w:rsidRDefault="00C639E7" w:rsidP="00C639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39E7" w:rsidRDefault="00C639E7" w:rsidP="00C639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39E7" w:rsidRPr="00C639E7" w:rsidRDefault="00C639E7" w:rsidP="00C6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Pr="00C639E7">
        <w:rPr>
          <w:rFonts w:ascii="Times New Roman" w:hAnsi="Times New Roman" w:cs="Times New Roman"/>
          <w:b/>
          <w:sz w:val="24"/>
          <w:szCs w:val="24"/>
        </w:rPr>
        <w:t>OBJECTIVE</w:t>
      </w:r>
      <w:r w:rsidRPr="00C639E7">
        <w:rPr>
          <w:rFonts w:ascii="Times New Roman" w:hAnsi="Times New Roman" w:cs="Times New Roman"/>
          <w:b/>
          <w:sz w:val="24"/>
          <w:szCs w:val="24"/>
        </w:rPr>
        <w:br/>
      </w:r>
    </w:p>
    <w:p w:rsidR="00B868FF" w:rsidRPr="00C639E7" w:rsidRDefault="00B868FF" w:rsidP="00C6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9E7">
        <w:rPr>
          <w:rFonts w:ascii="Times New Roman" w:hAnsi="Times New Roman" w:cs="Times New Roman"/>
          <w:sz w:val="24"/>
          <w:szCs w:val="24"/>
        </w:rPr>
        <w:t xml:space="preserve">The primary goal of the </w:t>
      </w:r>
      <w:proofErr w:type="gramStart"/>
      <w:r w:rsidRPr="00C639E7">
        <w:rPr>
          <w:rFonts w:ascii="Times New Roman" w:hAnsi="Times New Roman" w:cs="Times New Roman"/>
          <w:sz w:val="24"/>
          <w:szCs w:val="24"/>
        </w:rPr>
        <w:t>skin disease detection model</w:t>
      </w:r>
      <w:proofErr w:type="gramEnd"/>
      <w:r w:rsidRPr="00C639E7">
        <w:rPr>
          <w:rFonts w:ascii="Times New Roman" w:hAnsi="Times New Roman" w:cs="Times New Roman"/>
          <w:sz w:val="24"/>
          <w:szCs w:val="24"/>
        </w:rPr>
        <w:t xml:space="preserve"> is to accurately identify and classify various skin conditions from images, assisting healthcare professionals in early diagnosis and improving patient outcomes.</w:t>
      </w:r>
    </w:p>
    <w:p w:rsidR="00C639E7" w:rsidRDefault="00C639E7" w:rsidP="00C639E7">
      <w:pPr>
        <w:pStyle w:val="NoSpacing"/>
        <w:rPr>
          <w:rStyle w:val="Strong"/>
          <w:rFonts w:ascii="Times New Roman" w:hAnsi="Times New Roman" w:cs="Times New Roman"/>
          <w:sz w:val="24"/>
          <w:szCs w:val="24"/>
        </w:rPr>
      </w:pPr>
    </w:p>
    <w:p w:rsidR="00C639E7" w:rsidRDefault="00C639E7" w:rsidP="00C639E7">
      <w:pPr>
        <w:pStyle w:val="NoSpacing"/>
        <w:rPr>
          <w:rStyle w:val="Strong"/>
          <w:rFonts w:ascii="Times New Roman" w:hAnsi="Times New Roman" w:cs="Times New Roman"/>
          <w:sz w:val="24"/>
          <w:szCs w:val="24"/>
        </w:rPr>
      </w:pPr>
    </w:p>
    <w:p w:rsidR="00C639E7" w:rsidRDefault="00C639E7" w:rsidP="00C639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1.3 </w:t>
      </w:r>
      <w:r w:rsidRPr="00C639E7">
        <w:rPr>
          <w:rStyle w:val="Strong"/>
          <w:rFonts w:ascii="Times New Roman" w:hAnsi="Times New Roman" w:cs="Times New Roman"/>
          <w:sz w:val="24"/>
          <w:szCs w:val="24"/>
        </w:rPr>
        <w:t>BACKGROUND</w:t>
      </w:r>
      <w:r w:rsidRPr="00C639E7">
        <w:rPr>
          <w:rFonts w:ascii="Times New Roman" w:hAnsi="Times New Roman" w:cs="Times New Roman"/>
          <w:sz w:val="24"/>
          <w:szCs w:val="24"/>
        </w:rPr>
        <w:br/>
      </w:r>
    </w:p>
    <w:p w:rsidR="001B6DA4" w:rsidRDefault="00B868FF" w:rsidP="00C6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9E7">
        <w:rPr>
          <w:rFonts w:ascii="Times New Roman" w:hAnsi="Times New Roman" w:cs="Times New Roman"/>
          <w:sz w:val="24"/>
          <w:szCs w:val="24"/>
        </w:rPr>
        <w:t xml:space="preserve">Skin diseases are prevalent and can significantly </w:t>
      </w:r>
      <w:r w:rsidR="00CD2145" w:rsidRPr="00C639E7">
        <w:rPr>
          <w:rFonts w:ascii="Times New Roman" w:hAnsi="Times New Roman" w:cs="Times New Roman"/>
          <w:sz w:val="24"/>
          <w:szCs w:val="24"/>
        </w:rPr>
        <w:t>affect</w:t>
      </w:r>
      <w:r w:rsidRPr="00C639E7">
        <w:rPr>
          <w:rFonts w:ascii="Times New Roman" w:hAnsi="Times New Roman" w:cs="Times New Roman"/>
          <w:sz w:val="24"/>
          <w:szCs w:val="24"/>
        </w:rPr>
        <w:t xml:space="preserve"> quality of life. Timely and accurate diagnosis is crucial, yet traditional methods often rely on visual assessments by dermatologists, which can be time-consuming and subject to human error. Recent advancements in machine learning and computer vision offer the potential to automate and enhance this diagnostic process.</w:t>
      </w:r>
    </w:p>
    <w:p w:rsidR="008C5586" w:rsidRDefault="008C5586" w:rsidP="00C639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6DA4" w:rsidRDefault="001B6DA4" w:rsidP="00C639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skin diseases:</w:t>
      </w:r>
    </w:p>
    <w:p w:rsidR="00CD2145" w:rsidRDefault="00CD2145" w:rsidP="00CD2145">
      <w:pPr>
        <w:pStyle w:val="NoSpacing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Melanoma</w:t>
      </w:r>
    </w:p>
    <w:p w:rsidR="00CD2145" w:rsidRPr="00CD2145" w:rsidRDefault="00CD2145" w:rsidP="00CD2145">
      <w:pPr>
        <w:pStyle w:val="NoSpacing"/>
        <w:numPr>
          <w:ilvl w:val="1"/>
          <w:numId w:val="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Appearance: Asymmetrical shape, irregular borders, multiple colours (brown, black, tan, red), and a diameter larger than 6mm.</w:t>
      </w:r>
    </w:p>
    <w:p w:rsidR="00CD2145" w:rsidRDefault="00CD2145" w:rsidP="00CD2145">
      <w:pPr>
        <w:pStyle w:val="NoSpacing"/>
        <w:numPr>
          <w:ilvl w:val="1"/>
          <w:numId w:val="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Key Features: Changes in size, shape, or colour; often appears suddenly.</w:t>
      </w:r>
    </w:p>
    <w:p w:rsidR="00CD2145" w:rsidRPr="00CD2145" w:rsidRDefault="00CD2145" w:rsidP="00CD2145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8403A7" w:rsidRDefault="008403A7" w:rsidP="008403A7">
      <w:pPr>
        <w:pStyle w:val="NoSpacing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Eczema</w:t>
      </w:r>
    </w:p>
    <w:p w:rsidR="00CD2145" w:rsidRPr="00CD2145" w:rsidRDefault="00CD2145" w:rsidP="00CD2145">
      <w:pPr>
        <w:pStyle w:val="NoSpacing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Appearance: Red, inflamed skin; may be dry and flaky; often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appears on the face, neck, and </w:t>
      </w:r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inside of elbows/knees.</w:t>
      </w:r>
    </w:p>
    <w:p w:rsidR="00CD2145" w:rsidRDefault="00CD2145" w:rsidP="00CD2145">
      <w:pPr>
        <w:pStyle w:val="NoSpacing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Key Features: Itchy</w:t>
      </w:r>
      <w:proofErr w:type="gramStart"/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  <w:proofErr w:type="gramEnd"/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can ooze or crust over.</w:t>
      </w:r>
    </w:p>
    <w:p w:rsidR="008403A7" w:rsidRDefault="00CD2145" w:rsidP="008403A7">
      <w:pPr>
        <w:pStyle w:val="NoSpacing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Basal Cell Carcinoma</w:t>
      </w:r>
    </w:p>
    <w:p w:rsidR="00CD2145" w:rsidRPr="00CD2145" w:rsidRDefault="00CD2145" w:rsidP="00CD2145">
      <w:pPr>
        <w:pStyle w:val="NoSpacing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Appearance: Pearly or waxy bump; may have visible blood vessels</w:t>
      </w:r>
      <w:proofErr w:type="gramStart"/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  <w:proofErr w:type="gramEnd"/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often pink or skin-coloured.</w:t>
      </w:r>
    </w:p>
    <w:p w:rsidR="00CD2145" w:rsidRDefault="00CD2145" w:rsidP="00CD2145">
      <w:pPr>
        <w:pStyle w:val="NoSpacing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Key Features: Slow growing; can develop crusts or sores that do not heal.</w:t>
      </w:r>
    </w:p>
    <w:p w:rsidR="00CD2145" w:rsidRDefault="00CD2145" w:rsidP="008403A7">
      <w:pPr>
        <w:pStyle w:val="NoSpacing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Fungal Infection</w:t>
      </w:r>
    </w:p>
    <w:p w:rsidR="00CD2145" w:rsidRPr="00CD2145" w:rsidRDefault="00CD2145" w:rsidP="00CD2145">
      <w:pPr>
        <w:pStyle w:val="NoSpacing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Appearance: Ring-shaped, red patches with clearer centers</w:t>
      </w:r>
      <w:proofErr w:type="gramStart"/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  <w:proofErr w:type="gramEnd"/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scaly border.</w:t>
      </w:r>
    </w:p>
    <w:p w:rsidR="00CD2145" w:rsidRDefault="00CD2145" w:rsidP="00CD2145">
      <w:pPr>
        <w:pStyle w:val="NoSpacing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Key Features: Itchy; can occur on various body parts including scalp, feet, and groin.</w:t>
      </w:r>
    </w:p>
    <w:p w:rsidR="00CD2145" w:rsidRDefault="00CD2145" w:rsidP="008403A7">
      <w:pPr>
        <w:pStyle w:val="NoSpacing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Rosacea</w:t>
      </w:r>
    </w:p>
    <w:p w:rsidR="00CD2145" w:rsidRPr="00CD2145" w:rsidRDefault="00CD2145" w:rsidP="00CD2145">
      <w:pPr>
        <w:pStyle w:val="NoSpacing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Appearance: Redness on the cheeks and nose; may have visible blood vessels; small, red bumps.</w:t>
      </w:r>
    </w:p>
    <w:p w:rsidR="00CD2145" w:rsidRDefault="00CD2145" w:rsidP="00CD2145">
      <w:pPr>
        <w:pStyle w:val="NoSpacing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1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Key Features: Flushing and blushing easily; often worsens with heat, alcohol, or spicy foods</w:t>
      </w:r>
    </w:p>
    <w:p w:rsidR="00CD2145" w:rsidRDefault="00CD2145" w:rsidP="008403A7">
      <w:pPr>
        <w:pStyle w:val="NoSpacing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Acne</w:t>
      </w:r>
    </w:p>
    <w:p w:rsidR="008C5586" w:rsidRPr="008C5586" w:rsidRDefault="008C5586" w:rsidP="008C5586">
      <w:pPr>
        <w:pStyle w:val="NoSpacing"/>
        <w:numPr>
          <w:ilvl w:val="0"/>
          <w:numId w:val="12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Appearance: Comedo</w:t>
      </w:r>
      <w:r w:rsidRPr="008C558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(blackheads and whiteheads), papules, pustules, or cysts.</w:t>
      </w:r>
    </w:p>
    <w:p w:rsidR="00CD2145" w:rsidRDefault="008C5586" w:rsidP="008C5586">
      <w:pPr>
        <w:pStyle w:val="NoSpacing"/>
        <w:numPr>
          <w:ilvl w:val="0"/>
          <w:numId w:val="12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C558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Key Features: Commonly appears on the face, back, and shoulders; associated with oiliness.</w:t>
      </w:r>
    </w:p>
    <w:p w:rsidR="00CD2145" w:rsidRDefault="00CD2145" w:rsidP="008403A7">
      <w:pPr>
        <w:pStyle w:val="NoSpacing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Vitiligo</w:t>
      </w:r>
    </w:p>
    <w:p w:rsidR="008C5586" w:rsidRPr="008C5586" w:rsidRDefault="008C5586" w:rsidP="008C5586">
      <w:pPr>
        <w:pStyle w:val="NoSpacing"/>
        <w:numPr>
          <w:ilvl w:val="1"/>
          <w:numId w:val="1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C558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Appearance: Loss of skin colour in patches; may affect any part of the body.</w:t>
      </w:r>
    </w:p>
    <w:p w:rsidR="008C5586" w:rsidRPr="001B6DA4" w:rsidRDefault="008C5586" w:rsidP="008C5586">
      <w:pPr>
        <w:pStyle w:val="NoSpacing"/>
        <w:numPr>
          <w:ilvl w:val="1"/>
          <w:numId w:val="1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C558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Key Features: Distinctly lighter areas on the skin; can occur alongside other skin conditions.</w:t>
      </w:r>
    </w:p>
    <w:p w:rsidR="00C639E7" w:rsidRDefault="00C639E7" w:rsidP="00C639E7">
      <w:pPr>
        <w:pStyle w:val="NoSpacing"/>
        <w:rPr>
          <w:rStyle w:val="Strong"/>
          <w:rFonts w:ascii="Times New Roman" w:hAnsi="Times New Roman" w:cs="Times New Roman"/>
          <w:sz w:val="24"/>
          <w:szCs w:val="24"/>
        </w:rPr>
      </w:pPr>
    </w:p>
    <w:p w:rsidR="008C5586" w:rsidRDefault="008C5586" w:rsidP="00C639E7">
      <w:pPr>
        <w:pStyle w:val="NoSpacing"/>
        <w:rPr>
          <w:rStyle w:val="Strong"/>
          <w:rFonts w:ascii="Times New Roman" w:hAnsi="Times New Roman" w:cs="Times New Roman"/>
          <w:sz w:val="24"/>
          <w:szCs w:val="24"/>
        </w:rPr>
      </w:pPr>
    </w:p>
    <w:p w:rsidR="00C639E7" w:rsidRPr="00C639E7" w:rsidRDefault="00C639E7" w:rsidP="00C639E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1.4 </w:t>
      </w:r>
      <w:r w:rsidRPr="00C639E7">
        <w:rPr>
          <w:rStyle w:val="Strong"/>
          <w:rFonts w:ascii="Times New Roman" w:hAnsi="Times New Roman" w:cs="Times New Roman"/>
          <w:sz w:val="24"/>
          <w:szCs w:val="24"/>
        </w:rPr>
        <w:t>MODEL OVERVIEW</w:t>
      </w:r>
      <w:r w:rsidRPr="00C639E7">
        <w:rPr>
          <w:rFonts w:ascii="Times New Roman" w:hAnsi="Times New Roman" w:cs="Times New Roman"/>
          <w:sz w:val="24"/>
          <w:szCs w:val="24"/>
        </w:rPr>
        <w:br/>
      </w:r>
    </w:p>
    <w:p w:rsidR="00B868FF" w:rsidRPr="00C639E7" w:rsidRDefault="00B868FF" w:rsidP="00C6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9E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C639E7">
        <w:rPr>
          <w:rFonts w:ascii="Times New Roman" w:hAnsi="Times New Roman" w:cs="Times New Roman"/>
          <w:sz w:val="24"/>
          <w:szCs w:val="24"/>
        </w:rPr>
        <w:t>skin disease detection model</w:t>
      </w:r>
      <w:proofErr w:type="gramEnd"/>
      <w:r w:rsidRPr="00C639E7">
        <w:rPr>
          <w:rFonts w:ascii="Times New Roman" w:hAnsi="Times New Roman" w:cs="Times New Roman"/>
          <w:sz w:val="24"/>
          <w:szCs w:val="24"/>
        </w:rPr>
        <w:t xml:space="preserve"> utilizes deep learning techniques, specifically convolutional neural networks (CNNs), to </w:t>
      </w:r>
      <w:r w:rsidR="00C639E7" w:rsidRPr="00C639E7">
        <w:rPr>
          <w:rFonts w:ascii="Times New Roman" w:hAnsi="Times New Roman" w:cs="Times New Roman"/>
          <w:sz w:val="24"/>
          <w:szCs w:val="24"/>
        </w:rPr>
        <w:t>analyse</w:t>
      </w:r>
      <w:r w:rsidRPr="00C639E7">
        <w:rPr>
          <w:rFonts w:ascii="Times New Roman" w:hAnsi="Times New Roman" w:cs="Times New Roman"/>
          <w:sz w:val="24"/>
          <w:szCs w:val="24"/>
        </w:rPr>
        <w:t xml:space="preserve"> skin images. The model </w:t>
      </w:r>
      <w:proofErr w:type="gramStart"/>
      <w:r w:rsidRPr="00C639E7">
        <w:rPr>
          <w:rFonts w:ascii="Times New Roman" w:hAnsi="Times New Roman" w:cs="Times New Roman"/>
          <w:sz w:val="24"/>
          <w:szCs w:val="24"/>
        </w:rPr>
        <w:t>is trained</w:t>
      </w:r>
      <w:proofErr w:type="gramEnd"/>
      <w:r w:rsidRPr="00C639E7">
        <w:rPr>
          <w:rFonts w:ascii="Times New Roman" w:hAnsi="Times New Roman" w:cs="Times New Roman"/>
          <w:sz w:val="24"/>
          <w:szCs w:val="24"/>
        </w:rPr>
        <w:t xml:space="preserve"> on a diverse dataset comprising </w:t>
      </w:r>
      <w:r w:rsidR="00C639E7" w:rsidRPr="00C639E7">
        <w:rPr>
          <w:rFonts w:ascii="Times New Roman" w:hAnsi="Times New Roman" w:cs="Times New Roman"/>
          <w:sz w:val="24"/>
          <w:szCs w:val="24"/>
        </w:rPr>
        <w:t>labelled</w:t>
      </w:r>
      <w:r w:rsidRPr="00C639E7">
        <w:rPr>
          <w:rFonts w:ascii="Times New Roman" w:hAnsi="Times New Roman" w:cs="Times New Roman"/>
          <w:sz w:val="24"/>
          <w:szCs w:val="24"/>
        </w:rPr>
        <w:t xml:space="preserve"> images of various skin conditions, such a</w:t>
      </w:r>
      <w:r w:rsidR="008C5586">
        <w:rPr>
          <w:rFonts w:ascii="Times New Roman" w:hAnsi="Times New Roman" w:cs="Times New Roman"/>
          <w:sz w:val="24"/>
          <w:szCs w:val="24"/>
        </w:rPr>
        <w:t>s melanoma, eczema, rosacea</w:t>
      </w:r>
      <w:r w:rsidRPr="00C639E7">
        <w:rPr>
          <w:rFonts w:ascii="Times New Roman" w:hAnsi="Times New Roman" w:cs="Times New Roman"/>
          <w:sz w:val="24"/>
          <w:szCs w:val="24"/>
        </w:rPr>
        <w:t>, and others.</w:t>
      </w:r>
    </w:p>
    <w:p w:rsidR="00C639E7" w:rsidRDefault="00C639E7" w:rsidP="00C639E7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639E7" w:rsidRPr="00C639E7" w:rsidRDefault="00C639E7" w:rsidP="00C639E7">
      <w:pPr>
        <w:pStyle w:val="NoSpacing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C639E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Key Components:</w:t>
      </w:r>
    </w:p>
    <w:p w:rsidR="00C639E7" w:rsidRDefault="00C639E7" w:rsidP="00C639E7">
      <w:pPr>
        <w:pStyle w:val="NoSpacing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:rsidR="00C639E7" w:rsidRPr="00C639E7" w:rsidRDefault="00C639E7" w:rsidP="00C639E7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39E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Data Collection</w:t>
      </w:r>
      <w:proofErr w:type="gramStart"/>
      <w:r w:rsidRPr="00C639E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proofErr w:type="gramEnd"/>
      <w:r w:rsidRPr="00C639E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br/>
      </w:r>
      <w:r w:rsidRPr="00C6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comprehensive dataset is gathered, consisting of thousands of high-quality images annotated by dermatologists. This dataset includes a wide variety of skin types and conditions to ensure model robustness.</w:t>
      </w:r>
    </w:p>
    <w:p w:rsidR="00C639E7" w:rsidRDefault="00C639E7" w:rsidP="00C639E7">
      <w:pPr>
        <w:pStyle w:val="NoSpacing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:rsidR="00C639E7" w:rsidRPr="00C639E7" w:rsidRDefault="00C639E7" w:rsidP="00C639E7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39E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Pre-processing</w:t>
      </w:r>
      <w:proofErr w:type="gramStart"/>
      <w:r w:rsidRPr="00C639E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proofErr w:type="gramEnd"/>
      <w:r w:rsidRPr="00C639E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br/>
      </w:r>
      <w:r w:rsidRPr="00C6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Images are standardized through pre-processing steps such as normalization, resizing, and augmentation to enhance model training and performance.</w:t>
      </w:r>
    </w:p>
    <w:p w:rsidR="00C639E7" w:rsidRDefault="00C639E7" w:rsidP="00C639E7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639E7" w:rsidRPr="00C639E7" w:rsidRDefault="00C639E7" w:rsidP="00C639E7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39E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Model Architecture</w:t>
      </w:r>
      <w:proofErr w:type="gramStart"/>
      <w:r w:rsidRPr="00C639E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proofErr w:type="gramEnd"/>
      <w:r w:rsidRPr="00C639E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br/>
      </w:r>
      <w:r w:rsidRPr="00C6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CNN architecture is designed with multiple convolutional and pooling layers to extract relevant features, followed by dense layers for classification. Transfer learning may also be employed using pre-trained models to boost accuracy.</w:t>
      </w:r>
    </w:p>
    <w:p w:rsidR="00C639E7" w:rsidRDefault="00C639E7" w:rsidP="00C639E7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639E7" w:rsidRPr="00C639E7" w:rsidRDefault="00C639E7" w:rsidP="00C639E7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39E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Training and Validation</w:t>
      </w:r>
      <w:proofErr w:type="gramStart"/>
      <w:r w:rsidRPr="00C639E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proofErr w:type="gramEnd"/>
      <w:r w:rsidRPr="00C639E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br/>
      </w:r>
      <w:r w:rsidRPr="00C6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model undergoes rigorous training with cross-validation techniques to optimize its parameters. Performance metrics such as accuracy, sensitivity, specificity, and F1 score </w:t>
      </w:r>
      <w:proofErr w:type="gramStart"/>
      <w:r w:rsidRPr="00C6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used</w:t>
      </w:r>
      <w:proofErr w:type="gramEnd"/>
      <w:r w:rsidRPr="00C6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evaluate the model’s effectiveness.</w:t>
      </w:r>
    </w:p>
    <w:p w:rsidR="00C639E7" w:rsidRDefault="00C639E7" w:rsidP="00C639E7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639E7" w:rsidRPr="00C639E7" w:rsidRDefault="00C639E7" w:rsidP="00C639E7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39E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Deployment</w:t>
      </w:r>
      <w:proofErr w:type="gramStart"/>
      <w:r w:rsidRPr="00C639E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proofErr w:type="gramEnd"/>
      <w:r w:rsidRPr="00C639E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br/>
      </w:r>
      <w:r w:rsidRPr="00C6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Upon successful validation, the model can be deployed in clinical settings or as part of a tele dermatology platform, providing real-time assessments and recommendations based on user-uploaded images.</w:t>
      </w:r>
    </w:p>
    <w:p w:rsidR="00FF26CE" w:rsidRPr="00C639E7" w:rsidRDefault="00FF26CE" w:rsidP="00C639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6CE" w:rsidRPr="00B868FF" w:rsidRDefault="00FF26CE" w:rsidP="00C639E7">
      <w:pPr>
        <w:spacing w:line="276" w:lineRule="auto"/>
        <w:rPr>
          <w:rFonts w:ascii="Times New Roman" w:hAnsi="Times New Roman" w:cs="Times New Roman"/>
        </w:rPr>
      </w:pPr>
      <w:r w:rsidRPr="00B868FF">
        <w:rPr>
          <w:rFonts w:ascii="Times New Roman" w:hAnsi="Times New Roman" w:cs="Times New Roman"/>
        </w:rPr>
        <w:br w:type="page"/>
      </w:r>
    </w:p>
    <w:p w:rsidR="00FF26CE" w:rsidRPr="00B868FF" w:rsidRDefault="00FF26CE" w:rsidP="00FF26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B868F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CHAPTER 2: SURVEY OF TECHNOLOGIES/</w:t>
      </w:r>
      <w:r w:rsidRPr="00B868F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LITERATURE REVIEW</w:t>
      </w:r>
    </w:p>
    <w:p w:rsidR="00FF26CE" w:rsidRPr="008C5586" w:rsidRDefault="00FF26CE" w:rsidP="00FF26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</w:pPr>
    </w:p>
    <w:p w:rsidR="00FF26CE" w:rsidRPr="00B868FF" w:rsidRDefault="00FF26CE" w:rsidP="00FF26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868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2.1</w:t>
      </w:r>
      <w:r w:rsidRPr="00B868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868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LITURATURE SURVEY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3"/>
        <w:gridCol w:w="792"/>
        <w:gridCol w:w="1275"/>
        <w:gridCol w:w="1843"/>
        <w:gridCol w:w="992"/>
        <w:gridCol w:w="3828"/>
      </w:tblGrid>
      <w:tr w:rsidR="00FB0DA1" w:rsidRPr="00B868FF" w:rsidTr="00B868FF">
        <w:trPr>
          <w:trHeight w:val="913"/>
        </w:trPr>
        <w:tc>
          <w:tcPr>
            <w:tcW w:w="763" w:type="dxa"/>
            <w:vAlign w:val="center"/>
          </w:tcPr>
          <w:p w:rsidR="00FB0DA1" w:rsidRPr="00B868FF" w:rsidRDefault="00FB0DA1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Study</w:t>
            </w:r>
          </w:p>
        </w:tc>
        <w:tc>
          <w:tcPr>
            <w:tcW w:w="792" w:type="dxa"/>
            <w:vAlign w:val="center"/>
          </w:tcPr>
          <w:p w:rsidR="00FB0DA1" w:rsidRPr="00B868FF" w:rsidRDefault="00FB0DA1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275" w:type="dxa"/>
            <w:vAlign w:val="center"/>
          </w:tcPr>
          <w:p w:rsidR="00FB0DA1" w:rsidRPr="00B868FF" w:rsidRDefault="00FB0DA1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Authors</w:t>
            </w:r>
          </w:p>
        </w:tc>
        <w:tc>
          <w:tcPr>
            <w:tcW w:w="1843" w:type="dxa"/>
            <w:vAlign w:val="center"/>
          </w:tcPr>
          <w:p w:rsidR="00FB0DA1" w:rsidRPr="00B868FF" w:rsidRDefault="00FB0DA1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Methodology</w:t>
            </w:r>
          </w:p>
        </w:tc>
        <w:tc>
          <w:tcPr>
            <w:tcW w:w="992" w:type="dxa"/>
            <w:vAlign w:val="center"/>
          </w:tcPr>
          <w:p w:rsidR="00FB0DA1" w:rsidRPr="00B868FF" w:rsidRDefault="00FB0DA1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Dataset</w:t>
            </w:r>
          </w:p>
        </w:tc>
        <w:tc>
          <w:tcPr>
            <w:tcW w:w="3828" w:type="dxa"/>
            <w:vAlign w:val="center"/>
          </w:tcPr>
          <w:p w:rsidR="00FB0DA1" w:rsidRPr="00B868FF" w:rsidRDefault="00FB0DA1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Key Findings</w:t>
            </w:r>
          </w:p>
        </w:tc>
      </w:tr>
      <w:tr w:rsidR="00A82607" w:rsidRPr="00B868FF" w:rsidTr="00B868FF">
        <w:trPr>
          <w:trHeight w:val="913"/>
        </w:trPr>
        <w:tc>
          <w:tcPr>
            <w:tcW w:w="763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</w:p>
        </w:tc>
        <w:tc>
          <w:tcPr>
            <w:tcW w:w="792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75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Mohanty et al.</w:t>
            </w:r>
          </w:p>
        </w:tc>
        <w:tc>
          <w:tcPr>
            <w:tcW w:w="1843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CNN and transfer learning (VGG16)</w:t>
            </w:r>
          </w:p>
        </w:tc>
        <w:tc>
          <w:tcPr>
            <w:tcW w:w="992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Own dataset, 10,000 images</w:t>
            </w:r>
          </w:p>
        </w:tc>
        <w:tc>
          <w:tcPr>
            <w:tcW w:w="3828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Demonstrated effectiveness of transfer learning for skin disease classification.</w:t>
            </w:r>
          </w:p>
        </w:tc>
      </w:tr>
      <w:tr w:rsidR="00FB0DA1" w:rsidRPr="00B868FF" w:rsidTr="00B868FF">
        <w:trPr>
          <w:trHeight w:val="1179"/>
        </w:trPr>
        <w:tc>
          <w:tcPr>
            <w:tcW w:w="763" w:type="dxa"/>
            <w:vAlign w:val="center"/>
          </w:tcPr>
          <w:p w:rsidR="00FB0DA1" w:rsidRPr="00B868FF" w:rsidRDefault="00FB0DA1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792" w:type="dxa"/>
            <w:vAlign w:val="center"/>
          </w:tcPr>
          <w:p w:rsidR="00FB0DA1" w:rsidRPr="00B868FF" w:rsidRDefault="00FB0DA1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75" w:type="dxa"/>
            <w:vAlign w:val="center"/>
          </w:tcPr>
          <w:p w:rsidR="00FB0DA1" w:rsidRPr="00B868FF" w:rsidRDefault="00FB0DA1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Esteva et al.</w:t>
            </w:r>
          </w:p>
        </w:tc>
        <w:tc>
          <w:tcPr>
            <w:tcW w:w="1843" w:type="dxa"/>
            <w:vAlign w:val="center"/>
          </w:tcPr>
          <w:p w:rsidR="00FB0DA1" w:rsidRPr="00B868FF" w:rsidRDefault="00FB0DA1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CNN for image classification</w:t>
            </w:r>
          </w:p>
        </w:tc>
        <w:tc>
          <w:tcPr>
            <w:tcW w:w="992" w:type="dxa"/>
            <w:vAlign w:val="center"/>
          </w:tcPr>
          <w:p w:rsidR="00FB0DA1" w:rsidRPr="00B868FF" w:rsidRDefault="00FB0DA1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ISIC 2016</w:t>
            </w:r>
          </w:p>
        </w:tc>
        <w:tc>
          <w:tcPr>
            <w:tcW w:w="3828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Achieved accuracy comparable to dermatologists in melanoma detection.</w:t>
            </w:r>
          </w:p>
        </w:tc>
      </w:tr>
      <w:tr w:rsidR="00FB0DA1" w:rsidRPr="00B868FF" w:rsidTr="00B868FF">
        <w:trPr>
          <w:trHeight w:val="1179"/>
        </w:trPr>
        <w:tc>
          <w:tcPr>
            <w:tcW w:w="763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792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75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Yu et al.</w:t>
            </w:r>
          </w:p>
        </w:tc>
        <w:tc>
          <w:tcPr>
            <w:tcW w:w="1843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Deep learning with transfer learning (InceptionV3)</w:t>
            </w:r>
          </w:p>
        </w:tc>
        <w:tc>
          <w:tcPr>
            <w:tcW w:w="992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PH2, ISIC 2018</w:t>
            </w:r>
          </w:p>
        </w:tc>
        <w:tc>
          <w:tcPr>
            <w:tcW w:w="3828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Improved classification accuracy with pre-trained models, achieving 95% accuracy.</w:t>
            </w:r>
          </w:p>
        </w:tc>
      </w:tr>
      <w:tr w:rsidR="00FB0DA1" w:rsidRPr="00B868FF" w:rsidTr="00B868FF">
        <w:trPr>
          <w:trHeight w:val="1179"/>
        </w:trPr>
        <w:tc>
          <w:tcPr>
            <w:tcW w:w="763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792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75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Tschandl et al.</w:t>
            </w:r>
          </w:p>
        </w:tc>
        <w:tc>
          <w:tcPr>
            <w:tcW w:w="1843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Multi-class CNN for skin lesion classification</w:t>
            </w:r>
          </w:p>
        </w:tc>
        <w:tc>
          <w:tcPr>
            <w:tcW w:w="992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HAM10000</w:t>
            </w:r>
          </w:p>
        </w:tc>
        <w:tc>
          <w:tcPr>
            <w:tcW w:w="3828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Developed a model with high sensitivity and specificity, outperforming existing methods.</w:t>
            </w:r>
          </w:p>
        </w:tc>
      </w:tr>
      <w:tr w:rsidR="00FB0DA1" w:rsidRPr="00B868FF" w:rsidTr="00B868FF">
        <w:trPr>
          <w:trHeight w:val="1179"/>
        </w:trPr>
        <w:tc>
          <w:tcPr>
            <w:tcW w:w="763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792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75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Kather et al.</w:t>
            </w:r>
          </w:p>
        </w:tc>
        <w:tc>
          <w:tcPr>
            <w:tcW w:w="1843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Ensemble learning with multiple classifiers</w:t>
            </w:r>
          </w:p>
        </w:tc>
        <w:tc>
          <w:tcPr>
            <w:tcW w:w="992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2D histopathological images</w:t>
            </w:r>
          </w:p>
        </w:tc>
        <w:tc>
          <w:tcPr>
            <w:tcW w:w="3828" w:type="dxa"/>
            <w:vAlign w:val="center"/>
          </w:tcPr>
          <w:p w:rsidR="00FB0DA1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Achieved over 90% accuracy for classifying skin cancer types using ensemble techniques.</w:t>
            </w:r>
          </w:p>
        </w:tc>
      </w:tr>
      <w:tr w:rsidR="00A82607" w:rsidRPr="00B868FF" w:rsidTr="00B868FF">
        <w:trPr>
          <w:trHeight w:val="1179"/>
        </w:trPr>
        <w:tc>
          <w:tcPr>
            <w:tcW w:w="763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792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1275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Goyal et al.</w:t>
            </w:r>
          </w:p>
        </w:tc>
        <w:tc>
          <w:tcPr>
            <w:tcW w:w="1843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CNN with data augmentation and hyperparameter tuning</w:t>
            </w:r>
          </w:p>
        </w:tc>
        <w:tc>
          <w:tcPr>
            <w:tcW w:w="992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Own dataset, ISIC</w:t>
            </w:r>
          </w:p>
        </w:tc>
        <w:tc>
          <w:tcPr>
            <w:tcW w:w="3828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Enhanced model robustness with data augmentation techniques, improving accuracy by 10%.</w:t>
            </w:r>
          </w:p>
        </w:tc>
      </w:tr>
      <w:tr w:rsidR="00A82607" w:rsidRPr="00B868FF" w:rsidTr="00B868FF">
        <w:trPr>
          <w:trHeight w:val="1179"/>
        </w:trPr>
        <w:tc>
          <w:tcPr>
            <w:tcW w:w="763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6.</w:t>
            </w:r>
          </w:p>
        </w:tc>
        <w:tc>
          <w:tcPr>
            <w:tcW w:w="792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75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Almaraz et al.</w:t>
            </w:r>
          </w:p>
        </w:tc>
        <w:tc>
          <w:tcPr>
            <w:tcW w:w="1843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Explainable AI techniques for model interpretability</w:t>
            </w:r>
          </w:p>
        </w:tc>
        <w:tc>
          <w:tcPr>
            <w:tcW w:w="992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ISIC, HAM10000</w:t>
            </w:r>
          </w:p>
        </w:tc>
        <w:tc>
          <w:tcPr>
            <w:tcW w:w="3828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Focused on model interpretability, showing how explanations could enhance clinician trust in AI predictions.</w:t>
            </w:r>
          </w:p>
        </w:tc>
      </w:tr>
      <w:tr w:rsidR="00A82607" w:rsidRPr="00B868FF" w:rsidTr="00B868FF">
        <w:trPr>
          <w:trHeight w:val="1179"/>
        </w:trPr>
        <w:tc>
          <w:tcPr>
            <w:tcW w:w="763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792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1275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Albahli et al.</w:t>
            </w:r>
          </w:p>
        </w:tc>
        <w:tc>
          <w:tcPr>
            <w:tcW w:w="1843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Multi-modal deep learning (images + clinical data)</w:t>
            </w:r>
          </w:p>
        </w:tc>
        <w:tc>
          <w:tcPr>
            <w:tcW w:w="992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Clinical dataset</w:t>
            </w:r>
          </w:p>
        </w:tc>
        <w:tc>
          <w:tcPr>
            <w:tcW w:w="3828" w:type="dxa"/>
            <w:vAlign w:val="center"/>
          </w:tcPr>
          <w:p w:rsidR="00A82607" w:rsidRPr="00B868FF" w:rsidRDefault="00A82607" w:rsidP="00A8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8FF">
              <w:rPr>
                <w:rFonts w:ascii="Times New Roman" w:hAnsi="Times New Roman" w:cs="Times New Roman"/>
                <w:sz w:val="24"/>
                <w:szCs w:val="24"/>
              </w:rPr>
              <w:t>Improved accuracy by integrating clinical data with image analysis, demonstrating the importance of holistic approaches.</w:t>
            </w:r>
          </w:p>
        </w:tc>
      </w:tr>
    </w:tbl>
    <w:p w:rsidR="008C5586" w:rsidRDefault="008C5586" w:rsidP="00FF26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5586" w:rsidRDefault="008C558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8C5586" w:rsidRPr="008C5586" w:rsidRDefault="008C5586" w:rsidP="008C55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24"/>
        </w:rPr>
        <w:lastRenderedPageBreak/>
        <w:t>CHAPTER 3:</w:t>
      </w:r>
      <w:r w:rsidRPr="008C5586">
        <w:rPr>
          <w:rFonts w:ascii="Times New Roman" w:eastAsia="Times New Roman" w:hAnsi="Times New Roman" w:cs="Times New Roman"/>
          <w:b/>
          <w:color w:val="000000"/>
          <w:sz w:val="30"/>
          <w:szCs w:val="24"/>
        </w:rPr>
        <w:t xml:space="preserve"> SOFTWARE AND HARDWARE REQUIREMENTS </w:t>
      </w:r>
    </w:p>
    <w:p w:rsidR="008C5586" w:rsidRDefault="008C5586" w:rsidP="008C55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5586" w:rsidRDefault="008C5586" w:rsidP="008C55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3.1 SOFTWARE USED </w:t>
      </w:r>
    </w:p>
    <w:p w:rsidR="00FF26CE" w:rsidRPr="00B868FF" w:rsidRDefault="00FF26CE" w:rsidP="00FF26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FF26CE" w:rsidRPr="00B868FF" w:rsidSect="003949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51B" w:rsidRDefault="00ED351B" w:rsidP="00A82607">
      <w:pPr>
        <w:spacing w:after="0" w:line="240" w:lineRule="auto"/>
      </w:pPr>
      <w:r>
        <w:separator/>
      </w:r>
    </w:p>
  </w:endnote>
  <w:endnote w:type="continuationSeparator" w:id="0">
    <w:p w:rsidR="00ED351B" w:rsidRDefault="00ED351B" w:rsidP="00A8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51B" w:rsidRDefault="00ED351B" w:rsidP="00A82607">
      <w:pPr>
        <w:spacing w:after="0" w:line="240" w:lineRule="auto"/>
      </w:pPr>
      <w:r>
        <w:separator/>
      </w:r>
    </w:p>
  </w:footnote>
  <w:footnote w:type="continuationSeparator" w:id="0">
    <w:p w:rsidR="00ED351B" w:rsidRDefault="00ED351B" w:rsidP="00A82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C19"/>
    <w:multiLevelType w:val="hybridMultilevel"/>
    <w:tmpl w:val="74F68A28"/>
    <w:lvl w:ilvl="0" w:tplc="3BB4C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C3906"/>
    <w:multiLevelType w:val="hybridMultilevel"/>
    <w:tmpl w:val="9424B91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DF17CD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AB21F41"/>
    <w:multiLevelType w:val="hybridMultilevel"/>
    <w:tmpl w:val="4E3CD37E"/>
    <w:lvl w:ilvl="0" w:tplc="953CB7D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D57DD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8C170A"/>
    <w:multiLevelType w:val="hybridMultilevel"/>
    <w:tmpl w:val="1A32772C"/>
    <w:lvl w:ilvl="0" w:tplc="3BB4C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83C89"/>
    <w:multiLevelType w:val="hybridMultilevel"/>
    <w:tmpl w:val="1F7C499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C53BF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BB62D4"/>
    <w:multiLevelType w:val="hybridMultilevel"/>
    <w:tmpl w:val="71ECC48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213C83"/>
    <w:multiLevelType w:val="multilevel"/>
    <w:tmpl w:val="5E02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184E2E"/>
    <w:multiLevelType w:val="hybridMultilevel"/>
    <w:tmpl w:val="1B5E48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D63CAD"/>
    <w:multiLevelType w:val="hybridMultilevel"/>
    <w:tmpl w:val="D4DEF3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D0637"/>
    <w:multiLevelType w:val="hybridMultilevel"/>
    <w:tmpl w:val="32D0AAE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6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21"/>
    <w:rsid w:val="001B6DA4"/>
    <w:rsid w:val="00394978"/>
    <w:rsid w:val="00427BE2"/>
    <w:rsid w:val="00505B84"/>
    <w:rsid w:val="008403A7"/>
    <w:rsid w:val="008C5586"/>
    <w:rsid w:val="009B001C"/>
    <w:rsid w:val="00A82607"/>
    <w:rsid w:val="00B868FF"/>
    <w:rsid w:val="00C639E7"/>
    <w:rsid w:val="00CC4421"/>
    <w:rsid w:val="00CD2145"/>
    <w:rsid w:val="00ED351B"/>
    <w:rsid w:val="00FB0DA1"/>
    <w:rsid w:val="00FF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8598"/>
  <w15:chartTrackingRefBased/>
  <w15:docId w15:val="{0BAAD11E-1BC9-CF45-A788-2FA8F2C2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421"/>
    <w:pPr>
      <w:spacing w:after="0" w:line="240" w:lineRule="auto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8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607"/>
  </w:style>
  <w:style w:type="paragraph" w:styleId="Footer">
    <w:name w:val="footer"/>
    <w:basedOn w:val="Normal"/>
    <w:link w:val="FooterChar"/>
    <w:uiPriority w:val="99"/>
    <w:unhideWhenUsed/>
    <w:rsid w:val="00A8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607"/>
  </w:style>
  <w:style w:type="paragraph" w:styleId="NormalWeb">
    <w:name w:val="Normal (Web)"/>
    <w:basedOn w:val="Normal"/>
    <w:uiPriority w:val="99"/>
    <w:semiHidden/>
    <w:unhideWhenUsed/>
    <w:rsid w:val="00B86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68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Nikhil Sharma</cp:lastModifiedBy>
  <cp:revision>2</cp:revision>
  <dcterms:created xsi:type="dcterms:W3CDTF">2024-09-24T19:03:00Z</dcterms:created>
  <dcterms:modified xsi:type="dcterms:W3CDTF">2024-09-24T19:03:00Z</dcterms:modified>
</cp:coreProperties>
</file>