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2EF" w:rsidRPr="00D745F9" w:rsidRDefault="001022C5" w:rsidP="005A30E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745F9">
        <w:rPr>
          <w:rFonts w:ascii="Arial" w:hAnsi="Arial" w:cs="Arial"/>
          <w:sz w:val="24"/>
          <w:szCs w:val="24"/>
        </w:rPr>
        <w:t>Д</w:t>
      </w:r>
      <w:r w:rsidR="005A30E2" w:rsidRPr="00D745F9">
        <w:rPr>
          <w:rFonts w:ascii="Arial" w:hAnsi="Arial" w:cs="Arial"/>
          <w:sz w:val="24"/>
          <w:szCs w:val="24"/>
        </w:rPr>
        <w:t>ля подготовки технико-коммерческого предложения и</w:t>
      </w:r>
      <w:r w:rsidR="001F47CA" w:rsidRPr="00D745F9">
        <w:rPr>
          <w:rFonts w:ascii="Arial" w:hAnsi="Arial" w:cs="Arial"/>
          <w:sz w:val="24"/>
          <w:szCs w:val="24"/>
        </w:rPr>
        <w:t xml:space="preserve"> предварительного определения требуемого </w:t>
      </w:r>
      <w:r w:rsidR="00D132EF" w:rsidRPr="00D745F9">
        <w:rPr>
          <w:rFonts w:ascii="Arial" w:hAnsi="Arial" w:cs="Arial"/>
          <w:sz w:val="24"/>
          <w:szCs w:val="24"/>
        </w:rPr>
        <w:t>оборудования по производству гипохлорита натрия</w:t>
      </w:r>
      <w:r w:rsidR="005A30E2" w:rsidRPr="00D745F9">
        <w:rPr>
          <w:rFonts w:ascii="Arial" w:hAnsi="Arial" w:cs="Arial"/>
          <w:sz w:val="24"/>
          <w:szCs w:val="24"/>
        </w:rPr>
        <w:t>,</w:t>
      </w:r>
      <w:r w:rsidR="001F47CA" w:rsidRPr="00D745F9">
        <w:rPr>
          <w:rFonts w:ascii="Arial" w:hAnsi="Arial" w:cs="Arial"/>
          <w:sz w:val="24"/>
          <w:szCs w:val="24"/>
        </w:rPr>
        <w:t xml:space="preserve"> определения стоимости оборудования, монтажа, наладки, сдачи в эксплуатацию и обучения персонала</w:t>
      </w:r>
      <w:r w:rsidR="00D132EF" w:rsidRPr="00D745F9">
        <w:rPr>
          <w:rFonts w:ascii="Arial" w:hAnsi="Arial" w:cs="Arial"/>
          <w:sz w:val="24"/>
          <w:szCs w:val="24"/>
        </w:rPr>
        <w:t xml:space="preserve"> просим сообщить следующие сведения:</w:t>
      </w:r>
    </w:p>
    <w:p w:rsidR="006F63D9" w:rsidRPr="00D745F9" w:rsidRDefault="000C2549" w:rsidP="00FC4B6A">
      <w:pPr>
        <w:spacing w:before="100" w:beforeAutospacing="1" w:after="100" w:afterAutospacing="1"/>
        <w:jc w:val="center"/>
        <w:rPr>
          <w:rFonts w:ascii="Arial" w:hAnsi="Arial" w:cs="Arial"/>
          <w:b/>
          <w:sz w:val="28"/>
          <w:szCs w:val="24"/>
        </w:rPr>
      </w:pPr>
      <w:r w:rsidRPr="00D745F9">
        <w:rPr>
          <w:rFonts w:ascii="Arial" w:hAnsi="Arial" w:cs="Arial"/>
          <w:b/>
          <w:sz w:val="28"/>
          <w:szCs w:val="24"/>
        </w:rPr>
        <w:t>Заявка</w:t>
      </w:r>
    </w:p>
    <w:p w:rsidR="006F63D9" w:rsidRPr="00D745F9" w:rsidRDefault="001F47CA" w:rsidP="000C2549">
      <w:pPr>
        <w:spacing w:before="100" w:beforeAutospacing="1" w:after="100" w:afterAutospacing="1"/>
        <w:jc w:val="right"/>
        <w:rPr>
          <w:rFonts w:ascii="Arial" w:hAnsi="Arial" w:cs="Arial"/>
          <w:sz w:val="24"/>
          <w:szCs w:val="24"/>
        </w:rPr>
      </w:pPr>
      <w:r w:rsidRPr="00D745F9">
        <w:rPr>
          <w:rFonts w:ascii="Arial" w:hAnsi="Arial" w:cs="Arial"/>
          <w:sz w:val="24"/>
          <w:szCs w:val="24"/>
        </w:rPr>
        <w:t>«</w:t>
      </w:r>
      <w:r w:rsidR="00972B93" w:rsidRPr="00D745F9">
        <w:rPr>
          <w:rFonts w:ascii="Arial" w:hAnsi="Arial" w:cs="Arial"/>
          <w:sz w:val="24"/>
          <w:szCs w:val="24"/>
          <w:u w:val="single"/>
        </w:rPr>
        <w:tab/>
      </w:r>
      <w:r w:rsidRPr="00D745F9">
        <w:rPr>
          <w:rFonts w:ascii="Arial" w:hAnsi="Arial" w:cs="Arial"/>
          <w:sz w:val="24"/>
          <w:szCs w:val="24"/>
        </w:rPr>
        <w:t>»</w:t>
      </w:r>
      <w:r w:rsidR="00972B93" w:rsidRPr="00D745F9">
        <w:rPr>
          <w:rFonts w:ascii="Arial" w:hAnsi="Arial" w:cs="Arial"/>
          <w:sz w:val="24"/>
          <w:szCs w:val="24"/>
        </w:rPr>
        <w:t> </w:t>
      </w:r>
      <w:r w:rsidR="00972B93" w:rsidRPr="00D745F9">
        <w:rPr>
          <w:rFonts w:ascii="Arial" w:hAnsi="Arial" w:cs="Arial"/>
          <w:sz w:val="24"/>
          <w:szCs w:val="24"/>
          <w:u w:val="single"/>
        </w:rPr>
        <w:tab/>
      </w:r>
      <w:r w:rsidR="00972B93" w:rsidRPr="00D745F9">
        <w:rPr>
          <w:rFonts w:ascii="Arial" w:hAnsi="Arial" w:cs="Arial"/>
          <w:sz w:val="24"/>
          <w:szCs w:val="24"/>
          <w:u w:val="single"/>
        </w:rPr>
        <w:tab/>
        <w:t> </w:t>
      </w:r>
      <w:r w:rsidRPr="00D745F9">
        <w:rPr>
          <w:rFonts w:ascii="Arial" w:hAnsi="Arial" w:cs="Arial"/>
          <w:sz w:val="24"/>
          <w:szCs w:val="24"/>
        </w:rPr>
        <w:t>20</w:t>
      </w:r>
      <w:r w:rsidR="00464BCE" w:rsidRPr="00D745F9">
        <w:rPr>
          <w:rFonts w:ascii="Arial" w:hAnsi="Arial" w:cs="Arial"/>
          <w:sz w:val="24"/>
          <w:szCs w:val="24"/>
        </w:rPr>
        <w:t>2</w:t>
      </w:r>
      <w:r w:rsidR="00D745F9" w:rsidRPr="00D745F9">
        <w:rPr>
          <w:rFonts w:ascii="Arial" w:hAnsi="Arial" w:cs="Arial"/>
          <w:sz w:val="24"/>
          <w:szCs w:val="24"/>
        </w:rPr>
        <w:t>_</w:t>
      </w:r>
      <w:r w:rsidR="00972B93" w:rsidRPr="00D745F9">
        <w:rPr>
          <w:rFonts w:ascii="Arial" w:hAnsi="Arial" w:cs="Arial"/>
          <w:sz w:val="24"/>
          <w:szCs w:val="24"/>
        </w:rPr>
        <w:t> </w:t>
      </w:r>
      <w:r w:rsidR="006F63D9" w:rsidRPr="00D745F9">
        <w:rPr>
          <w:rFonts w:ascii="Arial" w:hAnsi="Arial" w:cs="Arial"/>
          <w:sz w:val="24"/>
          <w:szCs w:val="24"/>
        </w:rPr>
        <w:t>г</w:t>
      </w:r>
      <w:r w:rsidR="00972B93" w:rsidRPr="00D745F9">
        <w:rPr>
          <w:rFonts w:ascii="Arial" w:hAnsi="Arial" w:cs="Arial"/>
          <w:sz w:val="24"/>
          <w:szCs w:val="24"/>
        </w:rPr>
        <w:t>.</w:t>
      </w:r>
    </w:p>
    <w:p w:rsidR="006F63D9" w:rsidRPr="00D745F9" w:rsidRDefault="006F63D9" w:rsidP="006F63D9">
      <w:pPr>
        <w:rPr>
          <w:rFonts w:ascii="Arial" w:hAnsi="Arial" w:cs="Arial"/>
          <w:sz w:val="24"/>
          <w:szCs w:val="24"/>
        </w:rPr>
      </w:pPr>
      <w:r w:rsidRPr="00D745F9">
        <w:rPr>
          <w:rFonts w:ascii="Arial" w:hAnsi="Arial" w:cs="Arial"/>
          <w:sz w:val="24"/>
          <w:szCs w:val="24"/>
        </w:rPr>
        <w:t>1.Город/область расположения объекта ____________________</w:t>
      </w:r>
    </w:p>
    <w:p w:rsidR="006F63D9" w:rsidRPr="00D745F9" w:rsidRDefault="006F63D9" w:rsidP="006F63D9">
      <w:pPr>
        <w:rPr>
          <w:rFonts w:ascii="Arial" w:hAnsi="Arial" w:cs="Arial"/>
          <w:sz w:val="24"/>
          <w:szCs w:val="24"/>
        </w:rPr>
      </w:pPr>
    </w:p>
    <w:p w:rsidR="006F63D9" w:rsidRPr="00D745F9" w:rsidRDefault="006F63D9" w:rsidP="006F63D9">
      <w:pPr>
        <w:rPr>
          <w:rFonts w:ascii="Arial" w:hAnsi="Arial" w:cs="Arial"/>
          <w:sz w:val="24"/>
          <w:szCs w:val="24"/>
        </w:rPr>
      </w:pPr>
      <w:r w:rsidRPr="00D745F9">
        <w:rPr>
          <w:rFonts w:ascii="Arial" w:hAnsi="Arial" w:cs="Arial"/>
          <w:sz w:val="24"/>
          <w:szCs w:val="24"/>
        </w:rPr>
        <w:t>2. Исходные данные для расчетов:</w:t>
      </w:r>
    </w:p>
    <w:tbl>
      <w:tblPr>
        <w:tblStyle w:val="a3"/>
        <w:tblW w:w="9930" w:type="dxa"/>
        <w:jc w:val="center"/>
        <w:tblLook w:val="01E0" w:firstRow="1" w:lastRow="1" w:firstColumn="1" w:lastColumn="1" w:noHBand="0" w:noVBand="0"/>
      </w:tblPr>
      <w:tblGrid>
        <w:gridCol w:w="817"/>
        <w:gridCol w:w="5855"/>
        <w:gridCol w:w="3258"/>
      </w:tblGrid>
      <w:tr w:rsidR="006F63D9" w:rsidRPr="00D745F9" w:rsidTr="007667E4">
        <w:trPr>
          <w:trHeight w:val="397"/>
          <w:jc w:val="center"/>
        </w:trPr>
        <w:tc>
          <w:tcPr>
            <w:tcW w:w="817" w:type="dxa"/>
            <w:vAlign w:val="center"/>
          </w:tcPr>
          <w:p w:rsidR="006F63D9" w:rsidRPr="00D745F9" w:rsidRDefault="006F63D9" w:rsidP="005561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745F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855" w:type="dxa"/>
            <w:vAlign w:val="center"/>
          </w:tcPr>
          <w:p w:rsidR="006F63D9" w:rsidRPr="00D745F9" w:rsidRDefault="006F63D9" w:rsidP="00556155">
            <w:pPr>
              <w:jc w:val="center"/>
              <w:rPr>
                <w:rFonts w:ascii="Arial" w:hAnsi="Arial" w:cs="Arial"/>
                <w:b/>
                <w:color w:val="000000"/>
                <w:spacing w:val="-4"/>
                <w:sz w:val="24"/>
                <w:szCs w:val="24"/>
              </w:rPr>
            </w:pPr>
            <w:r w:rsidRPr="00D745F9">
              <w:rPr>
                <w:rFonts w:ascii="Arial" w:hAnsi="Arial" w:cs="Arial"/>
                <w:b/>
                <w:color w:val="000000"/>
                <w:spacing w:val="-4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3258" w:type="dxa"/>
            <w:vAlign w:val="center"/>
          </w:tcPr>
          <w:p w:rsidR="006F63D9" w:rsidRPr="00D745F9" w:rsidRDefault="006F63D9" w:rsidP="00556155">
            <w:pPr>
              <w:jc w:val="center"/>
              <w:rPr>
                <w:rFonts w:ascii="Arial" w:hAnsi="Arial" w:cs="Arial"/>
                <w:b/>
                <w:color w:val="000000"/>
                <w:spacing w:val="-4"/>
                <w:sz w:val="24"/>
                <w:szCs w:val="24"/>
              </w:rPr>
            </w:pPr>
            <w:r w:rsidRPr="00D745F9">
              <w:rPr>
                <w:rFonts w:ascii="Arial" w:hAnsi="Arial" w:cs="Arial"/>
                <w:b/>
                <w:color w:val="000000"/>
                <w:spacing w:val="-4"/>
                <w:sz w:val="24"/>
                <w:szCs w:val="24"/>
              </w:rPr>
              <w:t>Значение показателя</w:t>
            </w:r>
          </w:p>
        </w:tc>
      </w:tr>
      <w:tr w:rsidR="003407E8" w:rsidRPr="00D745F9" w:rsidTr="007667E4">
        <w:trPr>
          <w:trHeight w:val="397"/>
          <w:jc w:val="center"/>
        </w:trPr>
        <w:tc>
          <w:tcPr>
            <w:tcW w:w="817" w:type="dxa"/>
            <w:vAlign w:val="center"/>
          </w:tcPr>
          <w:p w:rsidR="003407E8" w:rsidRPr="00D745F9" w:rsidRDefault="003407E8" w:rsidP="007667E4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55" w:type="dxa"/>
            <w:vAlign w:val="center"/>
          </w:tcPr>
          <w:p w:rsidR="003407E8" w:rsidRPr="00D745F9" w:rsidRDefault="003407E8" w:rsidP="00556155">
            <w:pPr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Объект обеззараживания</w:t>
            </w:r>
            <w:r w:rsidR="007667E4"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 xml:space="preserve"> (питьевая вода, стоки)</w:t>
            </w:r>
          </w:p>
        </w:tc>
        <w:tc>
          <w:tcPr>
            <w:tcW w:w="3258" w:type="dxa"/>
            <w:vAlign w:val="center"/>
          </w:tcPr>
          <w:p w:rsidR="003407E8" w:rsidRPr="00D745F9" w:rsidRDefault="003407E8" w:rsidP="00556155">
            <w:p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</w:tr>
      <w:tr w:rsidR="006F63D9" w:rsidRPr="00D745F9" w:rsidTr="007667E4">
        <w:trPr>
          <w:trHeight w:val="397"/>
          <w:jc w:val="center"/>
        </w:trPr>
        <w:tc>
          <w:tcPr>
            <w:tcW w:w="817" w:type="dxa"/>
            <w:vAlign w:val="center"/>
          </w:tcPr>
          <w:p w:rsidR="006F63D9" w:rsidRPr="00D745F9" w:rsidRDefault="006F63D9" w:rsidP="007667E4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855" w:type="dxa"/>
            <w:vAlign w:val="center"/>
          </w:tcPr>
          <w:p w:rsidR="006F63D9" w:rsidRPr="00D745F9" w:rsidRDefault="006F63D9" w:rsidP="00556155">
            <w:pPr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Расход</w:t>
            </w:r>
            <w:r w:rsidR="00E0342B"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 xml:space="preserve"> эквивалента</w:t>
            </w: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 xml:space="preserve"> активного хлора в сутки</w:t>
            </w:r>
            <w:r w:rsidR="00106180"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 xml:space="preserve"> (среднее/максимальное), </w:t>
            </w:r>
            <w:proofErr w:type="gramStart"/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кг</w:t>
            </w:r>
            <w:proofErr w:type="gramEnd"/>
          </w:p>
        </w:tc>
        <w:tc>
          <w:tcPr>
            <w:tcW w:w="3258" w:type="dxa"/>
            <w:vAlign w:val="center"/>
          </w:tcPr>
          <w:p w:rsidR="006F63D9" w:rsidRPr="00D745F9" w:rsidRDefault="006F63D9" w:rsidP="00556155">
            <w:p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</w:tr>
      <w:tr w:rsidR="006F63D9" w:rsidRPr="00D745F9" w:rsidTr="007667E4">
        <w:trPr>
          <w:trHeight w:val="397"/>
          <w:jc w:val="center"/>
        </w:trPr>
        <w:tc>
          <w:tcPr>
            <w:tcW w:w="817" w:type="dxa"/>
            <w:vAlign w:val="center"/>
          </w:tcPr>
          <w:p w:rsidR="006F63D9" w:rsidRPr="00D745F9" w:rsidRDefault="006F63D9" w:rsidP="007667E4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855" w:type="dxa"/>
            <w:vAlign w:val="center"/>
          </w:tcPr>
          <w:p w:rsidR="006F63D9" w:rsidRPr="00D745F9" w:rsidRDefault="006F63D9" w:rsidP="007667E4">
            <w:pPr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Источник воды (наземный, подземный)</w:t>
            </w:r>
          </w:p>
        </w:tc>
        <w:tc>
          <w:tcPr>
            <w:tcW w:w="3258" w:type="dxa"/>
            <w:vAlign w:val="center"/>
          </w:tcPr>
          <w:p w:rsidR="006F63D9" w:rsidRPr="00D745F9" w:rsidRDefault="006F63D9" w:rsidP="00556155">
            <w:p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</w:tr>
      <w:tr w:rsidR="006F63D9" w:rsidRPr="00D745F9" w:rsidTr="007667E4">
        <w:trPr>
          <w:trHeight w:val="397"/>
          <w:jc w:val="center"/>
        </w:trPr>
        <w:tc>
          <w:tcPr>
            <w:tcW w:w="817" w:type="dxa"/>
            <w:vAlign w:val="center"/>
          </w:tcPr>
          <w:p w:rsidR="006F63D9" w:rsidRPr="00D745F9" w:rsidRDefault="006F63D9" w:rsidP="007667E4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855" w:type="dxa"/>
            <w:vAlign w:val="center"/>
          </w:tcPr>
          <w:p w:rsidR="006F63D9" w:rsidRPr="00D745F9" w:rsidRDefault="006F63D9" w:rsidP="00556155">
            <w:pPr>
              <w:rPr>
                <w:rFonts w:ascii="Arial" w:hAnsi="Arial" w:cs="Arial"/>
                <w:color w:val="000000"/>
                <w:spacing w:val="-4"/>
                <w:sz w:val="24"/>
                <w:szCs w:val="24"/>
                <w:vertAlign w:val="superscript"/>
              </w:rPr>
            </w:pP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 xml:space="preserve">Количество </w:t>
            </w:r>
            <w:r w:rsidR="006A186E"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обрабатыва</w:t>
            </w: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емой воды, м</w:t>
            </w:r>
            <w:r w:rsidR="00BB7B4A"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258" w:type="dxa"/>
            <w:vAlign w:val="center"/>
          </w:tcPr>
          <w:p w:rsidR="006F63D9" w:rsidRPr="00D745F9" w:rsidRDefault="006F63D9" w:rsidP="00556155">
            <w:p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</w:tr>
      <w:tr w:rsidR="00E0342B" w:rsidRPr="00D745F9" w:rsidTr="007667E4">
        <w:trPr>
          <w:trHeight w:val="397"/>
          <w:jc w:val="center"/>
        </w:trPr>
        <w:tc>
          <w:tcPr>
            <w:tcW w:w="817" w:type="dxa"/>
            <w:vAlign w:val="center"/>
          </w:tcPr>
          <w:p w:rsidR="00E0342B" w:rsidRPr="00D745F9" w:rsidRDefault="00E0342B" w:rsidP="007667E4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855" w:type="dxa"/>
            <w:vAlign w:val="center"/>
          </w:tcPr>
          <w:p w:rsidR="00E0342B" w:rsidRPr="00D745F9" w:rsidRDefault="00E0342B" w:rsidP="00556155">
            <w:pPr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Требуемая доза</w:t>
            </w:r>
            <w:r w:rsidR="00556155"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 xml:space="preserve"> хлора на обеззараживание</w:t>
            </w: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 xml:space="preserve"> 1 м</w:t>
            </w: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  <w:vertAlign w:val="superscript"/>
              </w:rPr>
              <w:t>3</w:t>
            </w: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 xml:space="preserve"> воды</w:t>
            </w:r>
          </w:p>
        </w:tc>
        <w:tc>
          <w:tcPr>
            <w:tcW w:w="3258" w:type="dxa"/>
            <w:vAlign w:val="center"/>
          </w:tcPr>
          <w:p w:rsidR="00E0342B" w:rsidRPr="00D745F9" w:rsidRDefault="00E0342B" w:rsidP="00556155">
            <w:p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</w:tr>
      <w:tr w:rsidR="00D22BC8" w:rsidRPr="00D745F9" w:rsidTr="007667E4">
        <w:trPr>
          <w:trHeight w:val="397"/>
          <w:jc w:val="center"/>
        </w:trPr>
        <w:tc>
          <w:tcPr>
            <w:tcW w:w="817" w:type="dxa"/>
            <w:vAlign w:val="center"/>
          </w:tcPr>
          <w:p w:rsidR="00D22BC8" w:rsidRPr="00D745F9" w:rsidRDefault="00D22BC8" w:rsidP="007667E4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855" w:type="dxa"/>
            <w:vAlign w:val="center"/>
          </w:tcPr>
          <w:p w:rsidR="00D22BC8" w:rsidRPr="00D745F9" w:rsidRDefault="00D22BC8" w:rsidP="00556155">
            <w:pPr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Жесткость воды (мг/л)</w:t>
            </w:r>
          </w:p>
        </w:tc>
        <w:tc>
          <w:tcPr>
            <w:tcW w:w="3258" w:type="dxa"/>
            <w:vAlign w:val="center"/>
          </w:tcPr>
          <w:p w:rsidR="00D22BC8" w:rsidRPr="00D745F9" w:rsidRDefault="00D22BC8" w:rsidP="00556155">
            <w:p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</w:tr>
      <w:tr w:rsidR="00D22BC8" w:rsidRPr="00D745F9" w:rsidTr="007667E4">
        <w:trPr>
          <w:trHeight w:val="397"/>
          <w:jc w:val="center"/>
        </w:trPr>
        <w:tc>
          <w:tcPr>
            <w:tcW w:w="817" w:type="dxa"/>
            <w:vAlign w:val="center"/>
          </w:tcPr>
          <w:p w:rsidR="00D22BC8" w:rsidRPr="00D745F9" w:rsidRDefault="00D22BC8" w:rsidP="007667E4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855" w:type="dxa"/>
            <w:vAlign w:val="center"/>
          </w:tcPr>
          <w:p w:rsidR="00D22BC8" w:rsidRPr="00D745F9" w:rsidRDefault="00D22BC8" w:rsidP="00556155">
            <w:pPr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 xml:space="preserve">Размеры помещения </w:t>
            </w:r>
            <w:proofErr w:type="spellStart"/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хлораторной</w:t>
            </w:r>
            <w:proofErr w:type="spellEnd"/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, либо наличие свободных площадей (с указанием площади и высоты помещения)</w:t>
            </w:r>
            <w:r w:rsidR="00464BCE"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, размеры дверных проёмов</w:t>
            </w:r>
          </w:p>
        </w:tc>
        <w:tc>
          <w:tcPr>
            <w:tcW w:w="3258" w:type="dxa"/>
            <w:vAlign w:val="center"/>
          </w:tcPr>
          <w:p w:rsidR="00D22BC8" w:rsidRPr="00D745F9" w:rsidRDefault="00D22BC8" w:rsidP="00556155">
            <w:p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</w:tr>
      <w:tr w:rsidR="006F63D9" w:rsidRPr="00D745F9" w:rsidTr="007667E4">
        <w:trPr>
          <w:trHeight w:val="397"/>
          <w:jc w:val="center"/>
        </w:trPr>
        <w:tc>
          <w:tcPr>
            <w:tcW w:w="817" w:type="dxa"/>
            <w:vAlign w:val="center"/>
          </w:tcPr>
          <w:p w:rsidR="006F63D9" w:rsidRPr="00D745F9" w:rsidRDefault="006F63D9" w:rsidP="007667E4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855" w:type="dxa"/>
            <w:vAlign w:val="center"/>
          </w:tcPr>
          <w:p w:rsidR="006F63D9" w:rsidRPr="00D745F9" w:rsidRDefault="006F63D9" w:rsidP="00556155">
            <w:pPr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D745F9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Численность персонала, задействованного на обслуживании системы обеззараживания на данный момент, чел.</w:t>
            </w:r>
          </w:p>
        </w:tc>
        <w:tc>
          <w:tcPr>
            <w:tcW w:w="3258" w:type="dxa"/>
            <w:vAlign w:val="center"/>
          </w:tcPr>
          <w:p w:rsidR="006F63D9" w:rsidRPr="00D745F9" w:rsidRDefault="006F63D9" w:rsidP="00556155">
            <w:pPr>
              <w:jc w:val="center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</w:tr>
    </w:tbl>
    <w:p w:rsidR="006F63D9" w:rsidRPr="00D745F9" w:rsidRDefault="006F63D9" w:rsidP="006F63D9">
      <w:pPr>
        <w:jc w:val="both"/>
        <w:rPr>
          <w:rFonts w:ascii="Arial" w:hAnsi="Arial" w:cs="Arial"/>
          <w:color w:val="000000"/>
          <w:spacing w:val="-4"/>
          <w:sz w:val="24"/>
          <w:szCs w:val="24"/>
        </w:rPr>
      </w:pPr>
    </w:p>
    <w:p w:rsidR="003407E8" w:rsidRPr="00D745F9" w:rsidRDefault="003407E8" w:rsidP="006F63D9">
      <w:pPr>
        <w:jc w:val="right"/>
        <w:rPr>
          <w:rFonts w:ascii="Arial" w:hAnsi="Arial" w:cs="Arial"/>
          <w:color w:val="000000"/>
          <w:spacing w:val="-4"/>
          <w:sz w:val="24"/>
          <w:szCs w:val="24"/>
        </w:rPr>
      </w:pPr>
    </w:p>
    <w:p w:rsidR="00E0342B" w:rsidRPr="00D745F9" w:rsidRDefault="00E0342B" w:rsidP="006F63D9">
      <w:pPr>
        <w:jc w:val="right"/>
        <w:rPr>
          <w:rFonts w:ascii="Arial" w:hAnsi="Arial" w:cs="Arial"/>
          <w:color w:val="000000"/>
          <w:spacing w:val="-4"/>
          <w:sz w:val="24"/>
          <w:szCs w:val="24"/>
        </w:rPr>
      </w:pPr>
    </w:p>
    <w:p w:rsidR="006F63D9" w:rsidRPr="00D745F9" w:rsidRDefault="00D745F9" w:rsidP="00D745F9">
      <w:pPr>
        <w:spacing w:line="360" w:lineRule="auto"/>
        <w:ind w:firstLine="1"/>
        <w:rPr>
          <w:rFonts w:ascii="Arial" w:hAnsi="Arial" w:cs="Arial"/>
          <w:i/>
          <w:color w:val="000000"/>
          <w:spacing w:val="-4"/>
          <w:sz w:val="24"/>
          <w:szCs w:val="24"/>
          <w:u w:val="single"/>
        </w:rPr>
      </w:pPr>
      <w:r w:rsidRPr="00D745F9">
        <w:rPr>
          <w:rFonts w:ascii="Arial" w:hAnsi="Arial" w:cs="Arial"/>
          <w:i/>
          <w:color w:val="000000"/>
          <w:spacing w:val="-4"/>
          <w:sz w:val="24"/>
          <w:szCs w:val="24"/>
        </w:rPr>
        <w:t xml:space="preserve">Контактное лицо </w:t>
      </w:r>
      <w:r w:rsidRPr="00D745F9">
        <w:rPr>
          <w:rFonts w:ascii="Arial" w:hAnsi="Arial" w:cs="Arial"/>
          <w:i/>
          <w:color w:val="000000"/>
          <w:spacing w:val="-4"/>
          <w:sz w:val="24"/>
          <w:szCs w:val="24"/>
        </w:rPr>
        <w:tab/>
      </w:r>
      <w:r w:rsidRPr="00D745F9">
        <w:rPr>
          <w:rFonts w:ascii="Arial" w:hAnsi="Arial" w:cs="Arial"/>
          <w:i/>
          <w:color w:val="000000"/>
          <w:spacing w:val="-4"/>
          <w:sz w:val="24"/>
          <w:szCs w:val="24"/>
          <w:u w:val="single"/>
        </w:rPr>
        <w:tab/>
      </w:r>
      <w:r w:rsidRPr="00D745F9">
        <w:rPr>
          <w:rFonts w:ascii="Arial" w:hAnsi="Arial" w:cs="Arial"/>
          <w:i/>
          <w:color w:val="000000"/>
          <w:spacing w:val="-4"/>
          <w:sz w:val="24"/>
          <w:szCs w:val="24"/>
          <w:u w:val="single"/>
        </w:rPr>
        <w:tab/>
      </w:r>
      <w:r w:rsidRPr="00D745F9">
        <w:rPr>
          <w:rFonts w:ascii="Arial" w:hAnsi="Arial" w:cs="Arial"/>
          <w:i/>
          <w:color w:val="000000"/>
          <w:spacing w:val="-4"/>
          <w:sz w:val="24"/>
          <w:szCs w:val="24"/>
          <w:u w:val="single"/>
        </w:rPr>
        <w:tab/>
      </w:r>
      <w:r w:rsidRPr="00D745F9">
        <w:rPr>
          <w:rFonts w:ascii="Arial" w:hAnsi="Arial" w:cs="Arial"/>
          <w:i/>
          <w:color w:val="000000"/>
          <w:spacing w:val="-4"/>
          <w:sz w:val="24"/>
          <w:szCs w:val="24"/>
          <w:u w:val="single"/>
        </w:rPr>
        <w:tab/>
      </w:r>
      <w:r w:rsidRPr="00D745F9">
        <w:rPr>
          <w:rFonts w:ascii="Arial" w:hAnsi="Arial" w:cs="Arial"/>
          <w:i/>
          <w:color w:val="000000"/>
          <w:spacing w:val="-4"/>
          <w:sz w:val="24"/>
          <w:szCs w:val="24"/>
          <w:u w:val="single"/>
        </w:rPr>
        <w:tab/>
      </w:r>
      <w:r w:rsidRPr="00D745F9">
        <w:rPr>
          <w:rFonts w:ascii="Arial" w:hAnsi="Arial" w:cs="Arial"/>
          <w:i/>
          <w:color w:val="000000"/>
          <w:spacing w:val="-4"/>
          <w:sz w:val="24"/>
          <w:szCs w:val="24"/>
          <w:u w:val="single"/>
        </w:rPr>
        <w:tab/>
      </w:r>
    </w:p>
    <w:p w:rsidR="00D745F9" w:rsidRPr="00D745F9" w:rsidRDefault="00D745F9" w:rsidP="00D745F9">
      <w:pPr>
        <w:spacing w:line="360" w:lineRule="auto"/>
        <w:ind w:left="708" w:firstLine="708"/>
        <w:rPr>
          <w:rFonts w:ascii="Arial" w:hAnsi="Arial" w:cs="Arial"/>
          <w:color w:val="000000"/>
          <w:spacing w:val="-4"/>
          <w:sz w:val="24"/>
          <w:szCs w:val="24"/>
        </w:rPr>
      </w:pPr>
    </w:p>
    <w:p w:rsidR="006F63D9" w:rsidRPr="00D745F9" w:rsidRDefault="00AE5E0A" w:rsidP="00BB7B4A">
      <w:pPr>
        <w:spacing w:line="360" w:lineRule="auto"/>
        <w:rPr>
          <w:rFonts w:ascii="Arial" w:hAnsi="Arial" w:cs="Arial"/>
          <w:color w:val="000000"/>
          <w:spacing w:val="-4"/>
          <w:sz w:val="24"/>
          <w:szCs w:val="24"/>
          <w:u w:val="single"/>
        </w:rPr>
      </w:pPr>
      <w:r w:rsidRPr="00D745F9">
        <w:rPr>
          <w:rFonts w:ascii="Arial" w:hAnsi="Arial" w:cs="Arial"/>
          <w:i/>
          <w:sz w:val="24"/>
          <w:szCs w:val="24"/>
        </w:rPr>
        <w:t xml:space="preserve">Контактный телефон </w:t>
      </w:r>
      <w:r w:rsidR="00BB7B4A" w:rsidRPr="00D745F9">
        <w:rPr>
          <w:rFonts w:ascii="Arial" w:hAnsi="Arial" w:cs="Arial"/>
          <w:i/>
          <w:sz w:val="24"/>
          <w:szCs w:val="24"/>
          <w:u w:val="single"/>
        </w:rPr>
        <w:tab/>
      </w:r>
      <w:r w:rsidR="00D745F9">
        <w:rPr>
          <w:rFonts w:ascii="Arial" w:hAnsi="Arial" w:cs="Arial"/>
          <w:i/>
          <w:sz w:val="24"/>
          <w:szCs w:val="24"/>
          <w:u w:val="single"/>
        </w:rPr>
        <w:tab/>
      </w:r>
      <w:r w:rsidR="00BB7B4A" w:rsidRPr="00D745F9">
        <w:rPr>
          <w:rFonts w:ascii="Arial" w:hAnsi="Arial" w:cs="Arial"/>
          <w:i/>
          <w:sz w:val="24"/>
          <w:szCs w:val="24"/>
          <w:u w:val="single"/>
        </w:rPr>
        <w:tab/>
      </w:r>
      <w:r w:rsidR="00BB7B4A" w:rsidRPr="00D745F9">
        <w:rPr>
          <w:rFonts w:ascii="Arial" w:hAnsi="Arial" w:cs="Arial"/>
          <w:i/>
          <w:sz w:val="24"/>
          <w:szCs w:val="24"/>
          <w:u w:val="single"/>
        </w:rPr>
        <w:tab/>
      </w:r>
      <w:r w:rsidR="00BB7B4A" w:rsidRPr="00D745F9">
        <w:rPr>
          <w:rFonts w:ascii="Arial" w:hAnsi="Arial" w:cs="Arial"/>
          <w:i/>
          <w:sz w:val="24"/>
          <w:szCs w:val="24"/>
          <w:u w:val="single"/>
        </w:rPr>
        <w:tab/>
      </w:r>
      <w:bookmarkStart w:id="0" w:name="_GoBack"/>
      <w:bookmarkEnd w:id="0"/>
      <w:r w:rsidR="00D745F9">
        <w:rPr>
          <w:rFonts w:ascii="Arial" w:hAnsi="Arial" w:cs="Arial"/>
          <w:i/>
          <w:sz w:val="24"/>
          <w:szCs w:val="24"/>
          <w:u w:val="single"/>
        </w:rPr>
        <w:tab/>
      </w:r>
    </w:p>
    <w:sectPr w:rsidR="006F63D9" w:rsidRPr="00D74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D87BB3"/>
    <w:multiLevelType w:val="hybridMultilevel"/>
    <w:tmpl w:val="CA664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3D9"/>
    <w:rsid w:val="000C2549"/>
    <w:rsid w:val="001022C5"/>
    <w:rsid w:val="00106180"/>
    <w:rsid w:val="001F47CA"/>
    <w:rsid w:val="002065D4"/>
    <w:rsid w:val="003407E8"/>
    <w:rsid w:val="00436A51"/>
    <w:rsid w:val="00464BCE"/>
    <w:rsid w:val="005042E7"/>
    <w:rsid w:val="00556155"/>
    <w:rsid w:val="005A30E2"/>
    <w:rsid w:val="006A186E"/>
    <w:rsid w:val="006D00E0"/>
    <w:rsid w:val="006F63D9"/>
    <w:rsid w:val="007667E4"/>
    <w:rsid w:val="008848D3"/>
    <w:rsid w:val="008E2BD7"/>
    <w:rsid w:val="00916644"/>
    <w:rsid w:val="00972B93"/>
    <w:rsid w:val="00983150"/>
    <w:rsid w:val="00AE5E0A"/>
    <w:rsid w:val="00B024E6"/>
    <w:rsid w:val="00BB7B4A"/>
    <w:rsid w:val="00D132EF"/>
    <w:rsid w:val="00D22BC8"/>
    <w:rsid w:val="00D745F9"/>
    <w:rsid w:val="00D86833"/>
    <w:rsid w:val="00E0342B"/>
    <w:rsid w:val="00F8720A"/>
    <w:rsid w:val="00FC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F63D9"/>
    <w:pPr>
      <w:widowControl w:val="0"/>
      <w:autoSpaceDE w:val="0"/>
      <w:autoSpaceDN w:val="0"/>
      <w:adjustRightInd w:val="0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F63D9"/>
    <w:pPr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semiHidden/>
    <w:rsid w:val="00AE5E0A"/>
    <w:rPr>
      <w:rFonts w:ascii="Tahoma" w:hAnsi="Tahoma" w:cs="Tahoma"/>
    </w:rPr>
  </w:style>
  <w:style w:type="paragraph" w:styleId="a5">
    <w:name w:val="List Paragraph"/>
    <w:basedOn w:val="a"/>
    <w:uiPriority w:val="34"/>
    <w:qFormat/>
    <w:rsid w:val="007667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F63D9"/>
    <w:pPr>
      <w:widowControl w:val="0"/>
      <w:autoSpaceDE w:val="0"/>
      <w:autoSpaceDN w:val="0"/>
      <w:adjustRightInd w:val="0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F63D9"/>
    <w:pPr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semiHidden/>
    <w:rsid w:val="00AE5E0A"/>
    <w:rPr>
      <w:rFonts w:ascii="Tahoma" w:hAnsi="Tahoma" w:cs="Tahoma"/>
    </w:rPr>
  </w:style>
  <w:style w:type="paragraph" w:styleId="a5">
    <w:name w:val="List Paragraph"/>
    <w:basedOn w:val="a"/>
    <w:uiPriority w:val="34"/>
    <w:qFormat/>
    <w:rsid w:val="00766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Для определения предварительной ориентировочной стоимости оборудования для производства и дозирования электролизного гипохлори</vt:lpstr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определения предварительной ориентировочной стоимости оборудования для производства и дозирования электролизного гипохлори</dc:title>
  <dc:creator>Ирина</dc:creator>
  <cp:lastModifiedBy>EKOLOG</cp:lastModifiedBy>
  <cp:revision>11</cp:revision>
  <cp:lastPrinted>2008-11-10T19:45:00Z</cp:lastPrinted>
  <dcterms:created xsi:type="dcterms:W3CDTF">2017-09-21T09:50:00Z</dcterms:created>
  <dcterms:modified xsi:type="dcterms:W3CDTF">2026-05-29T09:51:00Z</dcterms:modified>
</cp:coreProperties>
</file>