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E22290" w14:textId="2200D48D" w:rsidR="009C60CE" w:rsidRPr="00BE0F75" w:rsidRDefault="009C60CE" w:rsidP="00BE0F75">
      <w:pPr>
        <w:spacing w:before="1588" w:after="567"/>
        <w:jc w:val="center"/>
        <w:rPr>
          <w:rStyle w:val="fontstyle01"/>
          <w:b/>
          <w:sz w:val="34"/>
          <w:szCs w:val="34"/>
        </w:rPr>
      </w:pPr>
      <w:proofErr w:type="spellStart"/>
      <w:r w:rsidRPr="009C60CE">
        <w:rPr>
          <w:rStyle w:val="fontstyle01"/>
          <w:b/>
          <w:sz w:val="34"/>
          <w:szCs w:val="34"/>
        </w:rPr>
        <w:t>sEMG</w:t>
      </w:r>
      <w:proofErr w:type="spellEnd"/>
      <w:r w:rsidRPr="009C60CE">
        <w:rPr>
          <w:rStyle w:val="fontstyle01"/>
          <w:b/>
          <w:sz w:val="34"/>
          <w:szCs w:val="34"/>
        </w:rPr>
        <w:t xml:space="preserve"> Motion Intention Recognition Based On Wavelet Time-Frequency </w:t>
      </w:r>
      <w:r>
        <w:rPr>
          <w:rStyle w:val="fontstyle01"/>
          <w:b/>
          <w:sz w:val="34"/>
          <w:szCs w:val="34"/>
        </w:rPr>
        <w:t>S</w:t>
      </w:r>
      <w:r w:rsidRPr="009C60CE">
        <w:rPr>
          <w:rStyle w:val="fontstyle01"/>
          <w:b/>
          <w:sz w:val="34"/>
          <w:szCs w:val="34"/>
        </w:rPr>
        <w:t xml:space="preserve">pectrum And </w:t>
      </w:r>
      <w:proofErr w:type="spellStart"/>
      <w:r w:rsidRPr="009C60CE">
        <w:rPr>
          <w:rStyle w:val="fontstyle01"/>
          <w:b/>
          <w:sz w:val="34"/>
          <w:szCs w:val="34"/>
        </w:rPr>
        <w:t>ConvLSTM</w:t>
      </w:r>
      <w:proofErr w:type="spellEnd"/>
    </w:p>
    <w:p w14:paraId="1154B247" w14:textId="15663C2C" w:rsidR="009C60CE" w:rsidRPr="00C31127" w:rsidRDefault="009C60CE" w:rsidP="00BE0F75">
      <w:pPr>
        <w:ind w:left="1418"/>
        <w:rPr>
          <w:rStyle w:val="fontstyle01"/>
          <w:sz w:val="22"/>
          <w:szCs w:val="22"/>
        </w:rPr>
      </w:pPr>
      <w:proofErr w:type="spellStart"/>
      <w:r w:rsidRPr="00C31127">
        <w:rPr>
          <w:rStyle w:val="fontstyle01"/>
          <w:b/>
          <w:bCs/>
          <w:sz w:val="22"/>
          <w:szCs w:val="22"/>
        </w:rPr>
        <w:t>Yixin</w:t>
      </w:r>
      <w:proofErr w:type="spellEnd"/>
      <w:r w:rsidRPr="00C31127">
        <w:rPr>
          <w:rStyle w:val="fontstyle01"/>
          <w:b/>
          <w:bCs/>
          <w:sz w:val="22"/>
          <w:szCs w:val="22"/>
        </w:rPr>
        <w:t xml:space="preserve"> Liu</w:t>
      </w:r>
      <w:r w:rsidR="00253362" w:rsidRPr="00C31127">
        <w:rPr>
          <w:rStyle w:val="fontstyle01"/>
          <w:b/>
          <w:bCs/>
          <w:sz w:val="22"/>
          <w:szCs w:val="22"/>
        </w:rPr>
        <w:t>,</w:t>
      </w:r>
      <w:r w:rsidR="000E3A01" w:rsidRPr="000E3A01">
        <w:rPr>
          <w:rStyle w:val="fontstyle01"/>
          <w:b/>
          <w:bCs/>
          <w:sz w:val="22"/>
          <w:szCs w:val="22"/>
        </w:rPr>
        <w:t xml:space="preserve"> </w:t>
      </w:r>
      <w:proofErr w:type="spellStart"/>
      <w:r w:rsidR="000E3A01" w:rsidRPr="00C31127">
        <w:rPr>
          <w:rStyle w:val="fontstyle01"/>
          <w:b/>
          <w:bCs/>
          <w:sz w:val="22"/>
          <w:szCs w:val="22"/>
        </w:rPr>
        <w:t>Jin</w:t>
      </w:r>
      <w:proofErr w:type="spellEnd"/>
      <w:r w:rsidR="000E3A01" w:rsidRPr="00C31127">
        <w:rPr>
          <w:rStyle w:val="fontstyle01"/>
          <w:b/>
          <w:bCs/>
          <w:sz w:val="22"/>
          <w:szCs w:val="22"/>
        </w:rPr>
        <w:t xml:space="preserve"> Hua</w:t>
      </w:r>
      <w:r w:rsidR="000E3A01">
        <w:rPr>
          <w:rStyle w:val="fontstyle01"/>
          <w:rFonts w:hint="eastAsia"/>
          <w:b/>
          <w:bCs/>
          <w:sz w:val="22"/>
          <w:szCs w:val="22"/>
        </w:rPr>
        <w:t>,</w:t>
      </w:r>
      <w:r w:rsidR="000E3A01">
        <w:rPr>
          <w:rStyle w:val="fontstyle01"/>
          <w:b/>
          <w:bCs/>
          <w:sz w:val="22"/>
          <w:szCs w:val="22"/>
        </w:rPr>
        <w:t xml:space="preserve"> </w:t>
      </w:r>
      <w:proofErr w:type="spellStart"/>
      <w:r w:rsidR="00253362" w:rsidRPr="00C31127">
        <w:rPr>
          <w:rStyle w:val="fontstyle01"/>
          <w:b/>
          <w:bCs/>
          <w:sz w:val="22"/>
          <w:szCs w:val="22"/>
        </w:rPr>
        <w:t>Daxin</w:t>
      </w:r>
      <w:proofErr w:type="spellEnd"/>
      <w:r w:rsidR="00253362" w:rsidRPr="00C31127">
        <w:rPr>
          <w:rStyle w:val="fontstyle01"/>
          <w:b/>
          <w:bCs/>
          <w:sz w:val="22"/>
          <w:szCs w:val="22"/>
        </w:rPr>
        <w:t xml:space="preserve"> Xin </w:t>
      </w:r>
      <w:r w:rsidR="00BE0F75" w:rsidRPr="00C31127">
        <w:rPr>
          <w:rStyle w:val="fontstyle01"/>
          <w:b/>
          <w:bCs/>
          <w:sz w:val="22"/>
          <w:szCs w:val="22"/>
        </w:rPr>
        <w:t xml:space="preserve">and </w:t>
      </w:r>
      <w:proofErr w:type="spellStart"/>
      <w:r w:rsidRPr="00C31127">
        <w:rPr>
          <w:rStyle w:val="fontstyle01"/>
          <w:b/>
          <w:bCs/>
          <w:sz w:val="22"/>
          <w:szCs w:val="22"/>
        </w:rPr>
        <w:t>Mengzhao</w:t>
      </w:r>
      <w:proofErr w:type="spellEnd"/>
      <w:r w:rsidRPr="00C31127">
        <w:rPr>
          <w:rStyle w:val="fontstyle01"/>
          <w:b/>
          <w:bCs/>
          <w:sz w:val="22"/>
          <w:szCs w:val="22"/>
        </w:rPr>
        <w:t xml:space="preserve"> Liu</w:t>
      </w:r>
      <w:r w:rsidRPr="00C31127">
        <w:rPr>
          <w:rFonts w:ascii="Times New Roman" w:hAnsi="Times New Roman" w:cs="Times New Roman"/>
          <w:color w:val="000000"/>
          <w:sz w:val="22"/>
        </w:rPr>
        <w:br/>
      </w:r>
      <w:r w:rsidRPr="00C31127">
        <w:rPr>
          <w:rStyle w:val="fontstyle01"/>
          <w:sz w:val="22"/>
          <w:szCs w:val="22"/>
        </w:rPr>
        <w:t>Xi'an Technological University, College of Electronic Information Engineering,</w:t>
      </w:r>
      <w:r w:rsidRPr="00C31127">
        <w:rPr>
          <w:rFonts w:ascii="Times New Roman" w:hAnsi="Times New Roman" w:cs="Times New Roman"/>
          <w:color w:val="000000"/>
          <w:sz w:val="22"/>
        </w:rPr>
        <w:br/>
      </w:r>
      <w:r w:rsidRPr="00C31127">
        <w:rPr>
          <w:rStyle w:val="fontstyle01"/>
          <w:sz w:val="22"/>
          <w:szCs w:val="22"/>
        </w:rPr>
        <w:t>Xi'an 710021, China</w:t>
      </w:r>
    </w:p>
    <w:p w14:paraId="6E058DB6" w14:textId="73B54A48" w:rsidR="00B4143B" w:rsidRPr="00C31127" w:rsidRDefault="00B4143B" w:rsidP="00B4143B">
      <w:pPr>
        <w:pStyle w:val="E-mail"/>
        <w:rPr>
          <w:rFonts w:ascii="Times New Roman" w:hAnsi="Times New Roman"/>
        </w:rPr>
      </w:pPr>
      <w:r w:rsidRPr="00C31127">
        <w:rPr>
          <w:rFonts w:ascii="Times New Roman" w:hAnsi="Times New Roman"/>
        </w:rPr>
        <w:t>Email: 974795316@qq.com</w:t>
      </w:r>
    </w:p>
    <w:p w14:paraId="474C5E8E" w14:textId="59C31C42" w:rsidR="00B4143B" w:rsidRPr="00C31127" w:rsidRDefault="009C60CE" w:rsidP="00B4143B">
      <w:pPr>
        <w:spacing w:after="567"/>
        <w:ind w:left="1418"/>
        <w:rPr>
          <w:rFonts w:ascii="Times New Roman" w:hAnsi="Times New Roman" w:cs="Times New Roman"/>
          <w:b/>
          <w:sz w:val="22"/>
        </w:rPr>
      </w:pPr>
      <w:r w:rsidRPr="00C31127">
        <w:rPr>
          <w:rFonts w:ascii="Times New Roman" w:hAnsi="Times New Roman" w:cs="Times New Roman"/>
          <w:b/>
          <w:sz w:val="22"/>
        </w:rPr>
        <w:t>Abstract</w:t>
      </w:r>
      <w:r w:rsidR="00B4143B" w:rsidRPr="00C31127">
        <w:rPr>
          <w:rFonts w:ascii="Times New Roman" w:hAnsi="Times New Roman" w:cs="Times New Roman"/>
          <w:b/>
          <w:sz w:val="22"/>
        </w:rPr>
        <w:t>.</w:t>
      </w:r>
      <w:r w:rsidR="00C31127">
        <w:rPr>
          <w:rFonts w:ascii="Times New Roman" w:hAnsi="Times New Roman" w:cs="Times New Roman"/>
          <w:b/>
          <w:sz w:val="22"/>
        </w:rPr>
        <w:t xml:space="preserve"> </w:t>
      </w:r>
      <w:r w:rsidRPr="00C31127">
        <w:rPr>
          <w:rFonts w:ascii="Times New Roman" w:hAnsi="Times New Roman" w:cs="Times New Roman"/>
          <w:sz w:val="22"/>
        </w:rPr>
        <w:t xml:space="preserve">In this paper, a recognition method based on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-CNN is presented for time - frequency spectrum classification method of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w:t>
      </w:r>
      <w:r w:rsidR="00C31127">
        <w:rPr>
          <w:rFonts w:ascii="Times New Roman" w:hAnsi="Times New Roman" w:cs="Times New Roman"/>
          <w:sz w:val="22"/>
        </w:rPr>
        <w:t xml:space="preserv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had the ability of global time-frequency spectrum feature extraction, and was designed to extract the time-frequency spectrum features of each channel. Due to its strong local feature extraction ability, CNN was designed to further extract the fused feature information and realize end-to-end classification.</w:t>
      </w:r>
      <w:r w:rsidR="00C31127">
        <w:rPr>
          <w:rFonts w:ascii="Times New Roman" w:hAnsi="Times New Roman" w:cs="Times New Roman"/>
          <w:sz w:val="22"/>
        </w:rPr>
        <w:t xml:space="preserve"> </w:t>
      </w:r>
      <w:r w:rsidRPr="00C31127">
        <w:rPr>
          <w:rFonts w:ascii="Times New Roman" w:hAnsi="Times New Roman" w:cs="Times New Roman"/>
          <w:sz w:val="22"/>
        </w:rPr>
        <w:t>Experimental results show that this algorithm has better classification performance than the existing methods.</w:t>
      </w:r>
    </w:p>
    <w:p w14:paraId="6F9E6727" w14:textId="77777777" w:rsidR="009C60CE" w:rsidRPr="00C31127" w:rsidRDefault="009C60CE" w:rsidP="00C5027E">
      <w:pPr>
        <w:spacing w:before="240"/>
        <w:jc w:val="left"/>
        <w:rPr>
          <w:rFonts w:ascii="Times New Roman" w:hAnsi="Times New Roman" w:cs="Times New Roman"/>
          <w:b/>
          <w:sz w:val="22"/>
        </w:rPr>
      </w:pPr>
      <w:r w:rsidRPr="00C31127">
        <w:rPr>
          <w:rFonts w:ascii="Times New Roman" w:hAnsi="Times New Roman" w:cs="Times New Roman"/>
          <w:b/>
          <w:sz w:val="22"/>
        </w:rPr>
        <w:t>1</w:t>
      </w:r>
      <w:r w:rsidRPr="00C31127">
        <w:rPr>
          <w:rFonts w:ascii="Times New Roman" w:hAnsi="Times New Roman" w:cs="Times New Roman"/>
          <w:b/>
          <w:sz w:val="22"/>
        </w:rPr>
        <w:t>．</w:t>
      </w:r>
      <w:r w:rsidRPr="00C31127">
        <w:rPr>
          <w:rFonts w:ascii="Times New Roman" w:hAnsi="Times New Roman" w:cs="Times New Roman"/>
          <w:b/>
          <w:sz w:val="22"/>
        </w:rPr>
        <w:t>Introduction</w:t>
      </w:r>
    </w:p>
    <w:p w14:paraId="2A4272B6" w14:textId="2939FBD0" w:rsidR="009C60CE" w:rsidRPr="00C31127" w:rsidRDefault="00BE0F75" w:rsidP="00C5027E">
      <w:pPr>
        <w:ind w:firstLineChars="200" w:firstLine="440"/>
        <w:rPr>
          <w:rFonts w:ascii="Times New Roman" w:hAnsi="Times New Roman" w:cs="Times New Roman"/>
          <w:color w:val="333333"/>
          <w:sz w:val="22"/>
        </w:rPr>
      </w:pPr>
      <w:r w:rsidRPr="00C31127">
        <w:rPr>
          <w:rFonts w:ascii="Times New Roman" w:hAnsi="Times New Roman" w:cs="Times New Roman"/>
          <w:color w:val="333333"/>
          <w:sz w:val="22"/>
        </w:rPr>
        <w:t>The electromyographic signal applications, due to the electromyographic signal acquisition process is easily affected by noise, and electromyographic signal itself is a kind of weak electrical signals of the acquisition to the poor quality of the electromyographic signal of itself, is difficult to distinguish, these features for the follow-up action recognition based on electromyographic signal has brought great challenges, become the research in this field.</w:t>
      </w:r>
    </w:p>
    <w:p w14:paraId="307E2544" w14:textId="483789E5" w:rsidR="00BE0F75" w:rsidRPr="00C31127" w:rsidRDefault="00BE0F75" w:rsidP="00C5027E">
      <w:pPr>
        <w:ind w:firstLineChars="200" w:firstLine="440"/>
        <w:rPr>
          <w:rFonts w:ascii="Times New Roman" w:hAnsi="Times New Roman" w:cs="Times New Roman"/>
          <w:sz w:val="22"/>
        </w:rPr>
      </w:pPr>
      <w:r w:rsidRPr="00C31127">
        <w:rPr>
          <w:rStyle w:val="tgt"/>
          <w:rFonts w:ascii="Times New Roman" w:hAnsi="Times New Roman" w:cs="Times New Roman"/>
          <w:color w:val="333333"/>
          <w:sz w:val="22"/>
        </w:rPr>
        <w:t xml:space="preserve">Because the signal is complex and has non-stationary randomness, it is difficult to obtain satisfactory classification and recognition effect simply by taking </w:t>
      </w:r>
      <w:proofErr w:type="spellStart"/>
      <w:r w:rsidR="00C5027E" w:rsidRPr="00C31127">
        <w:rPr>
          <w:rStyle w:val="tgt"/>
          <w:rFonts w:ascii="Times New Roman" w:hAnsi="Times New Roman" w:cs="Times New Roman"/>
          <w:color w:val="333333"/>
          <w:sz w:val="22"/>
        </w:rPr>
        <w:t>s</w:t>
      </w:r>
      <w:r w:rsidRPr="00C31127">
        <w:rPr>
          <w:rStyle w:val="tgt"/>
          <w:rFonts w:ascii="Times New Roman" w:hAnsi="Times New Roman" w:cs="Times New Roman"/>
          <w:color w:val="333333"/>
          <w:sz w:val="22"/>
        </w:rPr>
        <w:t>EMG</w:t>
      </w:r>
      <w:proofErr w:type="spellEnd"/>
      <w:r w:rsidRPr="00C31127">
        <w:rPr>
          <w:rStyle w:val="tgt"/>
          <w:rFonts w:ascii="Times New Roman" w:hAnsi="Times New Roman" w:cs="Times New Roman"/>
          <w:color w:val="333333"/>
          <w:sz w:val="22"/>
        </w:rPr>
        <w:t xml:space="preserve"> signal as the input of a classifier [1]. Therefore, the signal feature extraction is carried out to represent the signal type.</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In this paper, features of </w:t>
      </w:r>
      <w:proofErr w:type="spellStart"/>
      <w:r w:rsidR="00C5027E" w:rsidRPr="00C31127">
        <w:rPr>
          <w:rStyle w:val="tgt"/>
          <w:rFonts w:ascii="Times New Roman" w:hAnsi="Times New Roman" w:cs="Times New Roman"/>
          <w:color w:val="333333"/>
          <w:sz w:val="22"/>
        </w:rPr>
        <w:t>sEMG</w:t>
      </w:r>
      <w:proofErr w:type="spellEnd"/>
      <w:r w:rsidRPr="00C31127">
        <w:rPr>
          <w:rStyle w:val="tgt"/>
          <w:rFonts w:ascii="Times New Roman" w:hAnsi="Times New Roman" w:cs="Times New Roman"/>
          <w:color w:val="333333"/>
          <w:sz w:val="22"/>
        </w:rPr>
        <w:t xml:space="preserve"> signals are extracted by two-dimensional time-frequency graph conversion method and the subsequent actions represented by </w:t>
      </w:r>
      <w:proofErr w:type="spellStart"/>
      <w:r w:rsidR="00C5027E" w:rsidRPr="00C31127">
        <w:rPr>
          <w:rStyle w:val="tgt"/>
          <w:rFonts w:ascii="Times New Roman" w:hAnsi="Times New Roman" w:cs="Times New Roman"/>
          <w:color w:val="333333"/>
          <w:sz w:val="22"/>
        </w:rPr>
        <w:t>sEMG</w:t>
      </w:r>
      <w:proofErr w:type="spellEnd"/>
      <w:r w:rsidRPr="00C31127">
        <w:rPr>
          <w:rStyle w:val="tgt"/>
          <w:rFonts w:ascii="Times New Roman" w:hAnsi="Times New Roman" w:cs="Times New Roman"/>
          <w:color w:val="333333"/>
          <w:sz w:val="22"/>
        </w:rPr>
        <w:t xml:space="preserve"> signals are identified by deep learning method, so as to judge the user's motion intention.</w:t>
      </w:r>
    </w:p>
    <w:p w14:paraId="33EB9942" w14:textId="73E585EC" w:rsidR="009C60CE" w:rsidRPr="00C31127" w:rsidRDefault="009C60CE" w:rsidP="00C5027E">
      <w:pPr>
        <w:spacing w:before="240"/>
        <w:jc w:val="left"/>
        <w:rPr>
          <w:rFonts w:ascii="Times New Roman" w:hAnsi="Times New Roman" w:cs="Times New Roman"/>
          <w:b/>
          <w:sz w:val="22"/>
        </w:rPr>
      </w:pPr>
      <w:r w:rsidRPr="00C31127">
        <w:rPr>
          <w:rFonts w:ascii="Times New Roman" w:hAnsi="Times New Roman" w:cs="Times New Roman"/>
          <w:b/>
          <w:sz w:val="22"/>
        </w:rPr>
        <w:t>2</w:t>
      </w:r>
      <w:r w:rsidRPr="00C31127">
        <w:rPr>
          <w:rFonts w:ascii="Times New Roman" w:hAnsi="Times New Roman" w:cs="Times New Roman"/>
          <w:b/>
          <w:sz w:val="22"/>
        </w:rPr>
        <w:t>．</w:t>
      </w:r>
      <w:r w:rsidRPr="00C31127">
        <w:rPr>
          <w:rFonts w:ascii="Times New Roman" w:hAnsi="Times New Roman" w:cs="Times New Roman"/>
          <w:b/>
          <w:sz w:val="22"/>
        </w:rPr>
        <w:t xml:space="preserve">Data </w:t>
      </w:r>
      <w:r w:rsidR="00BE0F75" w:rsidRPr="00C31127">
        <w:rPr>
          <w:rFonts w:ascii="Times New Roman" w:hAnsi="Times New Roman" w:cs="Times New Roman"/>
          <w:b/>
          <w:sz w:val="22"/>
        </w:rPr>
        <w:t>processing method</w:t>
      </w:r>
    </w:p>
    <w:p w14:paraId="70635A15" w14:textId="0974884E" w:rsidR="009C60CE" w:rsidRPr="00C31127" w:rsidRDefault="009C60CE" w:rsidP="00C5027E">
      <w:pPr>
        <w:spacing w:before="240"/>
        <w:jc w:val="left"/>
        <w:rPr>
          <w:rFonts w:ascii="Times New Roman" w:hAnsi="Times New Roman" w:cs="Times New Roman"/>
          <w:bCs/>
          <w:sz w:val="22"/>
        </w:rPr>
      </w:pPr>
      <w:r w:rsidRPr="00C31127">
        <w:rPr>
          <w:rFonts w:ascii="Times New Roman" w:hAnsi="Times New Roman" w:cs="Times New Roman"/>
          <w:bCs/>
          <w:sz w:val="22"/>
        </w:rPr>
        <w:t>2.1</w:t>
      </w:r>
      <w:r w:rsidR="004C4D0E" w:rsidRPr="00C31127">
        <w:rPr>
          <w:rFonts w:ascii="Times New Roman" w:hAnsi="Times New Roman" w:cs="Times New Roman"/>
          <w:bCs/>
          <w:sz w:val="22"/>
        </w:rPr>
        <w:t>.</w:t>
      </w:r>
      <w:r w:rsidRPr="00C31127">
        <w:rPr>
          <w:rFonts w:ascii="Times New Roman" w:hAnsi="Times New Roman" w:cs="Times New Roman"/>
          <w:bCs/>
          <w:sz w:val="22"/>
        </w:rPr>
        <w:t xml:space="preserve"> </w:t>
      </w:r>
      <w:r w:rsidR="00C5027E" w:rsidRPr="00C31127">
        <w:rPr>
          <w:rFonts w:ascii="Times New Roman" w:hAnsi="Times New Roman" w:cs="Times New Roman"/>
          <w:bCs/>
          <w:sz w:val="22"/>
        </w:rPr>
        <w:t>Pretreatment</w:t>
      </w:r>
    </w:p>
    <w:p w14:paraId="333BC666" w14:textId="3119DCC7" w:rsidR="00C5027E" w:rsidRPr="00C31127" w:rsidRDefault="00C5027E" w:rsidP="00C5027E">
      <w:pPr>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In the process of motion intention recognition, in order to achieve the purpose of stable recognition, the data is divided into data frames for processing.</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Sliding window segmentation is the most common and simple method.</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In this way, the data is taken as the frame data (window </w:t>
      </w:r>
      <w:r w:rsidRPr="00C31127">
        <w:rPr>
          <w:rStyle w:val="tgt"/>
          <w:rFonts w:ascii="Times New Roman" w:hAnsi="Times New Roman" w:cs="Times New Roman"/>
          <w:color w:val="333333"/>
          <w:sz w:val="22"/>
        </w:rPr>
        <w:lastRenderedPageBreak/>
        <w:t>length) by a certain time length (e.g. 100ms), and then moved on the original data by a certain length such as half of the window length) as the next frame data.</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There is certain overlap between such window and window.</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This method not only increases the stability of each frame, but also increases the number of frames divided into individual segments. It is also simple and fast, so it is widely used.</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But this way to the window length and overlap length is difficult to determine.</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For </w:t>
      </w:r>
      <w:proofErr w:type="spellStart"/>
      <w:r w:rsidRPr="00C31127">
        <w:rPr>
          <w:rStyle w:val="tgt"/>
          <w:rFonts w:ascii="Times New Roman" w:hAnsi="Times New Roman" w:cs="Times New Roman"/>
          <w:color w:val="333333"/>
          <w:sz w:val="22"/>
        </w:rPr>
        <w:t>sEMG</w:t>
      </w:r>
      <w:proofErr w:type="spellEnd"/>
      <w:r w:rsidRPr="00C31127">
        <w:rPr>
          <w:rStyle w:val="tgt"/>
          <w:rFonts w:ascii="Times New Roman" w:hAnsi="Times New Roman" w:cs="Times New Roman"/>
          <w:color w:val="333333"/>
          <w:sz w:val="22"/>
        </w:rPr>
        <w:t xml:space="preserve"> signals, window length is usually selected between 100 and 300ms, and window overlap length is half of window length.</w:t>
      </w:r>
    </w:p>
    <w:p w14:paraId="49652897" w14:textId="5C68F059" w:rsidR="00C5027E" w:rsidRPr="00C31127" w:rsidRDefault="00C5027E" w:rsidP="00580D68">
      <w:pPr>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When the frame length is</w:t>
      </w:r>
      <w:r w:rsidR="00253362" w:rsidRP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2</w:t>
      </w:r>
      <w:r w:rsidR="00253362" w:rsidRPr="00C31127">
        <w:rPr>
          <w:rStyle w:val="tgt"/>
          <w:rFonts w:ascii="Times New Roman" w:hAnsi="Times New Roman" w:cs="Times New Roman"/>
          <w:color w:val="333333"/>
          <w:sz w:val="22"/>
        </w:rPr>
        <w:t>56</w:t>
      </w:r>
      <w:r w:rsidRPr="00C31127">
        <w:rPr>
          <w:rStyle w:val="tgt"/>
          <w:rFonts w:ascii="Times New Roman" w:hAnsi="Times New Roman" w:cs="Times New Roman"/>
          <w:color w:val="333333"/>
          <w:sz w:val="22"/>
        </w:rPr>
        <w:t xml:space="preserve"> and the frame is moved to 128, the </w:t>
      </w:r>
      <w:proofErr w:type="spellStart"/>
      <w:r w:rsidR="00EF68FB" w:rsidRPr="00C31127">
        <w:rPr>
          <w:rStyle w:val="tgt"/>
          <w:rFonts w:ascii="Times New Roman" w:hAnsi="Times New Roman" w:cs="Times New Roman"/>
          <w:color w:val="333333"/>
          <w:sz w:val="22"/>
        </w:rPr>
        <w:t>sEMG</w:t>
      </w:r>
      <w:proofErr w:type="spellEnd"/>
      <w:r w:rsidRPr="00C31127">
        <w:rPr>
          <w:rStyle w:val="tgt"/>
          <w:rFonts w:ascii="Times New Roman" w:hAnsi="Times New Roman" w:cs="Times New Roman"/>
          <w:color w:val="333333"/>
          <w:sz w:val="22"/>
        </w:rPr>
        <w:t xml:space="preserve"> signal from frame 10 to 13 is shown in Figure 1.</w:t>
      </w:r>
    </w:p>
    <w:p w14:paraId="592867C3" w14:textId="7D086677" w:rsidR="00580D68" w:rsidRPr="00C31127" w:rsidRDefault="00580D68" w:rsidP="00C5027E">
      <w:pPr>
        <w:jc w:val="center"/>
        <w:rPr>
          <w:rStyle w:val="tgt"/>
          <w:rFonts w:ascii="Times New Roman" w:hAnsi="Times New Roman" w:cs="Times New Roman"/>
          <w:color w:val="333333"/>
          <w:sz w:val="22"/>
        </w:rPr>
      </w:pPr>
      <w:r w:rsidRPr="00C31127">
        <w:rPr>
          <w:rFonts w:ascii="Times New Roman" w:hAnsi="Times New Roman" w:cs="Times New Roman"/>
          <w:noProof/>
          <w:sz w:val="22"/>
        </w:rPr>
        <w:drawing>
          <wp:inline distT="0" distB="0" distL="0" distR="0" wp14:anchorId="21207FC2" wp14:editId="5B409748">
            <wp:extent cx="2415540" cy="1184031"/>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2712" cy="1212055"/>
                    </a:xfrm>
                    <a:prstGeom prst="rect">
                      <a:avLst/>
                    </a:prstGeom>
                    <a:noFill/>
                    <a:ln>
                      <a:noFill/>
                    </a:ln>
                  </pic:spPr>
                </pic:pic>
              </a:graphicData>
            </a:graphic>
          </wp:inline>
        </w:drawing>
      </w:r>
    </w:p>
    <w:p w14:paraId="09E83674" w14:textId="0A9D73D1" w:rsidR="00C5027E" w:rsidRPr="00C31127" w:rsidRDefault="00C5027E" w:rsidP="00BD26B4">
      <w:pPr>
        <w:spacing w:before="120"/>
        <w:jc w:val="center"/>
        <w:rPr>
          <w:rFonts w:ascii="Times New Roman" w:hAnsi="Times New Roman" w:cs="Times New Roman"/>
          <w:sz w:val="22"/>
        </w:rPr>
      </w:pPr>
      <w:r w:rsidRPr="00C31127">
        <w:rPr>
          <w:rFonts w:ascii="Times New Roman" w:hAnsi="Times New Roman" w:cs="Times New Roman"/>
          <w:b/>
          <w:sz w:val="22"/>
        </w:rPr>
        <w:t xml:space="preserve">Figure 1. </w:t>
      </w:r>
      <w:r w:rsidRPr="00C31127">
        <w:rPr>
          <w:rFonts w:ascii="Times New Roman" w:hAnsi="Times New Roman" w:cs="Times New Roman"/>
          <w:sz w:val="22"/>
        </w:rPr>
        <w:t xml:space="preserve">Frame 10 to 13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w:t>
      </w:r>
    </w:p>
    <w:p w14:paraId="5570DDDC" w14:textId="22E2FDBF" w:rsidR="00EF68FB" w:rsidRPr="00C31127" w:rsidRDefault="00EF68FB" w:rsidP="00EF68FB">
      <w:pPr>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In general, it is necessary to add Windows for signal truncation and framing, because all truncations have energy leakage in the frequency domain, and window function can reduce the impact of truncation.</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The </w:t>
      </w:r>
      <w:proofErr w:type="spellStart"/>
      <w:r w:rsidRPr="00C31127">
        <w:rPr>
          <w:rStyle w:val="tgt"/>
          <w:rFonts w:ascii="Times New Roman" w:hAnsi="Times New Roman" w:cs="Times New Roman"/>
          <w:color w:val="333333"/>
          <w:sz w:val="22"/>
        </w:rPr>
        <w:t>Hanning</w:t>
      </w:r>
      <w:proofErr w:type="spellEnd"/>
      <w:r w:rsidRPr="00C31127">
        <w:rPr>
          <w:rStyle w:val="tgt"/>
          <w:rFonts w:ascii="Times New Roman" w:hAnsi="Times New Roman" w:cs="Times New Roman"/>
          <w:color w:val="333333"/>
          <w:sz w:val="22"/>
        </w:rPr>
        <w:t xml:space="preserve"> window, also known as the ascending cosine window, can be seen as the sum of the spectrums of the three rectangular time Windows, or the sum of the three </w:t>
      </w:r>
      <m:oMath>
        <m:func>
          <m:funcPr>
            <m:ctrlPr>
              <w:rPr>
                <w:rStyle w:val="tgt"/>
                <w:rFonts w:ascii="Cambria Math" w:hAnsi="Cambria Math" w:cs="Times New Roman"/>
                <w:i/>
                <w:color w:val="333333"/>
                <w:sz w:val="22"/>
              </w:rPr>
            </m:ctrlPr>
          </m:funcPr>
          <m:fName>
            <m:r>
              <m:rPr>
                <m:sty m:val="p"/>
              </m:rPr>
              <w:rPr>
                <w:rStyle w:val="tgt"/>
                <w:rFonts w:ascii="Cambria Math" w:hAnsi="Cambria Math" w:cs="Times New Roman"/>
                <w:color w:val="333333"/>
                <w:sz w:val="22"/>
              </w:rPr>
              <m:t>sin</m:t>
            </m:r>
          </m:fName>
          <m:e>
            <m:r>
              <w:rPr>
                <w:rStyle w:val="tgt"/>
                <w:rFonts w:ascii="Cambria Math" w:hAnsi="Cambria Math" w:cs="Times New Roman"/>
                <w:color w:val="333333"/>
                <w:sz w:val="22"/>
              </w:rPr>
              <m:t>e(t)</m:t>
            </m:r>
          </m:e>
        </m:func>
      </m:oMath>
      <w:r w:rsidRPr="00C31127">
        <w:rPr>
          <w:rStyle w:val="tgt"/>
          <w:rFonts w:ascii="Times New Roman" w:hAnsi="Times New Roman" w:cs="Times New Roman"/>
          <w:color w:val="333333"/>
          <w:sz w:val="22"/>
        </w:rPr>
        <w:t xml:space="preserve"> functions, and the two terms in parentheses move </w:t>
      </w:r>
      <m:oMath>
        <m:r>
          <w:rPr>
            <w:rStyle w:val="tgt"/>
            <w:rFonts w:ascii="Cambria Math" w:hAnsi="Cambria Math" w:cs="Times New Roman"/>
            <w:color w:val="333333"/>
            <w:sz w:val="22"/>
          </w:rPr>
          <m:t>π/T</m:t>
        </m:r>
      </m:oMath>
      <w:r w:rsidR="00D764E9" w:rsidRP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to the left and right relative to the first one, thereby canceling out the side-lobes and eliminating the high frequency interference and energy leakage.</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It can be seen that the main lobe of the </w:t>
      </w:r>
      <w:proofErr w:type="spellStart"/>
      <w:r w:rsidR="00CE1B0D" w:rsidRPr="00C31127">
        <w:rPr>
          <w:rStyle w:val="tgt"/>
          <w:rFonts w:ascii="Times New Roman" w:hAnsi="Times New Roman" w:cs="Times New Roman"/>
          <w:color w:val="333333"/>
          <w:sz w:val="22"/>
        </w:rPr>
        <w:t>hanning</w:t>
      </w:r>
      <w:proofErr w:type="spellEnd"/>
      <w:r w:rsidRPr="00C31127">
        <w:rPr>
          <w:rStyle w:val="tgt"/>
          <w:rFonts w:ascii="Times New Roman" w:hAnsi="Times New Roman" w:cs="Times New Roman"/>
          <w:color w:val="333333"/>
          <w:sz w:val="22"/>
        </w:rPr>
        <w:t xml:space="preserve"> window is widened and reduced, while the side lobe is significantly reduced. From the point of view of reducing leakage, the </w:t>
      </w:r>
      <w:proofErr w:type="spellStart"/>
      <w:r w:rsidR="00CE1B0D" w:rsidRPr="00C31127">
        <w:rPr>
          <w:rStyle w:val="tgt"/>
          <w:rFonts w:ascii="Times New Roman" w:hAnsi="Times New Roman" w:cs="Times New Roman"/>
          <w:color w:val="333333"/>
          <w:sz w:val="22"/>
        </w:rPr>
        <w:t>hanning</w:t>
      </w:r>
      <w:proofErr w:type="spellEnd"/>
      <w:r w:rsidRPr="00C31127">
        <w:rPr>
          <w:rStyle w:val="tgt"/>
          <w:rFonts w:ascii="Times New Roman" w:hAnsi="Times New Roman" w:cs="Times New Roman"/>
          <w:color w:val="333333"/>
          <w:sz w:val="22"/>
        </w:rPr>
        <w:t xml:space="preserve"> window is superior to the rectangular window.</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However, the widened main lobe of </w:t>
      </w:r>
      <w:proofErr w:type="spellStart"/>
      <w:r w:rsidR="00CE1B0D" w:rsidRPr="00C31127">
        <w:rPr>
          <w:rStyle w:val="tgt"/>
          <w:rFonts w:ascii="Times New Roman" w:hAnsi="Times New Roman" w:cs="Times New Roman"/>
          <w:color w:val="333333"/>
          <w:sz w:val="22"/>
        </w:rPr>
        <w:t>hanning</w:t>
      </w:r>
      <w:proofErr w:type="spellEnd"/>
      <w:r w:rsidRPr="00C31127">
        <w:rPr>
          <w:rStyle w:val="tgt"/>
          <w:rFonts w:ascii="Times New Roman" w:hAnsi="Times New Roman" w:cs="Times New Roman"/>
          <w:color w:val="333333"/>
          <w:sz w:val="22"/>
        </w:rPr>
        <w:t xml:space="preserve"> window is equivalent to the widened analysis bandwidth and the reduced frequency resolution.</w:t>
      </w:r>
    </w:p>
    <w:p w14:paraId="1080DC0B" w14:textId="656F214E" w:rsidR="00EF68FB" w:rsidRPr="00C31127" w:rsidRDefault="00BD26B4" w:rsidP="00EF68FB">
      <w:pPr>
        <w:ind w:firstLineChars="200" w:firstLine="440"/>
        <w:rPr>
          <w:rStyle w:val="tgt"/>
          <w:rFonts w:ascii="Times New Roman" w:hAnsi="Times New Roman" w:cs="Times New Roman"/>
          <w:color w:val="333333"/>
          <w:sz w:val="22"/>
        </w:rPr>
      </w:pPr>
      <w:proofErr w:type="spellStart"/>
      <w:r w:rsidRPr="00C31127">
        <w:rPr>
          <w:rStyle w:val="tgt"/>
          <w:rFonts w:ascii="Times New Roman" w:hAnsi="Times New Roman" w:cs="Times New Roman"/>
          <w:color w:val="333333"/>
          <w:sz w:val="22"/>
        </w:rPr>
        <w:t>Hanning</w:t>
      </w:r>
      <w:proofErr w:type="spellEnd"/>
      <w:r w:rsidR="00EF68FB" w:rsidRPr="00C31127">
        <w:rPr>
          <w:rStyle w:val="tgt"/>
          <w:rFonts w:ascii="Times New Roman" w:hAnsi="Times New Roman" w:cs="Times New Roman"/>
          <w:color w:val="333333"/>
          <w:sz w:val="22"/>
        </w:rPr>
        <w:t xml:space="preserve"> window:</w:t>
      </w:r>
    </w:p>
    <w:p w14:paraId="39F0D667" w14:textId="39AFC483" w:rsidR="00EF68FB" w:rsidRPr="00C31127" w:rsidRDefault="00E6386F" w:rsidP="00D764E9">
      <w:pPr>
        <w:spacing w:before="120" w:after="120"/>
        <w:jc w:val="right"/>
        <w:rPr>
          <w:rFonts w:ascii="Times New Roman" w:hAnsi="Times New Roman" w:cs="Times New Roman"/>
          <w:sz w:val="22"/>
        </w:rPr>
      </w:pPr>
      <m:oMath>
        <m:sSub>
          <m:sSubPr>
            <m:ctrlPr>
              <w:rPr>
                <w:rFonts w:ascii="Cambria Math" w:hAnsi="Cambria Math" w:cs="Times New Roman"/>
                <w:sz w:val="22"/>
              </w:rPr>
            </m:ctrlPr>
          </m:sSubPr>
          <m:e>
            <m:r>
              <w:rPr>
                <w:rFonts w:ascii="Cambria Math" w:hAnsi="Cambria Math" w:cs="Times New Roman"/>
                <w:sz w:val="22"/>
              </w:rPr>
              <m:t>ω</m:t>
            </m:r>
          </m:e>
          <m:sub>
            <m:r>
              <w:rPr>
                <w:rFonts w:ascii="Cambria Math" w:hAnsi="Cambria Math" w:cs="Times New Roman"/>
                <w:sz w:val="22"/>
              </w:rPr>
              <m:t>n</m:t>
            </m:r>
          </m:sub>
        </m:sSub>
        <m:r>
          <m:rPr>
            <m:sty m:val="p"/>
          </m:rPr>
          <w:rPr>
            <w:rFonts w:ascii="Cambria Math" w:hAnsi="Cambria Math" w:cs="Times New Roman"/>
            <w:sz w:val="22"/>
          </w:rPr>
          <m:t>=</m:t>
        </m:r>
        <m:d>
          <m:dPr>
            <m:begChr m:val="{"/>
            <m:endChr m:val=""/>
            <m:ctrlPr>
              <w:rPr>
                <w:rFonts w:ascii="Cambria Math" w:hAnsi="Cambria Math" w:cs="Times New Roman"/>
                <w:sz w:val="22"/>
              </w:rPr>
            </m:ctrlPr>
          </m:dPr>
          <m:e>
            <m:eqArr>
              <m:eqArrPr>
                <m:ctrlPr>
                  <w:rPr>
                    <w:rFonts w:ascii="Cambria Math" w:hAnsi="Cambria Math" w:cs="Times New Roman"/>
                    <w:sz w:val="22"/>
                  </w:rPr>
                </m:ctrlPr>
              </m:eqArrPr>
              <m:e>
                <m:r>
                  <m:rPr>
                    <m:sty m:val="p"/>
                  </m:rPr>
                  <w:rPr>
                    <w:rFonts w:ascii="Cambria Math" w:hAnsi="Cambria Math" w:cs="Times New Roman"/>
                    <w:sz w:val="22"/>
                  </w:rPr>
                  <m:t>0.54-0.46</m:t>
                </m:r>
                <m:func>
                  <m:funcPr>
                    <m:ctrlPr>
                      <w:rPr>
                        <w:rFonts w:ascii="Cambria Math" w:hAnsi="Cambria Math" w:cs="Times New Roman"/>
                        <w:sz w:val="22"/>
                      </w:rPr>
                    </m:ctrlPr>
                  </m:funcPr>
                  <m:fName>
                    <m:r>
                      <m:rPr>
                        <m:sty m:val="p"/>
                      </m:rPr>
                      <w:rPr>
                        <w:rFonts w:ascii="Cambria Math" w:hAnsi="Cambria Math" w:cs="Times New Roman"/>
                        <w:sz w:val="22"/>
                      </w:rPr>
                      <m:t>cos</m:t>
                    </m:r>
                  </m:fName>
                  <m:e>
                    <m:f>
                      <m:fPr>
                        <m:ctrlPr>
                          <w:rPr>
                            <w:rFonts w:ascii="Cambria Math" w:hAnsi="Cambria Math" w:cs="Times New Roman"/>
                            <w:sz w:val="22"/>
                          </w:rPr>
                        </m:ctrlPr>
                      </m:fPr>
                      <m:num>
                        <m:r>
                          <m:rPr>
                            <m:sty m:val="p"/>
                          </m:rPr>
                          <w:rPr>
                            <w:rFonts w:ascii="Cambria Math" w:hAnsi="Cambria Math" w:cs="Times New Roman"/>
                            <w:sz w:val="22"/>
                          </w:rPr>
                          <m:t>2</m:t>
                        </m:r>
                        <m:r>
                          <w:rPr>
                            <w:rFonts w:ascii="Cambria Math" w:hAnsi="Cambria Math" w:cs="Times New Roman"/>
                            <w:sz w:val="22"/>
                          </w:rPr>
                          <m:t>πn</m:t>
                        </m:r>
                      </m:num>
                      <m:den>
                        <m:r>
                          <w:rPr>
                            <w:rFonts w:ascii="Cambria Math" w:hAnsi="Cambria Math" w:cs="Times New Roman"/>
                            <w:sz w:val="22"/>
                          </w:rPr>
                          <m:t>L</m:t>
                        </m:r>
                        <m:r>
                          <m:rPr>
                            <m:sty m:val="p"/>
                          </m:rPr>
                          <w:rPr>
                            <w:rFonts w:ascii="Cambria Math" w:hAnsi="Cambria Math" w:cs="Times New Roman"/>
                            <w:sz w:val="22"/>
                          </w:rPr>
                          <m:t>-1</m:t>
                        </m:r>
                      </m:den>
                    </m:f>
                  </m:e>
                </m:func>
                <m:r>
                  <m:rPr>
                    <m:sty m:val="p"/>
                  </m:rPr>
                  <w:rPr>
                    <w:rFonts w:ascii="Cambria Math" w:hAnsi="Cambria Math" w:cs="Times New Roman"/>
                    <w:sz w:val="22"/>
                  </w:rPr>
                  <m:t>,  &amp;0≤</m:t>
                </m:r>
                <m:r>
                  <w:rPr>
                    <w:rFonts w:ascii="Cambria Math" w:hAnsi="Cambria Math" w:cs="Times New Roman"/>
                    <w:sz w:val="22"/>
                  </w:rPr>
                  <m:t>n</m:t>
                </m:r>
                <m:r>
                  <m:rPr>
                    <m:sty m:val="p"/>
                  </m:rPr>
                  <w:rPr>
                    <w:rFonts w:ascii="Cambria Math" w:hAnsi="Cambria Math" w:cs="Times New Roman"/>
                    <w:sz w:val="22"/>
                  </w:rPr>
                  <m:t>&lt;</m:t>
                </m:r>
                <m:r>
                  <w:rPr>
                    <w:rFonts w:ascii="Cambria Math" w:hAnsi="Cambria Math" w:cs="Times New Roman"/>
                    <w:sz w:val="22"/>
                  </w:rPr>
                  <m:t>L</m:t>
                </m:r>
                <m:r>
                  <m:rPr>
                    <m:sty m:val="p"/>
                  </m:rPr>
                  <w:rPr>
                    <w:rFonts w:ascii="Cambria Math" w:hAnsi="Cambria Math" w:cs="Times New Roman"/>
                    <w:sz w:val="22"/>
                  </w:rPr>
                  <m:t>-10</m:t>
                </m:r>
              </m:e>
              <m:e>
                <m:r>
                  <m:rPr>
                    <m:sty m:val="p"/>
                  </m:rPr>
                  <w:rPr>
                    <w:rFonts w:ascii="Cambria Math" w:hAnsi="Cambria Math" w:cs="Times New Roman"/>
                    <w:sz w:val="22"/>
                  </w:rPr>
                  <m:t>0,  &amp;others</m:t>
                </m:r>
              </m:e>
            </m:eqArr>
          </m:e>
        </m:d>
      </m:oMath>
      <w:r w:rsidR="00D764E9" w:rsidRPr="00C31127">
        <w:rPr>
          <w:rFonts w:ascii="Times New Roman" w:hAnsi="Times New Roman" w:cs="Times New Roman"/>
          <w:sz w:val="22"/>
        </w:rPr>
        <w:t xml:space="preserve">                     (1)</w:t>
      </w:r>
    </w:p>
    <w:p w14:paraId="6887B9D4" w14:textId="38921C03" w:rsidR="00EF68FB" w:rsidRPr="00C31127" w:rsidRDefault="004C4D0E" w:rsidP="00EF68FB">
      <w:pPr>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Where the window length is L.</w:t>
      </w:r>
    </w:p>
    <w:p w14:paraId="6EB86A32" w14:textId="4C2D5956" w:rsidR="004C4D0E" w:rsidRPr="00C31127" w:rsidRDefault="004C4D0E" w:rsidP="00253362">
      <w:pPr>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 xml:space="preserve">In this project, </w:t>
      </w:r>
      <w:proofErr w:type="spellStart"/>
      <w:r w:rsidRPr="00C31127">
        <w:rPr>
          <w:rStyle w:val="tgt"/>
          <w:rFonts w:ascii="Times New Roman" w:hAnsi="Times New Roman" w:cs="Times New Roman"/>
          <w:color w:val="333333"/>
          <w:sz w:val="22"/>
        </w:rPr>
        <w:t>hanning</w:t>
      </w:r>
      <w:proofErr w:type="spellEnd"/>
      <w:r w:rsidRPr="00C31127">
        <w:rPr>
          <w:rStyle w:val="tgt"/>
          <w:rFonts w:ascii="Times New Roman" w:hAnsi="Times New Roman" w:cs="Times New Roman"/>
          <w:color w:val="333333"/>
          <w:sz w:val="22"/>
        </w:rPr>
        <w:t xml:space="preserve"> window is used to add window processing to </w:t>
      </w:r>
      <w:proofErr w:type="spellStart"/>
      <w:r w:rsidRPr="00C31127">
        <w:rPr>
          <w:rFonts w:ascii="Times New Roman" w:hAnsi="Times New Roman" w:cs="Times New Roman"/>
          <w:sz w:val="22"/>
        </w:rPr>
        <w:t>sEMG</w:t>
      </w:r>
      <w:proofErr w:type="spellEnd"/>
      <w:r w:rsidRPr="00C31127">
        <w:rPr>
          <w:rStyle w:val="tgt"/>
          <w:rFonts w:ascii="Times New Roman" w:hAnsi="Times New Roman" w:cs="Times New Roman"/>
          <w:color w:val="333333"/>
          <w:sz w:val="22"/>
        </w:rPr>
        <w:t xml:space="preserve"> signals. The </w:t>
      </w:r>
      <w:proofErr w:type="spellStart"/>
      <w:r w:rsidRPr="00C31127">
        <w:rPr>
          <w:rStyle w:val="tgt"/>
          <w:rFonts w:ascii="Times New Roman" w:hAnsi="Times New Roman" w:cs="Times New Roman"/>
          <w:color w:val="333333"/>
          <w:sz w:val="22"/>
        </w:rPr>
        <w:t>hanning</w:t>
      </w:r>
      <w:proofErr w:type="spellEnd"/>
      <w:r w:rsidRPr="00C31127">
        <w:rPr>
          <w:rStyle w:val="tgt"/>
          <w:rFonts w:ascii="Times New Roman" w:hAnsi="Times New Roman" w:cs="Times New Roman"/>
          <w:color w:val="333333"/>
          <w:sz w:val="22"/>
        </w:rPr>
        <w:t xml:space="preserve"> window function is shown in the second figure in Figure 2. After window processing to </w:t>
      </w:r>
      <w:proofErr w:type="spellStart"/>
      <w:r w:rsidRPr="00C31127">
        <w:rPr>
          <w:rStyle w:val="tgt"/>
          <w:rFonts w:ascii="Times New Roman" w:hAnsi="Times New Roman" w:cs="Times New Roman"/>
          <w:color w:val="333333"/>
          <w:sz w:val="22"/>
        </w:rPr>
        <w:t>sEMG</w:t>
      </w:r>
      <w:proofErr w:type="spellEnd"/>
      <w:r w:rsidRPr="00C31127">
        <w:rPr>
          <w:rStyle w:val="tgt"/>
          <w:rFonts w:ascii="Times New Roman" w:hAnsi="Times New Roman" w:cs="Times New Roman"/>
          <w:color w:val="333333"/>
          <w:sz w:val="22"/>
        </w:rPr>
        <w:t xml:space="preserve"> signals, signals at both ends attenuate.</w:t>
      </w:r>
    </w:p>
    <w:p w14:paraId="7C91A6D5" w14:textId="34F7523F" w:rsidR="00580D68" w:rsidRPr="00C31127" w:rsidRDefault="00580D68" w:rsidP="00580D68">
      <w:pPr>
        <w:jc w:val="center"/>
        <w:rPr>
          <w:rStyle w:val="tgt"/>
          <w:rFonts w:ascii="Times New Roman" w:hAnsi="Times New Roman" w:cs="Times New Roman"/>
          <w:color w:val="333333"/>
          <w:sz w:val="22"/>
        </w:rPr>
      </w:pPr>
      <w:r w:rsidRPr="00C31127">
        <w:rPr>
          <w:rFonts w:ascii="Times New Roman" w:hAnsi="Times New Roman" w:cs="Times New Roman"/>
          <w:noProof/>
          <w:sz w:val="22"/>
        </w:rPr>
        <w:drawing>
          <wp:inline distT="0" distB="0" distL="0" distR="0" wp14:anchorId="2F48EBF7" wp14:editId="44865E1E">
            <wp:extent cx="2898775" cy="133056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5090" cy="1383959"/>
                    </a:xfrm>
                    <a:prstGeom prst="rect">
                      <a:avLst/>
                    </a:prstGeom>
                    <a:noFill/>
                    <a:ln>
                      <a:noFill/>
                    </a:ln>
                  </pic:spPr>
                </pic:pic>
              </a:graphicData>
            </a:graphic>
          </wp:inline>
        </w:drawing>
      </w:r>
    </w:p>
    <w:p w14:paraId="0AB37A48" w14:textId="4B1214EB" w:rsidR="004C4D0E" w:rsidRPr="00C31127" w:rsidRDefault="004C4D0E" w:rsidP="00BD26B4">
      <w:pPr>
        <w:spacing w:before="120"/>
        <w:jc w:val="center"/>
        <w:rPr>
          <w:rStyle w:val="tgt"/>
          <w:rFonts w:ascii="Times New Roman" w:hAnsi="Times New Roman" w:cs="Times New Roman"/>
          <w:sz w:val="22"/>
        </w:rPr>
      </w:pPr>
      <w:r w:rsidRPr="00C31127">
        <w:rPr>
          <w:rFonts w:ascii="Times New Roman" w:hAnsi="Times New Roman" w:cs="Times New Roman"/>
          <w:b/>
          <w:sz w:val="22"/>
        </w:rPr>
        <w:t xml:space="preserve">Figure 2. </w:t>
      </w:r>
      <w:r w:rsidRPr="00C31127">
        <w:rPr>
          <w:rFonts w:ascii="Times New Roman" w:hAnsi="Times New Roman" w:cs="Times New Roman"/>
          <w:sz w:val="22"/>
        </w:rPr>
        <w:t xml:space="preserve">Frame and window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w:t>
      </w:r>
    </w:p>
    <w:p w14:paraId="14E574E1" w14:textId="2D64A757" w:rsidR="009C60CE" w:rsidRPr="00C31127" w:rsidRDefault="009C60CE" w:rsidP="00C5027E">
      <w:pPr>
        <w:spacing w:before="240"/>
        <w:jc w:val="left"/>
        <w:rPr>
          <w:rFonts w:ascii="Times New Roman" w:hAnsi="Times New Roman" w:cs="Times New Roman"/>
          <w:bCs/>
          <w:sz w:val="22"/>
        </w:rPr>
      </w:pPr>
      <w:r w:rsidRPr="00C31127">
        <w:rPr>
          <w:rFonts w:ascii="Times New Roman" w:hAnsi="Times New Roman" w:cs="Times New Roman"/>
          <w:bCs/>
          <w:sz w:val="22"/>
        </w:rPr>
        <w:lastRenderedPageBreak/>
        <w:t>2.2</w:t>
      </w:r>
      <w:r w:rsidR="004C4D0E" w:rsidRPr="00C31127">
        <w:rPr>
          <w:rFonts w:ascii="Times New Roman" w:hAnsi="Times New Roman" w:cs="Times New Roman"/>
          <w:bCs/>
          <w:sz w:val="22"/>
        </w:rPr>
        <w:t>.</w:t>
      </w:r>
      <w:r w:rsidRPr="00C31127">
        <w:rPr>
          <w:rFonts w:ascii="Times New Roman" w:hAnsi="Times New Roman" w:cs="Times New Roman"/>
          <w:bCs/>
          <w:sz w:val="22"/>
        </w:rPr>
        <w:t xml:space="preserve"> </w:t>
      </w:r>
      <w:r w:rsidR="004C4D0E" w:rsidRPr="00C31127">
        <w:rPr>
          <w:rFonts w:ascii="Times New Roman" w:hAnsi="Times New Roman" w:cs="Times New Roman"/>
          <w:bCs/>
          <w:sz w:val="22"/>
        </w:rPr>
        <w:t>Deal with the noise</w:t>
      </w:r>
    </w:p>
    <w:p w14:paraId="77EB6C87" w14:textId="225719BC" w:rsidR="004C4D0E" w:rsidRPr="00C31127" w:rsidRDefault="004C4D0E" w:rsidP="009C60CE">
      <w:pPr>
        <w:spacing w:line="400" w:lineRule="exact"/>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 xml:space="preserve">Based on the difference between the real signal and the noise signal, wavelet transform separates the real signal and the noise signal through layer by layer decomposition, removes the noise signal through appropriate threshold selection, and finally reconstructs the original state of the pure </w:t>
      </w:r>
      <w:proofErr w:type="spellStart"/>
      <w:r w:rsidR="006C70F9" w:rsidRPr="00C31127">
        <w:rPr>
          <w:rFonts w:ascii="Times New Roman" w:hAnsi="Times New Roman" w:cs="Times New Roman"/>
          <w:sz w:val="22"/>
        </w:rPr>
        <w:t>sEMG</w:t>
      </w:r>
      <w:proofErr w:type="spellEnd"/>
      <w:r w:rsidRPr="00C31127">
        <w:rPr>
          <w:rStyle w:val="tgt"/>
          <w:rFonts w:ascii="Times New Roman" w:hAnsi="Times New Roman" w:cs="Times New Roman"/>
          <w:color w:val="333333"/>
          <w:sz w:val="22"/>
        </w:rPr>
        <w:t xml:space="preserve"> signal through reconstruction algorithm.</w:t>
      </w:r>
    </w:p>
    <w:p w14:paraId="407BAD50" w14:textId="356F96D2" w:rsidR="006C70F9" w:rsidRPr="00C31127" w:rsidRDefault="006C70F9" w:rsidP="006C70F9">
      <w:pPr>
        <w:spacing w:line="400" w:lineRule="exact"/>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Traditional data processing methods include filter, Kalman and empirical formula filtering. The analysis process of these data processing methods is relatively complicated, and some of them need some basic mathematical tools and empirical knowledge, so the denoising effect is not ideal.</w:t>
      </w:r>
      <w:r w:rsidR="00C31127">
        <w:rPr>
          <w:rStyle w:val="tgt"/>
          <w:rFonts w:ascii="Times New Roman" w:hAnsi="Times New Roman" w:cs="Times New Roman"/>
          <w:color w:val="333333"/>
          <w:sz w:val="22"/>
        </w:rPr>
        <w:t xml:space="preserve"> </w:t>
      </w:r>
      <w:r w:rsidRPr="00C31127">
        <w:rPr>
          <w:rStyle w:val="tgt"/>
          <w:rFonts w:ascii="Times New Roman" w:hAnsi="Times New Roman" w:cs="Times New Roman"/>
          <w:color w:val="333333"/>
          <w:sz w:val="22"/>
        </w:rPr>
        <w:t xml:space="preserve">And discrete wavelet transform multi-scale refinement, ultimately achieve high frequency time segment, the low frequency in the frequency segment, can automatically adapt to the requirement of time-frequency signal analysis, which can be on any details of the signal, the operation is simple, easy to understand, coupled with the use of digital filter and a trap, incorporates the advantages of three kinds of denoising tool as a whole, the signal is pure and with the original signal with high similarity, therefore very suitable for </w:t>
      </w:r>
      <w:proofErr w:type="spellStart"/>
      <w:r w:rsidRPr="00C31127">
        <w:rPr>
          <w:rStyle w:val="tgt"/>
          <w:rFonts w:ascii="Times New Roman" w:hAnsi="Times New Roman" w:cs="Times New Roman"/>
          <w:color w:val="333333"/>
          <w:sz w:val="22"/>
        </w:rPr>
        <w:t>sEMG</w:t>
      </w:r>
      <w:proofErr w:type="spellEnd"/>
      <w:r w:rsidRPr="00C31127">
        <w:rPr>
          <w:rStyle w:val="tgt"/>
          <w:rFonts w:ascii="Times New Roman" w:hAnsi="Times New Roman" w:cs="Times New Roman"/>
          <w:color w:val="333333"/>
          <w:sz w:val="22"/>
        </w:rPr>
        <w:t xml:space="preserve"> this nonlinear signal processing.</w:t>
      </w:r>
    </w:p>
    <w:p w14:paraId="0282FD9E" w14:textId="2F0921E5" w:rsidR="006C70F9" w:rsidRPr="00C31127" w:rsidRDefault="006C70F9" w:rsidP="006C70F9">
      <w:pPr>
        <w:spacing w:line="400" w:lineRule="exact"/>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According to the property of discrete wavelet transform, any signal (function) can be decomposed into</w:t>
      </w:r>
      <w:r w:rsidR="00350C30" w:rsidRPr="00C31127">
        <w:rPr>
          <w:rStyle w:val="tgt"/>
          <w:rFonts w:ascii="Times New Roman" w:hAnsi="Times New Roman" w:cs="Times New Roman"/>
          <w:color w:val="333333"/>
          <w:sz w:val="22"/>
        </w:rPr>
        <w:t>:</w:t>
      </w:r>
    </w:p>
    <w:p w14:paraId="05C4477E" w14:textId="20C840A9" w:rsidR="006C70F9" w:rsidRPr="00C31127" w:rsidRDefault="006C70F9" w:rsidP="006C70F9">
      <w:pPr>
        <w:spacing w:before="120" w:after="120"/>
        <w:jc w:val="right"/>
        <w:rPr>
          <w:rFonts w:ascii="Times New Roman" w:hAnsi="Times New Roman" w:cs="Times New Roman"/>
          <w:sz w:val="22"/>
        </w:rPr>
      </w:pPr>
      <m:oMath>
        <m:r>
          <w:rPr>
            <w:rFonts w:ascii="Cambria Math" w:hAnsi="Cambria Math" w:cs="Times New Roman"/>
            <w:sz w:val="22"/>
          </w:rPr>
          <m:t>f</m:t>
        </m:r>
        <m:d>
          <m:dPr>
            <m:ctrlPr>
              <w:rPr>
                <w:rFonts w:ascii="Cambria Math" w:hAnsi="Cambria Math" w:cs="Times New Roman"/>
                <w:sz w:val="22"/>
              </w:rPr>
            </m:ctrlPr>
          </m:dPr>
          <m:e>
            <m:r>
              <w:rPr>
                <w:rFonts w:ascii="Cambria Math" w:hAnsi="Cambria Math" w:cs="Times New Roman"/>
                <w:sz w:val="22"/>
              </w:rPr>
              <m:t>t</m:t>
            </m:r>
          </m:e>
        </m:d>
        <m:r>
          <m:rPr>
            <m:sty m:val="p"/>
          </m:rPr>
          <w:rPr>
            <w:rFonts w:ascii="Cambria Math" w:hAnsi="Cambria Math" w:cs="Times New Roman"/>
            <w:sz w:val="22"/>
          </w:rPr>
          <m:t>=</m:t>
        </m:r>
        <m:nary>
          <m:naryPr>
            <m:chr m:val="∑"/>
            <m:limLoc m:val="undOvr"/>
            <m:supHide m:val="1"/>
            <m:ctrlPr>
              <w:rPr>
                <w:rFonts w:ascii="Cambria Math" w:hAnsi="Cambria Math" w:cs="Times New Roman"/>
                <w:sz w:val="22"/>
              </w:rPr>
            </m:ctrlPr>
          </m:naryPr>
          <m:sub>
            <m:r>
              <w:rPr>
                <w:rFonts w:ascii="Cambria Math" w:hAnsi="Cambria Math" w:cs="Times New Roman"/>
                <w:sz w:val="22"/>
              </w:rPr>
              <m:t>k</m:t>
            </m:r>
          </m:sub>
          <m:sup/>
          <m:e>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k</m:t>
                </m:r>
              </m:sub>
            </m:sSub>
            <m:sSub>
              <m:sSubPr>
                <m:ctrlPr>
                  <w:rPr>
                    <w:rFonts w:ascii="Cambria Math" w:hAnsi="Cambria Math" w:cs="Times New Roman"/>
                    <w:sz w:val="22"/>
                  </w:rPr>
                </m:ctrlPr>
              </m:sSubPr>
              <m:e>
                <m:r>
                  <w:rPr>
                    <w:rFonts w:ascii="Cambria Math" w:hAnsi="Cambria Math" w:cs="Times New Roman"/>
                    <w:sz w:val="22"/>
                  </w:rPr>
                  <m:t>φ</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k</m:t>
                </m:r>
              </m:sub>
            </m:sSub>
            <m:d>
              <m:dPr>
                <m:ctrlPr>
                  <w:rPr>
                    <w:rFonts w:ascii="Cambria Math" w:hAnsi="Cambria Math" w:cs="Times New Roman"/>
                    <w:sz w:val="22"/>
                  </w:rPr>
                </m:ctrlPr>
              </m:dPr>
              <m:e>
                <m:r>
                  <w:rPr>
                    <w:rFonts w:ascii="Cambria Math" w:hAnsi="Cambria Math" w:cs="Times New Roman"/>
                    <w:sz w:val="22"/>
                  </w:rPr>
                  <m:t>t</m:t>
                </m:r>
              </m:e>
            </m:d>
          </m:e>
        </m:nary>
        <m:r>
          <m:rPr>
            <m:sty m:val="p"/>
          </m:rPr>
          <w:rPr>
            <w:rFonts w:ascii="Cambria Math" w:hAnsi="Cambria Math" w:cs="Times New Roman"/>
            <w:sz w:val="22"/>
          </w:rPr>
          <m:t>+</m:t>
        </m:r>
        <m:nary>
          <m:naryPr>
            <m:chr m:val="∑"/>
            <m:limLoc m:val="undOvr"/>
            <m:supHide m:val="1"/>
            <m:ctrlPr>
              <w:rPr>
                <w:rFonts w:ascii="Cambria Math" w:hAnsi="Cambria Math" w:cs="Times New Roman"/>
                <w:sz w:val="22"/>
              </w:rPr>
            </m:ctrlPr>
          </m:naryPr>
          <m:sub>
            <m:r>
              <w:rPr>
                <w:rFonts w:ascii="Cambria Math" w:hAnsi="Cambria Math" w:cs="Times New Roman"/>
                <w:sz w:val="22"/>
              </w:rPr>
              <m:t>k</m:t>
            </m:r>
          </m:sub>
          <m:sup/>
          <m:e>
            <m:sSub>
              <m:sSubPr>
                <m:ctrlPr>
                  <w:rPr>
                    <w:rFonts w:ascii="Cambria Math" w:hAnsi="Cambria Math" w:cs="Times New Roman"/>
                    <w:sz w:val="22"/>
                  </w:rPr>
                </m:ctrlPr>
              </m:sSubPr>
              <m:e>
                <m:r>
                  <w:rPr>
                    <w:rFonts w:ascii="Cambria Math" w:hAnsi="Cambria Math" w:cs="Times New Roman"/>
                    <w:sz w:val="22"/>
                  </w:rPr>
                  <m:t>d</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k</m:t>
                </m:r>
              </m:sub>
            </m:sSub>
            <m:sSub>
              <m:sSubPr>
                <m:ctrlPr>
                  <w:rPr>
                    <w:rFonts w:ascii="Cambria Math" w:hAnsi="Cambria Math" w:cs="Times New Roman"/>
                    <w:sz w:val="22"/>
                  </w:rPr>
                </m:ctrlPr>
              </m:sSubPr>
              <m:e>
                <m:r>
                  <m:rPr>
                    <m:sty m:val="p"/>
                  </m:rPr>
                  <w:rPr>
                    <w:rFonts w:ascii="Cambria Math" w:hAnsi="Cambria Math" w:cs="Times New Roman"/>
                    <w:sz w:val="22"/>
                  </w:rPr>
                  <m:t>∅</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k</m:t>
                </m:r>
              </m:sub>
            </m:sSub>
            <m:d>
              <m:dPr>
                <m:ctrlPr>
                  <w:rPr>
                    <w:rFonts w:ascii="Cambria Math" w:hAnsi="Cambria Math" w:cs="Times New Roman"/>
                    <w:sz w:val="22"/>
                  </w:rPr>
                </m:ctrlPr>
              </m:dPr>
              <m:e>
                <m:r>
                  <w:rPr>
                    <w:rFonts w:ascii="Cambria Math" w:hAnsi="Cambria Math" w:cs="Times New Roman"/>
                    <w:sz w:val="22"/>
                  </w:rPr>
                  <m:t>t</m:t>
                </m:r>
              </m:e>
            </m:d>
          </m:e>
        </m:nary>
      </m:oMath>
      <w:r w:rsidRPr="00C31127">
        <w:rPr>
          <w:rFonts w:ascii="Times New Roman" w:hAnsi="Times New Roman" w:cs="Times New Roman"/>
          <w:sz w:val="22"/>
        </w:rPr>
        <w:t xml:space="preserve">           (2)</w:t>
      </w:r>
    </w:p>
    <w:p w14:paraId="7C1141DF" w14:textId="1C20C1E3" w:rsidR="006C70F9" w:rsidRPr="00C31127" w:rsidRDefault="006C70F9" w:rsidP="006C70F9">
      <w:pPr>
        <w:ind w:firstLineChars="200" w:firstLine="440"/>
        <w:rPr>
          <w:rStyle w:val="tgt"/>
          <w:rFonts w:ascii="Times New Roman" w:hAnsi="Times New Roman" w:cs="Times New Roman"/>
          <w:color w:val="333333"/>
          <w:sz w:val="22"/>
        </w:rPr>
      </w:pPr>
      <w:r w:rsidRPr="00C31127">
        <w:rPr>
          <w:rStyle w:val="tgt"/>
          <w:rFonts w:ascii="Times New Roman" w:hAnsi="Times New Roman" w:cs="Times New Roman"/>
          <w:color w:val="333333"/>
          <w:sz w:val="22"/>
        </w:rPr>
        <w:t>Where,</w:t>
      </w:r>
      <m:oMath>
        <m:r>
          <m:rPr>
            <m:sty m:val="p"/>
          </m:rPr>
          <w:rPr>
            <w:rFonts w:ascii="Cambria Math" w:hAnsi="Cambria Math" w:cs="Times New Roman"/>
            <w:sz w:val="22"/>
          </w:rPr>
          <m:t xml:space="preserve"> </m:t>
        </m:r>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k</m:t>
            </m:r>
          </m:sub>
        </m:sSub>
      </m:oMath>
      <w:r w:rsidRPr="00C31127">
        <w:rPr>
          <w:rStyle w:val="tgt"/>
          <w:rFonts w:ascii="Times New Roman" w:hAnsi="Times New Roman" w:cs="Times New Roman"/>
          <w:color w:val="333333"/>
          <w:sz w:val="22"/>
        </w:rPr>
        <w:t xml:space="preserve">is the scale coefficient, </w:t>
      </w:r>
      <m:oMath>
        <m:sSub>
          <m:sSubPr>
            <m:ctrlPr>
              <w:rPr>
                <w:rFonts w:ascii="Cambria Math" w:hAnsi="Cambria Math" w:cs="Times New Roman"/>
                <w:sz w:val="22"/>
              </w:rPr>
            </m:ctrlPr>
          </m:sSubPr>
          <m:e>
            <m:r>
              <w:rPr>
                <w:rFonts w:ascii="Cambria Math" w:hAnsi="Cambria Math" w:cs="Times New Roman"/>
                <w:sz w:val="22"/>
              </w:rPr>
              <m:t>d</m:t>
            </m:r>
          </m:e>
          <m:sub>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k</m:t>
            </m:r>
          </m:sub>
        </m:sSub>
      </m:oMath>
      <w:r w:rsidRPr="00C31127">
        <w:rPr>
          <w:rStyle w:val="tgt"/>
          <w:rFonts w:ascii="Times New Roman" w:hAnsi="Times New Roman" w:cs="Times New Roman"/>
          <w:color w:val="333333"/>
          <w:sz w:val="22"/>
        </w:rPr>
        <w:t>is the wavelet coefficient</w:t>
      </w:r>
      <w:r w:rsidR="00350C30" w:rsidRPr="00C31127">
        <w:rPr>
          <w:rStyle w:val="tgt"/>
          <w:rFonts w:ascii="Times New Roman" w:hAnsi="Times New Roman" w:cs="Times New Roman"/>
          <w:color w:val="333333"/>
          <w:sz w:val="22"/>
        </w:rPr>
        <w:t>:</w:t>
      </w:r>
    </w:p>
    <w:p w14:paraId="671D3451" w14:textId="77777777" w:rsidR="006C70F9" w:rsidRPr="00C31127" w:rsidRDefault="00E6386F" w:rsidP="006C70F9">
      <w:pPr>
        <w:spacing w:before="120" w:after="12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k</m:t>
              </m:r>
            </m:sub>
          </m:sSub>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k</m:t>
              </m:r>
            </m:sub>
          </m:sSub>
          <m:nary>
            <m:naryPr>
              <m:chr m:val="∑"/>
              <m:limLoc m:val="undOvr"/>
              <m:supHide m:val="1"/>
              <m:ctrlPr>
                <w:rPr>
                  <w:rFonts w:ascii="Cambria Math" w:hAnsi="Cambria Math" w:cs="Times New Roman"/>
                  <w:sz w:val="22"/>
                </w:rPr>
              </m:ctrlPr>
            </m:naryPr>
            <m:sub>
              <m:r>
                <w:rPr>
                  <w:rFonts w:ascii="Cambria Math" w:hAnsi="Cambria Math" w:cs="Times New Roman"/>
                  <w:sz w:val="22"/>
                </w:rPr>
                <m:t>k</m:t>
              </m:r>
            </m:sub>
            <m:sup/>
            <m:e>
              <m:sSup>
                <m:sSupPr>
                  <m:ctrlPr>
                    <w:rPr>
                      <w:rFonts w:ascii="Cambria Math" w:hAnsi="Cambria Math" w:cs="Times New Roman"/>
                      <w:sz w:val="22"/>
                    </w:rPr>
                  </m:ctrlPr>
                </m:sSupPr>
                <m:e>
                  <m:r>
                    <w:rPr>
                      <w:rFonts w:ascii="Cambria Math" w:hAnsi="Cambria Math" w:cs="Times New Roman"/>
                      <w:sz w:val="22"/>
                    </w:rPr>
                    <m:t>h</m:t>
                  </m:r>
                </m:e>
                <m:sup>
                  <m:r>
                    <m:rPr>
                      <m:sty m:val="p"/>
                    </m:rPr>
                    <w:rPr>
                      <w:rFonts w:ascii="Cambria Math" w:hAnsi="Cambria Math" w:cs="Times New Roman"/>
                      <w:sz w:val="22"/>
                    </w:rPr>
                    <m:t>*</m:t>
                  </m:r>
                </m:sup>
              </m:sSup>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-2</m:t>
              </m:r>
              <m:r>
                <w:rPr>
                  <w:rFonts w:ascii="Cambria Math" w:hAnsi="Cambria Math" w:cs="Times New Roman"/>
                  <w:sz w:val="22"/>
                </w:rPr>
                <m:t>m</m:t>
              </m:r>
              <m:r>
                <m:rPr>
                  <m:sty m:val="p"/>
                </m:rPr>
                <w:rPr>
                  <w:rFonts w:ascii="Cambria Math" w:hAnsi="Cambria Math" w:cs="Times New Roman"/>
                  <w:sz w:val="22"/>
                </w:rPr>
                <m:t>)</m:t>
              </m:r>
            </m:e>
          </m:nary>
        </m:oMath>
      </m:oMathPara>
    </w:p>
    <w:p w14:paraId="128ACC84" w14:textId="29B2FEAE" w:rsidR="006C70F9" w:rsidRPr="00C31127" w:rsidRDefault="00E6386F" w:rsidP="006C70F9">
      <w:pPr>
        <w:spacing w:before="120" w:after="120"/>
        <w:jc w:val="right"/>
        <w:rPr>
          <w:rStyle w:val="tgt"/>
          <w:rFonts w:ascii="Times New Roman" w:hAnsi="Times New Roman" w:cs="Times New Roman"/>
          <w:sz w:val="22"/>
        </w:rPr>
      </w:pPr>
      <m:oMath>
        <m:sSub>
          <m:sSubPr>
            <m:ctrlPr>
              <w:rPr>
                <w:rFonts w:ascii="Cambria Math" w:hAnsi="Cambria Math" w:cs="Times New Roman"/>
                <w:sz w:val="22"/>
              </w:rPr>
            </m:ctrlPr>
          </m:sSubPr>
          <m:e>
            <m:r>
              <w:rPr>
                <w:rFonts w:ascii="Cambria Math" w:hAnsi="Cambria Math" w:cs="Times New Roman"/>
                <w:sz w:val="22"/>
              </w:rPr>
              <m:t>d</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k</m:t>
            </m:r>
          </m:sub>
        </m:sSub>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k</m:t>
            </m:r>
          </m:sub>
        </m:sSub>
        <m:nary>
          <m:naryPr>
            <m:chr m:val="∑"/>
            <m:limLoc m:val="undOvr"/>
            <m:supHide m:val="1"/>
            <m:ctrlPr>
              <w:rPr>
                <w:rFonts w:ascii="Cambria Math" w:hAnsi="Cambria Math" w:cs="Times New Roman"/>
                <w:sz w:val="22"/>
              </w:rPr>
            </m:ctrlPr>
          </m:naryPr>
          <m:sub>
            <m:r>
              <w:rPr>
                <w:rFonts w:ascii="Cambria Math" w:hAnsi="Cambria Math" w:cs="Times New Roman"/>
                <w:sz w:val="22"/>
              </w:rPr>
              <m:t>k</m:t>
            </m:r>
          </m:sub>
          <m:sup/>
          <m:e>
            <m:sSup>
              <m:sSupPr>
                <m:ctrlPr>
                  <w:rPr>
                    <w:rFonts w:ascii="Cambria Math" w:hAnsi="Cambria Math" w:cs="Times New Roman"/>
                    <w:sz w:val="22"/>
                  </w:rPr>
                </m:ctrlPr>
              </m:sSupPr>
              <m:e>
                <m:r>
                  <w:rPr>
                    <w:rFonts w:ascii="Cambria Math" w:hAnsi="Cambria Math" w:cs="Times New Roman"/>
                    <w:sz w:val="22"/>
                  </w:rPr>
                  <m:t>g</m:t>
                </m:r>
              </m:e>
              <m:sup>
                <m:r>
                  <m:rPr>
                    <m:sty m:val="p"/>
                  </m:rPr>
                  <w:rPr>
                    <w:rFonts w:ascii="Cambria Math" w:hAnsi="Cambria Math" w:cs="Times New Roman"/>
                    <w:sz w:val="22"/>
                  </w:rPr>
                  <m:t>*</m:t>
                </m:r>
              </m:sup>
            </m:sSup>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-2</m:t>
            </m:r>
            <m:r>
              <w:rPr>
                <w:rFonts w:ascii="Cambria Math" w:hAnsi="Cambria Math" w:cs="Times New Roman"/>
                <w:sz w:val="22"/>
              </w:rPr>
              <m:t>m</m:t>
            </m:r>
            <m:r>
              <m:rPr>
                <m:sty m:val="p"/>
              </m:rPr>
              <w:rPr>
                <w:rFonts w:ascii="Cambria Math" w:hAnsi="Cambria Math" w:cs="Times New Roman"/>
                <w:sz w:val="22"/>
              </w:rPr>
              <m:t>)</m:t>
            </m:r>
          </m:e>
        </m:nary>
      </m:oMath>
      <w:r w:rsidR="006C70F9" w:rsidRPr="00C31127">
        <w:rPr>
          <w:rFonts w:ascii="Times New Roman" w:hAnsi="Times New Roman" w:cs="Times New Roman"/>
          <w:sz w:val="22"/>
        </w:rPr>
        <w:t xml:space="preserve">                    (3)</w:t>
      </w:r>
    </w:p>
    <w:p w14:paraId="24C0C7C6" w14:textId="75157222" w:rsidR="006C70F9" w:rsidRPr="00C31127" w:rsidRDefault="006C70F9" w:rsidP="009C60CE">
      <w:pPr>
        <w:spacing w:line="400" w:lineRule="exact"/>
        <w:ind w:firstLineChars="200" w:firstLine="440"/>
        <w:rPr>
          <w:rStyle w:val="fontstyle01"/>
          <w:sz w:val="22"/>
          <w:szCs w:val="22"/>
        </w:rPr>
      </w:pPr>
      <w:r w:rsidRPr="00C31127">
        <w:rPr>
          <w:rStyle w:val="fontstyle01"/>
          <w:sz w:val="22"/>
          <w:szCs w:val="22"/>
        </w:rPr>
        <w:t xml:space="preserve">According to the above two equations, </w:t>
      </w:r>
      <m:oMath>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m</m:t>
            </m:r>
          </m:sub>
        </m:sSub>
      </m:oMath>
      <w:r w:rsidRPr="00C31127">
        <w:rPr>
          <w:rStyle w:val="fontstyle01"/>
          <w:sz w:val="22"/>
          <w:szCs w:val="22"/>
        </w:rPr>
        <w:t xml:space="preserve"> and </w:t>
      </w:r>
      <m:oMath>
        <m:sSub>
          <m:sSubPr>
            <m:ctrlPr>
              <w:rPr>
                <w:rFonts w:ascii="Cambria Math" w:hAnsi="Cambria Math" w:cs="Times New Roman"/>
                <w:sz w:val="22"/>
              </w:rPr>
            </m:ctrlPr>
          </m:sSubPr>
          <m:e>
            <m:r>
              <w:rPr>
                <w:rFonts w:ascii="Cambria Math" w:hAnsi="Cambria Math" w:cs="Times New Roman"/>
                <w:sz w:val="22"/>
              </w:rPr>
              <m:t>d</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m</m:t>
            </m:r>
          </m:sub>
        </m:sSub>
      </m:oMath>
      <w:r w:rsidRPr="00C31127">
        <w:rPr>
          <w:rStyle w:val="fontstyle01"/>
          <w:sz w:val="22"/>
          <w:szCs w:val="22"/>
        </w:rPr>
        <w:t>of the J +1 layer can be decomposed to the scale coefficient</w:t>
      </w:r>
      <m:oMath>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k</m:t>
            </m:r>
          </m:sub>
        </m:sSub>
      </m:oMath>
      <w:r w:rsidRPr="00C31127">
        <w:rPr>
          <w:rStyle w:val="fontstyle01"/>
          <w:sz w:val="22"/>
          <w:szCs w:val="22"/>
        </w:rPr>
        <w:t xml:space="preserve"> of the J layer by filtering coefficient </w:t>
      </w:r>
      <m:oMath>
        <m:sSup>
          <m:sSupPr>
            <m:ctrlPr>
              <w:rPr>
                <w:rFonts w:ascii="Cambria Math" w:hAnsi="Cambria Math" w:cs="Times New Roman"/>
                <w:sz w:val="22"/>
              </w:rPr>
            </m:ctrlPr>
          </m:sSupPr>
          <m:e>
            <m:r>
              <w:rPr>
                <w:rFonts w:ascii="Cambria Math" w:hAnsi="Cambria Math" w:cs="Times New Roman"/>
                <w:sz w:val="22"/>
              </w:rPr>
              <m:t>h</m:t>
            </m:r>
          </m:e>
          <m:sup>
            <m:r>
              <m:rPr>
                <m:sty m:val="p"/>
              </m:rPr>
              <w:rPr>
                <w:rFonts w:ascii="Cambria Math" w:hAnsi="Cambria Math" w:cs="Times New Roman"/>
                <w:sz w:val="22"/>
              </w:rPr>
              <m:t>*</m:t>
            </m:r>
          </m:sup>
        </m:sSup>
        <m:r>
          <m:rPr>
            <m:sty m:val="p"/>
          </m:rPr>
          <w:rPr>
            <w:rFonts w:ascii="Cambria Math" w:hAnsi="Cambria Math" w:cs="Times New Roman"/>
            <w:sz w:val="22"/>
          </w:rPr>
          <m:t>(</m:t>
        </m:r>
        <m:r>
          <w:rPr>
            <w:rFonts w:ascii="Cambria Math" w:hAnsi="Cambria Math" w:cs="Times New Roman"/>
            <w:sz w:val="22"/>
          </w:rPr>
          <m:t>m</m:t>
        </m:r>
        <m:r>
          <m:rPr>
            <m:sty m:val="p"/>
          </m:rPr>
          <w:rPr>
            <w:rFonts w:ascii="Cambria Math" w:hAnsi="Cambria Math" w:cs="Times New Roman"/>
            <w:sz w:val="22"/>
          </w:rPr>
          <m:t>)</m:t>
        </m:r>
      </m:oMath>
      <w:r w:rsidRPr="00C31127">
        <w:rPr>
          <w:rStyle w:val="fontstyle01"/>
          <w:sz w:val="22"/>
          <w:szCs w:val="22"/>
        </w:rPr>
        <w:t xml:space="preserve">and </w:t>
      </w:r>
      <m:oMath>
        <m:sSup>
          <m:sSupPr>
            <m:ctrlPr>
              <w:rPr>
                <w:rFonts w:ascii="Cambria Math" w:hAnsi="Cambria Math" w:cs="Times New Roman"/>
                <w:sz w:val="22"/>
              </w:rPr>
            </m:ctrlPr>
          </m:sSupPr>
          <m:e>
            <m:r>
              <w:rPr>
                <w:rFonts w:ascii="Cambria Math" w:hAnsi="Cambria Math" w:cs="Times New Roman"/>
                <w:sz w:val="22"/>
              </w:rPr>
              <m:t>g</m:t>
            </m:r>
          </m:e>
          <m:sup>
            <m:r>
              <m:rPr>
                <m:sty m:val="p"/>
              </m:rPr>
              <w:rPr>
                <w:rFonts w:ascii="Cambria Math" w:hAnsi="Cambria Math" w:cs="Times New Roman"/>
                <w:sz w:val="22"/>
              </w:rPr>
              <m:t>*</m:t>
            </m:r>
          </m:sup>
        </m:sSup>
        <m:r>
          <m:rPr>
            <m:sty m:val="p"/>
          </m:rPr>
          <w:rPr>
            <w:rFonts w:ascii="Cambria Math" w:hAnsi="Cambria Math" w:cs="Times New Roman"/>
            <w:sz w:val="22"/>
          </w:rPr>
          <m:t>(</m:t>
        </m:r>
        <m:r>
          <w:rPr>
            <w:rFonts w:ascii="Cambria Math" w:hAnsi="Cambria Math" w:cs="Times New Roman"/>
            <w:sz w:val="22"/>
          </w:rPr>
          <m:t>m</m:t>
        </m:r>
        <m:r>
          <m:rPr>
            <m:sty m:val="p"/>
          </m:rPr>
          <w:rPr>
            <w:rFonts w:ascii="Cambria Math" w:hAnsi="Cambria Math" w:cs="Times New Roman"/>
            <w:sz w:val="22"/>
          </w:rPr>
          <m:t>)</m:t>
        </m:r>
      </m:oMath>
      <w:r w:rsidRPr="00C31127">
        <w:rPr>
          <w:rStyle w:val="fontstyle01"/>
          <w:sz w:val="22"/>
          <w:szCs w:val="22"/>
        </w:rPr>
        <w:t>.The decomposition is shown in Figure 3.</w:t>
      </w:r>
    </w:p>
    <w:p w14:paraId="52C86901" w14:textId="103143E4" w:rsidR="00350C30" w:rsidRPr="00C31127" w:rsidRDefault="00350C30" w:rsidP="00350C30">
      <w:pPr>
        <w:jc w:val="center"/>
        <w:rPr>
          <w:rStyle w:val="fontstyle01"/>
          <w:sz w:val="22"/>
          <w:szCs w:val="22"/>
        </w:rPr>
      </w:pPr>
      <w:r w:rsidRPr="00C31127">
        <w:rPr>
          <w:rFonts w:ascii="Times New Roman" w:hAnsi="Times New Roman" w:cs="Times New Roman"/>
          <w:noProof/>
          <w:sz w:val="22"/>
        </w:rPr>
        <w:drawing>
          <wp:inline distT="0" distB="0" distL="0" distR="0" wp14:anchorId="04F87DE4" wp14:editId="7C0DF716">
            <wp:extent cx="2359025" cy="932329"/>
            <wp:effectExtent l="0" t="0" r="317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2955" cy="1005022"/>
                    </a:xfrm>
                    <a:prstGeom prst="rect">
                      <a:avLst/>
                    </a:prstGeom>
                    <a:noFill/>
                    <a:ln>
                      <a:noFill/>
                    </a:ln>
                  </pic:spPr>
                </pic:pic>
              </a:graphicData>
            </a:graphic>
          </wp:inline>
        </w:drawing>
      </w:r>
    </w:p>
    <w:p w14:paraId="2D181D18" w14:textId="2BB602B9" w:rsidR="00350C30" w:rsidRPr="00C31127" w:rsidRDefault="00350C30" w:rsidP="00BD26B4">
      <w:pPr>
        <w:spacing w:before="120"/>
        <w:jc w:val="center"/>
        <w:rPr>
          <w:rStyle w:val="tgt"/>
          <w:rFonts w:ascii="Times New Roman" w:hAnsi="Times New Roman" w:cs="Times New Roman"/>
          <w:sz w:val="22"/>
        </w:rPr>
      </w:pPr>
      <w:r w:rsidRPr="00C31127">
        <w:rPr>
          <w:rFonts w:ascii="Times New Roman" w:hAnsi="Times New Roman" w:cs="Times New Roman"/>
          <w:b/>
          <w:sz w:val="22"/>
        </w:rPr>
        <w:t xml:space="preserve">Figure 3. </w:t>
      </w:r>
      <w:r w:rsidRPr="00C31127">
        <w:rPr>
          <w:rFonts w:ascii="Times New Roman" w:hAnsi="Times New Roman" w:cs="Times New Roman"/>
          <w:bCs/>
          <w:sz w:val="22"/>
        </w:rPr>
        <w:t>Discrete wavelet decomposition</w:t>
      </w:r>
      <w:r w:rsidRPr="00C31127">
        <w:rPr>
          <w:rFonts w:ascii="Times New Roman" w:hAnsi="Times New Roman" w:cs="Times New Roman"/>
          <w:b/>
          <w:sz w:val="22"/>
        </w:rPr>
        <w:t xml:space="preserve"> </w:t>
      </w:r>
    </w:p>
    <w:p w14:paraId="77CB5A99" w14:textId="0C661873" w:rsidR="00350C30" w:rsidRPr="00C31127" w:rsidRDefault="00350C30" w:rsidP="00350C30">
      <w:pPr>
        <w:ind w:firstLineChars="200" w:firstLine="440"/>
        <w:rPr>
          <w:rStyle w:val="fontstyle01"/>
          <w:sz w:val="22"/>
          <w:szCs w:val="22"/>
        </w:rPr>
      </w:pPr>
      <w:r w:rsidRPr="00C31127">
        <w:rPr>
          <w:rStyle w:val="fontstyle01"/>
          <w:sz w:val="22"/>
          <w:szCs w:val="22"/>
        </w:rPr>
        <w:t xml:space="preserve">Note: </w:t>
      </w:r>
      <m:oMath>
        <m:sSup>
          <m:sSupPr>
            <m:ctrlPr>
              <w:rPr>
                <w:rFonts w:ascii="Cambria Math" w:hAnsi="Cambria Math" w:cs="Times New Roman"/>
                <w:sz w:val="22"/>
              </w:rPr>
            </m:ctrlPr>
          </m:sSupPr>
          <m:e>
            <m:r>
              <w:rPr>
                <w:rFonts w:ascii="Cambria Math" w:hAnsi="Cambria Math" w:cs="Times New Roman"/>
                <w:sz w:val="22"/>
              </w:rPr>
              <m:t>h</m:t>
            </m:r>
          </m:e>
          <m:sup>
            <m:r>
              <m:rPr>
                <m:sty m:val="p"/>
              </m:rPr>
              <w:rPr>
                <w:rFonts w:ascii="Cambria Math" w:hAnsi="Cambria Math" w:cs="Times New Roman"/>
                <w:sz w:val="22"/>
              </w:rPr>
              <m:t>*</m:t>
            </m:r>
          </m:sup>
        </m:sSup>
      </m:oMath>
      <w:r w:rsidRPr="00C31127">
        <w:rPr>
          <w:rStyle w:val="fontstyle01"/>
          <w:sz w:val="22"/>
          <w:szCs w:val="22"/>
        </w:rPr>
        <w:t xml:space="preserve"> and </w:t>
      </w:r>
      <m:oMath>
        <m:sSup>
          <m:sSupPr>
            <m:ctrlPr>
              <w:rPr>
                <w:rFonts w:ascii="Cambria Math" w:hAnsi="Cambria Math" w:cs="Times New Roman"/>
                <w:sz w:val="22"/>
              </w:rPr>
            </m:ctrlPr>
          </m:sSupPr>
          <m:e>
            <m:r>
              <w:rPr>
                <w:rFonts w:ascii="Cambria Math" w:hAnsi="Cambria Math" w:cs="Times New Roman"/>
                <w:sz w:val="22"/>
              </w:rPr>
              <m:t>g</m:t>
            </m:r>
          </m:e>
          <m:sup>
            <m:r>
              <m:rPr>
                <m:sty m:val="p"/>
              </m:rPr>
              <w:rPr>
                <w:rFonts w:ascii="Cambria Math" w:hAnsi="Cambria Math" w:cs="Times New Roman"/>
                <w:sz w:val="22"/>
              </w:rPr>
              <m:t>*</m:t>
            </m:r>
          </m:sup>
        </m:sSup>
      </m:oMath>
      <w:r w:rsidRPr="00C31127">
        <w:rPr>
          <w:rStyle w:val="fontstyle01"/>
          <w:sz w:val="22"/>
          <w:szCs w:val="22"/>
        </w:rPr>
        <w:t>are conjugates of h and g.</w:t>
      </w:r>
    </w:p>
    <w:p w14:paraId="4D063EE5" w14:textId="47AE87DF" w:rsidR="00350C30" w:rsidRPr="00C31127" w:rsidRDefault="00350C30" w:rsidP="00350C30">
      <w:pPr>
        <w:ind w:firstLineChars="200" w:firstLine="440"/>
        <w:rPr>
          <w:rStyle w:val="fontstyle01"/>
          <w:sz w:val="22"/>
          <w:szCs w:val="22"/>
        </w:rPr>
      </w:pPr>
      <w:r w:rsidRPr="00C31127">
        <w:rPr>
          <w:rStyle w:val="fontstyle01"/>
          <w:sz w:val="22"/>
          <w:szCs w:val="22"/>
        </w:rPr>
        <w:t>Reconstructing the algorithm formula of scale coefficient:</w:t>
      </w:r>
    </w:p>
    <w:p w14:paraId="055BC2F4" w14:textId="0391519C" w:rsidR="00BD26B4" w:rsidRPr="00C31127" w:rsidRDefault="00E6386F" w:rsidP="00BD26B4">
      <w:pPr>
        <w:spacing w:before="120" w:after="120"/>
        <w:jc w:val="right"/>
        <w:rPr>
          <w:rFonts w:ascii="Times New Roman" w:hAnsi="Times New Roman" w:cs="Times New Roman"/>
          <w:sz w:val="22"/>
        </w:rPr>
      </w:pPr>
      <m:oMath>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m:t>
            </m:r>
            <m:r>
              <w:rPr>
                <w:rFonts w:ascii="Cambria Math" w:hAnsi="Cambria Math" w:cs="Times New Roman"/>
                <w:sz w:val="22"/>
              </w:rPr>
              <m:t>k</m:t>
            </m:r>
          </m:sub>
        </m:sSub>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a</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m</m:t>
            </m:r>
          </m:sub>
        </m:sSub>
        <m:nary>
          <m:naryPr>
            <m:chr m:val="∑"/>
            <m:limLoc m:val="undOvr"/>
            <m:supHide m:val="1"/>
            <m:ctrlPr>
              <w:rPr>
                <w:rFonts w:ascii="Cambria Math" w:hAnsi="Cambria Math" w:cs="Times New Roman"/>
                <w:sz w:val="22"/>
              </w:rPr>
            </m:ctrlPr>
          </m:naryPr>
          <m:sub>
            <m:r>
              <w:rPr>
                <w:rFonts w:ascii="Cambria Math" w:hAnsi="Cambria Math" w:cs="Times New Roman"/>
                <w:sz w:val="22"/>
              </w:rPr>
              <m:t>m</m:t>
            </m:r>
          </m:sub>
          <m:sup/>
          <m:e>
            <m:r>
              <w:rPr>
                <w:rFonts w:ascii="Cambria Math" w:hAnsi="Cambria Math" w:cs="Times New Roman"/>
                <w:sz w:val="22"/>
              </w:rPr>
              <m:t>h</m:t>
            </m:r>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-2</m:t>
            </m:r>
            <m:r>
              <w:rPr>
                <w:rFonts w:ascii="Cambria Math" w:hAnsi="Cambria Math" w:cs="Times New Roman"/>
                <w:sz w:val="22"/>
              </w:rPr>
              <m:t>m</m:t>
            </m:r>
            <m:r>
              <m:rPr>
                <m:sty m:val="p"/>
              </m:rPr>
              <w:rPr>
                <w:rFonts w:ascii="Cambria Math" w:hAnsi="Cambria Math" w:cs="Times New Roman"/>
                <w:sz w:val="22"/>
              </w:rPr>
              <m:t>)</m:t>
            </m:r>
          </m:e>
        </m:nary>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w:rPr>
                <w:rFonts w:ascii="Cambria Math" w:hAnsi="Cambria Math" w:cs="Times New Roman"/>
                <w:sz w:val="22"/>
              </w:rPr>
              <m:t>j</m:t>
            </m:r>
            <m:r>
              <m:rPr>
                <m:sty m:val="p"/>
              </m:rPr>
              <w:rPr>
                <w:rFonts w:ascii="Cambria Math" w:hAnsi="Cambria Math" w:cs="Times New Roman"/>
                <w:sz w:val="22"/>
              </w:rPr>
              <m:t>+1,</m:t>
            </m:r>
            <m:r>
              <w:rPr>
                <w:rFonts w:ascii="Cambria Math" w:hAnsi="Cambria Math" w:cs="Times New Roman"/>
                <w:sz w:val="22"/>
              </w:rPr>
              <m:t>m</m:t>
            </m:r>
          </m:sub>
        </m:sSub>
        <m:nary>
          <m:naryPr>
            <m:chr m:val="∑"/>
            <m:limLoc m:val="undOvr"/>
            <m:supHide m:val="1"/>
            <m:ctrlPr>
              <w:rPr>
                <w:rFonts w:ascii="Cambria Math" w:hAnsi="Cambria Math" w:cs="Times New Roman"/>
                <w:sz w:val="22"/>
              </w:rPr>
            </m:ctrlPr>
          </m:naryPr>
          <m:sub>
            <m:r>
              <w:rPr>
                <w:rFonts w:ascii="Cambria Math" w:hAnsi="Cambria Math" w:cs="Times New Roman"/>
                <w:sz w:val="22"/>
              </w:rPr>
              <m:t>m</m:t>
            </m:r>
          </m:sub>
          <m:sup/>
          <m:e>
            <m:r>
              <w:rPr>
                <w:rFonts w:ascii="Cambria Math" w:hAnsi="Cambria Math" w:cs="Times New Roman"/>
                <w:sz w:val="22"/>
              </w:rPr>
              <m:t>g</m:t>
            </m:r>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-2</m:t>
            </m:r>
            <m:r>
              <w:rPr>
                <w:rFonts w:ascii="Cambria Math" w:hAnsi="Cambria Math" w:cs="Times New Roman"/>
                <w:sz w:val="22"/>
              </w:rPr>
              <m:t>m</m:t>
            </m:r>
            <m:r>
              <m:rPr>
                <m:sty m:val="p"/>
              </m:rPr>
              <w:rPr>
                <w:rFonts w:ascii="Cambria Math" w:hAnsi="Cambria Math" w:cs="Times New Roman"/>
                <w:sz w:val="22"/>
              </w:rPr>
              <m:t>)</m:t>
            </m:r>
          </m:e>
        </m:nary>
      </m:oMath>
      <w:r w:rsidR="00BD26B4" w:rsidRPr="00C31127">
        <w:rPr>
          <w:rFonts w:ascii="Times New Roman" w:hAnsi="Times New Roman" w:cs="Times New Roman"/>
          <w:sz w:val="22"/>
        </w:rPr>
        <w:t xml:space="preserve">              (</w:t>
      </w:r>
      <w:r w:rsidR="00CE1B0D" w:rsidRPr="00C31127">
        <w:rPr>
          <w:rFonts w:ascii="Times New Roman" w:hAnsi="Times New Roman" w:cs="Times New Roman"/>
          <w:sz w:val="22"/>
        </w:rPr>
        <w:t>4</w:t>
      </w:r>
      <w:r w:rsidR="00BD26B4" w:rsidRPr="00C31127">
        <w:rPr>
          <w:rFonts w:ascii="Times New Roman" w:hAnsi="Times New Roman" w:cs="Times New Roman"/>
          <w:sz w:val="22"/>
        </w:rPr>
        <w:t>)</w:t>
      </w:r>
    </w:p>
    <w:p w14:paraId="0D9F50E7" w14:textId="5BF9C4F5" w:rsidR="00350C30" w:rsidRPr="00C31127" w:rsidRDefault="00BD26B4" w:rsidP="00350C30">
      <w:pPr>
        <w:ind w:firstLineChars="200" w:firstLine="440"/>
        <w:rPr>
          <w:rStyle w:val="fontstyle01"/>
          <w:sz w:val="22"/>
          <w:szCs w:val="22"/>
        </w:rPr>
      </w:pPr>
      <w:r w:rsidRPr="00C31127">
        <w:rPr>
          <w:rStyle w:val="fontstyle01"/>
          <w:sz w:val="22"/>
          <w:szCs w:val="22"/>
        </w:rPr>
        <w:t>The reconstruction diagram is shown in Figure 4.</w:t>
      </w:r>
    </w:p>
    <w:p w14:paraId="1805CBD0" w14:textId="0A19E1E9" w:rsidR="00BD26B4" w:rsidRPr="00C31127" w:rsidRDefault="00BD26B4" w:rsidP="00BD26B4">
      <w:pPr>
        <w:jc w:val="center"/>
        <w:rPr>
          <w:rStyle w:val="fontstyle01"/>
          <w:sz w:val="22"/>
          <w:szCs w:val="22"/>
        </w:rPr>
      </w:pPr>
      <w:r w:rsidRPr="00C31127">
        <w:rPr>
          <w:rFonts w:ascii="Times New Roman" w:hAnsi="Times New Roman" w:cs="Times New Roman"/>
          <w:noProof/>
          <w:sz w:val="22"/>
        </w:rPr>
        <w:lastRenderedPageBreak/>
        <w:drawing>
          <wp:inline distT="0" distB="0" distL="0" distR="0" wp14:anchorId="0BF0FA5C" wp14:editId="6B186B13">
            <wp:extent cx="2000250" cy="851647"/>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0321" cy="907027"/>
                    </a:xfrm>
                    <a:prstGeom prst="rect">
                      <a:avLst/>
                    </a:prstGeom>
                    <a:noFill/>
                    <a:ln>
                      <a:noFill/>
                    </a:ln>
                  </pic:spPr>
                </pic:pic>
              </a:graphicData>
            </a:graphic>
          </wp:inline>
        </w:drawing>
      </w:r>
    </w:p>
    <w:p w14:paraId="1DFC7067" w14:textId="2220F5C4" w:rsidR="00BD26B4" w:rsidRPr="00C31127" w:rsidRDefault="00BD26B4" w:rsidP="00BD26B4">
      <w:pPr>
        <w:spacing w:before="120"/>
        <w:jc w:val="center"/>
        <w:rPr>
          <w:rStyle w:val="fontstyle01"/>
          <w:sz w:val="22"/>
          <w:szCs w:val="22"/>
        </w:rPr>
      </w:pPr>
      <w:r w:rsidRPr="00C31127">
        <w:rPr>
          <w:rFonts w:ascii="Times New Roman" w:hAnsi="Times New Roman" w:cs="Times New Roman"/>
          <w:b/>
          <w:sz w:val="22"/>
        </w:rPr>
        <w:t xml:space="preserve">Figure 4. </w:t>
      </w:r>
      <w:r w:rsidRPr="00C31127">
        <w:rPr>
          <w:rFonts w:ascii="Times New Roman" w:hAnsi="Times New Roman" w:cs="Times New Roman"/>
          <w:bCs/>
          <w:sz w:val="22"/>
        </w:rPr>
        <w:t xml:space="preserve">Wavelet </w:t>
      </w:r>
      <w:r w:rsidRPr="00C31127">
        <w:rPr>
          <w:rStyle w:val="fontstyle01"/>
          <w:sz w:val="22"/>
          <w:szCs w:val="22"/>
        </w:rPr>
        <w:t>reconstruction</w:t>
      </w:r>
    </w:p>
    <w:p w14:paraId="5F91EA8C" w14:textId="4D36412F" w:rsidR="00BD26B4" w:rsidRPr="00C31127" w:rsidRDefault="00BD26B4" w:rsidP="00BD26B4">
      <w:pPr>
        <w:ind w:firstLineChars="200" w:firstLine="440"/>
        <w:rPr>
          <w:rStyle w:val="fontstyle01"/>
          <w:sz w:val="22"/>
          <w:szCs w:val="22"/>
        </w:rPr>
      </w:pPr>
      <w:r w:rsidRPr="00C31127">
        <w:rPr>
          <w:rStyle w:val="fontstyle01"/>
          <w:sz w:val="22"/>
          <w:szCs w:val="22"/>
        </w:rPr>
        <w:t xml:space="preserve">In this paper, discrete wavelet is used to denoise the </w:t>
      </w:r>
      <w:proofErr w:type="spellStart"/>
      <w:r w:rsidR="00C31127">
        <w:rPr>
          <w:rFonts w:ascii="Times New Roman" w:hAnsi="Times New Roman" w:cs="Times New Roman"/>
          <w:sz w:val="22"/>
        </w:rPr>
        <w:t>s</w:t>
      </w:r>
      <w:r w:rsidR="00C31127" w:rsidRPr="00C31127">
        <w:rPr>
          <w:rFonts w:ascii="Times New Roman" w:hAnsi="Times New Roman" w:cs="Times New Roman"/>
          <w:sz w:val="22"/>
        </w:rPr>
        <w:t>EMG</w:t>
      </w:r>
      <w:proofErr w:type="spellEnd"/>
      <w:r w:rsidRPr="00C31127">
        <w:rPr>
          <w:rStyle w:val="fontstyle01"/>
          <w:sz w:val="22"/>
          <w:szCs w:val="22"/>
        </w:rPr>
        <w:t xml:space="preserve"> signals of the upper limbs. The signals of one movement and one channel are decomposed and compared. The comparison diagram of decomposition before and after denoising is shown in Figure 5.</w:t>
      </w:r>
    </w:p>
    <w:p w14:paraId="1D5CC6B8" w14:textId="405A2B35" w:rsidR="00BD26B4" w:rsidRPr="00C31127" w:rsidRDefault="00BD26B4" w:rsidP="00BD26B4">
      <w:pPr>
        <w:jc w:val="center"/>
        <w:rPr>
          <w:rStyle w:val="fontstyle01"/>
          <w:sz w:val="22"/>
          <w:szCs w:val="22"/>
        </w:rPr>
      </w:pPr>
      <w:r w:rsidRPr="00C31127">
        <w:rPr>
          <w:rFonts w:ascii="Times New Roman" w:hAnsi="Times New Roman" w:cs="Times New Roman"/>
          <w:noProof/>
          <w:sz w:val="22"/>
        </w:rPr>
        <w:drawing>
          <wp:inline distT="0" distB="0" distL="0" distR="0" wp14:anchorId="43B395F7" wp14:editId="5ACB326B">
            <wp:extent cx="2499995" cy="1470212"/>
            <wp:effectExtent l="0" t="0" r="0" b="0"/>
            <wp:docPr id="8" name="图片 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去噪.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856" cy="1494830"/>
                    </a:xfrm>
                    <a:prstGeom prst="rect">
                      <a:avLst/>
                    </a:prstGeom>
                  </pic:spPr>
                </pic:pic>
              </a:graphicData>
            </a:graphic>
          </wp:inline>
        </w:drawing>
      </w:r>
    </w:p>
    <w:p w14:paraId="422E2DE9" w14:textId="2B3F8CEC" w:rsidR="00BD26B4" w:rsidRPr="00C31127" w:rsidRDefault="00BD26B4" w:rsidP="00BD26B4">
      <w:pPr>
        <w:spacing w:before="120"/>
        <w:jc w:val="center"/>
        <w:rPr>
          <w:rStyle w:val="fontstyle01"/>
          <w:sz w:val="22"/>
          <w:szCs w:val="22"/>
        </w:rPr>
      </w:pPr>
      <w:r w:rsidRPr="00C31127">
        <w:rPr>
          <w:rFonts w:ascii="Times New Roman" w:hAnsi="Times New Roman" w:cs="Times New Roman"/>
          <w:b/>
          <w:sz w:val="22"/>
        </w:rPr>
        <w:t xml:space="preserve">Figure 5. </w:t>
      </w:r>
      <w:r w:rsidRPr="00C31127">
        <w:rPr>
          <w:rFonts w:ascii="Times New Roman" w:hAnsi="Times New Roman" w:cs="Times New Roman"/>
          <w:bCs/>
          <w:sz w:val="22"/>
        </w:rPr>
        <w:t>Contrast of waveform before and after denoising</w:t>
      </w:r>
    </w:p>
    <w:p w14:paraId="5E385F27" w14:textId="38A71E8F" w:rsidR="00BD26B4" w:rsidRPr="00C31127" w:rsidRDefault="00BD26B4" w:rsidP="00BD26B4">
      <w:pPr>
        <w:ind w:firstLineChars="200" w:firstLine="440"/>
        <w:rPr>
          <w:rStyle w:val="fontstyle01"/>
          <w:sz w:val="22"/>
          <w:szCs w:val="22"/>
        </w:rPr>
      </w:pPr>
      <w:r w:rsidRPr="00C31127">
        <w:rPr>
          <w:rStyle w:val="fontstyle01"/>
          <w:sz w:val="22"/>
          <w:szCs w:val="22"/>
        </w:rPr>
        <w:t xml:space="preserve">In the process of data collection, there is a small shift between the muscle contraction and the electrode, which is called baseline drift, and a linear filter is needed to remove the baseline </w:t>
      </w:r>
      <w:proofErr w:type="spellStart"/>
      <w:r w:rsidRPr="00C31127">
        <w:rPr>
          <w:rStyle w:val="fontstyle01"/>
          <w:sz w:val="22"/>
          <w:szCs w:val="22"/>
        </w:rPr>
        <w:t>drift.The</w:t>
      </w:r>
      <w:proofErr w:type="spellEnd"/>
      <w:r w:rsidRPr="00C31127">
        <w:rPr>
          <w:rStyle w:val="fontstyle01"/>
          <w:sz w:val="22"/>
          <w:szCs w:val="22"/>
        </w:rPr>
        <w:t xml:space="preserve"> processing results are shown in Figure 6.</w:t>
      </w:r>
    </w:p>
    <w:p w14:paraId="7E4C1D9A" w14:textId="29F47CD4" w:rsidR="00BD26B4" w:rsidRPr="00C31127" w:rsidRDefault="00BD26B4" w:rsidP="00BD26B4">
      <w:pPr>
        <w:jc w:val="center"/>
        <w:rPr>
          <w:rStyle w:val="fontstyle01"/>
          <w:sz w:val="22"/>
          <w:szCs w:val="22"/>
        </w:rPr>
      </w:pPr>
      <w:r w:rsidRPr="00C31127">
        <w:rPr>
          <w:rFonts w:ascii="Times New Roman" w:hAnsi="Times New Roman" w:cs="Times New Roman"/>
          <w:noProof/>
          <w:sz w:val="22"/>
        </w:rPr>
        <w:drawing>
          <wp:inline distT="0" distB="0" distL="0" distR="0" wp14:anchorId="32597378" wp14:editId="06464A84">
            <wp:extent cx="2559466" cy="1412631"/>
            <wp:effectExtent l="0" t="0" r="0" b="0"/>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去基线.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133" cy="1461569"/>
                    </a:xfrm>
                    <a:prstGeom prst="rect">
                      <a:avLst/>
                    </a:prstGeom>
                  </pic:spPr>
                </pic:pic>
              </a:graphicData>
            </a:graphic>
          </wp:inline>
        </w:drawing>
      </w:r>
    </w:p>
    <w:p w14:paraId="0CDDB248" w14:textId="4B02D5C9" w:rsidR="00BD26B4" w:rsidRPr="00C31127" w:rsidRDefault="00BD26B4" w:rsidP="00BD26B4">
      <w:pPr>
        <w:spacing w:before="120"/>
        <w:jc w:val="center"/>
        <w:rPr>
          <w:rStyle w:val="fontstyle01"/>
          <w:sz w:val="22"/>
          <w:szCs w:val="22"/>
        </w:rPr>
      </w:pPr>
      <w:r w:rsidRPr="00C31127">
        <w:rPr>
          <w:rFonts w:ascii="Times New Roman" w:hAnsi="Times New Roman" w:cs="Times New Roman"/>
          <w:b/>
          <w:sz w:val="22"/>
        </w:rPr>
        <w:t xml:space="preserve">Figure </w:t>
      </w:r>
      <w:r w:rsidR="00CE1B0D" w:rsidRPr="00C31127">
        <w:rPr>
          <w:rFonts w:ascii="Times New Roman" w:hAnsi="Times New Roman" w:cs="Times New Roman"/>
          <w:b/>
          <w:sz w:val="22"/>
        </w:rPr>
        <w:t>6</w:t>
      </w:r>
      <w:r w:rsidRPr="00C31127">
        <w:rPr>
          <w:rFonts w:ascii="Times New Roman" w:hAnsi="Times New Roman" w:cs="Times New Roman"/>
          <w:b/>
          <w:sz w:val="22"/>
        </w:rPr>
        <w:t xml:space="preserve">. </w:t>
      </w:r>
      <w:r w:rsidRPr="00C31127">
        <w:rPr>
          <w:rFonts w:ascii="Times New Roman" w:hAnsi="Times New Roman" w:cs="Times New Roman"/>
          <w:bCs/>
          <w:sz w:val="22"/>
        </w:rPr>
        <w:t>De-baselining drift</w:t>
      </w:r>
    </w:p>
    <w:p w14:paraId="7E2F47EC" w14:textId="30D5A8F9" w:rsidR="00CE1B0D" w:rsidRPr="00C31127" w:rsidRDefault="00CE1B0D" w:rsidP="005D05AE">
      <w:pPr>
        <w:spacing w:before="240"/>
        <w:jc w:val="left"/>
        <w:rPr>
          <w:rStyle w:val="fontstyle01"/>
          <w:sz w:val="22"/>
          <w:szCs w:val="22"/>
        </w:rPr>
      </w:pPr>
      <w:r w:rsidRPr="00C31127">
        <w:rPr>
          <w:rFonts w:ascii="Times New Roman" w:hAnsi="Times New Roman" w:cs="Times New Roman"/>
          <w:bCs/>
          <w:sz w:val="22"/>
        </w:rPr>
        <w:t>2.</w:t>
      </w:r>
      <w:r w:rsidR="005D05AE" w:rsidRPr="00C31127">
        <w:rPr>
          <w:rFonts w:ascii="Times New Roman" w:hAnsi="Times New Roman" w:cs="Times New Roman"/>
          <w:bCs/>
          <w:sz w:val="22"/>
        </w:rPr>
        <w:t>3</w:t>
      </w:r>
      <w:r w:rsidRPr="00C31127">
        <w:rPr>
          <w:rFonts w:ascii="Times New Roman" w:hAnsi="Times New Roman" w:cs="Times New Roman"/>
          <w:bCs/>
          <w:sz w:val="22"/>
        </w:rPr>
        <w:t>. Time-frequency spectrum</w:t>
      </w:r>
    </w:p>
    <w:p w14:paraId="510FB6F0" w14:textId="6E08EEDA" w:rsidR="00CE1B0D" w:rsidRPr="00C31127" w:rsidRDefault="00CE1B0D" w:rsidP="00CE1B0D">
      <w:pPr>
        <w:ind w:firstLineChars="200" w:firstLine="440"/>
        <w:rPr>
          <w:rFonts w:ascii="Times New Roman" w:hAnsi="Times New Roman" w:cs="Times New Roman"/>
          <w:bCs/>
          <w:sz w:val="22"/>
        </w:rPr>
      </w:pPr>
      <w:r w:rsidRPr="00C31127">
        <w:rPr>
          <w:rFonts w:ascii="Times New Roman" w:hAnsi="Times New Roman" w:cs="Times New Roman"/>
          <w:bCs/>
          <w:sz w:val="22"/>
        </w:rPr>
        <w:t>The basic idea of wavelet change is similar to the Fourier transform, which also USES a family of functions to represent signals, which is called the wavelet function system.</w:t>
      </w:r>
      <w:r w:rsidR="00C31127">
        <w:rPr>
          <w:rFonts w:ascii="Times New Roman" w:hAnsi="Times New Roman" w:cs="Times New Roman"/>
          <w:bCs/>
          <w:sz w:val="22"/>
        </w:rPr>
        <w:t xml:space="preserve"> </w:t>
      </w:r>
      <w:r w:rsidRPr="00C31127">
        <w:rPr>
          <w:rFonts w:ascii="Times New Roman" w:hAnsi="Times New Roman" w:cs="Times New Roman"/>
          <w:bCs/>
          <w:sz w:val="22"/>
        </w:rPr>
        <w:t>Set function</w:t>
      </w:r>
      <m:oMath>
        <m:r>
          <m:rPr>
            <m:sty m:val="p"/>
          </m:rPr>
          <w:rPr>
            <w:rFonts w:ascii="Cambria Math" w:hAnsi="Cambria Math" w:cs="Times New Roman"/>
            <w:sz w:val="22"/>
          </w:rPr>
          <m:t>ψ∈</m:t>
        </m:r>
        <m:sSup>
          <m:sSupPr>
            <m:ctrlPr>
              <w:rPr>
                <w:rFonts w:ascii="Cambria Math" w:hAnsi="Cambria Math" w:cs="Times New Roman"/>
                <w:sz w:val="22"/>
              </w:rPr>
            </m:ctrlPr>
          </m:sSupPr>
          <m:e>
            <m:r>
              <m:rPr>
                <m:sty m:val="p"/>
              </m:rPr>
              <w:rPr>
                <w:rFonts w:ascii="Cambria Math" w:hAnsi="Cambria Math" w:cs="Times New Roman"/>
                <w:sz w:val="22"/>
              </w:rPr>
              <m:t>L</m:t>
            </m:r>
          </m:e>
          <m:sup>
            <m:r>
              <m:rPr>
                <m:sty m:val="p"/>
              </m:rPr>
              <w:rPr>
                <w:rFonts w:ascii="Cambria Math" w:hAnsi="Cambria Math" w:cs="Times New Roman"/>
                <w:sz w:val="22"/>
              </w:rPr>
              <m:t>2</m:t>
            </m:r>
          </m:sup>
        </m:sSup>
        <m:r>
          <m:rPr>
            <m:sty m:val="p"/>
          </m:rPr>
          <w:rPr>
            <w:rFonts w:ascii="Cambria Math" w:hAnsi="Cambria Math" w:cs="Times New Roman"/>
            <w:sz w:val="22"/>
          </w:rPr>
          <m:t>(R)∩</m:t>
        </m:r>
        <m:sSup>
          <m:sSupPr>
            <m:ctrlPr>
              <w:rPr>
                <w:rFonts w:ascii="Cambria Math" w:hAnsi="Cambria Math" w:cs="Times New Roman"/>
                <w:sz w:val="22"/>
              </w:rPr>
            </m:ctrlPr>
          </m:sSupPr>
          <m:e>
            <m:r>
              <m:rPr>
                <m:sty m:val="p"/>
              </m:rPr>
              <w:rPr>
                <w:rFonts w:ascii="Cambria Math" w:hAnsi="Cambria Math" w:cs="Times New Roman"/>
                <w:sz w:val="22"/>
              </w:rPr>
              <m:t>L</m:t>
            </m:r>
          </m:e>
          <m:sup>
            <m:r>
              <m:rPr>
                <m:sty m:val="p"/>
              </m:rPr>
              <w:rPr>
                <w:rFonts w:ascii="Cambria Math" w:hAnsi="Cambria Math" w:cs="Times New Roman"/>
                <w:sz w:val="22"/>
              </w:rPr>
              <m:t>1</m:t>
            </m:r>
          </m:sup>
        </m:sSup>
        <m:r>
          <m:rPr>
            <m:sty m:val="p"/>
          </m:rPr>
          <w:rPr>
            <w:rFonts w:ascii="Cambria Math" w:hAnsi="Cambria Math" w:cs="Times New Roman"/>
            <w:sz w:val="22"/>
          </w:rPr>
          <m:t>(R)</m:t>
        </m:r>
      </m:oMath>
      <w:r w:rsidRPr="00C31127">
        <w:rPr>
          <w:rFonts w:ascii="Times New Roman" w:hAnsi="Times New Roman" w:cs="Times New Roman"/>
          <w:bCs/>
          <w:sz w:val="22"/>
        </w:rPr>
        <w:t xml:space="preserve">, and </w:t>
      </w:r>
      <m:oMath>
        <m:acc>
          <m:accPr>
            <m:ctrlPr>
              <w:rPr>
                <w:rFonts w:ascii="Cambria Math" w:hAnsi="Cambria Math" w:cs="Times New Roman"/>
                <w:sz w:val="22"/>
              </w:rPr>
            </m:ctrlPr>
          </m:accPr>
          <m:e>
            <m:r>
              <m:rPr>
                <m:sty m:val="p"/>
              </m:rPr>
              <w:rPr>
                <w:rFonts w:ascii="Cambria Math" w:hAnsi="Cambria Math" w:cs="Times New Roman"/>
                <w:sz w:val="22"/>
              </w:rPr>
              <m:t>ψ</m:t>
            </m:r>
          </m:e>
        </m:acc>
        <m:r>
          <m:rPr>
            <m:sty m:val="p"/>
          </m:rPr>
          <w:rPr>
            <w:rFonts w:ascii="Cambria Math" w:hAnsi="Cambria Math" w:cs="Times New Roman"/>
            <w:sz w:val="22"/>
          </w:rPr>
          <m:t>=0</m:t>
        </m:r>
      </m:oMath>
      <w:r w:rsidRPr="00C31127">
        <w:rPr>
          <w:rFonts w:ascii="Times New Roman" w:hAnsi="Times New Roman" w:cs="Times New Roman"/>
          <w:bCs/>
          <w:sz w:val="22"/>
        </w:rPr>
        <w:t xml:space="preserve">, the </w:t>
      </w:r>
      <m:oMath>
        <m:r>
          <m:rPr>
            <m:sty m:val="p"/>
          </m:rPr>
          <w:rPr>
            <w:rFonts w:ascii="Cambria Math" w:hAnsi="Cambria Math" w:cs="Times New Roman"/>
            <w:sz w:val="22"/>
          </w:rPr>
          <m:t>ψ</m:t>
        </m:r>
      </m:oMath>
      <w:r w:rsidRPr="00C31127">
        <w:rPr>
          <w:rFonts w:ascii="Times New Roman" w:hAnsi="Times New Roman" w:cs="Times New Roman"/>
          <w:bCs/>
          <w:sz w:val="22"/>
        </w:rPr>
        <w:t xml:space="preserve"> of the gens function expansion and translation.</w:t>
      </w:r>
    </w:p>
    <w:p w14:paraId="024C1599" w14:textId="57955A45" w:rsidR="00CE1B0D" w:rsidRPr="00C31127" w:rsidRDefault="00E6386F" w:rsidP="00D6043C">
      <w:pPr>
        <w:jc w:val="right"/>
        <w:rPr>
          <w:rFonts w:ascii="Times New Roman" w:hAnsi="Times New Roman" w:cs="Times New Roman"/>
          <w:sz w:val="22"/>
        </w:rPr>
      </w:pPr>
      <m:oMath>
        <m:sSub>
          <m:sSubPr>
            <m:ctrlPr>
              <w:rPr>
                <w:rFonts w:ascii="Cambria Math" w:hAnsi="Cambria Math" w:cs="Times New Roman"/>
                <w:sz w:val="22"/>
              </w:rPr>
            </m:ctrlPr>
          </m:sSubPr>
          <m:e>
            <m:r>
              <m:rPr>
                <m:sty m:val="p"/>
              </m:rPr>
              <w:rPr>
                <w:rFonts w:ascii="Cambria Math" w:hAnsi="Cambria Math" w:cs="Times New Roman"/>
                <w:sz w:val="22"/>
              </w:rPr>
              <m:t>ψ</m:t>
            </m:r>
          </m:e>
          <m:sub>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b</m:t>
            </m:r>
          </m:sub>
        </m:sSub>
        <m:d>
          <m:dPr>
            <m:ctrlPr>
              <w:rPr>
                <w:rFonts w:ascii="Cambria Math" w:hAnsi="Cambria Math" w:cs="Times New Roman"/>
                <w:sz w:val="22"/>
              </w:rPr>
            </m:ctrlPr>
          </m:dPr>
          <m:e>
            <m:r>
              <w:rPr>
                <w:rFonts w:ascii="Cambria Math" w:hAnsi="Cambria Math" w:cs="Times New Roman"/>
                <w:sz w:val="22"/>
              </w:rPr>
              <m:t>t</m:t>
            </m:r>
          </m:e>
        </m:d>
        <m:r>
          <m:rPr>
            <m:sty m:val="p"/>
          </m:rPr>
          <w:rPr>
            <w:rFonts w:ascii="Cambria Math" w:hAnsi="Cambria Math" w:cs="Times New Roman"/>
            <w:sz w:val="22"/>
          </w:rPr>
          <m:t>=</m:t>
        </m:r>
        <m:sSup>
          <m:sSupPr>
            <m:ctrlPr>
              <w:rPr>
                <w:rFonts w:ascii="Cambria Math" w:hAnsi="Cambria Math" w:cs="Times New Roman"/>
                <w:sz w:val="22"/>
              </w:rPr>
            </m:ctrlPr>
          </m:sSupPr>
          <m:e>
            <m:d>
              <m:dPr>
                <m:begChr m:val="|"/>
                <m:endChr m:val="|"/>
                <m:ctrlPr>
                  <w:rPr>
                    <w:rFonts w:ascii="Cambria Math" w:hAnsi="Cambria Math" w:cs="Times New Roman"/>
                    <w:sz w:val="22"/>
                  </w:rPr>
                </m:ctrlPr>
              </m:dPr>
              <m:e>
                <m:r>
                  <w:rPr>
                    <w:rFonts w:ascii="Cambria Math" w:hAnsi="Cambria Math" w:cs="Times New Roman"/>
                    <w:sz w:val="22"/>
                  </w:rPr>
                  <m:t>a</m:t>
                </m:r>
              </m:e>
            </m:d>
          </m:e>
          <m:sup>
            <m:r>
              <m:rPr>
                <m:sty m:val="p"/>
              </m:rPr>
              <w:rPr>
                <w:rFonts w:ascii="Cambria Math" w:hAnsi="Cambria Math" w:cs="Times New Roman"/>
                <w:sz w:val="22"/>
              </w:rPr>
              <m:t>-1/2</m:t>
            </m:r>
          </m:sup>
        </m:sSup>
        <m:r>
          <m:rPr>
            <m:sty m:val="p"/>
          </m:rPr>
          <w:rPr>
            <w:rFonts w:ascii="Cambria Math" w:hAnsi="Cambria Math" w:cs="Times New Roman"/>
            <w:sz w:val="22"/>
          </w:rPr>
          <m:t>ψ</m:t>
        </m:r>
        <m:d>
          <m:dPr>
            <m:ctrlPr>
              <w:rPr>
                <w:rFonts w:ascii="Cambria Math" w:hAnsi="Cambria Math" w:cs="Times New Roman"/>
                <w:sz w:val="22"/>
              </w:rPr>
            </m:ctrlPr>
          </m:dPr>
          <m:e>
            <m:f>
              <m:fPr>
                <m:ctrlPr>
                  <w:rPr>
                    <w:rFonts w:ascii="Cambria Math" w:hAnsi="Cambria Math" w:cs="Times New Roman"/>
                    <w:sz w:val="22"/>
                  </w:rPr>
                </m:ctrlPr>
              </m:fPr>
              <m:num>
                <m:r>
                  <w:rPr>
                    <w:rFonts w:ascii="Cambria Math" w:hAnsi="Cambria Math" w:cs="Times New Roman"/>
                    <w:sz w:val="22"/>
                  </w:rPr>
                  <m:t>t</m:t>
                </m:r>
                <m:r>
                  <m:rPr>
                    <m:sty m:val="p"/>
                  </m:rPr>
                  <w:rPr>
                    <w:rFonts w:ascii="Cambria Math" w:hAnsi="Cambria Math" w:cs="Times New Roman"/>
                    <w:sz w:val="22"/>
                  </w:rPr>
                  <m:t>-</m:t>
                </m:r>
                <m:r>
                  <w:rPr>
                    <w:rFonts w:ascii="Cambria Math" w:hAnsi="Cambria Math" w:cs="Times New Roman"/>
                    <w:sz w:val="22"/>
                  </w:rPr>
                  <m:t>b</m:t>
                </m:r>
              </m:num>
              <m:den>
                <m:r>
                  <w:rPr>
                    <w:rFonts w:ascii="Cambria Math" w:hAnsi="Cambria Math" w:cs="Times New Roman"/>
                    <w:sz w:val="22"/>
                  </w:rPr>
                  <m:t>a</m:t>
                </m:r>
              </m:den>
            </m:f>
          </m:e>
        </m:d>
        <m:r>
          <m:rPr>
            <m:sty m:val="p"/>
          </m:rPr>
          <w:rPr>
            <w:rFonts w:ascii="Cambria Math" w:hAnsi="Cambria Math" w:cs="Times New Roman"/>
            <w:sz w:val="22"/>
          </w:rPr>
          <m:t>,</m:t>
        </m:r>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b</m:t>
        </m:r>
        <m:r>
          <m:rPr>
            <m:sty m:val="p"/>
          </m:rPr>
          <w:rPr>
            <w:rFonts w:ascii="Cambria Math" w:hAnsi="Cambria Math" w:cs="Times New Roman"/>
            <w:sz w:val="22"/>
          </w:rPr>
          <m:t>∈</m:t>
        </m:r>
        <m:r>
          <w:rPr>
            <w:rFonts w:ascii="Cambria Math" w:hAnsi="Cambria Math" w:cs="Times New Roman"/>
            <w:sz w:val="22"/>
          </w:rPr>
          <m:t>R</m:t>
        </m:r>
        <m:r>
          <m:rPr>
            <m:sty m:val="p"/>
          </m:rPr>
          <w:rPr>
            <w:rFonts w:ascii="Cambria Math" w:hAnsi="Cambria Math" w:cs="Times New Roman"/>
            <w:sz w:val="22"/>
          </w:rPr>
          <m:t>,</m:t>
        </m:r>
        <m:r>
          <w:rPr>
            <w:rFonts w:ascii="Cambria Math" w:hAnsi="Cambria Math" w:cs="Times New Roman"/>
            <w:sz w:val="22"/>
          </w:rPr>
          <m:t>a</m:t>
        </m:r>
        <m:r>
          <m:rPr>
            <m:sty m:val="p"/>
          </m:rPr>
          <w:rPr>
            <w:rFonts w:ascii="Cambria Math" w:hAnsi="Cambria Math" w:cs="Times New Roman"/>
            <w:sz w:val="22"/>
          </w:rPr>
          <m:t>≠0</m:t>
        </m:r>
      </m:oMath>
      <w:r w:rsidR="00CE1B0D" w:rsidRPr="00C31127">
        <w:rPr>
          <w:rFonts w:ascii="Times New Roman" w:hAnsi="Times New Roman" w:cs="Times New Roman"/>
          <w:sz w:val="22"/>
        </w:rPr>
        <w:t xml:space="preserve">                   </w:t>
      </w:r>
      <w:r w:rsidR="00CE1B0D" w:rsidRPr="00C31127">
        <w:rPr>
          <w:rFonts w:ascii="Times New Roman" w:hAnsi="Times New Roman" w:cs="Times New Roman"/>
          <w:sz w:val="22"/>
        </w:rPr>
        <w:t>（</w:t>
      </w:r>
      <w:r w:rsidR="00CE1B0D" w:rsidRPr="00C31127">
        <w:rPr>
          <w:rFonts w:ascii="Times New Roman" w:hAnsi="Times New Roman" w:cs="Times New Roman"/>
          <w:sz w:val="22"/>
        </w:rPr>
        <w:t>5</w:t>
      </w:r>
      <w:r w:rsidR="00CE1B0D" w:rsidRPr="00C31127">
        <w:rPr>
          <w:rFonts w:ascii="Times New Roman" w:hAnsi="Times New Roman" w:cs="Times New Roman"/>
          <w:sz w:val="22"/>
        </w:rPr>
        <w:t>）</w:t>
      </w:r>
    </w:p>
    <w:p w14:paraId="5CEEEE88" w14:textId="7212849D" w:rsidR="00CE1B0D" w:rsidRPr="00C31127" w:rsidRDefault="00CE1B0D" w:rsidP="00CE1B0D">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Type: </w:t>
      </w:r>
      <m:oMath>
        <m:d>
          <m:dPr>
            <m:begChr m:val="{"/>
            <m:endChr m:val="}"/>
            <m:ctrlPr>
              <w:rPr>
                <w:rFonts w:ascii="Cambria Math" w:hAnsi="Cambria Math" w:cs="Times New Roman"/>
                <w:sz w:val="22"/>
              </w:rPr>
            </m:ctrlPr>
          </m:dPr>
          <m:e>
            <m:sSub>
              <m:sSubPr>
                <m:ctrlPr>
                  <w:rPr>
                    <w:rFonts w:ascii="Cambria Math" w:hAnsi="Cambria Math" w:cs="Times New Roman"/>
                    <w:sz w:val="22"/>
                  </w:rPr>
                </m:ctrlPr>
              </m:sSubPr>
              <m:e>
                <m:r>
                  <m:rPr>
                    <m:sty m:val="p"/>
                  </m:rPr>
                  <w:rPr>
                    <w:rFonts w:ascii="Cambria Math" w:hAnsi="Cambria Math" w:cs="Times New Roman"/>
                    <w:sz w:val="22"/>
                  </w:rPr>
                  <m:t>ψ</m:t>
                </m:r>
              </m:e>
              <m:sub>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b</m:t>
                </m:r>
              </m:sub>
            </m:sSub>
            <m:d>
              <m:dPr>
                <m:ctrlPr>
                  <w:rPr>
                    <w:rFonts w:ascii="Cambria Math" w:hAnsi="Cambria Math" w:cs="Times New Roman"/>
                    <w:sz w:val="22"/>
                  </w:rPr>
                </m:ctrlPr>
              </m:dPr>
              <m:e>
                <m:r>
                  <w:rPr>
                    <w:rFonts w:ascii="Cambria Math" w:hAnsi="Cambria Math" w:cs="Times New Roman"/>
                    <w:sz w:val="22"/>
                  </w:rPr>
                  <m:t>t</m:t>
                </m:r>
              </m:e>
            </m:d>
          </m:e>
        </m:d>
      </m:oMath>
      <w:r w:rsidRPr="00C31127">
        <w:rPr>
          <w:rFonts w:ascii="Times New Roman" w:hAnsi="Times New Roman" w:cs="Times New Roman"/>
          <w:bCs/>
          <w:sz w:val="22"/>
        </w:rPr>
        <w:t xml:space="preserve"> for the analysis of the wavelet or continuous wavelet;</w:t>
      </w:r>
      <m:oMath>
        <m:r>
          <m:rPr>
            <m:sty m:val="p"/>
          </m:rPr>
          <w:rPr>
            <w:rFonts w:ascii="Cambria Math" w:hAnsi="Cambria Math" w:cs="Times New Roman"/>
            <w:sz w:val="22"/>
          </w:rPr>
          <m:t xml:space="preserve"> ψ</m:t>
        </m:r>
      </m:oMath>
      <w:r w:rsidRPr="00C31127">
        <w:rPr>
          <w:rFonts w:ascii="Times New Roman" w:hAnsi="Times New Roman" w:cs="Times New Roman"/>
          <w:bCs/>
          <w:sz w:val="22"/>
        </w:rPr>
        <w:t xml:space="preserve"> is the mother wavelet or basic wavelet.</w:t>
      </w:r>
      <m:oMath>
        <m:r>
          <w:rPr>
            <w:rFonts w:ascii="Cambria Math" w:hAnsi="Cambria Math" w:cs="Times New Roman"/>
            <w:sz w:val="22"/>
          </w:rPr>
          <m:t xml:space="preserve"> a</m:t>
        </m:r>
      </m:oMath>
      <w:r w:rsidRPr="00C31127">
        <w:rPr>
          <w:rFonts w:ascii="Times New Roman" w:hAnsi="Times New Roman" w:cs="Times New Roman"/>
          <w:bCs/>
          <w:sz w:val="22"/>
        </w:rPr>
        <w:t xml:space="preserve"> is the expansion factor that changes the shape of the wavelet;</w:t>
      </w:r>
      <m:oMath>
        <m:r>
          <w:rPr>
            <w:rFonts w:ascii="Cambria Math" w:hAnsi="Cambria Math" w:cs="Times New Roman"/>
            <w:sz w:val="22"/>
          </w:rPr>
          <m:t xml:space="preserve"> b</m:t>
        </m:r>
      </m:oMath>
      <w:r w:rsidRPr="00C31127">
        <w:rPr>
          <w:rFonts w:ascii="Times New Roman" w:hAnsi="Times New Roman" w:cs="Times New Roman"/>
          <w:bCs/>
          <w:sz w:val="22"/>
        </w:rPr>
        <w:t xml:space="preserve"> is the translation factor of the wavelet shift.</w:t>
      </w:r>
    </w:p>
    <w:p w14:paraId="7F15CC50" w14:textId="68431A82" w:rsidR="00CE1B0D" w:rsidRPr="00C31127" w:rsidRDefault="00CE1B0D" w:rsidP="00CE1B0D">
      <w:pPr>
        <w:ind w:firstLineChars="200" w:firstLine="440"/>
        <w:rPr>
          <w:rFonts w:ascii="Times New Roman" w:hAnsi="Times New Roman" w:cs="Times New Roman"/>
          <w:bCs/>
          <w:sz w:val="22"/>
        </w:rPr>
      </w:pPr>
      <w:r w:rsidRPr="00C31127">
        <w:rPr>
          <w:rFonts w:ascii="Times New Roman" w:hAnsi="Times New Roman" w:cs="Times New Roman"/>
          <w:bCs/>
          <w:sz w:val="22"/>
        </w:rPr>
        <w:t>For an arbitrary function</w:t>
      </w:r>
      <m:oMath>
        <m:r>
          <m:rPr>
            <m:sty m:val="p"/>
          </m:rPr>
          <w:rPr>
            <w:rFonts w:ascii="Cambria Math" w:hAnsi="Cambria Math" w:cs="Times New Roman"/>
            <w:sz w:val="22"/>
          </w:rPr>
          <m:t xml:space="preserve"> f(t)∈</m:t>
        </m:r>
        <m:sSup>
          <m:sSupPr>
            <m:ctrlPr>
              <w:rPr>
                <w:rFonts w:ascii="Cambria Math" w:hAnsi="Cambria Math" w:cs="Times New Roman"/>
                <w:sz w:val="22"/>
              </w:rPr>
            </m:ctrlPr>
          </m:sSupPr>
          <m:e>
            <m:r>
              <m:rPr>
                <m:sty m:val="p"/>
              </m:rPr>
              <w:rPr>
                <w:rFonts w:ascii="Cambria Math" w:hAnsi="Cambria Math" w:cs="Times New Roman"/>
                <w:sz w:val="22"/>
              </w:rPr>
              <m:t>L</m:t>
            </m:r>
          </m:e>
          <m:sup>
            <m:r>
              <m:rPr>
                <m:sty m:val="p"/>
              </m:rPr>
              <w:rPr>
                <w:rFonts w:ascii="Cambria Math" w:hAnsi="Cambria Math" w:cs="Times New Roman"/>
                <w:sz w:val="22"/>
              </w:rPr>
              <m:t>2</m:t>
            </m:r>
          </m:sup>
        </m:sSup>
        <m:r>
          <m:rPr>
            <m:sty m:val="p"/>
          </m:rPr>
          <w:rPr>
            <w:rFonts w:ascii="Cambria Math" w:hAnsi="Cambria Math" w:cs="Times New Roman"/>
            <w:sz w:val="22"/>
          </w:rPr>
          <m:t>(R)</m:t>
        </m:r>
      </m:oMath>
      <w:r w:rsidRPr="00C31127">
        <w:rPr>
          <w:rFonts w:ascii="Times New Roman" w:hAnsi="Times New Roman" w:cs="Times New Roman"/>
          <w:bCs/>
          <w:sz w:val="22"/>
        </w:rPr>
        <w:t>, the continuous wavelet transform is:</w:t>
      </w:r>
    </w:p>
    <w:p w14:paraId="28B08E19" w14:textId="0DC6ACAF" w:rsidR="00CE1B0D" w:rsidRPr="00C31127" w:rsidRDefault="00E6386F" w:rsidP="00D6043C">
      <w:pPr>
        <w:jc w:val="right"/>
        <w:rPr>
          <w:rFonts w:ascii="Times New Roman" w:hAnsi="Times New Roman" w:cs="Times New Roman"/>
          <w:sz w:val="22"/>
        </w:rPr>
      </w:pPr>
      <m:oMath>
        <m:sSub>
          <m:sSubPr>
            <m:ctrlPr>
              <w:rPr>
                <w:rFonts w:ascii="Cambria Math" w:hAnsi="Cambria Math" w:cs="Times New Roman"/>
                <w:sz w:val="22"/>
              </w:rPr>
            </m:ctrlPr>
          </m:sSubPr>
          <m:e>
            <m:r>
              <m:rPr>
                <m:sty m:val="p"/>
              </m:rPr>
              <w:rPr>
                <w:rFonts w:ascii="Cambria Math" w:hAnsi="Cambria Math" w:cs="Times New Roman"/>
                <w:sz w:val="22"/>
              </w:rPr>
              <m:t>W</m:t>
            </m:r>
          </m:e>
          <m:sub>
            <m:r>
              <w:rPr>
                <w:rFonts w:ascii="Cambria Math" w:hAnsi="Cambria Math" w:cs="Times New Roman"/>
                <w:sz w:val="22"/>
              </w:rPr>
              <m:t>f</m:t>
            </m:r>
          </m:sub>
        </m:sSub>
        <m:d>
          <m:dPr>
            <m:ctrlPr>
              <w:rPr>
                <w:rFonts w:ascii="Cambria Math" w:hAnsi="Cambria Math" w:cs="Times New Roman"/>
                <w:sz w:val="22"/>
              </w:rPr>
            </m:ctrlPr>
          </m:dPr>
          <m:e>
            <m:r>
              <m:rPr>
                <m:sty m:val="p"/>
              </m:rPr>
              <w:rPr>
                <w:rFonts w:ascii="Cambria Math" w:hAnsi="Cambria Math" w:cs="Times New Roman"/>
                <w:sz w:val="22"/>
              </w:rPr>
              <m:t>a,b</m:t>
            </m:r>
          </m:e>
        </m:d>
        <m:r>
          <m:rPr>
            <m:sty m:val="p"/>
          </m:rPr>
          <w:rPr>
            <w:rFonts w:ascii="Cambria Math" w:hAnsi="Cambria Math" w:cs="Times New Roman"/>
            <w:sz w:val="22"/>
          </w:rPr>
          <m:t>=</m:t>
        </m:r>
        <m:d>
          <m:dPr>
            <m:begChr m:val="〈"/>
            <m:endChr m:val="〉"/>
            <m:ctrlPr>
              <w:rPr>
                <w:rFonts w:ascii="Cambria Math" w:hAnsi="Cambria Math" w:cs="Times New Roman"/>
                <w:sz w:val="22"/>
              </w:rPr>
            </m:ctrlPr>
          </m:dPr>
          <m:e>
            <m:r>
              <w:rPr>
                <w:rFonts w:ascii="Cambria Math" w:hAnsi="Cambria Math" w:cs="Times New Roman"/>
                <w:sz w:val="22"/>
              </w:rPr>
              <m:t>f</m:t>
            </m:r>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ψ</m:t>
                </m:r>
              </m:e>
              <m:sub>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b</m:t>
                </m:r>
              </m:sub>
            </m:sSub>
          </m:e>
        </m:d>
        <m:r>
          <m:rPr>
            <m:sty m:val="p"/>
          </m:rPr>
          <w:rPr>
            <w:rFonts w:ascii="Cambria Math" w:hAnsi="Cambria Math" w:cs="Times New Roman"/>
            <w:sz w:val="22"/>
          </w:rPr>
          <m:t>=</m:t>
        </m:r>
        <m:sSup>
          <m:sSupPr>
            <m:ctrlPr>
              <w:rPr>
                <w:rFonts w:ascii="Cambria Math" w:hAnsi="Cambria Math" w:cs="Times New Roman"/>
                <w:sz w:val="22"/>
              </w:rPr>
            </m:ctrlPr>
          </m:sSupPr>
          <m:e>
            <m:d>
              <m:dPr>
                <m:begChr m:val="|"/>
                <m:endChr m:val="|"/>
                <m:ctrlPr>
                  <w:rPr>
                    <w:rFonts w:ascii="Cambria Math" w:hAnsi="Cambria Math" w:cs="Times New Roman"/>
                    <w:sz w:val="22"/>
                  </w:rPr>
                </m:ctrlPr>
              </m:dPr>
              <m:e>
                <m:r>
                  <w:rPr>
                    <w:rFonts w:ascii="Cambria Math" w:hAnsi="Cambria Math" w:cs="Times New Roman"/>
                    <w:sz w:val="22"/>
                  </w:rPr>
                  <m:t>a</m:t>
                </m:r>
              </m:e>
            </m:d>
          </m:e>
          <m:sup>
            <m:r>
              <m:rPr>
                <m:sty m:val="p"/>
              </m:rPr>
              <w:rPr>
                <w:rFonts w:ascii="Cambria Math" w:hAnsi="Cambria Math" w:cs="Times New Roman"/>
                <w:sz w:val="22"/>
              </w:rPr>
              <m:t>-1/2</m:t>
            </m:r>
          </m:sup>
        </m:sSup>
        <m:nary>
          <m:naryPr>
            <m:limLoc m:val="undOvr"/>
            <m:ctrlPr>
              <w:rPr>
                <w:rFonts w:ascii="Cambria Math" w:hAnsi="Cambria Math" w:cs="Times New Roman"/>
                <w:i/>
                <w:sz w:val="22"/>
              </w:rPr>
            </m:ctrlPr>
          </m:naryPr>
          <m:sub>
            <m:r>
              <w:rPr>
                <w:rFonts w:ascii="Cambria Math" w:hAnsi="Cambria Math" w:cs="Times New Roman"/>
                <w:sz w:val="22"/>
              </w:rPr>
              <m:t>-∞</m:t>
            </m:r>
          </m:sub>
          <m:sup>
            <m:r>
              <w:rPr>
                <w:rFonts w:ascii="Cambria Math" w:hAnsi="Cambria Math" w:cs="Times New Roman"/>
                <w:sz w:val="22"/>
              </w:rPr>
              <m:t>+∞</m:t>
            </m:r>
          </m:sup>
          <m:e>
            <m:r>
              <w:rPr>
                <w:rFonts w:ascii="Cambria Math" w:hAnsi="Cambria Math" w:cs="Times New Roman"/>
                <w:sz w:val="22"/>
              </w:rPr>
              <m:t>f(t)</m:t>
            </m:r>
          </m:e>
        </m:nary>
        <m:acc>
          <m:accPr>
            <m:chr m:val="̅"/>
            <m:ctrlPr>
              <w:rPr>
                <w:rFonts w:ascii="Cambria Math" w:hAnsi="Cambria Math" w:cs="Times New Roman"/>
                <w:sz w:val="22"/>
              </w:rPr>
            </m:ctrlPr>
          </m:accPr>
          <m:e>
            <m:r>
              <m:rPr>
                <m:sty m:val="p"/>
              </m:rPr>
              <w:rPr>
                <w:rFonts w:ascii="Cambria Math" w:hAnsi="Cambria Math" w:cs="Times New Roman"/>
                <w:sz w:val="22"/>
              </w:rPr>
              <m:t>ψ</m:t>
            </m:r>
            <m:d>
              <m:dPr>
                <m:ctrlPr>
                  <w:rPr>
                    <w:rFonts w:ascii="Cambria Math" w:hAnsi="Cambria Math" w:cs="Times New Roman"/>
                    <w:sz w:val="22"/>
                  </w:rPr>
                </m:ctrlPr>
              </m:dPr>
              <m:e>
                <m:f>
                  <m:fPr>
                    <m:ctrlPr>
                      <w:rPr>
                        <w:rFonts w:ascii="Cambria Math" w:hAnsi="Cambria Math" w:cs="Times New Roman"/>
                        <w:sz w:val="22"/>
                      </w:rPr>
                    </m:ctrlPr>
                  </m:fPr>
                  <m:num>
                    <m:r>
                      <w:rPr>
                        <w:rFonts w:ascii="Cambria Math" w:hAnsi="Cambria Math" w:cs="Times New Roman"/>
                        <w:sz w:val="22"/>
                      </w:rPr>
                      <m:t>t</m:t>
                    </m:r>
                    <m:r>
                      <m:rPr>
                        <m:sty m:val="p"/>
                      </m:rPr>
                      <w:rPr>
                        <w:rFonts w:ascii="Cambria Math" w:hAnsi="Cambria Math" w:cs="Times New Roman"/>
                        <w:sz w:val="22"/>
                      </w:rPr>
                      <m:t>-</m:t>
                    </m:r>
                    <m:r>
                      <w:rPr>
                        <w:rFonts w:ascii="Cambria Math" w:hAnsi="Cambria Math" w:cs="Times New Roman"/>
                        <w:sz w:val="22"/>
                      </w:rPr>
                      <m:t>b</m:t>
                    </m:r>
                  </m:num>
                  <m:den>
                    <m:r>
                      <w:rPr>
                        <w:rFonts w:ascii="Cambria Math" w:hAnsi="Cambria Math" w:cs="Times New Roman"/>
                        <w:sz w:val="22"/>
                      </w:rPr>
                      <m:t>a</m:t>
                    </m:r>
                  </m:den>
                </m:f>
              </m:e>
            </m:d>
          </m:e>
        </m:acc>
        <m:r>
          <w:rPr>
            <w:rFonts w:ascii="Cambria Math" w:hAnsi="Cambria Math" w:cs="Times New Roman"/>
            <w:sz w:val="22"/>
          </w:rPr>
          <m:t>dt</m:t>
        </m:r>
      </m:oMath>
      <w:r w:rsidR="00CE1B0D" w:rsidRPr="00C31127">
        <w:rPr>
          <w:rFonts w:ascii="Times New Roman" w:hAnsi="Times New Roman" w:cs="Times New Roman"/>
          <w:sz w:val="22"/>
        </w:rPr>
        <w:t xml:space="preserve">             </w:t>
      </w:r>
      <w:r w:rsidR="00CE1B0D" w:rsidRPr="00C31127">
        <w:rPr>
          <w:rFonts w:ascii="Times New Roman" w:hAnsi="Times New Roman" w:cs="Times New Roman"/>
          <w:sz w:val="22"/>
        </w:rPr>
        <w:t>（</w:t>
      </w:r>
      <w:r w:rsidR="00CE1B0D" w:rsidRPr="00C31127">
        <w:rPr>
          <w:rFonts w:ascii="Times New Roman" w:hAnsi="Times New Roman" w:cs="Times New Roman"/>
          <w:sz w:val="22"/>
        </w:rPr>
        <w:t>6</w:t>
      </w:r>
      <w:r w:rsidR="00CE1B0D" w:rsidRPr="00C31127">
        <w:rPr>
          <w:rFonts w:ascii="Times New Roman" w:hAnsi="Times New Roman" w:cs="Times New Roman"/>
          <w:sz w:val="22"/>
        </w:rPr>
        <w:t>）</w:t>
      </w:r>
    </w:p>
    <w:p w14:paraId="15F67EB0" w14:textId="5256FBDB" w:rsidR="00CE1B0D" w:rsidRPr="00C31127" w:rsidRDefault="00D60EDC" w:rsidP="00CE1B0D">
      <w:pPr>
        <w:ind w:firstLineChars="200" w:firstLine="440"/>
        <w:rPr>
          <w:rFonts w:ascii="Times New Roman" w:hAnsi="Times New Roman" w:cs="Times New Roman"/>
          <w:bCs/>
          <w:sz w:val="22"/>
        </w:rPr>
      </w:pPr>
      <w:r w:rsidRPr="00C31127">
        <w:rPr>
          <w:rFonts w:ascii="Times New Roman" w:hAnsi="Times New Roman" w:cs="Times New Roman"/>
          <w:bCs/>
          <w:sz w:val="22"/>
        </w:rPr>
        <w:lastRenderedPageBreak/>
        <w:t xml:space="preserve">Type: </w:t>
      </w:r>
      <m:oMath>
        <m:acc>
          <m:accPr>
            <m:chr m:val="̅"/>
            <m:ctrlPr>
              <w:rPr>
                <w:rFonts w:ascii="Cambria Math" w:hAnsi="Cambria Math" w:cs="Times New Roman"/>
                <w:sz w:val="22"/>
              </w:rPr>
            </m:ctrlPr>
          </m:accPr>
          <m:e>
            <m:r>
              <m:rPr>
                <m:sty m:val="p"/>
              </m:rPr>
              <w:rPr>
                <w:rFonts w:ascii="Cambria Math" w:hAnsi="Cambria Math" w:cs="Times New Roman"/>
                <w:sz w:val="22"/>
              </w:rPr>
              <m:t>ψ</m:t>
            </m:r>
            <m:d>
              <m:dPr>
                <m:ctrlPr>
                  <w:rPr>
                    <w:rFonts w:ascii="Cambria Math" w:hAnsi="Cambria Math" w:cs="Times New Roman"/>
                    <w:sz w:val="22"/>
                  </w:rPr>
                </m:ctrlPr>
              </m:dPr>
              <m:e>
                <m:r>
                  <w:rPr>
                    <w:rFonts w:ascii="Cambria Math" w:hAnsi="Cambria Math" w:cs="Times New Roman"/>
                    <w:sz w:val="22"/>
                  </w:rPr>
                  <m:t>t</m:t>
                </m:r>
              </m:e>
            </m:d>
          </m:e>
        </m:acc>
      </m:oMath>
      <w:r w:rsidRPr="00C31127">
        <w:rPr>
          <w:rFonts w:ascii="Times New Roman" w:hAnsi="Times New Roman" w:cs="Times New Roman"/>
          <w:bCs/>
          <w:sz w:val="22"/>
        </w:rPr>
        <w:t xml:space="preserve"> is the complex conjugate for </w:t>
      </w:r>
      <m:oMath>
        <m:r>
          <m:rPr>
            <m:sty m:val="p"/>
          </m:rPr>
          <w:rPr>
            <w:rFonts w:ascii="Cambria Math" w:hAnsi="Cambria Math" w:cs="Times New Roman"/>
            <w:sz w:val="22"/>
          </w:rPr>
          <m:t>ψ</m:t>
        </m:r>
        <m:d>
          <m:dPr>
            <m:ctrlPr>
              <w:rPr>
                <w:rFonts w:ascii="Cambria Math" w:hAnsi="Cambria Math" w:cs="Times New Roman"/>
                <w:sz w:val="22"/>
              </w:rPr>
            </m:ctrlPr>
          </m:dPr>
          <m:e>
            <m:r>
              <w:rPr>
                <w:rFonts w:ascii="Cambria Math" w:hAnsi="Cambria Math" w:cs="Times New Roman"/>
                <w:sz w:val="22"/>
              </w:rPr>
              <m:t>t</m:t>
            </m:r>
          </m:e>
        </m:d>
      </m:oMath>
      <w:r w:rsidRPr="00C31127">
        <w:rPr>
          <w:rFonts w:ascii="Times New Roman" w:hAnsi="Times New Roman" w:cs="Times New Roman"/>
          <w:bCs/>
          <w:sz w:val="22"/>
        </w:rPr>
        <w:t>;</w:t>
      </w:r>
      <m:oMath>
        <m:d>
          <m:dPr>
            <m:begChr m:val="〈"/>
            <m:endChr m:val="〉"/>
            <m:ctrlPr>
              <w:rPr>
                <w:rFonts w:ascii="Cambria Math" w:hAnsi="Cambria Math" w:cs="Times New Roman"/>
                <w:sz w:val="22"/>
              </w:rPr>
            </m:ctrlPr>
          </m:dPr>
          <m:e>
            <m:r>
              <w:rPr>
                <w:rFonts w:ascii="Cambria Math" w:hAnsi="Cambria Math" w:cs="Times New Roman"/>
                <w:sz w:val="22"/>
              </w:rPr>
              <m:t>f</m:t>
            </m:r>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ψ</m:t>
                </m:r>
              </m:e>
              <m:sub>
                <m:r>
                  <w:rPr>
                    <w:rFonts w:ascii="Cambria Math" w:hAnsi="Cambria Math" w:cs="Times New Roman"/>
                    <w:sz w:val="22"/>
                  </w:rPr>
                  <m:t>a</m:t>
                </m:r>
                <m:r>
                  <m:rPr>
                    <m:sty m:val="p"/>
                  </m:rPr>
                  <w:rPr>
                    <w:rFonts w:ascii="Cambria Math" w:hAnsi="Cambria Math" w:cs="Times New Roman"/>
                    <w:sz w:val="22"/>
                  </w:rPr>
                  <m:t>，</m:t>
                </m:r>
                <m:r>
                  <w:rPr>
                    <w:rFonts w:ascii="Cambria Math" w:hAnsi="Cambria Math" w:cs="Times New Roman"/>
                    <w:sz w:val="22"/>
                  </w:rPr>
                  <m:t>b</m:t>
                </m:r>
              </m:sub>
            </m:sSub>
          </m:e>
        </m:d>
      </m:oMath>
      <w:r w:rsidRPr="00C31127">
        <w:rPr>
          <w:rFonts w:ascii="Times New Roman" w:hAnsi="Times New Roman" w:cs="Times New Roman"/>
          <w:bCs/>
          <w:sz w:val="22"/>
        </w:rPr>
        <w:t xml:space="preserve"> is inner product of them, the invisible </w:t>
      </w:r>
      <m:oMath>
        <m:sSub>
          <m:sSubPr>
            <m:ctrlPr>
              <w:rPr>
                <w:rFonts w:ascii="Cambria Math" w:hAnsi="Cambria Math" w:cs="Times New Roman"/>
                <w:sz w:val="22"/>
              </w:rPr>
            </m:ctrlPr>
          </m:sSubPr>
          <m:e>
            <m:r>
              <m:rPr>
                <m:sty m:val="p"/>
              </m:rPr>
              <w:rPr>
                <w:rFonts w:ascii="Cambria Math" w:hAnsi="Cambria Math" w:cs="Times New Roman"/>
                <w:sz w:val="22"/>
              </w:rPr>
              <m:t>W</m:t>
            </m:r>
          </m:e>
          <m:sub>
            <m:r>
              <w:rPr>
                <w:rFonts w:ascii="Cambria Math" w:hAnsi="Cambria Math" w:cs="Times New Roman"/>
                <w:sz w:val="22"/>
              </w:rPr>
              <m:t>f</m:t>
            </m:r>
          </m:sub>
        </m:sSub>
        <m:d>
          <m:dPr>
            <m:ctrlPr>
              <w:rPr>
                <w:rFonts w:ascii="Cambria Math" w:hAnsi="Cambria Math" w:cs="Times New Roman"/>
                <w:sz w:val="22"/>
              </w:rPr>
            </m:ctrlPr>
          </m:dPr>
          <m:e>
            <m:r>
              <m:rPr>
                <m:sty m:val="p"/>
              </m:rPr>
              <w:rPr>
                <w:rFonts w:ascii="Cambria Math" w:hAnsi="Cambria Math" w:cs="Times New Roman"/>
                <w:sz w:val="22"/>
              </w:rPr>
              <m:t>a,b</m:t>
            </m:r>
          </m:e>
        </m:d>
      </m:oMath>
      <w:r w:rsidRPr="00C31127">
        <w:rPr>
          <w:rFonts w:ascii="Times New Roman" w:hAnsi="Times New Roman" w:cs="Times New Roman"/>
          <w:bCs/>
          <w:sz w:val="22"/>
        </w:rPr>
        <w:t xml:space="preserve">  is represented in coefficient of wavelet function </w:t>
      </w:r>
      <w:r w:rsidR="00D6043C" w:rsidRPr="00C31127">
        <w:rPr>
          <w:rFonts w:ascii="Times New Roman" w:hAnsi="Times New Roman" w:cs="Times New Roman"/>
          <w:bCs/>
          <w:sz w:val="22"/>
        </w:rPr>
        <w:t xml:space="preserve">when </w:t>
      </w:r>
      <w:r w:rsidRPr="00C31127">
        <w:rPr>
          <w:rFonts w:ascii="Times New Roman" w:hAnsi="Times New Roman" w:cs="Times New Roman"/>
          <w:bCs/>
          <w:sz w:val="22"/>
        </w:rPr>
        <w:t>scale for</w:t>
      </w:r>
      <m:oMath>
        <m:r>
          <w:rPr>
            <w:rFonts w:ascii="Cambria Math" w:hAnsi="Cambria Math" w:cs="Times New Roman"/>
            <w:sz w:val="22"/>
          </w:rPr>
          <m:t xml:space="preserve"> a</m:t>
        </m:r>
      </m:oMath>
      <w:r w:rsidRPr="00C31127">
        <w:rPr>
          <w:rFonts w:ascii="Times New Roman" w:hAnsi="Times New Roman" w:cs="Times New Roman"/>
          <w:bCs/>
          <w:sz w:val="22"/>
        </w:rPr>
        <w:t xml:space="preserve"> position offset for </w:t>
      </w:r>
      <m:oMath>
        <m:r>
          <w:rPr>
            <w:rFonts w:ascii="Cambria Math" w:hAnsi="Cambria Math" w:cs="Times New Roman"/>
            <w:sz w:val="22"/>
          </w:rPr>
          <m:t>b</m:t>
        </m:r>
      </m:oMath>
      <w:r w:rsidRPr="00C31127">
        <w:rPr>
          <w:rFonts w:ascii="Times New Roman" w:hAnsi="Times New Roman" w:cs="Times New Roman"/>
          <w:bCs/>
          <w:sz w:val="22"/>
        </w:rPr>
        <w:t>, characterization of the similarity of wavelet function and the original signal.</w:t>
      </w:r>
      <w:r w:rsidR="00C31127">
        <w:rPr>
          <w:rFonts w:ascii="Times New Roman" w:hAnsi="Times New Roman" w:cs="Times New Roman"/>
          <w:bCs/>
          <w:sz w:val="22"/>
        </w:rPr>
        <w:t xml:space="preserve"> </w:t>
      </w:r>
      <w:r w:rsidRPr="00C31127">
        <w:rPr>
          <w:rFonts w:ascii="Times New Roman" w:hAnsi="Times New Roman" w:cs="Times New Roman"/>
          <w:bCs/>
          <w:sz w:val="22"/>
        </w:rPr>
        <w:t xml:space="preserve">Where, </w:t>
      </w:r>
      <m:oMath>
        <m:r>
          <w:rPr>
            <w:rFonts w:ascii="Cambria Math" w:hAnsi="Cambria Math" w:cs="Times New Roman"/>
            <w:sz w:val="22"/>
          </w:rPr>
          <m:t>a</m:t>
        </m:r>
      </m:oMath>
      <w:r w:rsidRPr="00C31127">
        <w:rPr>
          <w:rFonts w:ascii="Times New Roman" w:hAnsi="Times New Roman" w:cs="Times New Roman"/>
          <w:bCs/>
          <w:sz w:val="22"/>
        </w:rPr>
        <w:t xml:space="preserve"> and </w:t>
      </w:r>
      <m:oMath>
        <m:r>
          <w:rPr>
            <w:rFonts w:ascii="Cambria Math" w:hAnsi="Cambria Math" w:cs="Times New Roman"/>
            <w:sz w:val="22"/>
          </w:rPr>
          <m:t>b</m:t>
        </m:r>
      </m:oMath>
      <w:r w:rsidRPr="00C31127">
        <w:rPr>
          <w:rFonts w:ascii="Times New Roman" w:hAnsi="Times New Roman" w:cs="Times New Roman"/>
          <w:bCs/>
          <w:sz w:val="22"/>
        </w:rPr>
        <w:t xml:space="preserve"> are continuous variables, so it is called continuous wavelet transform.</w:t>
      </w:r>
    </w:p>
    <w:p w14:paraId="33F4E0C5" w14:textId="7B493484" w:rsidR="00D6043C" w:rsidRPr="00C31127" w:rsidRDefault="00D6043C" w:rsidP="00CE1B0D">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In this paper, using continuous wavelet transform, the algorithm steps of generating time-frequency graph by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bCs/>
          <w:sz w:val="22"/>
        </w:rPr>
        <w:t xml:space="preserve"> transformation are as follows:</w:t>
      </w:r>
    </w:p>
    <w:p w14:paraId="1B848556" w14:textId="6C4B7DDD" w:rsidR="00D6043C" w:rsidRPr="00C31127" w:rsidRDefault="00D6043C" w:rsidP="00CE1B0D">
      <w:pPr>
        <w:ind w:firstLineChars="200" w:firstLine="440"/>
        <w:rPr>
          <w:rFonts w:ascii="Times New Roman" w:hAnsi="Times New Roman" w:cs="Times New Roman"/>
          <w:bCs/>
          <w:sz w:val="22"/>
        </w:rPr>
      </w:pPr>
      <w:r w:rsidRPr="00C31127">
        <w:rPr>
          <w:rFonts w:ascii="Times New Roman" w:hAnsi="Times New Roman" w:cs="Times New Roman"/>
          <w:bCs/>
          <w:sz w:val="22"/>
        </w:rPr>
        <w:t>Step 1: Set</w:t>
      </w:r>
      <m:oMath>
        <m:r>
          <w:rPr>
            <w:rFonts w:ascii="Cambria Math" w:hAnsi="Cambria Math" w:cs="Times New Roman"/>
            <w:sz w:val="22"/>
          </w:rPr>
          <m:t xml:space="preserve">  a</m:t>
        </m:r>
      </m:oMath>
      <w:r w:rsidRPr="00C31127">
        <w:rPr>
          <w:rFonts w:ascii="Times New Roman" w:hAnsi="Times New Roman" w:cs="Times New Roman"/>
          <w:bCs/>
          <w:sz w:val="22"/>
        </w:rPr>
        <w:t xml:space="preserve"> as the scale (stretching factor), </w:t>
      </w:r>
      <m:oMath>
        <m:sSub>
          <m:sSubPr>
            <m:ctrlPr>
              <w:rPr>
                <w:rFonts w:ascii="Cambria Math" w:hAnsi="Cambria Math" w:cs="Times New Roman"/>
                <w:sz w:val="22"/>
              </w:rPr>
            </m:ctrlPr>
          </m:sSubPr>
          <m:e>
            <m:r>
              <w:rPr>
                <w:rFonts w:ascii="Cambria Math" w:hAnsi="Cambria Math" w:cs="Times New Roman"/>
                <w:sz w:val="22"/>
              </w:rPr>
              <m:t>f</m:t>
            </m:r>
          </m:e>
          <m:sub>
            <m:r>
              <w:rPr>
                <w:rFonts w:ascii="Cambria Math" w:hAnsi="Cambria Math" w:cs="Times New Roman"/>
                <w:sz w:val="22"/>
              </w:rPr>
              <m:t>s</m:t>
            </m:r>
          </m:sub>
        </m:sSub>
      </m:oMath>
      <w:r w:rsidRPr="00C31127">
        <w:rPr>
          <w:rFonts w:ascii="Times New Roman" w:hAnsi="Times New Roman" w:cs="Times New Roman"/>
          <w:bCs/>
          <w:sz w:val="22"/>
        </w:rPr>
        <w:t xml:space="preserve"> as the sampling frequency, and </w:t>
      </w:r>
      <m:oMath>
        <m:sSub>
          <m:sSubPr>
            <m:ctrlPr>
              <w:rPr>
                <w:rFonts w:ascii="Cambria Math" w:hAnsi="Cambria Math" w:cs="Times New Roman"/>
                <w:sz w:val="22"/>
              </w:rPr>
            </m:ctrlPr>
          </m:sSubPr>
          <m:e>
            <m:r>
              <w:rPr>
                <w:rFonts w:ascii="Cambria Math" w:hAnsi="Cambria Math" w:cs="Times New Roman"/>
                <w:sz w:val="22"/>
              </w:rPr>
              <m:t>F</m:t>
            </m:r>
          </m:e>
          <m:sub>
            <m:r>
              <w:rPr>
                <w:rFonts w:ascii="Cambria Math" w:hAnsi="Cambria Math" w:cs="Times New Roman"/>
                <w:sz w:val="22"/>
              </w:rPr>
              <m:t>c</m:t>
            </m:r>
          </m:sub>
        </m:sSub>
      </m:oMath>
      <w:r w:rsidRPr="00C31127">
        <w:rPr>
          <w:rFonts w:ascii="Times New Roman" w:hAnsi="Times New Roman" w:cs="Times New Roman"/>
          <w:bCs/>
          <w:sz w:val="22"/>
        </w:rPr>
        <w:t xml:space="preserve"> as the wavelet center frequency, then the actual frequency of </w:t>
      </w:r>
      <m:oMath>
        <m:r>
          <w:rPr>
            <w:rFonts w:ascii="Cambria Math" w:hAnsi="Cambria Math" w:cs="Times New Roman"/>
            <w:sz w:val="22"/>
          </w:rPr>
          <m:t>a</m:t>
        </m:r>
      </m:oMath>
      <w:r w:rsidRPr="00C31127">
        <w:rPr>
          <w:rFonts w:ascii="Times New Roman" w:hAnsi="Times New Roman" w:cs="Times New Roman"/>
          <w:bCs/>
          <w:sz w:val="22"/>
        </w:rPr>
        <w:t xml:space="preserve"> is:</w:t>
      </w:r>
    </w:p>
    <w:p w14:paraId="255104BE" w14:textId="6CBF53D3" w:rsidR="00D6043C" w:rsidRPr="00C31127" w:rsidRDefault="00E6386F" w:rsidP="00D6043C">
      <w:pPr>
        <w:jc w:val="right"/>
        <w:rPr>
          <w:rFonts w:ascii="Times New Roman" w:hAnsi="Times New Roman" w:cs="Times New Roman"/>
          <w:sz w:val="22"/>
        </w:rPr>
      </w:pPr>
      <m:oMath>
        <m:sSub>
          <m:sSubPr>
            <m:ctrlPr>
              <w:rPr>
                <w:rFonts w:ascii="Cambria Math" w:hAnsi="Cambria Math" w:cs="Times New Roman"/>
                <w:sz w:val="22"/>
              </w:rPr>
            </m:ctrlPr>
          </m:sSubPr>
          <m:e>
            <m:r>
              <w:rPr>
                <w:rFonts w:ascii="Cambria Math" w:hAnsi="Cambria Math" w:cs="Times New Roman"/>
                <w:sz w:val="22"/>
              </w:rPr>
              <m:t>F</m:t>
            </m:r>
          </m:e>
          <m:sub>
            <m:r>
              <w:rPr>
                <w:rFonts w:ascii="Cambria Math" w:hAnsi="Cambria Math" w:cs="Times New Roman"/>
                <w:sz w:val="22"/>
              </w:rPr>
              <m:t>a</m:t>
            </m:r>
          </m:sub>
        </m:sSub>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F</m:t>
            </m:r>
          </m:e>
          <m:sub>
            <m:r>
              <w:rPr>
                <w:rFonts w:ascii="Cambria Math" w:hAnsi="Cambria Math" w:cs="Times New Roman"/>
                <w:sz w:val="22"/>
              </w:rPr>
              <m:t>c</m:t>
            </m:r>
          </m:sub>
        </m:sSub>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f</m:t>
            </m:r>
          </m:e>
          <m:sub>
            <m:r>
              <w:rPr>
                <w:rFonts w:ascii="Cambria Math" w:hAnsi="Cambria Math" w:cs="Times New Roman"/>
                <w:sz w:val="22"/>
              </w:rPr>
              <m:t>s</m:t>
            </m:r>
          </m:sub>
        </m:sSub>
        <m:r>
          <m:rPr>
            <m:sty m:val="p"/>
          </m:rPr>
          <w:rPr>
            <w:rFonts w:ascii="Cambria Math" w:hAnsi="Cambria Math" w:cs="Times New Roman"/>
            <w:sz w:val="22"/>
          </w:rPr>
          <m:t>/</m:t>
        </m:r>
        <m:r>
          <w:rPr>
            <w:rFonts w:ascii="Cambria Math" w:hAnsi="Cambria Math" w:cs="Times New Roman"/>
            <w:sz w:val="22"/>
          </w:rPr>
          <m:t>a</m:t>
        </m:r>
      </m:oMath>
      <w:r w:rsidR="00D6043C" w:rsidRPr="00C31127">
        <w:rPr>
          <w:rFonts w:ascii="Times New Roman" w:hAnsi="Times New Roman" w:cs="Times New Roman"/>
          <w:sz w:val="22"/>
        </w:rPr>
        <w:t xml:space="preserve">                           </w:t>
      </w:r>
      <w:r w:rsidR="00D6043C" w:rsidRPr="00C31127">
        <w:rPr>
          <w:rFonts w:ascii="Times New Roman" w:hAnsi="Times New Roman" w:cs="Times New Roman"/>
          <w:sz w:val="22"/>
        </w:rPr>
        <w:t>（</w:t>
      </w:r>
      <w:r w:rsidR="00D6043C" w:rsidRPr="00C31127">
        <w:rPr>
          <w:rFonts w:ascii="Times New Roman" w:hAnsi="Times New Roman" w:cs="Times New Roman"/>
          <w:sz w:val="22"/>
        </w:rPr>
        <w:t>7</w:t>
      </w:r>
      <w:r w:rsidR="00D6043C" w:rsidRPr="00C31127">
        <w:rPr>
          <w:rFonts w:ascii="Times New Roman" w:hAnsi="Times New Roman" w:cs="Times New Roman"/>
          <w:sz w:val="22"/>
        </w:rPr>
        <w:t>）</w:t>
      </w:r>
    </w:p>
    <w:p w14:paraId="4118EF58" w14:textId="1369866F" w:rsidR="00D6043C" w:rsidRPr="00C31127" w:rsidRDefault="00D6043C" w:rsidP="00D6043C">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Step 2: According to Equation (7), in order </w:t>
      </w:r>
      <w:r w:rsidR="00C31127">
        <w:rPr>
          <w:rFonts w:ascii="Times New Roman" w:hAnsi="Times New Roman" w:cs="Times New Roman"/>
          <w:bCs/>
          <w:sz w:val="22"/>
        </w:rPr>
        <w:t>to</w:t>
      </w:r>
      <w:r w:rsidRPr="00C31127">
        <w:rPr>
          <w:rFonts w:ascii="Times New Roman" w:hAnsi="Times New Roman" w:cs="Times New Roman"/>
          <w:bCs/>
          <w:sz w:val="22"/>
        </w:rPr>
        <w:t xml:space="preserve"> the converted frequency sequence to be an isometric sequence, the scale sequence must take the following form:</w:t>
      </w:r>
    </w:p>
    <w:p w14:paraId="047577BB" w14:textId="28AC08DB" w:rsidR="00D6043C" w:rsidRPr="00C31127" w:rsidRDefault="00D6043C" w:rsidP="00D6043C">
      <w:pPr>
        <w:spacing w:beforeLines="50" w:before="156"/>
        <w:ind w:firstLineChars="200" w:firstLine="440"/>
        <w:jc w:val="right"/>
        <w:rPr>
          <w:rFonts w:ascii="Times New Roman" w:hAnsi="Times New Roman" w:cs="Times New Roman"/>
          <w:sz w:val="22"/>
        </w:rPr>
      </w:pPr>
      <m:oMath>
        <m:r>
          <w:rPr>
            <w:rFonts w:ascii="Cambria Math" w:hAnsi="Cambria Math" w:cs="Times New Roman"/>
            <w:sz w:val="22"/>
          </w:rPr>
          <m:t>c</m:t>
        </m:r>
        <m:r>
          <m:rPr>
            <m:sty m:val="p"/>
          </m:rPr>
          <w:rPr>
            <w:rFonts w:ascii="Cambria Math" w:hAnsi="Cambria Math" w:cs="Times New Roman"/>
            <w:sz w:val="22"/>
          </w:rPr>
          <m:t>/</m:t>
        </m:r>
        <m:r>
          <w:rPr>
            <w:rFonts w:ascii="Cambria Math" w:hAnsi="Cambria Math" w:cs="Times New Roman"/>
            <w:sz w:val="22"/>
          </w:rPr>
          <m:t>totalscal</m:t>
        </m:r>
        <m:r>
          <m:rPr>
            <m:sty m:val="p"/>
          </m:rPr>
          <w:rPr>
            <w:rFonts w:ascii="Cambria Math" w:hAnsi="Cambria Math" w:cs="Times New Roman"/>
            <w:sz w:val="22"/>
          </w:rPr>
          <m:t>,⋯,</m:t>
        </m:r>
        <m:r>
          <w:rPr>
            <w:rFonts w:ascii="Cambria Math" w:hAnsi="Cambria Math" w:cs="Times New Roman"/>
            <w:sz w:val="22"/>
          </w:rPr>
          <m:t>c</m:t>
        </m:r>
        <m:r>
          <m:rPr>
            <m:sty m:val="p"/>
          </m:rPr>
          <w:rPr>
            <w:rFonts w:ascii="Cambria Math" w:hAnsi="Cambria Math" w:cs="Times New Roman"/>
            <w:sz w:val="22"/>
          </w:rPr>
          <m:t>(</m:t>
        </m:r>
        <m:r>
          <w:rPr>
            <w:rFonts w:ascii="Cambria Math" w:hAnsi="Cambria Math" w:cs="Times New Roman"/>
            <w:sz w:val="22"/>
          </w:rPr>
          <m:t>totalscal</m:t>
        </m:r>
        <m:r>
          <m:rPr>
            <m:sty m:val="p"/>
          </m:rPr>
          <w:rPr>
            <w:rFonts w:ascii="Cambria Math" w:hAnsi="Cambria Math" w:cs="Times New Roman"/>
            <w:sz w:val="22"/>
          </w:rPr>
          <m:t>-1),</m:t>
        </m:r>
        <m:r>
          <w:rPr>
            <w:rFonts w:ascii="Cambria Math" w:hAnsi="Cambria Math" w:cs="Times New Roman"/>
            <w:sz w:val="22"/>
          </w:rPr>
          <m:t>c</m:t>
        </m:r>
        <m:r>
          <m:rPr>
            <m:sty m:val="p"/>
          </m:rPr>
          <w:rPr>
            <w:rFonts w:ascii="Cambria Math" w:hAnsi="Cambria Math" w:cs="Times New Roman"/>
            <w:sz w:val="22"/>
          </w:rPr>
          <m:t>/4,</m:t>
        </m:r>
        <m:r>
          <w:rPr>
            <w:rFonts w:ascii="Cambria Math" w:hAnsi="Cambria Math" w:cs="Times New Roman"/>
            <w:sz w:val="22"/>
          </w:rPr>
          <m:t>c</m:t>
        </m:r>
        <m:r>
          <m:rPr>
            <m:sty m:val="p"/>
          </m:rPr>
          <w:rPr>
            <w:rFonts w:ascii="Cambria Math" w:hAnsi="Cambria Math" w:cs="Times New Roman"/>
            <w:sz w:val="22"/>
          </w:rPr>
          <m:t>/2,</m:t>
        </m:r>
        <m:r>
          <w:rPr>
            <w:rFonts w:ascii="Cambria Math" w:hAnsi="Cambria Math" w:cs="Times New Roman"/>
            <w:sz w:val="22"/>
          </w:rPr>
          <m:t>c</m:t>
        </m:r>
      </m:oMath>
      <w:r w:rsidRPr="00C31127">
        <w:rPr>
          <w:rFonts w:ascii="Times New Roman" w:hAnsi="Times New Roman" w:cs="Times New Roman"/>
          <w:sz w:val="22"/>
        </w:rPr>
        <w:t xml:space="preserve">              </w:t>
      </w:r>
      <w:r w:rsidRPr="00C31127">
        <w:rPr>
          <w:rFonts w:ascii="Times New Roman" w:hAnsi="Times New Roman" w:cs="Times New Roman"/>
          <w:sz w:val="22"/>
        </w:rPr>
        <w:t>（</w:t>
      </w:r>
      <w:r w:rsidR="00593483" w:rsidRPr="00C31127">
        <w:rPr>
          <w:rFonts w:ascii="Times New Roman" w:hAnsi="Times New Roman" w:cs="Times New Roman"/>
          <w:sz w:val="22"/>
        </w:rPr>
        <w:t>8</w:t>
      </w:r>
      <w:r w:rsidRPr="00C31127">
        <w:rPr>
          <w:rFonts w:ascii="Times New Roman" w:hAnsi="Times New Roman" w:cs="Times New Roman"/>
          <w:sz w:val="22"/>
        </w:rPr>
        <w:t>）</w:t>
      </w:r>
    </w:p>
    <w:p w14:paraId="686C873B" w14:textId="511BA3D5" w:rsidR="00D6043C" w:rsidRPr="00C31127" w:rsidRDefault="00D6043C" w:rsidP="00D6043C">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Where: </w:t>
      </w:r>
      <m:oMath>
        <m:r>
          <w:rPr>
            <w:rFonts w:ascii="Cambria Math" w:hAnsi="Cambria Math" w:cs="Times New Roman"/>
            <w:sz w:val="22"/>
          </w:rPr>
          <m:t>totalscal</m:t>
        </m:r>
      </m:oMath>
      <w:r w:rsidRPr="00C31127">
        <w:rPr>
          <w:rFonts w:ascii="Times New Roman" w:hAnsi="Times New Roman" w:cs="Times New Roman"/>
          <w:bCs/>
          <w:sz w:val="22"/>
        </w:rPr>
        <w:t xml:space="preserve"> is the length of scale sequence used in wavelet transform of signal (preset to 256 in this paper), and C is a constant.</w:t>
      </w:r>
    </w:p>
    <w:p w14:paraId="69CA1455" w14:textId="07E02723" w:rsidR="00D6043C" w:rsidRPr="00C31127" w:rsidRDefault="00D6043C" w:rsidP="00D6043C">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Step 3: It can be seen from Equation (7) that the actual frequency corresponding to scale </w:t>
      </w:r>
      <m:oMath>
        <m:r>
          <w:rPr>
            <w:rFonts w:ascii="Cambria Math" w:hAnsi="Cambria Math" w:cs="Times New Roman"/>
            <w:sz w:val="22"/>
          </w:rPr>
          <m:t>c</m:t>
        </m:r>
        <m:r>
          <m:rPr>
            <m:sty m:val="p"/>
          </m:rPr>
          <w:rPr>
            <w:rFonts w:ascii="Cambria Math" w:hAnsi="Cambria Math" w:cs="Times New Roman"/>
            <w:sz w:val="22"/>
          </w:rPr>
          <m:t>/</m:t>
        </m:r>
        <m:r>
          <w:rPr>
            <w:rFonts w:ascii="Cambria Math" w:hAnsi="Cambria Math" w:cs="Times New Roman"/>
            <w:sz w:val="22"/>
          </w:rPr>
          <m:t>totalscal</m:t>
        </m:r>
      </m:oMath>
      <w:r w:rsidRPr="00C31127">
        <w:rPr>
          <w:rFonts w:ascii="Times New Roman" w:hAnsi="Times New Roman" w:cs="Times New Roman"/>
          <w:bCs/>
          <w:sz w:val="22"/>
        </w:rPr>
        <w:t xml:space="preserve"> should be </w:t>
      </w:r>
      <w:r w:rsidRPr="00C31127">
        <w:rPr>
          <w:rFonts w:ascii="Times New Roman" w:hAnsi="Times New Roman" w:cs="Times New Roman"/>
          <w:sz w:val="22"/>
        </w:rPr>
        <w:t>fs/2</w:t>
      </w:r>
      <w:r w:rsidRPr="00C31127">
        <w:rPr>
          <w:rFonts w:ascii="Times New Roman" w:hAnsi="Times New Roman" w:cs="Times New Roman"/>
          <w:bCs/>
          <w:sz w:val="22"/>
        </w:rPr>
        <w:t>, so it can be obtained:</w:t>
      </w:r>
    </w:p>
    <w:p w14:paraId="3C472E4B" w14:textId="2836D283" w:rsidR="00D6043C" w:rsidRPr="00C31127" w:rsidRDefault="00D6043C" w:rsidP="00D6043C">
      <w:pPr>
        <w:spacing w:beforeLines="50" w:before="156"/>
        <w:ind w:firstLineChars="200" w:firstLine="440"/>
        <w:jc w:val="right"/>
        <w:rPr>
          <w:rFonts w:ascii="Times New Roman" w:hAnsi="Times New Roman" w:cs="Times New Roman"/>
          <w:sz w:val="22"/>
        </w:rPr>
      </w:pPr>
      <m:oMath>
        <m:r>
          <w:rPr>
            <w:rFonts w:ascii="Cambria Math" w:hAnsi="Cambria Math" w:cs="Times New Roman"/>
            <w:sz w:val="22"/>
          </w:rPr>
          <m:t>c</m:t>
        </m:r>
        <m:r>
          <m:rPr>
            <m:sty m:val="p"/>
          </m:rPr>
          <w:rPr>
            <w:rFonts w:ascii="Cambria Math" w:hAnsi="Cambria Math" w:cs="Times New Roman"/>
            <w:sz w:val="22"/>
          </w:rPr>
          <m:t>=2×</m:t>
        </m:r>
        <m:sSub>
          <m:sSubPr>
            <m:ctrlPr>
              <w:rPr>
                <w:rFonts w:ascii="Cambria Math" w:hAnsi="Cambria Math" w:cs="Times New Roman"/>
                <w:sz w:val="22"/>
              </w:rPr>
            </m:ctrlPr>
          </m:sSubPr>
          <m:e>
            <m:r>
              <w:rPr>
                <w:rFonts w:ascii="Cambria Math" w:hAnsi="Cambria Math" w:cs="Times New Roman"/>
                <w:sz w:val="22"/>
              </w:rPr>
              <m:t>F</m:t>
            </m:r>
          </m:e>
          <m:sub>
            <m:r>
              <w:rPr>
                <w:rFonts w:ascii="Cambria Math" w:hAnsi="Cambria Math" w:cs="Times New Roman"/>
                <w:sz w:val="22"/>
              </w:rPr>
              <m:t>c</m:t>
            </m:r>
          </m:sub>
        </m:sSub>
        <m:r>
          <m:rPr>
            <m:sty m:val="p"/>
          </m:rPr>
          <w:rPr>
            <w:rFonts w:ascii="Cambria Math" w:hAnsi="Cambria Math" w:cs="Times New Roman"/>
            <w:sz w:val="22"/>
          </w:rPr>
          <m:t>×</m:t>
        </m:r>
        <m:r>
          <w:rPr>
            <w:rFonts w:ascii="Cambria Math" w:hAnsi="Cambria Math" w:cs="Times New Roman"/>
            <w:sz w:val="22"/>
          </w:rPr>
          <m:t>totalscal</m:t>
        </m:r>
      </m:oMath>
      <w:r w:rsidRPr="00C31127">
        <w:rPr>
          <w:rFonts w:ascii="Times New Roman" w:hAnsi="Times New Roman" w:cs="Times New Roman"/>
          <w:sz w:val="22"/>
        </w:rPr>
        <w:t xml:space="preserve">                     </w:t>
      </w:r>
      <w:r w:rsidRPr="00C31127">
        <w:rPr>
          <w:rFonts w:ascii="Times New Roman" w:hAnsi="Times New Roman" w:cs="Times New Roman"/>
          <w:sz w:val="22"/>
        </w:rPr>
        <w:t>（</w:t>
      </w:r>
      <w:r w:rsidR="00593483" w:rsidRPr="00C31127">
        <w:rPr>
          <w:rFonts w:ascii="Times New Roman" w:hAnsi="Times New Roman" w:cs="Times New Roman"/>
          <w:sz w:val="22"/>
        </w:rPr>
        <w:t>9</w:t>
      </w:r>
      <w:r w:rsidRPr="00C31127">
        <w:rPr>
          <w:rFonts w:ascii="Times New Roman" w:hAnsi="Times New Roman" w:cs="Times New Roman"/>
          <w:sz w:val="22"/>
        </w:rPr>
        <w:t>）</w:t>
      </w:r>
    </w:p>
    <w:p w14:paraId="07E73FD1" w14:textId="6B0261B5" w:rsidR="00D6043C" w:rsidRPr="00C31127" w:rsidRDefault="00D6043C" w:rsidP="00D6043C">
      <w:pPr>
        <w:ind w:firstLineChars="200" w:firstLine="440"/>
        <w:rPr>
          <w:rFonts w:ascii="Times New Roman" w:hAnsi="Times New Roman" w:cs="Times New Roman"/>
          <w:bCs/>
          <w:sz w:val="22"/>
        </w:rPr>
      </w:pPr>
      <w:r w:rsidRPr="00C31127">
        <w:rPr>
          <w:rFonts w:ascii="Times New Roman" w:hAnsi="Times New Roman" w:cs="Times New Roman"/>
          <w:bCs/>
          <w:sz w:val="22"/>
        </w:rPr>
        <w:t>Substitute Equation (9) into Equation (8) to obtain the required scale sequence t.</w:t>
      </w:r>
    </w:p>
    <w:p w14:paraId="57CB6535" w14:textId="7258E26A" w:rsidR="00D6043C" w:rsidRPr="00C31127" w:rsidRDefault="00D6043C" w:rsidP="00D6043C">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Step 4: After determining the wavelet base and scale, the wavelet coefficient </w:t>
      </w:r>
      <m:oMath>
        <m:sSub>
          <m:sSubPr>
            <m:ctrlPr>
              <w:rPr>
                <w:rFonts w:ascii="Cambria Math" w:hAnsi="Cambria Math" w:cs="Times New Roman"/>
                <w:sz w:val="22"/>
              </w:rPr>
            </m:ctrlPr>
          </m:sSubPr>
          <m:e>
            <m:r>
              <m:rPr>
                <m:sty m:val="p"/>
              </m:rPr>
              <w:rPr>
                <w:rFonts w:ascii="Cambria Math" w:hAnsi="Cambria Math" w:cs="Times New Roman"/>
                <w:sz w:val="22"/>
              </w:rPr>
              <m:t>W</m:t>
            </m:r>
          </m:e>
          <m:sub>
            <m:r>
              <w:rPr>
                <w:rFonts w:ascii="Cambria Math" w:hAnsi="Cambria Math" w:cs="Times New Roman"/>
                <w:sz w:val="22"/>
              </w:rPr>
              <m:t>f</m:t>
            </m:r>
          </m:sub>
        </m:sSub>
        <m:d>
          <m:dPr>
            <m:ctrlPr>
              <w:rPr>
                <w:rFonts w:ascii="Cambria Math" w:hAnsi="Cambria Math" w:cs="Times New Roman"/>
                <w:sz w:val="22"/>
              </w:rPr>
            </m:ctrlPr>
          </m:dPr>
          <m:e>
            <m:r>
              <m:rPr>
                <m:sty m:val="p"/>
              </m:rPr>
              <w:rPr>
                <w:rFonts w:ascii="Cambria Math" w:hAnsi="Cambria Math" w:cs="Times New Roman"/>
                <w:sz w:val="22"/>
              </w:rPr>
              <m:t>a,b</m:t>
            </m:r>
          </m:e>
        </m:d>
      </m:oMath>
      <w:r w:rsidRPr="00C31127">
        <w:rPr>
          <w:rFonts w:ascii="Times New Roman" w:hAnsi="Times New Roman" w:cs="Times New Roman"/>
          <w:bCs/>
          <w:sz w:val="22"/>
        </w:rPr>
        <w:t xml:space="preserve"> is obtained by using the principle of continuous wavelet transform (Equation (6)</w:t>
      </w:r>
      <w:r w:rsidR="00C31127">
        <w:rPr>
          <w:rFonts w:ascii="Times New Roman" w:hAnsi="Times New Roman" w:cs="Times New Roman"/>
          <w:bCs/>
          <w:sz w:val="22"/>
        </w:rPr>
        <w:t>)</w:t>
      </w:r>
      <w:r w:rsidRPr="00C31127">
        <w:rPr>
          <w:rFonts w:ascii="Times New Roman" w:hAnsi="Times New Roman" w:cs="Times New Roman"/>
          <w:bCs/>
          <w:sz w:val="22"/>
        </w:rPr>
        <w:t xml:space="preserve">. Then the scale sequence is converted into the actual frequency sequence F according to the principle of Equation (7). Finally, combining with the time series t, the wavelet time-frequency </w:t>
      </w:r>
      <w:r w:rsidR="00593483" w:rsidRPr="00C31127">
        <w:rPr>
          <w:rFonts w:ascii="Times New Roman" w:hAnsi="Times New Roman" w:cs="Times New Roman"/>
          <w:bCs/>
          <w:sz w:val="22"/>
        </w:rPr>
        <w:t>spectrum</w:t>
      </w:r>
      <w:r w:rsidRPr="00C31127">
        <w:rPr>
          <w:rFonts w:ascii="Times New Roman" w:hAnsi="Times New Roman" w:cs="Times New Roman"/>
          <w:bCs/>
          <w:sz w:val="22"/>
        </w:rPr>
        <w:t xml:space="preserve"> can be drawn to obtain the characteristic information.</w:t>
      </w:r>
    </w:p>
    <w:p w14:paraId="1FB036BE" w14:textId="77777777" w:rsidR="00D6043C" w:rsidRPr="00C31127" w:rsidRDefault="00D6043C" w:rsidP="00D6043C">
      <w:pPr>
        <w:spacing w:beforeLines="50" w:before="156"/>
        <w:jc w:val="center"/>
        <w:rPr>
          <w:rFonts w:ascii="Times New Roman" w:hAnsi="Times New Roman" w:cs="Times New Roman"/>
          <w:sz w:val="22"/>
        </w:rPr>
      </w:pPr>
      <w:r w:rsidRPr="00C31127">
        <w:rPr>
          <w:rFonts w:ascii="Times New Roman" w:hAnsi="Times New Roman" w:cs="Times New Roman"/>
          <w:noProof/>
          <w:sz w:val="22"/>
        </w:rPr>
        <w:drawing>
          <wp:inline distT="0" distB="0" distL="0" distR="0" wp14:anchorId="4630C747" wp14:editId="565603A5">
            <wp:extent cx="2194486" cy="1148861"/>
            <wp:effectExtent l="0" t="0" r="0" b="0"/>
            <wp:docPr id="10" name="图片 10"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握拳通道1时频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1100" cy="1178500"/>
                    </a:xfrm>
                    <a:prstGeom prst="rect">
                      <a:avLst/>
                    </a:prstGeom>
                  </pic:spPr>
                </pic:pic>
              </a:graphicData>
            </a:graphic>
          </wp:inline>
        </w:drawing>
      </w:r>
      <w:r w:rsidRPr="00C31127">
        <w:rPr>
          <w:rFonts w:ascii="Times New Roman" w:hAnsi="Times New Roman" w:cs="Times New Roman"/>
          <w:noProof/>
          <w:sz w:val="22"/>
        </w:rPr>
        <w:drawing>
          <wp:inline distT="0" distB="0" distL="0" distR="0" wp14:anchorId="07504214" wp14:editId="69DB5B5D">
            <wp:extent cx="2046304" cy="1160145"/>
            <wp:effectExtent l="0" t="0" r="0" b="1905"/>
            <wp:docPr id="11" name="图片 11"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时频.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388" cy="1224824"/>
                    </a:xfrm>
                    <a:prstGeom prst="rect">
                      <a:avLst/>
                    </a:prstGeom>
                  </pic:spPr>
                </pic:pic>
              </a:graphicData>
            </a:graphic>
          </wp:inline>
        </w:drawing>
      </w:r>
    </w:p>
    <w:p w14:paraId="0ACD6E3E" w14:textId="398D9D26" w:rsidR="00593483" w:rsidRPr="00C31127" w:rsidRDefault="00593483" w:rsidP="00253362">
      <w:pPr>
        <w:pStyle w:val="a9"/>
        <w:numPr>
          <w:ilvl w:val="0"/>
          <w:numId w:val="2"/>
        </w:numPr>
        <w:ind w:firstLineChars="0"/>
        <w:jc w:val="center"/>
        <w:rPr>
          <w:rFonts w:ascii="Times New Roman" w:hAnsi="Times New Roman" w:cs="Times New Roman"/>
          <w:bCs/>
          <w:sz w:val="22"/>
        </w:rPr>
      </w:pPr>
      <w:r w:rsidRPr="00C31127">
        <w:rPr>
          <w:rFonts w:ascii="Times New Roman" w:hAnsi="Times New Roman" w:cs="Times New Roman"/>
          <w:bCs/>
          <w:sz w:val="22"/>
        </w:rPr>
        <w:t>(b)</w:t>
      </w:r>
    </w:p>
    <w:p w14:paraId="43714CE9" w14:textId="507DBF74" w:rsidR="00593483" w:rsidRPr="00C31127" w:rsidRDefault="00593483" w:rsidP="00593483">
      <w:pPr>
        <w:pStyle w:val="a9"/>
        <w:ind w:firstLineChars="0" w:firstLine="0"/>
        <w:jc w:val="center"/>
        <w:rPr>
          <w:rFonts w:ascii="Times New Roman" w:hAnsi="Times New Roman" w:cs="Times New Roman"/>
          <w:bCs/>
          <w:sz w:val="22"/>
        </w:rPr>
      </w:pPr>
      <w:r w:rsidRPr="00C31127">
        <w:rPr>
          <w:rFonts w:ascii="Times New Roman" w:hAnsi="Times New Roman" w:cs="Times New Roman"/>
          <w:noProof/>
          <w:sz w:val="22"/>
        </w:rPr>
        <w:drawing>
          <wp:inline distT="0" distB="0" distL="0" distR="0" wp14:anchorId="624C0A03" wp14:editId="71CF02C0">
            <wp:extent cx="2132092" cy="1353869"/>
            <wp:effectExtent l="0" t="0" r="1905" b="0"/>
            <wp:docPr id="12" name="图片 12"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手掌向下通道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4109" cy="1405950"/>
                    </a:xfrm>
                    <a:prstGeom prst="rect">
                      <a:avLst/>
                    </a:prstGeom>
                  </pic:spPr>
                </pic:pic>
              </a:graphicData>
            </a:graphic>
          </wp:inline>
        </w:drawing>
      </w:r>
      <w:r w:rsidRPr="00C31127">
        <w:rPr>
          <w:rFonts w:ascii="Times New Roman" w:hAnsi="Times New Roman" w:cs="Times New Roman"/>
          <w:noProof/>
          <w:sz w:val="22"/>
        </w:rPr>
        <w:drawing>
          <wp:inline distT="0" distB="0" distL="0" distR="0" wp14:anchorId="2AA47E2E" wp14:editId="2830521E">
            <wp:extent cx="2040048" cy="1354015"/>
            <wp:effectExtent l="0" t="0" r="0" b="0"/>
            <wp:docPr id="50" name="图片 50"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手掌向下通道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8590" cy="1372959"/>
                    </a:xfrm>
                    <a:prstGeom prst="rect">
                      <a:avLst/>
                    </a:prstGeom>
                  </pic:spPr>
                </pic:pic>
              </a:graphicData>
            </a:graphic>
          </wp:inline>
        </w:drawing>
      </w:r>
    </w:p>
    <w:p w14:paraId="03269AA3" w14:textId="59C9CEF5" w:rsidR="00593483" w:rsidRPr="00C31127" w:rsidRDefault="001215F0" w:rsidP="00593483">
      <w:pPr>
        <w:pStyle w:val="a9"/>
        <w:ind w:firstLineChars="0" w:firstLine="0"/>
        <w:jc w:val="center"/>
        <w:rPr>
          <w:rFonts w:ascii="Times New Roman" w:hAnsi="Times New Roman" w:cs="Times New Roman"/>
          <w:bCs/>
          <w:sz w:val="22"/>
        </w:rPr>
      </w:pPr>
      <w:r w:rsidRPr="00C31127">
        <w:rPr>
          <w:rFonts w:ascii="Times New Roman" w:hAnsi="Times New Roman" w:cs="Times New Roman"/>
          <w:bCs/>
          <w:sz w:val="22"/>
        </w:rPr>
        <w:t>(c)                             (d)</w:t>
      </w:r>
    </w:p>
    <w:p w14:paraId="402BA066" w14:textId="2FC298EE" w:rsidR="001215F0" w:rsidRPr="00C31127" w:rsidRDefault="001215F0" w:rsidP="001215F0">
      <w:pPr>
        <w:spacing w:before="120"/>
        <w:jc w:val="center"/>
        <w:rPr>
          <w:rFonts w:ascii="Times New Roman" w:hAnsi="Times New Roman" w:cs="Times New Roman"/>
          <w:bCs/>
          <w:sz w:val="22"/>
        </w:rPr>
      </w:pPr>
      <w:r w:rsidRPr="00C31127">
        <w:rPr>
          <w:rFonts w:ascii="Times New Roman" w:hAnsi="Times New Roman" w:cs="Times New Roman"/>
          <w:b/>
          <w:sz w:val="22"/>
        </w:rPr>
        <w:t>Figure 7.</w:t>
      </w:r>
      <w:r w:rsidRPr="00C31127">
        <w:rPr>
          <w:rFonts w:ascii="Times New Roman" w:hAnsi="Times New Roman" w:cs="Times New Roman"/>
          <w:bCs/>
          <w:sz w:val="22"/>
        </w:rPr>
        <w:t xml:space="preserve"> Time-Frequency spectrum. </w:t>
      </w:r>
      <w:r w:rsidR="00593483" w:rsidRPr="00C31127">
        <w:rPr>
          <w:rFonts w:ascii="Times New Roman" w:hAnsi="Times New Roman" w:cs="Times New Roman"/>
          <w:bCs/>
          <w:sz w:val="22"/>
        </w:rPr>
        <w:t>(a) time-frequency spectrum of make a fist in channel 1</w:t>
      </w:r>
      <w:r w:rsidRPr="00C31127">
        <w:rPr>
          <w:rFonts w:ascii="Times New Roman" w:hAnsi="Times New Roman" w:cs="Times New Roman"/>
          <w:bCs/>
          <w:sz w:val="22"/>
        </w:rPr>
        <w:t xml:space="preserve">.(b) time-frequency spectrum of make a fist in channel 2.(c) time-frequency spectrum of </w:t>
      </w:r>
      <w:r w:rsidRPr="00C31127">
        <w:rPr>
          <w:rFonts w:ascii="Times New Roman" w:hAnsi="Times New Roman" w:cs="Times New Roman"/>
          <w:color w:val="000000"/>
          <w:sz w:val="22"/>
        </w:rPr>
        <w:t>Palm down</w:t>
      </w:r>
      <w:r w:rsidRPr="00C31127">
        <w:rPr>
          <w:rFonts w:ascii="Times New Roman" w:hAnsi="Times New Roman" w:cs="Times New Roman"/>
          <w:bCs/>
          <w:sz w:val="22"/>
        </w:rPr>
        <w:t xml:space="preserve"> in channel 1.(d) time-frequency spectrum of </w:t>
      </w:r>
      <w:r w:rsidRPr="00C31127">
        <w:rPr>
          <w:rFonts w:ascii="Times New Roman" w:hAnsi="Times New Roman" w:cs="Times New Roman"/>
          <w:color w:val="000000"/>
          <w:sz w:val="22"/>
        </w:rPr>
        <w:t>Palm down</w:t>
      </w:r>
      <w:r w:rsidRPr="00C31127">
        <w:rPr>
          <w:rFonts w:ascii="Times New Roman" w:hAnsi="Times New Roman" w:cs="Times New Roman"/>
          <w:bCs/>
          <w:sz w:val="22"/>
        </w:rPr>
        <w:t xml:space="preserve"> in channel 2</w:t>
      </w:r>
    </w:p>
    <w:p w14:paraId="5D857223" w14:textId="4AF4A6B2" w:rsidR="001215F0" w:rsidRPr="00C31127" w:rsidRDefault="001215F0" w:rsidP="001215F0">
      <w:pPr>
        <w:ind w:firstLineChars="200" w:firstLine="440"/>
        <w:rPr>
          <w:rFonts w:ascii="Times New Roman" w:hAnsi="Times New Roman" w:cs="Times New Roman"/>
          <w:bCs/>
          <w:sz w:val="22"/>
        </w:rPr>
      </w:pPr>
      <w:r w:rsidRPr="00C31127">
        <w:rPr>
          <w:rFonts w:ascii="Times New Roman" w:hAnsi="Times New Roman" w:cs="Times New Roman"/>
          <w:bCs/>
          <w:sz w:val="22"/>
        </w:rPr>
        <w:lastRenderedPageBreak/>
        <w:t>The x-coordinate of the spectrum is time, the y-coordinate is frequency, and the coordinate point value is the myoelectric signal data energy. Since the two-dimensional plane is used to express three-dimensional information, the energy value is expressed by color. The upper end of the color band indicates that the energy of the point is stronger, while the lower end of the color band indicates that the energy of the point is weaker.</w:t>
      </w:r>
    </w:p>
    <w:p w14:paraId="2F6E62C9" w14:textId="6AC3BDE5" w:rsidR="00D6043C" w:rsidRPr="00C31127" w:rsidRDefault="001215F0" w:rsidP="001215F0">
      <w:pPr>
        <w:ind w:firstLineChars="200" w:firstLine="440"/>
        <w:rPr>
          <w:rFonts w:ascii="Times New Roman" w:hAnsi="Times New Roman" w:cs="Times New Roman"/>
          <w:bCs/>
          <w:sz w:val="22"/>
        </w:rPr>
      </w:pPr>
      <w:r w:rsidRPr="00C31127">
        <w:rPr>
          <w:rFonts w:ascii="Times New Roman" w:hAnsi="Times New Roman" w:cs="Times New Roman"/>
          <w:bCs/>
          <w:sz w:val="22"/>
        </w:rPr>
        <w:t xml:space="preserve">The time-frequency map obtained from the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bCs/>
          <w:sz w:val="22"/>
        </w:rPr>
        <w:t xml:space="preserve"> signal in Figure 7 clearly shows that the </w:t>
      </w:r>
      <w:proofErr w:type="spellStart"/>
      <w:r w:rsidR="00C31127">
        <w:rPr>
          <w:rFonts w:ascii="Times New Roman" w:hAnsi="Times New Roman" w:cs="Times New Roman"/>
          <w:sz w:val="22"/>
        </w:rPr>
        <w:t>s</w:t>
      </w:r>
      <w:r w:rsidR="00C31127" w:rsidRPr="00C31127">
        <w:rPr>
          <w:rFonts w:ascii="Times New Roman" w:hAnsi="Times New Roman" w:cs="Times New Roman"/>
          <w:sz w:val="22"/>
        </w:rPr>
        <w:t>EMG</w:t>
      </w:r>
      <w:proofErr w:type="spellEnd"/>
      <w:r w:rsidRPr="00C31127">
        <w:rPr>
          <w:rFonts w:ascii="Times New Roman" w:hAnsi="Times New Roman" w:cs="Times New Roman"/>
          <w:bCs/>
          <w:sz w:val="22"/>
        </w:rPr>
        <w:t xml:space="preserve"> time-frequency map from different channels of the same action is different and contains rich biological information about different muscles of the action.</w:t>
      </w:r>
      <w:r w:rsidR="00C31127">
        <w:rPr>
          <w:rFonts w:ascii="Times New Roman" w:hAnsi="Times New Roman" w:cs="Times New Roman"/>
          <w:bCs/>
          <w:sz w:val="22"/>
        </w:rPr>
        <w:t xml:space="preserve"> </w:t>
      </w:r>
      <w:r w:rsidRPr="00C31127">
        <w:rPr>
          <w:rFonts w:ascii="Times New Roman" w:hAnsi="Times New Roman" w:cs="Times New Roman"/>
          <w:bCs/>
          <w:sz w:val="22"/>
        </w:rPr>
        <w:t xml:space="preserve">Therefore, the time-frequency graph can be made into a data set to collect the characteristics of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bCs/>
          <w:sz w:val="22"/>
        </w:rPr>
        <w:t xml:space="preserve"> signals and complete the upper limb motion recognition based on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bCs/>
          <w:sz w:val="22"/>
        </w:rPr>
        <w:t xml:space="preserve"> signals.</w:t>
      </w:r>
    </w:p>
    <w:p w14:paraId="44973774" w14:textId="6B09E188" w:rsidR="009C60CE" w:rsidRPr="00C31127" w:rsidRDefault="009C60CE" w:rsidP="005D05AE">
      <w:pPr>
        <w:spacing w:before="240"/>
        <w:jc w:val="left"/>
        <w:rPr>
          <w:rFonts w:ascii="Times New Roman" w:hAnsi="Times New Roman" w:cs="Times New Roman"/>
          <w:b/>
          <w:bCs/>
          <w:color w:val="000000"/>
          <w:sz w:val="22"/>
        </w:rPr>
      </w:pPr>
      <w:r w:rsidRPr="00C31127">
        <w:rPr>
          <w:rFonts w:ascii="Times New Roman" w:hAnsi="Times New Roman" w:cs="Times New Roman"/>
          <w:b/>
          <w:bCs/>
          <w:color w:val="000000"/>
          <w:sz w:val="22"/>
        </w:rPr>
        <w:t>3</w:t>
      </w:r>
      <w:r w:rsidR="005D05AE" w:rsidRPr="00C31127">
        <w:rPr>
          <w:rFonts w:ascii="Times New Roman" w:hAnsi="Times New Roman" w:cs="Times New Roman"/>
          <w:b/>
          <w:bCs/>
          <w:color w:val="000000"/>
          <w:sz w:val="22"/>
        </w:rPr>
        <w:t>.</w:t>
      </w:r>
      <w:r w:rsidRPr="00C31127">
        <w:rPr>
          <w:rFonts w:ascii="Times New Roman" w:hAnsi="Times New Roman" w:cs="Times New Roman"/>
          <w:b/>
          <w:bCs/>
          <w:color w:val="000000"/>
          <w:sz w:val="22"/>
        </w:rPr>
        <w:t xml:space="preserve"> Network structure</w:t>
      </w:r>
    </w:p>
    <w:p w14:paraId="125E3DB0" w14:textId="2ECB921F" w:rsidR="001215F0" w:rsidRPr="00C31127" w:rsidRDefault="001215F0" w:rsidP="001215F0">
      <w:pPr>
        <w:spacing w:line="400" w:lineRule="exact"/>
        <w:ind w:firstLineChars="200" w:firstLine="440"/>
        <w:rPr>
          <w:rFonts w:ascii="Times New Roman" w:hAnsi="Times New Roman" w:cs="Times New Roman"/>
          <w:sz w:val="22"/>
        </w:rPr>
      </w:pPr>
      <w:r w:rsidRPr="00C31127">
        <w:rPr>
          <w:rFonts w:ascii="Times New Roman" w:hAnsi="Times New Roman" w:cs="Times New Roman"/>
          <w:sz w:val="22"/>
        </w:rPr>
        <w:t>Electromyographic signals are bioelectrical signals produced by muscle movements. Different muscles produce different electromyographic signals under the same movement.</w:t>
      </w:r>
      <w:r w:rsidR="00C31127">
        <w:rPr>
          <w:rFonts w:ascii="Times New Roman" w:hAnsi="Times New Roman" w:cs="Times New Roman"/>
          <w:sz w:val="22"/>
        </w:rPr>
        <w:t xml:space="preserve"> </w:t>
      </w:r>
      <w:r w:rsidRPr="00C31127">
        <w:rPr>
          <w:rFonts w:ascii="Times New Roman" w:hAnsi="Times New Roman" w:cs="Times New Roman"/>
          <w:sz w:val="22"/>
        </w:rPr>
        <w:t xml:space="preserve">In this paper, eight-channel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sensors are used to collect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signals to obtain more biological information representing this action.</w:t>
      </w:r>
      <w:r w:rsidR="00C31127">
        <w:rPr>
          <w:rFonts w:ascii="Times New Roman" w:hAnsi="Times New Roman" w:cs="Times New Roman"/>
          <w:sz w:val="22"/>
        </w:rPr>
        <w:t xml:space="preserve"> </w:t>
      </w:r>
      <w:r w:rsidRPr="00C31127">
        <w:rPr>
          <w:rFonts w:ascii="Times New Roman" w:hAnsi="Times New Roman" w:cs="Times New Roman"/>
          <w:sz w:val="22"/>
        </w:rPr>
        <w:t xml:space="preserve">Since there is a strong correlation between the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signals of different channels and they represent the same action, the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signals of different channels can be regarded as sequence data.</w:t>
      </w:r>
    </w:p>
    <w:p w14:paraId="67B908BB" w14:textId="666EF91F" w:rsidR="001215F0" w:rsidRPr="00C31127" w:rsidRDefault="001215F0" w:rsidP="00407451">
      <w:pPr>
        <w:spacing w:line="400" w:lineRule="exact"/>
        <w:ind w:firstLineChars="200" w:firstLine="440"/>
        <w:rPr>
          <w:rFonts w:ascii="Times New Roman" w:hAnsi="Times New Roman" w:cs="Times New Roman"/>
          <w:sz w:val="22"/>
        </w:rPr>
      </w:pPr>
      <w:r w:rsidRPr="00C31127">
        <w:rPr>
          <w:rFonts w:ascii="Times New Roman" w:hAnsi="Times New Roman" w:cs="Times New Roman"/>
          <w:sz w:val="22"/>
        </w:rPr>
        <w:t xml:space="preserve">The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signals of different channels contain different information, and the more information, the better the recognition performance.</w:t>
      </w:r>
      <w:r w:rsidR="00C31127">
        <w:rPr>
          <w:rFonts w:ascii="Times New Roman" w:hAnsi="Times New Roman" w:cs="Times New Roman"/>
          <w:sz w:val="22"/>
        </w:rPr>
        <w:t xml:space="preserve"> </w:t>
      </w:r>
      <w:r w:rsidRPr="00C31127">
        <w:rPr>
          <w:rFonts w:ascii="Times New Roman" w:hAnsi="Times New Roman" w:cs="Times New Roman"/>
          <w:sz w:val="22"/>
        </w:rPr>
        <w:t xml:space="preserve">Therefore, using eight-channel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 for motion recognition can improve the recognition performance.</w:t>
      </w:r>
      <w:r w:rsidR="00C31127">
        <w:rPr>
          <w:rFonts w:ascii="Times New Roman" w:hAnsi="Times New Roman" w:cs="Times New Roman"/>
          <w:sz w:val="22"/>
        </w:rPr>
        <w:t xml:space="preserve"> </w:t>
      </w:r>
      <w:r w:rsidRPr="00C31127">
        <w:rPr>
          <w:rFonts w:ascii="Times New Roman" w:hAnsi="Times New Roman" w:cs="Times New Roman"/>
          <w:sz w:val="22"/>
        </w:rPr>
        <w:t xml:space="preserve">The temporal feature extraction mechanism is also suitable for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 based motion recognition.</w:t>
      </w:r>
      <w:r w:rsidR="00C31127">
        <w:rPr>
          <w:rFonts w:ascii="Times New Roman" w:hAnsi="Times New Roman" w:cs="Times New Roman"/>
          <w:sz w:val="22"/>
        </w:rPr>
        <w:t xml:space="preserve"> </w:t>
      </w:r>
      <w:r w:rsidRPr="00C31127">
        <w:rPr>
          <w:rFonts w:ascii="Times New Roman" w:hAnsi="Times New Roman" w:cs="Times New Roman"/>
          <w:sz w:val="22"/>
        </w:rPr>
        <w:t>At the same time, convolution operation can extract effective spatial features.</w:t>
      </w:r>
      <w:r w:rsidR="00C31127">
        <w:rPr>
          <w:rFonts w:ascii="Times New Roman" w:hAnsi="Times New Roman" w:cs="Times New Roman"/>
          <w:sz w:val="22"/>
        </w:rPr>
        <w:t xml:space="preserv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has the ability to extract structural features and to mine dependencies and correlations.</w:t>
      </w:r>
      <w:r w:rsidR="00407451" w:rsidRPr="00C31127">
        <w:rPr>
          <w:rFonts w:ascii="Times New Roman" w:hAnsi="Times New Roman" w:cs="Times New Roman"/>
          <w:sz w:val="22"/>
        </w:rPr>
        <w:t xml:space="preserve"> Thus, in the course of motion classification and recognition of multichannel </w:t>
      </w:r>
      <w:proofErr w:type="spellStart"/>
      <w:r w:rsidR="00407451" w:rsidRPr="00C31127">
        <w:rPr>
          <w:rFonts w:ascii="Times New Roman" w:hAnsi="Times New Roman" w:cs="Times New Roman"/>
          <w:bCs/>
          <w:sz w:val="22"/>
        </w:rPr>
        <w:t>sEMG</w:t>
      </w:r>
      <w:proofErr w:type="spellEnd"/>
      <w:r w:rsidR="00407451" w:rsidRPr="00C31127">
        <w:rPr>
          <w:rFonts w:ascii="Times New Roman" w:hAnsi="Times New Roman" w:cs="Times New Roman"/>
          <w:sz w:val="22"/>
        </w:rPr>
        <w:t xml:space="preserve"> signals, the spectrum of each </w:t>
      </w:r>
      <w:proofErr w:type="spellStart"/>
      <w:r w:rsidR="00407451" w:rsidRPr="00C31127">
        <w:rPr>
          <w:rFonts w:ascii="Times New Roman" w:hAnsi="Times New Roman" w:cs="Times New Roman"/>
          <w:sz w:val="22"/>
        </w:rPr>
        <w:t>ConvLSTM</w:t>
      </w:r>
      <w:proofErr w:type="spellEnd"/>
      <w:r w:rsidR="00407451" w:rsidRPr="00C31127">
        <w:rPr>
          <w:rFonts w:ascii="Times New Roman" w:hAnsi="Times New Roman" w:cs="Times New Roman"/>
          <w:sz w:val="22"/>
        </w:rPr>
        <w:t xml:space="preserve"> was treated as input at different moments</w:t>
      </w:r>
      <w:r w:rsidRPr="00C31127">
        <w:rPr>
          <w:rFonts w:ascii="Times New Roman" w:hAnsi="Times New Roman" w:cs="Times New Roman"/>
          <w:sz w:val="22"/>
        </w:rPr>
        <w:t>.</w:t>
      </w:r>
      <w:r w:rsidR="00C31127">
        <w:rPr>
          <w:rFonts w:ascii="Times New Roman" w:hAnsi="Times New Roman" w:cs="Times New Roman"/>
          <w:sz w:val="22"/>
        </w:rPr>
        <w:t xml:space="preserv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cells were used to extract correlations between different channels and structural features.</w:t>
      </w:r>
      <w:r w:rsidR="00C31127">
        <w:rPr>
          <w:rFonts w:ascii="Times New Roman" w:hAnsi="Times New Roman" w:cs="Times New Roman"/>
          <w:sz w:val="22"/>
        </w:rPr>
        <w:t xml:space="preserve"> </w:t>
      </w:r>
      <w:r w:rsidRPr="00C31127">
        <w:rPr>
          <w:rFonts w:ascii="Times New Roman" w:hAnsi="Times New Roman" w:cs="Times New Roman"/>
          <w:sz w:val="22"/>
        </w:rPr>
        <w:t xml:space="preserve">On this basis, the corresponding relationship between the </w:t>
      </w:r>
      <w:proofErr w:type="spellStart"/>
      <w:r w:rsidRPr="00C31127">
        <w:rPr>
          <w:rFonts w:ascii="Times New Roman" w:hAnsi="Times New Roman" w:cs="Times New Roman"/>
          <w:bCs/>
          <w:sz w:val="22"/>
        </w:rPr>
        <w:t>sEMG</w:t>
      </w:r>
      <w:proofErr w:type="spellEnd"/>
      <w:r w:rsidRPr="00C31127">
        <w:rPr>
          <w:rFonts w:ascii="Times New Roman" w:hAnsi="Times New Roman" w:cs="Times New Roman"/>
          <w:sz w:val="22"/>
        </w:rPr>
        <w:t xml:space="preserve"> signals of different channels is used to improve the recognition performance.</w:t>
      </w:r>
    </w:p>
    <w:p w14:paraId="268DBD64" w14:textId="117E4618" w:rsidR="00253362" w:rsidRPr="00C31127" w:rsidRDefault="00253362" w:rsidP="00253362">
      <w:pPr>
        <w:ind w:firstLineChars="200" w:firstLine="440"/>
        <w:rPr>
          <w:rFonts w:ascii="Times New Roman" w:hAnsi="Times New Roman" w:cs="Times New Roman"/>
          <w:sz w:val="22"/>
        </w:rPr>
      </w:pPr>
      <w:r w:rsidRPr="00C31127">
        <w:rPr>
          <w:rFonts w:ascii="Times New Roman" w:hAnsi="Times New Roman" w:cs="Times New Roman"/>
          <w:sz w:val="22"/>
        </w:rPr>
        <w:t xml:space="preserve">The motion recognition structure of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based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 time-frequency spectrum is shown in Figure 8.The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consisted of three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layers, a CNN layer, a full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layer, and a </w:t>
      </w:r>
      <w:proofErr w:type="spellStart"/>
      <w:r w:rsidRPr="00C31127">
        <w:rPr>
          <w:rFonts w:ascii="Times New Roman" w:hAnsi="Times New Roman" w:cs="Times New Roman"/>
          <w:sz w:val="22"/>
        </w:rPr>
        <w:t>Softmax</w:t>
      </w:r>
      <w:proofErr w:type="spellEnd"/>
      <w:r w:rsidRPr="00C31127">
        <w:rPr>
          <w:rFonts w:ascii="Times New Roman" w:hAnsi="Times New Roman" w:cs="Times New Roman"/>
          <w:sz w:val="22"/>
        </w:rPr>
        <w:t xml:space="preserve"> layer.</w:t>
      </w:r>
      <w:r w:rsidR="00C31127">
        <w:rPr>
          <w:rFonts w:ascii="Times New Roman" w:hAnsi="Times New Roman" w:cs="Times New Roman"/>
          <w:sz w:val="22"/>
        </w:rPr>
        <w:t xml:space="preserve"> </w:t>
      </w:r>
      <w:r w:rsidRPr="00C31127">
        <w:rPr>
          <w:rFonts w:ascii="Times New Roman" w:hAnsi="Times New Roman" w:cs="Times New Roman"/>
          <w:sz w:val="22"/>
        </w:rPr>
        <w:t xml:space="preserve">After pretreatment, the </w:t>
      </w:r>
      <w:proofErr w:type="spellStart"/>
      <w:r w:rsidR="00C31127">
        <w:rPr>
          <w:rFonts w:ascii="Times New Roman" w:hAnsi="Times New Roman" w:cs="Times New Roman"/>
          <w:sz w:val="22"/>
        </w:rPr>
        <w:t>s</w:t>
      </w:r>
      <w:r w:rsidR="00C31127" w:rsidRPr="00C31127">
        <w:rPr>
          <w:rFonts w:ascii="Times New Roman" w:hAnsi="Times New Roman" w:cs="Times New Roman"/>
          <w:sz w:val="22"/>
        </w:rPr>
        <w:t>EMG</w:t>
      </w:r>
      <w:proofErr w:type="spellEnd"/>
      <w:r w:rsidRPr="00C31127">
        <w:rPr>
          <w:rFonts w:ascii="Times New Roman" w:hAnsi="Times New Roman" w:cs="Times New Roman"/>
          <w:sz w:val="22"/>
        </w:rPr>
        <w:t xml:space="preserve"> time-frequency spectr</w:t>
      </w:r>
      <w:r w:rsidR="00C31127">
        <w:rPr>
          <w:rFonts w:ascii="Times New Roman" w:hAnsi="Times New Roman" w:cs="Times New Roman"/>
          <w:sz w:val="22"/>
        </w:rPr>
        <w:t>um</w:t>
      </w:r>
      <w:r w:rsidRPr="00C31127">
        <w:rPr>
          <w:rFonts w:ascii="Times New Roman" w:hAnsi="Times New Roman" w:cs="Times New Roman"/>
          <w:sz w:val="22"/>
        </w:rPr>
        <w:t xml:space="preserve"> of the different channels are fed into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as sequence data.</w:t>
      </w:r>
      <w:r w:rsidR="00C31127">
        <w:rPr>
          <w:rFonts w:ascii="Times New Roman" w:hAnsi="Times New Roman" w:cs="Times New Roman"/>
          <w:sz w:val="22"/>
        </w:rPr>
        <w:t xml:space="preserve"> </w:t>
      </w:r>
      <w:r w:rsidRPr="00C31127">
        <w:rPr>
          <w:rFonts w:ascii="Times New Roman" w:hAnsi="Times New Roman" w:cs="Times New Roman"/>
          <w:sz w:val="22"/>
        </w:rPr>
        <w:t xml:space="preserve">In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layer, convolution kernel is introduced to extract structural features, thus reducing the dimension of the </w:t>
      </w:r>
      <w:proofErr w:type="spellStart"/>
      <w:r w:rsidRPr="00C31127">
        <w:rPr>
          <w:rFonts w:ascii="Times New Roman" w:hAnsi="Times New Roman" w:cs="Times New Roman"/>
          <w:sz w:val="22"/>
        </w:rPr>
        <w:t>structure.The</w:t>
      </w:r>
      <w:proofErr w:type="spellEnd"/>
      <w:r w:rsidRPr="00C31127">
        <w:rPr>
          <w:rFonts w:ascii="Times New Roman" w:hAnsi="Times New Roman" w:cs="Times New Roman"/>
          <w:sz w:val="22"/>
        </w:rPr>
        <w:t xml:space="preserve"> spatial information of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 is extracted from different channels by convolution kernel sliding data.</w:t>
      </w:r>
      <w:r w:rsidR="00C31127">
        <w:rPr>
          <w:rFonts w:ascii="Times New Roman" w:hAnsi="Times New Roman" w:cs="Times New Roman"/>
          <w:sz w:val="22"/>
        </w:rPr>
        <w:t xml:space="preserve"> </w:t>
      </w:r>
      <w:r w:rsidRPr="00C31127">
        <w:rPr>
          <w:rFonts w:ascii="Times New Roman" w:hAnsi="Times New Roman" w:cs="Times New Roman"/>
          <w:sz w:val="22"/>
        </w:rPr>
        <w:t xml:space="preserve">At the same time, the output of the previous cell and the input of the current cell are merged into the input of the current </w:t>
      </w:r>
      <w:proofErr w:type="spellStart"/>
      <w:r w:rsidRPr="00C31127">
        <w:rPr>
          <w:rFonts w:ascii="Times New Roman" w:hAnsi="Times New Roman" w:cs="Times New Roman"/>
          <w:sz w:val="22"/>
        </w:rPr>
        <w:t>cell.The</w:t>
      </w:r>
      <w:proofErr w:type="spellEnd"/>
      <w:r w:rsidRPr="00C31127">
        <w:rPr>
          <w:rFonts w:ascii="Times New Roman" w:hAnsi="Times New Roman" w:cs="Times New Roman"/>
          <w:sz w:val="22"/>
        </w:rPr>
        <w:t xml:space="preserve"> features extracted by convolution operation are transferred to the next layer.</w:t>
      </w:r>
      <w:r w:rsidR="00C31127">
        <w:rPr>
          <w:rFonts w:ascii="Times New Roman" w:hAnsi="Times New Roman" w:cs="Times New Roman"/>
          <w:sz w:val="22"/>
        </w:rPr>
        <w:t xml:space="preserve"> </w:t>
      </w:r>
      <w:r w:rsidRPr="00C31127">
        <w:rPr>
          <w:rFonts w:ascii="Times New Roman" w:hAnsi="Times New Roman" w:cs="Times New Roman"/>
          <w:sz w:val="22"/>
        </w:rPr>
        <w:t xml:space="preserve">In the last layer, a </w:t>
      </w:r>
      <w:proofErr w:type="spellStart"/>
      <w:r w:rsidRPr="00C31127">
        <w:rPr>
          <w:rFonts w:ascii="Times New Roman" w:hAnsi="Times New Roman" w:cs="Times New Roman"/>
          <w:sz w:val="22"/>
        </w:rPr>
        <w:t>Softmax</w:t>
      </w:r>
      <w:proofErr w:type="spellEnd"/>
      <w:r w:rsidRPr="00C31127">
        <w:rPr>
          <w:rFonts w:ascii="Times New Roman" w:hAnsi="Times New Roman" w:cs="Times New Roman"/>
          <w:sz w:val="22"/>
        </w:rPr>
        <w:t xml:space="preserve"> layer is introduced as a classifier to identify targets.</w:t>
      </w:r>
      <w:r w:rsidR="00C31127">
        <w:rPr>
          <w:rFonts w:ascii="Times New Roman" w:hAnsi="Times New Roman" w:cs="Times New Roman"/>
          <w:sz w:val="22"/>
        </w:rPr>
        <w:t xml:space="preserv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uses convolution to extract local spatial features.</w:t>
      </w:r>
      <w:r w:rsidR="00C31127">
        <w:rPr>
          <w:rFonts w:ascii="Times New Roman" w:hAnsi="Times New Roman" w:cs="Times New Roman"/>
          <w:sz w:val="22"/>
        </w:rPr>
        <w:t xml:space="preserve"> </w:t>
      </w:r>
      <w:r w:rsidRPr="00C31127">
        <w:rPr>
          <w:rFonts w:ascii="Times New Roman" w:hAnsi="Times New Roman" w:cs="Times New Roman"/>
          <w:sz w:val="22"/>
        </w:rPr>
        <w:t xml:space="preserve">Meanwhile, the structure of the LSTM enable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to </w:t>
      </w:r>
      <w:r w:rsidRPr="00C31127">
        <w:rPr>
          <w:rFonts w:ascii="Times New Roman" w:hAnsi="Times New Roman" w:cs="Times New Roman"/>
          <w:sz w:val="22"/>
        </w:rPr>
        <w:lastRenderedPageBreak/>
        <w:t>transmit previous information.</w:t>
      </w:r>
      <w:r w:rsidR="00C31127">
        <w:rPr>
          <w:rFonts w:ascii="Times New Roman" w:hAnsi="Times New Roman" w:cs="Times New Roman"/>
          <w:sz w:val="22"/>
        </w:rPr>
        <w:t xml:space="preserve"> </w:t>
      </w:r>
      <w:r w:rsidRPr="00C31127">
        <w:rPr>
          <w:rFonts w:ascii="Times New Roman" w:hAnsi="Times New Roman" w:cs="Times New Roman"/>
          <w:sz w:val="22"/>
        </w:rPr>
        <w:t xml:space="preserve">Thus,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can use not only the time series features of the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 but also the convolution operation to extract the spatial features.</w:t>
      </w:r>
    </w:p>
    <w:p w14:paraId="1E99B4F5" w14:textId="5A3272DE" w:rsidR="00407451" w:rsidRPr="00C31127" w:rsidRDefault="00891BAC" w:rsidP="00407451">
      <w:pPr>
        <w:jc w:val="center"/>
        <w:rPr>
          <w:rFonts w:ascii="Times New Roman" w:hAnsi="Times New Roman" w:cs="Times New Roman"/>
          <w:sz w:val="22"/>
        </w:rPr>
      </w:pPr>
      <w:r w:rsidRPr="00C31127">
        <w:rPr>
          <w:rFonts w:ascii="Times New Roman" w:hAnsi="Times New Roman" w:cs="Times New Roman"/>
          <w:sz w:val="22"/>
        </w:rPr>
        <w:object w:dxaOrig="13728" w:dyaOrig="7308" w14:anchorId="1C8E5C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75pt;height:260.3pt" o:ole="">
            <v:imagedata r:id="rId17" o:title=""/>
          </v:shape>
          <o:OLEObject Type="Embed" ProgID="Visio.Drawing.15" ShapeID="_x0000_i1025" DrawAspect="Content" ObjectID="_1655903341" r:id="rId18"/>
        </w:object>
      </w:r>
    </w:p>
    <w:p w14:paraId="0B13318D" w14:textId="31959B2F" w:rsidR="00407451" w:rsidRPr="00C31127" w:rsidRDefault="00407451" w:rsidP="00891BAC">
      <w:pPr>
        <w:spacing w:before="120"/>
        <w:jc w:val="center"/>
        <w:rPr>
          <w:rFonts w:ascii="Times New Roman" w:hAnsi="Times New Roman" w:cs="Times New Roman"/>
          <w:sz w:val="22"/>
        </w:rPr>
      </w:pPr>
      <w:r w:rsidRPr="00C31127">
        <w:rPr>
          <w:rFonts w:ascii="Times New Roman" w:hAnsi="Times New Roman" w:cs="Times New Roman"/>
          <w:b/>
          <w:sz w:val="22"/>
        </w:rPr>
        <w:t>Figure 8.</w:t>
      </w:r>
      <w:r w:rsidRPr="00C31127">
        <w:rPr>
          <w:rFonts w:ascii="Times New Roman" w:hAnsi="Times New Roman" w:cs="Times New Roman"/>
          <w:bCs/>
          <w:sz w:val="22"/>
        </w:rPr>
        <w:t xml:space="preserve"> Architecture of </w:t>
      </w:r>
      <w:r w:rsidRPr="00C31127">
        <w:rPr>
          <w:rFonts w:ascii="Times New Roman" w:hAnsi="Times New Roman" w:cs="Times New Roman"/>
          <w:sz w:val="22"/>
        </w:rPr>
        <w:t>identification network</w:t>
      </w:r>
    </w:p>
    <w:p w14:paraId="38BEA4E0" w14:textId="54442E55" w:rsidR="009C60CE" w:rsidRPr="00C31127" w:rsidRDefault="005D05AE" w:rsidP="005D05AE">
      <w:pPr>
        <w:spacing w:before="240"/>
        <w:jc w:val="left"/>
        <w:rPr>
          <w:rFonts w:ascii="Times New Roman" w:hAnsi="Times New Roman" w:cs="Times New Roman"/>
          <w:b/>
          <w:sz w:val="22"/>
        </w:rPr>
      </w:pPr>
      <w:r w:rsidRPr="00C31127">
        <w:rPr>
          <w:rFonts w:ascii="Times New Roman" w:hAnsi="Times New Roman" w:cs="Times New Roman"/>
          <w:b/>
          <w:sz w:val="22"/>
        </w:rPr>
        <w:t>4</w:t>
      </w:r>
      <w:r w:rsidR="009C60CE" w:rsidRPr="00C31127">
        <w:rPr>
          <w:rFonts w:ascii="Times New Roman" w:hAnsi="Times New Roman" w:cs="Times New Roman"/>
          <w:b/>
          <w:sz w:val="22"/>
        </w:rPr>
        <w:t>.Experiment and analysis</w:t>
      </w:r>
    </w:p>
    <w:p w14:paraId="2408BE2A" w14:textId="4B4555FB" w:rsidR="00891BAC" w:rsidRPr="00C31127" w:rsidRDefault="00891BAC" w:rsidP="00891BAC">
      <w:pPr>
        <w:ind w:firstLineChars="200" w:firstLine="440"/>
        <w:rPr>
          <w:rStyle w:val="fontstyle01"/>
          <w:sz w:val="22"/>
          <w:szCs w:val="22"/>
        </w:rPr>
      </w:pPr>
      <w:r w:rsidRPr="00C31127">
        <w:rPr>
          <w:rStyle w:val="fontstyle01"/>
          <w:sz w:val="22"/>
          <w:szCs w:val="22"/>
        </w:rPr>
        <w:t xml:space="preserve">The surface </w:t>
      </w:r>
      <w:r w:rsidR="005D05AE" w:rsidRPr="00C31127">
        <w:rPr>
          <w:rStyle w:val="fontstyle01"/>
          <w:sz w:val="22"/>
          <w:szCs w:val="22"/>
        </w:rPr>
        <w:t>electromyogram</w:t>
      </w:r>
      <w:r w:rsidRPr="00C31127">
        <w:rPr>
          <w:rStyle w:val="fontstyle01"/>
          <w:sz w:val="22"/>
          <w:szCs w:val="22"/>
        </w:rPr>
        <w:t xml:space="preserve"> signal (</w:t>
      </w:r>
      <w:proofErr w:type="spellStart"/>
      <w:r w:rsidRPr="00C31127">
        <w:rPr>
          <w:rStyle w:val="fontstyle01"/>
          <w:sz w:val="22"/>
          <w:szCs w:val="22"/>
        </w:rPr>
        <w:t>sEMG</w:t>
      </w:r>
      <w:proofErr w:type="spellEnd"/>
      <w:r w:rsidRPr="00C31127">
        <w:rPr>
          <w:rStyle w:val="fontstyle01"/>
          <w:sz w:val="22"/>
          <w:szCs w:val="22"/>
        </w:rPr>
        <w:t xml:space="preserve">) </w:t>
      </w:r>
      <w:r w:rsidR="005D05AE" w:rsidRPr="00C31127">
        <w:rPr>
          <w:rStyle w:val="fontstyle01"/>
          <w:sz w:val="22"/>
          <w:szCs w:val="22"/>
        </w:rPr>
        <w:t>is</w:t>
      </w:r>
      <w:r w:rsidRPr="00C31127">
        <w:rPr>
          <w:rStyle w:val="fontstyle01"/>
          <w:sz w:val="22"/>
          <w:szCs w:val="22"/>
        </w:rPr>
        <w:t xml:space="preserve"> collected by zTEMG-8000 eight-channel EMG signal acquisition equipment of Qingdao </w:t>
      </w:r>
      <w:proofErr w:type="spellStart"/>
      <w:r w:rsidRPr="00C31127">
        <w:rPr>
          <w:rStyle w:val="fontstyle01"/>
          <w:sz w:val="22"/>
          <w:szCs w:val="22"/>
        </w:rPr>
        <w:t>Zhituo</w:t>
      </w:r>
      <w:proofErr w:type="spellEnd"/>
      <w:r w:rsidRPr="00C31127">
        <w:rPr>
          <w:rStyle w:val="fontstyle01"/>
          <w:sz w:val="22"/>
          <w:szCs w:val="22"/>
        </w:rPr>
        <w:t xml:space="preserve"> Company. The sampling resolution </w:t>
      </w:r>
      <w:r w:rsidR="005D05AE" w:rsidRPr="00C31127">
        <w:rPr>
          <w:rStyle w:val="fontstyle01"/>
          <w:sz w:val="22"/>
          <w:szCs w:val="22"/>
        </w:rPr>
        <w:t>is</w:t>
      </w:r>
      <w:r w:rsidRPr="00C31127">
        <w:rPr>
          <w:rStyle w:val="fontstyle01"/>
          <w:sz w:val="22"/>
          <w:szCs w:val="22"/>
        </w:rPr>
        <w:t xml:space="preserve"> 10 bit and the sampling frequency was 500 Hz. Eight surface sticking electrodes</w:t>
      </w:r>
      <w:r w:rsidR="005D05AE" w:rsidRPr="00C31127">
        <w:rPr>
          <w:rStyle w:val="fontstyle01"/>
          <w:sz w:val="22"/>
          <w:szCs w:val="22"/>
        </w:rPr>
        <w:t xml:space="preserve"> are</w:t>
      </w:r>
      <w:r w:rsidRPr="00C31127">
        <w:rPr>
          <w:rStyle w:val="fontstyle01"/>
          <w:sz w:val="22"/>
          <w:szCs w:val="22"/>
        </w:rPr>
        <w:t xml:space="preserve"> used for the acquisition electrode.</w:t>
      </w:r>
      <w:r w:rsidR="00C31127">
        <w:rPr>
          <w:rStyle w:val="fontstyle01"/>
          <w:sz w:val="22"/>
          <w:szCs w:val="22"/>
        </w:rPr>
        <w:t xml:space="preserve"> </w:t>
      </w:r>
      <w:r w:rsidRPr="00C31127">
        <w:rPr>
          <w:rStyle w:val="fontstyle01"/>
          <w:sz w:val="22"/>
          <w:szCs w:val="22"/>
        </w:rPr>
        <w:t xml:space="preserve">Eight upper limb movements including extending palm, clenching, palm up, palm down, radial bending, ruler bending, arm up and arm down </w:t>
      </w:r>
      <w:r w:rsidR="005D05AE" w:rsidRPr="00C31127">
        <w:rPr>
          <w:rStyle w:val="fontstyle01"/>
          <w:sz w:val="22"/>
          <w:szCs w:val="22"/>
        </w:rPr>
        <w:t>are</w:t>
      </w:r>
      <w:r w:rsidRPr="00C31127">
        <w:rPr>
          <w:rStyle w:val="fontstyle01"/>
          <w:sz w:val="22"/>
          <w:szCs w:val="22"/>
        </w:rPr>
        <w:t xml:space="preserve"> collected, as shown in </w:t>
      </w:r>
      <w:r w:rsidR="005D05AE" w:rsidRPr="00C31127">
        <w:rPr>
          <w:rFonts w:ascii="Times New Roman" w:hAnsi="Times New Roman" w:cs="Times New Roman"/>
          <w:sz w:val="22"/>
        </w:rPr>
        <w:t>Figure 9</w:t>
      </w:r>
      <w:r w:rsidRPr="00C31127">
        <w:rPr>
          <w:rStyle w:val="fontstyle01"/>
          <w:sz w:val="22"/>
          <w:szCs w:val="22"/>
        </w:rPr>
        <w:t xml:space="preserve">.The subjects </w:t>
      </w:r>
      <w:r w:rsidR="005D05AE" w:rsidRPr="00C31127">
        <w:rPr>
          <w:rStyle w:val="fontstyle01"/>
          <w:sz w:val="22"/>
          <w:szCs w:val="22"/>
        </w:rPr>
        <w:t>are</w:t>
      </w:r>
      <w:r w:rsidRPr="00C31127">
        <w:rPr>
          <w:rStyle w:val="fontstyle01"/>
          <w:sz w:val="22"/>
          <w:szCs w:val="22"/>
        </w:rPr>
        <w:t xml:space="preserve"> 5 healthy subjects aged 23-25 years.</w:t>
      </w:r>
      <w:r w:rsidR="00C31127">
        <w:rPr>
          <w:rStyle w:val="fontstyle01"/>
          <w:sz w:val="22"/>
          <w:szCs w:val="22"/>
        </w:rPr>
        <w:t xml:space="preserve"> </w:t>
      </w:r>
      <w:r w:rsidRPr="00C31127">
        <w:rPr>
          <w:rStyle w:val="fontstyle01"/>
          <w:sz w:val="22"/>
          <w:szCs w:val="22"/>
        </w:rPr>
        <w:t xml:space="preserve">Each subject </w:t>
      </w:r>
      <w:r w:rsidR="005D05AE" w:rsidRPr="00C31127">
        <w:rPr>
          <w:rStyle w:val="fontstyle01"/>
          <w:sz w:val="22"/>
          <w:szCs w:val="22"/>
        </w:rPr>
        <w:t>i</w:t>
      </w:r>
      <w:r w:rsidRPr="00C31127">
        <w:rPr>
          <w:rStyle w:val="fontstyle01"/>
          <w:sz w:val="22"/>
          <w:szCs w:val="22"/>
        </w:rPr>
        <w:t xml:space="preserve">s asked to make approximately 3s for each gesture, followed by stretching five fingers to relax and rest for 3s. Each gesture intention </w:t>
      </w:r>
      <w:r w:rsidR="005D05AE" w:rsidRPr="00C31127">
        <w:rPr>
          <w:rStyle w:val="fontstyle01"/>
          <w:sz w:val="22"/>
          <w:szCs w:val="22"/>
        </w:rPr>
        <w:t>i</w:t>
      </w:r>
      <w:r w:rsidRPr="00C31127">
        <w:rPr>
          <w:rStyle w:val="fontstyle01"/>
          <w:sz w:val="22"/>
          <w:szCs w:val="22"/>
        </w:rPr>
        <w:t xml:space="preserve">s collected for 20 times, and the collected signals </w:t>
      </w:r>
      <w:r w:rsidR="005D05AE" w:rsidRPr="00C31127">
        <w:rPr>
          <w:rStyle w:val="fontstyle01"/>
          <w:sz w:val="22"/>
          <w:szCs w:val="22"/>
        </w:rPr>
        <w:t>ar</w:t>
      </w:r>
      <w:r w:rsidRPr="00C31127">
        <w:rPr>
          <w:rStyle w:val="fontstyle01"/>
          <w:sz w:val="22"/>
          <w:szCs w:val="22"/>
        </w:rPr>
        <w:t>e stored in the form of a table.</w:t>
      </w:r>
      <w:r w:rsidR="00C31127">
        <w:rPr>
          <w:rStyle w:val="fontstyle01"/>
          <w:sz w:val="22"/>
          <w:szCs w:val="22"/>
        </w:rPr>
        <w:t xml:space="preserve"> </w:t>
      </w:r>
      <w:r w:rsidRPr="00C31127">
        <w:rPr>
          <w:rStyle w:val="fontstyle01"/>
          <w:sz w:val="22"/>
          <w:szCs w:val="22"/>
        </w:rPr>
        <w:t xml:space="preserve">A total of 800 sets of data </w:t>
      </w:r>
      <w:r w:rsidR="005D05AE" w:rsidRPr="00C31127">
        <w:rPr>
          <w:rStyle w:val="fontstyle01"/>
          <w:sz w:val="22"/>
          <w:szCs w:val="22"/>
        </w:rPr>
        <w:t>ar</w:t>
      </w:r>
      <w:r w:rsidRPr="00C31127">
        <w:rPr>
          <w:rStyle w:val="fontstyle01"/>
          <w:sz w:val="22"/>
          <w:szCs w:val="22"/>
        </w:rPr>
        <w:t>e obtained.</w:t>
      </w:r>
      <w:r w:rsidR="00C31127">
        <w:rPr>
          <w:rStyle w:val="fontstyle01"/>
          <w:sz w:val="22"/>
          <w:szCs w:val="22"/>
        </w:rPr>
        <w:t xml:space="preserve"> </w:t>
      </w:r>
      <w:r w:rsidRPr="00C31127">
        <w:rPr>
          <w:rStyle w:val="fontstyle01"/>
          <w:sz w:val="22"/>
          <w:szCs w:val="22"/>
        </w:rPr>
        <w:t xml:space="preserve">The experimental data set is composed of eight-channel time-frequency </w:t>
      </w:r>
      <w:proofErr w:type="spellStart"/>
      <w:r w:rsidR="005D05AE" w:rsidRPr="00C31127">
        <w:rPr>
          <w:rStyle w:val="fontstyle01"/>
          <w:sz w:val="22"/>
          <w:szCs w:val="22"/>
        </w:rPr>
        <w:t>sEMG</w:t>
      </w:r>
      <w:proofErr w:type="spellEnd"/>
      <w:r w:rsidRPr="00C31127">
        <w:rPr>
          <w:rStyle w:val="fontstyle01"/>
          <w:sz w:val="22"/>
          <w:szCs w:val="22"/>
        </w:rPr>
        <w:t xml:space="preserve"> atlas of eight movements.</w:t>
      </w:r>
      <w:r w:rsidR="00C31127">
        <w:rPr>
          <w:rStyle w:val="fontstyle01"/>
          <w:sz w:val="22"/>
          <w:szCs w:val="22"/>
        </w:rPr>
        <w:t xml:space="preserve"> </w:t>
      </w:r>
      <w:r w:rsidRPr="00C31127">
        <w:rPr>
          <w:rStyle w:val="fontstyle01"/>
          <w:sz w:val="22"/>
          <w:szCs w:val="22"/>
        </w:rPr>
        <w:t xml:space="preserve">Eighty percent of the samples for each movement </w:t>
      </w:r>
      <w:r w:rsidR="005D05AE" w:rsidRPr="00C31127">
        <w:rPr>
          <w:rStyle w:val="fontstyle01"/>
          <w:sz w:val="22"/>
          <w:szCs w:val="22"/>
        </w:rPr>
        <w:t>ar</w:t>
      </w:r>
      <w:r w:rsidRPr="00C31127">
        <w:rPr>
          <w:rStyle w:val="fontstyle01"/>
          <w:sz w:val="22"/>
          <w:szCs w:val="22"/>
        </w:rPr>
        <w:t xml:space="preserve">e training data, and twenty percent of the samples for each movement </w:t>
      </w:r>
      <w:r w:rsidR="005D05AE" w:rsidRPr="00C31127">
        <w:rPr>
          <w:rStyle w:val="fontstyle01"/>
          <w:sz w:val="22"/>
          <w:szCs w:val="22"/>
        </w:rPr>
        <w:t>ar</w:t>
      </w:r>
      <w:r w:rsidRPr="00C31127">
        <w:rPr>
          <w:rStyle w:val="fontstyle01"/>
          <w:sz w:val="22"/>
          <w:szCs w:val="22"/>
        </w:rPr>
        <w:t>e test data.</w:t>
      </w:r>
    </w:p>
    <w:p w14:paraId="42CAFE7E" w14:textId="713D959E" w:rsidR="00891BAC" w:rsidRPr="00C31127" w:rsidRDefault="00A40D3D" w:rsidP="00A40D3D">
      <w:pPr>
        <w:jc w:val="center"/>
        <w:rPr>
          <w:rStyle w:val="fontstyle01"/>
          <w:sz w:val="22"/>
          <w:szCs w:val="22"/>
        </w:rPr>
      </w:pPr>
      <w:r w:rsidRPr="00C31127">
        <w:rPr>
          <w:rFonts w:ascii="Times New Roman" w:hAnsi="Times New Roman" w:cs="Times New Roman"/>
          <w:noProof/>
          <w:color w:val="000000"/>
          <w:sz w:val="22"/>
        </w:rPr>
        <w:drawing>
          <wp:inline distT="0" distB="0" distL="0" distR="0" wp14:anchorId="2A1CDD7E" wp14:editId="393DF1A3">
            <wp:extent cx="5274310" cy="779780"/>
            <wp:effectExtent l="0" t="0" r="2540" b="1270"/>
            <wp:docPr id="42" name="图片 42" descr="图片包含 照片, 男人, 桌子,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8C5A63.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779780"/>
                    </a:xfrm>
                    <a:prstGeom prst="rect">
                      <a:avLst/>
                    </a:prstGeom>
                  </pic:spPr>
                </pic:pic>
              </a:graphicData>
            </a:graphic>
          </wp:inline>
        </w:drawing>
      </w:r>
    </w:p>
    <w:p w14:paraId="76057DA8" w14:textId="581151EE" w:rsidR="00891BAC" w:rsidRPr="00C31127" w:rsidRDefault="00891BAC" w:rsidP="00891BAC">
      <w:pPr>
        <w:spacing w:before="120"/>
        <w:jc w:val="center"/>
        <w:rPr>
          <w:rStyle w:val="fontstyle01"/>
          <w:color w:val="auto"/>
          <w:sz w:val="22"/>
          <w:szCs w:val="22"/>
        </w:rPr>
      </w:pPr>
      <w:r w:rsidRPr="00C31127">
        <w:rPr>
          <w:rFonts w:ascii="Times New Roman" w:hAnsi="Times New Roman" w:cs="Times New Roman"/>
          <w:b/>
          <w:sz w:val="22"/>
        </w:rPr>
        <w:t xml:space="preserve">Figure </w:t>
      </w:r>
      <w:r w:rsidR="00253362" w:rsidRPr="00C31127">
        <w:rPr>
          <w:rFonts w:ascii="Times New Roman" w:hAnsi="Times New Roman" w:cs="Times New Roman"/>
          <w:b/>
          <w:sz w:val="22"/>
        </w:rPr>
        <w:t>9</w:t>
      </w:r>
      <w:r w:rsidRPr="00C31127">
        <w:rPr>
          <w:rFonts w:ascii="Times New Roman" w:hAnsi="Times New Roman" w:cs="Times New Roman"/>
          <w:b/>
          <w:sz w:val="22"/>
        </w:rPr>
        <w:t>.</w:t>
      </w:r>
      <w:r w:rsidRPr="00C31127">
        <w:rPr>
          <w:rFonts w:ascii="Times New Roman" w:hAnsi="Times New Roman" w:cs="Times New Roman"/>
          <w:bCs/>
          <w:sz w:val="22"/>
        </w:rPr>
        <w:t xml:space="preserve"> </w:t>
      </w:r>
      <w:r w:rsidR="005D05AE" w:rsidRPr="00C31127">
        <w:rPr>
          <w:rFonts w:ascii="Times New Roman" w:hAnsi="Times New Roman" w:cs="Times New Roman"/>
          <w:bCs/>
          <w:sz w:val="22"/>
        </w:rPr>
        <w:t>Schematic diagram of eight gestures</w:t>
      </w:r>
    </w:p>
    <w:p w14:paraId="2273C4DD" w14:textId="43274020" w:rsidR="005D05AE" w:rsidRPr="00C31127" w:rsidRDefault="005D05AE" w:rsidP="005D05AE">
      <w:pPr>
        <w:ind w:firstLineChars="200" w:firstLine="440"/>
        <w:rPr>
          <w:rStyle w:val="fontstyle01"/>
          <w:sz w:val="22"/>
          <w:szCs w:val="22"/>
        </w:rPr>
      </w:pPr>
      <w:r w:rsidRPr="00C31127">
        <w:rPr>
          <w:rStyle w:val="fontstyle01"/>
          <w:sz w:val="22"/>
          <w:szCs w:val="22"/>
        </w:rPr>
        <w:t xml:space="preserve">The model in this paper is implemented on TensorFlow and </w:t>
      </w:r>
      <w:proofErr w:type="spellStart"/>
      <w:r w:rsidRPr="00C31127">
        <w:rPr>
          <w:rStyle w:val="fontstyle01"/>
          <w:sz w:val="22"/>
          <w:szCs w:val="22"/>
        </w:rPr>
        <w:t>Keras</w:t>
      </w:r>
      <w:proofErr w:type="spellEnd"/>
      <w:r w:rsidRPr="00C31127">
        <w:rPr>
          <w:rStyle w:val="fontstyle01"/>
          <w:sz w:val="22"/>
          <w:szCs w:val="22"/>
        </w:rPr>
        <w:t xml:space="preserve"> frameworks.</w:t>
      </w:r>
      <w:r w:rsidR="00C31127">
        <w:rPr>
          <w:rStyle w:val="fontstyle01"/>
          <w:sz w:val="22"/>
          <w:szCs w:val="22"/>
        </w:rPr>
        <w:t xml:space="preserve"> </w:t>
      </w:r>
      <w:r w:rsidRPr="00C31127">
        <w:rPr>
          <w:rStyle w:val="fontstyle01"/>
          <w:sz w:val="22"/>
          <w:szCs w:val="22"/>
        </w:rPr>
        <w:t xml:space="preserve">Each </w:t>
      </w:r>
      <w:proofErr w:type="spellStart"/>
      <w:r w:rsidR="00C31127">
        <w:rPr>
          <w:rFonts w:ascii="Times New Roman" w:hAnsi="Times New Roman" w:cs="Times New Roman"/>
          <w:sz w:val="22"/>
        </w:rPr>
        <w:t>s</w:t>
      </w:r>
      <w:r w:rsidR="00C31127" w:rsidRPr="00C31127">
        <w:rPr>
          <w:rFonts w:ascii="Times New Roman" w:hAnsi="Times New Roman" w:cs="Times New Roman"/>
          <w:sz w:val="22"/>
        </w:rPr>
        <w:t>EMG</w:t>
      </w:r>
      <w:proofErr w:type="spellEnd"/>
      <w:r w:rsidRPr="00C31127">
        <w:rPr>
          <w:rStyle w:val="fontstyle01"/>
          <w:sz w:val="22"/>
          <w:szCs w:val="22"/>
        </w:rPr>
        <w:t xml:space="preserve"> signal is divided into 20 frames.</w:t>
      </w:r>
      <w:r w:rsidR="00C31127">
        <w:rPr>
          <w:rStyle w:val="fontstyle01"/>
          <w:sz w:val="22"/>
          <w:szCs w:val="22"/>
        </w:rPr>
        <w:t xml:space="preserve"> </w:t>
      </w:r>
      <w:r w:rsidRPr="00C31127">
        <w:rPr>
          <w:rStyle w:val="fontstyle01"/>
          <w:sz w:val="22"/>
          <w:szCs w:val="22"/>
        </w:rPr>
        <w:t xml:space="preserve">The input space size is adjusted to 256×256.Convolution kernel sizes were 5×5×5, 3×3×3 and 1×1×1, and three </w:t>
      </w:r>
      <w:proofErr w:type="spellStart"/>
      <w:r w:rsidRPr="00C31127">
        <w:rPr>
          <w:rStyle w:val="fontstyle01"/>
          <w:sz w:val="22"/>
          <w:szCs w:val="22"/>
        </w:rPr>
        <w:t>ConvLSTM</w:t>
      </w:r>
      <w:proofErr w:type="spellEnd"/>
      <w:r w:rsidRPr="00C31127">
        <w:rPr>
          <w:rStyle w:val="fontstyle01"/>
          <w:sz w:val="22"/>
          <w:szCs w:val="22"/>
        </w:rPr>
        <w:t xml:space="preserve"> networks with 256 hidden units each were used.</w:t>
      </w:r>
      <w:r w:rsidR="00C31127">
        <w:rPr>
          <w:rStyle w:val="fontstyle01"/>
          <w:sz w:val="22"/>
          <w:szCs w:val="22"/>
        </w:rPr>
        <w:t xml:space="preserve"> </w:t>
      </w:r>
      <w:r w:rsidRPr="00C31127">
        <w:rPr>
          <w:rStyle w:val="fontstyle01"/>
          <w:sz w:val="22"/>
          <w:szCs w:val="22"/>
        </w:rPr>
        <w:t xml:space="preserve">The model was trained using the stochastic gradient descent method, and the Objective loss function was optimized using the Adam </w:t>
      </w:r>
      <w:r w:rsidRPr="00C31127">
        <w:rPr>
          <w:rStyle w:val="fontstyle01"/>
          <w:sz w:val="22"/>
          <w:szCs w:val="22"/>
        </w:rPr>
        <w:lastRenderedPageBreak/>
        <w:t>network optimizer. The initial learning rate was 0.001, the momentum was set at 0.9, and the batch size was set at 32.</w:t>
      </w:r>
    </w:p>
    <w:p w14:paraId="1EB9A0C3" w14:textId="2E25C39E" w:rsidR="005D05AE" w:rsidRPr="00C31127" w:rsidRDefault="005D05AE" w:rsidP="005D05AE">
      <w:pPr>
        <w:ind w:firstLineChars="200" w:firstLine="440"/>
        <w:rPr>
          <w:rStyle w:val="fontstyle01"/>
          <w:sz w:val="22"/>
          <w:szCs w:val="22"/>
        </w:rPr>
      </w:pPr>
      <w:r w:rsidRPr="00C31127">
        <w:rPr>
          <w:rStyle w:val="fontstyle01"/>
          <w:sz w:val="22"/>
          <w:szCs w:val="22"/>
        </w:rPr>
        <w:t xml:space="preserve">Table 1 compares the recognition effects of the eight actions. The experimental results show that the network can effectively extract the features of the eight </w:t>
      </w:r>
      <w:proofErr w:type="spellStart"/>
      <w:r w:rsidR="00C31127">
        <w:rPr>
          <w:rFonts w:ascii="Times New Roman" w:hAnsi="Times New Roman" w:cs="Times New Roman"/>
          <w:sz w:val="22"/>
        </w:rPr>
        <w:t>s</w:t>
      </w:r>
      <w:r w:rsidR="00C31127" w:rsidRPr="00C31127">
        <w:rPr>
          <w:rFonts w:ascii="Times New Roman" w:hAnsi="Times New Roman" w:cs="Times New Roman"/>
          <w:sz w:val="22"/>
        </w:rPr>
        <w:t>EMG</w:t>
      </w:r>
      <w:proofErr w:type="spellEnd"/>
      <w:r w:rsidRPr="00C31127">
        <w:rPr>
          <w:rStyle w:val="fontstyle01"/>
          <w:sz w:val="22"/>
          <w:szCs w:val="22"/>
        </w:rPr>
        <w:t xml:space="preserve"> time-frequency spectrums and complete the feature classification, without the need to manually design feature vectors and classifiers according to the characteristics of the actions to be recognized.</w:t>
      </w:r>
    </w:p>
    <w:tbl>
      <w:tblPr>
        <w:tblW w:w="0" w:type="auto"/>
        <w:jc w:val="center"/>
        <w:tblCellMar>
          <w:left w:w="0" w:type="dxa"/>
          <w:right w:w="0" w:type="dxa"/>
        </w:tblCellMar>
        <w:tblLook w:val="01E0" w:firstRow="1" w:lastRow="1" w:firstColumn="1" w:lastColumn="1" w:noHBand="0" w:noVBand="0"/>
      </w:tblPr>
      <w:tblGrid>
        <w:gridCol w:w="4338"/>
        <w:gridCol w:w="2329"/>
      </w:tblGrid>
      <w:tr w:rsidR="00B12EE0" w:rsidRPr="00C31127" w14:paraId="6A4294AA" w14:textId="77777777" w:rsidTr="00684378">
        <w:trPr>
          <w:cantSplit/>
          <w:trHeight w:val="428"/>
          <w:jc w:val="center"/>
        </w:trPr>
        <w:tc>
          <w:tcPr>
            <w:tcW w:w="6667" w:type="dxa"/>
            <w:gridSpan w:val="2"/>
            <w:tcBorders>
              <w:top w:val="nil"/>
              <w:left w:val="nil"/>
              <w:bottom w:val="single" w:sz="4" w:space="0" w:color="auto"/>
              <w:right w:val="nil"/>
            </w:tcBorders>
            <w:hideMark/>
          </w:tcPr>
          <w:p w14:paraId="148FC343" w14:textId="77777777" w:rsidR="00B12EE0" w:rsidRPr="00C31127" w:rsidRDefault="00B12EE0" w:rsidP="00684378">
            <w:pPr>
              <w:tabs>
                <w:tab w:val="left" w:pos="567"/>
              </w:tabs>
              <w:spacing w:after="120"/>
              <w:ind w:left="28"/>
              <w:jc w:val="center"/>
              <w:rPr>
                <w:rFonts w:ascii="Times New Roman" w:hAnsi="Times New Roman" w:cs="Times New Roman"/>
                <w:color w:val="000000"/>
                <w:sz w:val="22"/>
              </w:rPr>
            </w:pPr>
            <w:r w:rsidRPr="00C31127">
              <w:rPr>
                <w:rFonts w:ascii="Times New Roman" w:hAnsi="Times New Roman" w:cs="Times New Roman"/>
                <w:b/>
                <w:color w:val="000000"/>
                <w:sz w:val="22"/>
              </w:rPr>
              <w:t>Table 1.</w:t>
            </w:r>
            <w:r w:rsidRPr="00C31127">
              <w:rPr>
                <w:rFonts w:ascii="Times New Roman" w:hAnsi="Times New Roman" w:cs="Times New Roman"/>
                <w:color w:val="000000"/>
                <w:sz w:val="22"/>
              </w:rPr>
              <w:t xml:space="preserve"> Comparison of the eight actions on our network architectures.</w:t>
            </w:r>
          </w:p>
        </w:tc>
      </w:tr>
      <w:tr w:rsidR="00B12EE0" w:rsidRPr="00C31127" w14:paraId="5B67CB46" w14:textId="77777777" w:rsidTr="00684378">
        <w:trPr>
          <w:cantSplit/>
          <w:trHeight w:val="383"/>
          <w:jc w:val="center"/>
        </w:trPr>
        <w:tc>
          <w:tcPr>
            <w:tcW w:w="4338" w:type="dxa"/>
            <w:tcBorders>
              <w:top w:val="single" w:sz="6" w:space="0" w:color="auto"/>
              <w:left w:val="nil"/>
              <w:bottom w:val="single" w:sz="4" w:space="0" w:color="auto"/>
              <w:right w:val="nil"/>
            </w:tcBorders>
            <w:hideMark/>
          </w:tcPr>
          <w:p w14:paraId="174E27DC"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Motion</w:t>
            </w:r>
          </w:p>
        </w:tc>
        <w:tc>
          <w:tcPr>
            <w:tcW w:w="2329" w:type="dxa"/>
            <w:tcBorders>
              <w:top w:val="single" w:sz="6" w:space="0" w:color="auto"/>
              <w:left w:val="nil"/>
              <w:bottom w:val="single" w:sz="4" w:space="0" w:color="auto"/>
              <w:right w:val="nil"/>
            </w:tcBorders>
            <w:hideMark/>
          </w:tcPr>
          <w:p w14:paraId="2C5BDE31"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Accuracy</w:t>
            </w:r>
          </w:p>
        </w:tc>
      </w:tr>
      <w:tr w:rsidR="00B12EE0" w:rsidRPr="00C31127" w14:paraId="0BA8E05A" w14:textId="77777777" w:rsidTr="00684378">
        <w:trPr>
          <w:cantSplit/>
          <w:trHeight w:val="383"/>
          <w:jc w:val="center"/>
        </w:trPr>
        <w:tc>
          <w:tcPr>
            <w:tcW w:w="4338" w:type="dxa"/>
            <w:tcBorders>
              <w:top w:val="single" w:sz="4" w:space="0" w:color="auto"/>
              <w:left w:val="nil"/>
              <w:bottom w:val="nil"/>
              <w:right w:val="nil"/>
            </w:tcBorders>
            <w:vAlign w:val="center"/>
            <w:hideMark/>
          </w:tcPr>
          <w:p w14:paraId="37EE3597" w14:textId="77777777" w:rsidR="00B12EE0" w:rsidRPr="00C31127" w:rsidRDefault="00B12EE0" w:rsidP="00032A53">
            <w:pPr>
              <w:tabs>
                <w:tab w:val="left" w:pos="567"/>
              </w:tabs>
              <w:spacing w:before="40" w:after="40"/>
              <w:rPr>
                <w:rFonts w:ascii="Times New Roman" w:hAnsi="Times New Roman" w:cs="Times New Roman"/>
                <w:color w:val="000000"/>
                <w:sz w:val="22"/>
              </w:rPr>
            </w:pPr>
            <w:r w:rsidRPr="00C31127">
              <w:rPr>
                <w:rFonts w:ascii="Times New Roman" w:hAnsi="Times New Roman" w:cs="Times New Roman"/>
                <w:color w:val="000000"/>
                <w:sz w:val="22"/>
              </w:rPr>
              <w:t>Extend palm</w:t>
            </w:r>
          </w:p>
        </w:tc>
        <w:tc>
          <w:tcPr>
            <w:tcW w:w="2329" w:type="dxa"/>
            <w:tcBorders>
              <w:top w:val="single" w:sz="4" w:space="0" w:color="auto"/>
              <w:left w:val="nil"/>
              <w:bottom w:val="nil"/>
              <w:right w:val="nil"/>
            </w:tcBorders>
            <w:hideMark/>
          </w:tcPr>
          <w:p w14:paraId="488AB0AE"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98.2%</w:t>
            </w:r>
          </w:p>
        </w:tc>
      </w:tr>
      <w:tr w:rsidR="00B12EE0" w:rsidRPr="00C31127" w14:paraId="5C007DC6" w14:textId="77777777" w:rsidTr="00684378">
        <w:trPr>
          <w:cantSplit/>
          <w:trHeight w:val="392"/>
          <w:jc w:val="center"/>
        </w:trPr>
        <w:tc>
          <w:tcPr>
            <w:tcW w:w="4338" w:type="dxa"/>
            <w:hideMark/>
          </w:tcPr>
          <w:p w14:paraId="68B387B4"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Make fist</w:t>
            </w:r>
          </w:p>
        </w:tc>
        <w:tc>
          <w:tcPr>
            <w:tcW w:w="2329" w:type="dxa"/>
            <w:hideMark/>
          </w:tcPr>
          <w:p w14:paraId="4A69E845"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97.3%</w:t>
            </w:r>
          </w:p>
        </w:tc>
      </w:tr>
      <w:tr w:rsidR="00B12EE0" w:rsidRPr="00C31127" w14:paraId="5E3D354F" w14:textId="77777777" w:rsidTr="00684378">
        <w:trPr>
          <w:cantSplit/>
          <w:trHeight w:val="383"/>
          <w:jc w:val="center"/>
        </w:trPr>
        <w:tc>
          <w:tcPr>
            <w:tcW w:w="4338" w:type="dxa"/>
            <w:hideMark/>
          </w:tcPr>
          <w:p w14:paraId="19E6058D"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Palm up</w:t>
            </w:r>
          </w:p>
        </w:tc>
        <w:tc>
          <w:tcPr>
            <w:tcW w:w="2329" w:type="dxa"/>
            <w:hideMark/>
          </w:tcPr>
          <w:p w14:paraId="286FA5ED"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92%</w:t>
            </w:r>
          </w:p>
        </w:tc>
      </w:tr>
      <w:tr w:rsidR="00B12EE0" w:rsidRPr="00C31127" w14:paraId="7AE82103" w14:textId="77777777" w:rsidTr="00684378">
        <w:trPr>
          <w:cantSplit/>
          <w:trHeight w:val="392"/>
          <w:jc w:val="center"/>
        </w:trPr>
        <w:tc>
          <w:tcPr>
            <w:tcW w:w="4338" w:type="dxa"/>
            <w:tcBorders>
              <w:top w:val="nil"/>
              <w:left w:val="nil"/>
              <w:bottom w:val="nil"/>
              <w:right w:val="nil"/>
            </w:tcBorders>
            <w:hideMark/>
          </w:tcPr>
          <w:p w14:paraId="6D330B16" w14:textId="675B8EC4" w:rsidR="00B12EE0" w:rsidRPr="00C31127" w:rsidRDefault="00B12EE0" w:rsidP="00032A53">
            <w:pPr>
              <w:tabs>
                <w:tab w:val="left" w:pos="567"/>
              </w:tabs>
              <w:spacing w:before="40" w:after="40"/>
              <w:ind w:left="28"/>
              <w:rPr>
                <w:rFonts w:ascii="Times New Roman" w:hAnsi="Times New Roman" w:cs="Times New Roman"/>
                <w:color w:val="000000"/>
                <w:sz w:val="22"/>
              </w:rPr>
            </w:pPr>
            <w:bookmarkStart w:id="0" w:name="_Hlk45271542"/>
            <w:r w:rsidRPr="00C31127">
              <w:rPr>
                <w:rFonts w:ascii="Times New Roman" w:hAnsi="Times New Roman" w:cs="Times New Roman"/>
                <w:color w:val="000000"/>
                <w:sz w:val="22"/>
              </w:rPr>
              <w:t>Palm down</w:t>
            </w:r>
            <w:bookmarkEnd w:id="0"/>
          </w:p>
        </w:tc>
        <w:tc>
          <w:tcPr>
            <w:tcW w:w="2329" w:type="dxa"/>
            <w:tcBorders>
              <w:top w:val="nil"/>
              <w:left w:val="nil"/>
              <w:bottom w:val="nil"/>
              <w:right w:val="nil"/>
            </w:tcBorders>
            <w:hideMark/>
          </w:tcPr>
          <w:p w14:paraId="5A3D40B4"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93.2%</w:t>
            </w:r>
          </w:p>
        </w:tc>
      </w:tr>
      <w:tr w:rsidR="00B12EE0" w:rsidRPr="00C31127" w14:paraId="083C18CE" w14:textId="77777777" w:rsidTr="00684378">
        <w:trPr>
          <w:cantSplit/>
          <w:trHeight w:val="383"/>
          <w:jc w:val="center"/>
        </w:trPr>
        <w:tc>
          <w:tcPr>
            <w:tcW w:w="4338" w:type="dxa"/>
            <w:tcBorders>
              <w:top w:val="nil"/>
              <w:left w:val="nil"/>
              <w:bottom w:val="nil"/>
              <w:right w:val="nil"/>
            </w:tcBorders>
          </w:tcPr>
          <w:p w14:paraId="3647784F"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Radial bend</w:t>
            </w:r>
          </w:p>
        </w:tc>
        <w:tc>
          <w:tcPr>
            <w:tcW w:w="2329" w:type="dxa"/>
            <w:tcBorders>
              <w:top w:val="nil"/>
              <w:left w:val="nil"/>
              <w:bottom w:val="nil"/>
              <w:right w:val="nil"/>
            </w:tcBorders>
          </w:tcPr>
          <w:p w14:paraId="6EDF513A"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96%</w:t>
            </w:r>
          </w:p>
        </w:tc>
      </w:tr>
      <w:tr w:rsidR="00B12EE0" w:rsidRPr="00C31127" w14:paraId="1E7C77F3" w14:textId="77777777" w:rsidTr="00684378">
        <w:trPr>
          <w:cantSplit/>
          <w:trHeight w:val="392"/>
          <w:jc w:val="center"/>
        </w:trPr>
        <w:tc>
          <w:tcPr>
            <w:tcW w:w="4338" w:type="dxa"/>
            <w:tcBorders>
              <w:top w:val="nil"/>
              <w:left w:val="nil"/>
              <w:bottom w:val="nil"/>
              <w:right w:val="nil"/>
            </w:tcBorders>
          </w:tcPr>
          <w:p w14:paraId="04905EB2"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Ruler bend</w:t>
            </w:r>
          </w:p>
        </w:tc>
        <w:tc>
          <w:tcPr>
            <w:tcW w:w="2329" w:type="dxa"/>
            <w:tcBorders>
              <w:top w:val="nil"/>
              <w:left w:val="nil"/>
              <w:bottom w:val="nil"/>
              <w:right w:val="nil"/>
            </w:tcBorders>
          </w:tcPr>
          <w:p w14:paraId="318D8D8F"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96.3%</w:t>
            </w:r>
          </w:p>
        </w:tc>
      </w:tr>
      <w:tr w:rsidR="00B12EE0" w:rsidRPr="00C31127" w14:paraId="4C8A979E" w14:textId="77777777" w:rsidTr="00684378">
        <w:trPr>
          <w:cantSplit/>
          <w:trHeight w:val="383"/>
          <w:jc w:val="center"/>
        </w:trPr>
        <w:tc>
          <w:tcPr>
            <w:tcW w:w="4338" w:type="dxa"/>
            <w:tcBorders>
              <w:top w:val="nil"/>
              <w:left w:val="nil"/>
              <w:bottom w:val="nil"/>
              <w:right w:val="nil"/>
            </w:tcBorders>
          </w:tcPr>
          <w:p w14:paraId="28126651"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Arm up</w:t>
            </w:r>
          </w:p>
        </w:tc>
        <w:tc>
          <w:tcPr>
            <w:tcW w:w="2329" w:type="dxa"/>
            <w:tcBorders>
              <w:top w:val="nil"/>
              <w:left w:val="nil"/>
              <w:bottom w:val="nil"/>
              <w:right w:val="nil"/>
            </w:tcBorders>
          </w:tcPr>
          <w:p w14:paraId="64EBFE60"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87.3%</w:t>
            </w:r>
          </w:p>
        </w:tc>
      </w:tr>
      <w:tr w:rsidR="00B12EE0" w:rsidRPr="00C31127" w14:paraId="740129BE" w14:textId="77777777" w:rsidTr="00684378">
        <w:trPr>
          <w:cantSplit/>
          <w:trHeight w:val="392"/>
          <w:jc w:val="center"/>
        </w:trPr>
        <w:tc>
          <w:tcPr>
            <w:tcW w:w="4338" w:type="dxa"/>
            <w:tcBorders>
              <w:top w:val="nil"/>
              <w:left w:val="nil"/>
              <w:bottom w:val="nil"/>
              <w:right w:val="nil"/>
            </w:tcBorders>
          </w:tcPr>
          <w:p w14:paraId="7BE77411"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Arm down</w:t>
            </w:r>
          </w:p>
        </w:tc>
        <w:tc>
          <w:tcPr>
            <w:tcW w:w="2329" w:type="dxa"/>
            <w:tcBorders>
              <w:top w:val="nil"/>
              <w:left w:val="nil"/>
              <w:bottom w:val="nil"/>
              <w:right w:val="nil"/>
            </w:tcBorders>
          </w:tcPr>
          <w:p w14:paraId="795CB10D"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84.8%</w:t>
            </w:r>
          </w:p>
        </w:tc>
      </w:tr>
      <w:tr w:rsidR="00B12EE0" w:rsidRPr="00C31127" w14:paraId="7E88310B" w14:textId="77777777" w:rsidTr="00684378">
        <w:trPr>
          <w:cantSplit/>
          <w:trHeight w:val="383"/>
          <w:jc w:val="center"/>
        </w:trPr>
        <w:tc>
          <w:tcPr>
            <w:tcW w:w="4338" w:type="dxa"/>
            <w:tcBorders>
              <w:top w:val="nil"/>
              <w:left w:val="nil"/>
              <w:bottom w:val="single" w:sz="4" w:space="0" w:color="auto"/>
              <w:right w:val="nil"/>
            </w:tcBorders>
          </w:tcPr>
          <w:p w14:paraId="6BAB5F1F"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All motion</w:t>
            </w:r>
          </w:p>
        </w:tc>
        <w:tc>
          <w:tcPr>
            <w:tcW w:w="2329" w:type="dxa"/>
            <w:tcBorders>
              <w:top w:val="nil"/>
              <w:left w:val="nil"/>
              <w:bottom w:val="single" w:sz="4" w:space="0" w:color="auto"/>
              <w:right w:val="nil"/>
            </w:tcBorders>
          </w:tcPr>
          <w:p w14:paraId="286D2744"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93.13%</w:t>
            </w:r>
          </w:p>
        </w:tc>
      </w:tr>
    </w:tbl>
    <w:p w14:paraId="03C94A0F" w14:textId="0C91596D" w:rsidR="009C60CE" w:rsidRPr="00C31127" w:rsidRDefault="00B12EE0" w:rsidP="00B12EE0">
      <w:pPr>
        <w:ind w:firstLineChars="200" w:firstLine="440"/>
        <w:rPr>
          <w:rFonts w:ascii="Times New Roman" w:hAnsi="Times New Roman" w:cs="Times New Roman"/>
          <w:sz w:val="22"/>
        </w:rPr>
      </w:pPr>
      <w:r w:rsidRPr="00C31127">
        <w:rPr>
          <w:rFonts w:ascii="Times New Roman" w:hAnsi="Times New Roman" w:cs="Times New Roman"/>
          <w:sz w:val="22"/>
        </w:rPr>
        <w:t>Table 2 shows the recognition rates of different methods. The results show that the test results of this method in the existing data set are superior to other identification and classification methods.</w:t>
      </w:r>
      <w:r w:rsidR="00C31127">
        <w:rPr>
          <w:rFonts w:ascii="Times New Roman" w:hAnsi="Times New Roman" w:cs="Times New Roman"/>
          <w:sz w:val="22"/>
        </w:rPr>
        <w:t xml:space="preserve"> </w:t>
      </w:r>
      <w:r w:rsidRPr="00C31127">
        <w:rPr>
          <w:rFonts w:ascii="Times New Roman" w:hAnsi="Times New Roman" w:cs="Times New Roman"/>
          <w:sz w:val="22"/>
        </w:rPr>
        <w:t>LSTM can only extract the temporal features but not the spatial features, thus obtaining the lowest recognition rate.</w:t>
      </w:r>
      <w:r w:rsidR="00C31127">
        <w:rPr>
          <w:rFonts w:ascii="Times New Roman" w:hAnsi="Times New Roman" w:cs="Times New Roman"/>
          <w:sz w:val="22"/>
        </w:rPr>
        <w:t xml:space="preserve"> </w:t>
      </w:r>
      <w:r w:rsidRPr="00C31127">
        <w:rPr>
          <w:rFonts w:ascii="Times New Roman" w:hAnsi="Times New Roman" w:cs="Times New Roman"/>
          <w:sz w:val="22"/>
        </w:rPr>
        <w:t>CNN can extract the spatial details of myoelectric time-frequency spectrum, and its recognition rate is good.</w:t>
      </w:r>
      <w:r w:rsidR="00C31127">
        <w:rPr>
          <w:rFonts w:ascii="Times New Roman" w:hAnsi="Times New Roman" w:cs="Times New Roman"/>
          <w:sz w:val="22"/>
        </w:rPr>
        <w:t xml:space="preserve"> </w:t>
      </w:r>
      <w:r w:rsidRPr="00C31127">
        <w:rPr>
          <w:rFonts w:ascii="Times New Roman" w:hAnsi="Times New Roman" w:cs="Times New Roman"/>
          <w:sz w:val="22"/>
        </w:rPr>
        <w:t xml:space="preserve">Since both convolution operation and feedback mechanism could be used to extract temporal features,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performed better than LSTM which could only extract temporal features and CNN which could only extract spatial features, with an recognition rate of 92.5%.ConvLSTM not only had LSTM timing modeling capability, but also could extract global features, so to speak, </w:t>
      </w:r>
      <w:proofErr w:type="spellStart"/>
      <w:r w:rsidRPr="00C31127">
        <w:rPr>
          <w:rFonts w:ascii="Times New Roman" w:hAnsi="Times New Roman" w:cs="Times New Roman"/>
          <w:sz w:val="22"/>
        </w:rPr>
        <w:t>spatio</w:t>
      </w:r>
      <w:proofErr w:type="spellEnd"/>
      <w:r w:rsidRPr="00C31127">
        <w:rPr>
          <w:rFonts w:ascii="Times New Roman" w:hAnsi="Times New Roman" w:cs="Times New Roman"/>
          <w:sz w:val="22"/>
        </w:rPr>
        <w:t>-temporal features. Finally, CNN was used for further local feature extraction, and the experimental results showed that the performance of our method was better than other methods.</w:t>
      </w:r>
    </w:p>
    <w:tbl>
      <w:tblPr>
        <w:tblW w:w="0" w:type="auto"/>
        <w:jc w:val="center"/>
        <w:tblCellMar>
          <w:left w:w="0" w:type="dxa"/>
          <w:right w:w="0" w:type="dxa"/>
        </w:tblCellMar>
        <w:tblLook w:val="01E0" w:firstRow="1" w:lastRow="1" w:firstColumn="1" w:lastColumn="1" w:noHBand="0" w:noVBand="0"/>
      </w:tblPr>
      <w:tblGrid>
        <w:gridCol w:w="4106"/>
        <w:gridCol w:w="2281"/>
      </w:tblGrid>
      <w:tr w:rsidR="00B12EE0" w:rsidRPr="00C31127" w14:paraId="2596DBAF" w14:textId="77777777" w:rsidTr="00C31127">
        <w:trPr>
          <w:cantSplit/>
          <w:trHeight w:val="443"/>
          <w:jc w:val="center"/>
        </w:trPr>
        <w:tc>
          <w:tcPr>
            <w:tcW w:w="6387" w:type="dxa"/>
            <w:gridSpan w:val="2"/>
            <w:tcBorders>
              <w:top w:val="nil"/>
              <w:left w:val="nil"/>
              <w:bottom w:val="single" w:sz="4" w:space="0" w:color="auto"/>
              <w:right w:val="nil"/>
            </w:tcBorders>
            <w:hideMark/>
          </w:tcPr>
          <w:p w14:paraId="66354B4E" w14:textId="5F14894F" w:rsidR="00B12EE0" w:rsidRPr="00C31127" w:rsidRDefault="00B12EE0" w:rsidP="00684378">
            <w:pPr>
              <w:tabs>
                <w:tab w:val="left" w:pos="567"/>
              </w:tabs>
              <w:spacing w:after="120"/>
              <w:ind w:left="28"/>
              <w:jc w:val="center"/>
              <w:rPr>
                <w:rFonts w:ascii="Times New Roman" w:hAnsi="Times New Roman" w:cs="Times New Roman"/>
                <w:color w:val="000000"/>
                <w:sz w:val="22"/>
              </w:rPr>
            </w:pPr>
            <w:r w:rsidRPr="00C31127">
              <w:rPr>
                <w:rFonts w:ascii="Times New Roman" w:hAnsi="Times New Roman" w:cs="Times New Roman"/>
                <w:b/>
                <w:color w:val="000000"/>
                <w:sz w:val="22"/>
              </w:rPr>
              <w:t>Table 2.</w:t>
            </w:r>
            <w:r w:rsidRPr="00C31127">
              <w:rPr>
                <w:rFonts w:ascii="Times New Roman" w:hAnsi="Times New Roman" w:cs="Times New Roman"/>
                <w:color w:val="000000"/>
                <w:sz w:val="22"/>
              </w:rPr>
              <w:t xml:space="preserve"> Comparison of the four network architectures on our dataset.</w:t>
            </w:r>
          </w:p>
        </w:tc>
      </w:tr>
      <w:tr w:rsidR="00B12EE0" w:rsidRPr="00C31127" w14:paraId="7A02B38F" w14:textId="77777777" w:rsidTr="00C31127">
        <w:trPr>
          <w:cantSplit/>
          <w:trHeight w:val="396"/>
          <w:jc w:val="center"/>
        </w:trPr>
        <w:tc>
          <w:tcPr>
            <w:tcW w:w="4106" w:type="dxa"/>
            <w:tcBorders>
              <w:top w:val="single" w:sz="6" w:space="0" w:color="auto"/>
              <w:left w:val="nil"/>
              <w:bottom w:val="single" w:sz="4" w:space="0" w:color="auto"/>
              <w:right w:val="nil"/>
            </w:tcBorders>
            <w:hideMark/>
          </w:tcPr>
          <w:p w14:paraId="27769514" w14:textId="3817A5BC"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Methods</w:t>
            </w:r>
          </w:p>
        </w:tc>
        <w:tc>
          <w:tcPr>
            <w:tcW w:w="2281" w:type="dxa"/>
            <w:tcBorders>
              <w:top w:val="single" w:sz="6" w:space="0" w:color="auto"/>
              <w:left w:val="nil"/>
              <w:bottom w:val="single" w:sz="4" w:space="0" w:color="auto"/>
              <w:right w:val="nil"/>
            </w:tcBorders>
            <w:hideMark/>
          </w:tcPr>
          <w:p w14:paraId="0B41E534" w14:textId="77777777" w:rsidR="00B12EE0" w:rsidRPr="00C31127" w:rsidRDefault="00B12EE0" w:rsidP="00032A53">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Accuracy</w:t>
            </w:r>
          </w:p>
        </w:tc>
      </w:tr>
      <w:tr w:rsidR="00B12EE0" w:rsidRPr="00C31127" w14:paraId="7C6D6387" w14:textId="77777777" w:rsidTr="00C31127">
        <w:trPr>
          <w:cantSplit/>
          <w:trHeight w:val="396"/>
          <w:jc w:val="center"/>
        </w:trPr>
        <w:tc>
          <w:tcPr>
            <w:tcW w:w="4106" w:type="dxa"/>
            <w:tcBorders>
              <w:top w:val="single" w:sz="4" w:space="0" w:color="auto"/>
              <w:left w:val="nil"/>
              <w:bottom w:val="nil"/>
              <w:right w:val="nil"/>
            </w:tcBorders>
            <w:vAlign w:val="center"/>
            <w:hideMark/>
          </w:tcPr>
          <w:p w14:paraId="54AF7394" w14:textId="264A7F40" w:rsidR="00B12EE0" w:rsidRPr="00C31127" w:rsidRDefault="00B12EE0" w:rsidP="00B12EE0">
            <w:pPr>
              <w:tabs>
                <w:tab w:val="left" w:pos="567"/>
              </w:tabs>
              <w:spacing w:before="40" w:after="40"/>
              <w:rPr>
                <w:rFonts w:ascii="Times New Roman" w:hAnsi="Times New Roman" w:cs="Times New Roman"/>
                <w:color w:val="000000"/>
                <w:sz w:val="22"/>
              </w:rPr>
            </w:pPr>
            <w:r w:rsidRPr="00C31127">
              <w:rPr>
                <w:rFonts w:ascii="Times New Roman" w:hAnsi="Times New Roman" w:cs="Times New Roman"/>
                <w:color w:val="000000"/>
                <w:sz w:val="22"/>
              </w:rPr>
              <w:t>LSTM</w:t>
            </w:r>
          </w:p>
        </w:tc>
        <w:tc>
          <w:tcPr>
            <w:tcW w:w="2281" w:type="dxa"/>
            <w:tcBorders>
              <w:top w:val="single" w:sz="4" w:space="0" w:color="auto"/>
              <w:left w:val="nil"/>
              <w:bottom w:val="nil"/>
              <w:right w:val="nil"/>
            </w:tcBorders>
            <w:hideMark/>
          </w:tcPr>
          <w:p w14:paraId="69F1CDB4" w14:textId="130E03C7" w:rsidR="00B12EE0" w:rsidRPr="00C31127" w:rsidRDefault="00B12EE0" w:rsidP="00B12EE0">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90.8%</w:t>
            </w:r>
          </w:p>
        </w:tc>
      </w:tr>
      <w:tr w:rsidR="00B12EE0" w:rsidRPr="00C31127" w14:paraId="42371FAF" w14:textId="77777777" w:rsidTr="00C31127">
        <w:trPr>
          <w:cantSplit/>
          <w:trHeight w:val="406"/>
          <w:jc w:val="center"/>
        </w:trPr>
        <w:tc>
          <w:tcPr>
            <w:tcW w:w="4106" w:type="dxa"/>
            <w:hideMark/>
          </w:tcPr>
          <w:p w14:paraId="0B903CE3" w14:textId="581E5A5F" w:rsidR="00B12EE0" w:rsidRPr="00C31127" w:rsidRDefault="00B12EE0" w:rsidP="00B12EE0">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CNN</w:t>
            </w:r>
          </w:p>
        </w:tc>
        <w:tc>
          <w:tcPr>
            <w:tcW w:w="2281" w:type="dxa"/>
            <w:hideMark/>
          </w:tcPr>
          <w:p w14:paraId="377C9A45" w14:textId="37BB3386" w:rsidR="00B12EE0" w:rsidRPr="00C31127" w:rsidRDefault="00B12EE0" w:rsidP="00B12EE0">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91.22%</w:t>
            </w:r>
          </w:p>
        </w:tc>
      </w:tr>
      <w:tr w:rsidR="00B12EE0" w:rsidRPr="00C31127" w14:paraId="4BECB169" w14:textId="77777777" w:rsidTr="00C31127">
        <w:trPr>
          <w:cantSplit/>
          <w:trHeight w:val="396"/>
          <w:jc w:val="center"/>
        </w:trPr>
        <w:tc>
          <w:tcPr>
            <w:tcW w:w="4106" w:type="dxa"/>
            <w:hideMark/>
          </w:tcPr>
          <w:p w14:paraId="57C75583" w14:textId="5AE559D1" w:rsidR="00B12EE0" w:rsidRPr="00C31127" w:rsidRDefault="00B12EE0" w:rsidP="00B12EE0">
            <w:pPr>
              <w:tabs>
                <w:tab w:val="left" w:pos="567"/>
              </w:tabs>
              <w:spacing w:before="40" w:after="40"/>
              <w:ind w:left="28"/>
              <w:rPr>
                <w:rFonts w:ascii="Times New Roman" w:hAnsi="Times New Roman" w:cs="Times New Roman"/>
                <w:color w:val="000000"/>
                <w:sz w:val="22"/>
              </w:rPr>
            </w:pPr>
            <w:proofErr w:type="spellStart"/>
            <w:r w:rsidRPr="00C31127">
              <w:rPr>
                <w:rFonts w:ascii="Times New Roman" w:hAnsi="Times New Roman" w:cs="Times New Roman"/>
                <w:color w:val="000000"/>
                <w:sz w:val="22"/>
              </w:rPr>
              <w:t>ConvLSTM</w:t>
            </w:r>
            <w:proofErr w:type="spellEnd"/>
          </w:p>
        </w:tc>
        <w:tc>
          <w:tcPr>
            <w:tcW w:w="2281" w:type="dxa"/>
            <w:hideMark/>
          </w:tcPr>
          <w:p w14:paraId="152873BC" w14:textId="23E64845" w:rsidR="00B12EE0" w:rsidRPr="00C31127" w:rsidRDefault="00B12EE0" w:rsidP="00B12EE0">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92.5%</w:t>
            </w:r>
          </w:p>
        </w:tc>
      </w:tr>
      <w:tr w:rsidR="00B12EE0" w:rsidRPr="00C31127" w14:paraId="2161256E" w14:textId="77777777" w:rsidTr="00C31127">
        <w:trPr>
          <w:cantSplit/>
          <w:trHeight w:val="406"/>
          <w:jc w:val="center"/>
        </w:trPr>
        <w:tc>
          <w:tcPr>
            <w:tcW w:w="4106" w:type="dxa"/>
            <w:tcBorders>
              <w:top w:val="nil"/>
              <w:left w:val="nil"/>
              <w:bottom w:val="single" w:sz="4" w:space="0" w:color="auto"/>
              <w:right w:val="nil"/>
            </w:tcBorders>
          </w:tcPr>
          <w:p w14:paraId="3BF5D150" w14:textId="05F420E9" w:rsidR="00B12EE0" w:rsidRPr="00C31127" w:rsidRDefault="00B12EE0" w:rsidP="00B12EE0">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Ours</w:t>
            </w:r>
          </w:p>
        </w:tc>
        <w:tc>
          <w:tcPr>
            <w:tcW w:w="2281" w:type="dxa"/>
            <w:tcBorders>
              <w:top w:val="nil"/>
              <w:left w:val="nil"/>
              <w:bottom w:val="single" w:sz="4" w:space="0" w:color="auto"/>
              <w:right w:val="nil"/>
            </w:tcBorders>
          </w:tcPr>
          <w:p w14:paraId="606BC493" w14:textId="019F3189" w:rsidR="00B12EE0" w:rsidRPr="00C31127" w:rsidRDefault="00B12EE0" w:rsidP="00B12EE0">
            <w:pPr>
              <w:tabs>
                <w:tab w:val="left" w:pos="567"/>
              </w:tabs>
              <w:spacing w:before="40" w:after="40"/>
              <w:ind w:left="28"/>
              <w:rPr>
                <w:rFonts w:ascii="Times New Roman" w:hAnsi="Times New Roman" w:cs="Times New Roman"/>
                <w:color w:val="000000"/>
                <w:sz w:val="22"/>
              </w:rPr>
            </w:pPr>
            <w:r w:rsidRPr="00C31127">
              <w:rPr>
                <w:rFonts w:ascii="Times New Roman" w:hAnsi="Times New Roman" w:cs="Times New Roman"/>
                <w:color w:val="000000"/>
                <w:sz w:val="22"/>
              </w:rPr>
              <w:t>93.13%</w:t>
            </w:r>
          </w:p>
        </w:tc>
      </w:tr>
    </w:tbl>
    <w:p w14:paraId="5C2AE1A9" w14:textId="31968590" w:rsidR="009C60CE" w:rsidRPr="00C31127" w:rsidRDefault="00836C3F" w:rsidP="00836C3F">
      <w:pPr>
        <w:spacing w:before="240"/>
        <w:jc w:val="left"/>
        <w:rPr>
          <w:rFonts w:ascii="Times New Roman" w:hAnsi="Times New Roman" w:cs="Times New Roman"/>
          <w:b/>
          <w:sz w:val="22"/>
        </w:rPr>
      </w:pPr>
      <w:r w:rsidRPr="00C31127">
        <w:rPr>
          <w:rFonts w:ascii="Times New Roman" w:hAnsi="Times New Roman" w:cs="Times New Roman"/>
          <w:b/>
          <w:sz w:val="22"/>
        </w:rPr>
        <w:t>5.</w:t>
      </w:r>
      <w:r w:rsidR="009C60CE" w:rsidRPr="00C31127">
        <w:rPr>
          <w:rFonts w:ascii="Times New Roman" w:hAnsi="Times New Roman" w:cs="Times New Roman"/>
          <w:b/>
          <w:sz w:val="22"/>
        </w:rPr>
        <w:t xml:space="preserve"> Conclusion</w:t>
      </w:r>
    </w:p>
    <w:p w14:paraId="0B3E055F" w14:textId="3F205ADA" w:rsidR="009C60CE" w:rsidRPr="00C31127" w:rsidRDefault="00836C3F" w:rsidP="00836C3F">
      <w:pPr>
        <w:ind w:firstLineChars="200" w:firstLine="440"/>
        <w:rPr>
          <w:rFonts w:ascii="Times New Roman" w:hAnsi="Times New Roman" w:cs="Times New Roman"/>
          <w:sz w:val="22"/>
        </w:rPr>
      </w:pPr>
      <w:r w:rsidRPr="00C31127">
        <w:rPr>
          <w:rFonts w:ascii="Times New Roman" w:hAnsi="Times New Roman" w:cs="Times New Roman"/>
          <w:sz w:val="22"/>
        </w:rPr>
        <w:t xml:space="preserve">In this paper, eight kinds of motions were selected for </w:t>
      </w:r>
      <w:proofErr w:type="spellStart"/>
      <w:r w:rsidR="00C31127">
        <w:rPr>
          <w:rFonts w:ascii="Times New Roman" w:hAnsi="Times New Roman" w:cs="Times New Roman"/>
          <w:sz w:val="22"/>
        </w:rPr>
        <w:t>s</w:t>
      </w:r>
      <w:r w:rsidRPr="00C31127">
        <w:rPr>
          <w:rFonts w:ascii="Times New Roman" w:hAnsi="Times New Roman" w:cs="Times New Roman"/>
          <w:sz w:val="22"/>
        </w:rPr>
        <w:t>EMG</w:t>
      </w:r>
      <w:proofErr w:type="spellEnd"/>
      <w:r w:rsidRPr="00C31127">
        <w:rPr>
          <w:rFonts w:ascii="Times New Roman" w:hAnsi="Times New Roman" w:cs="Times New Roman"/>
          <w:sz w:val="22"/>
        </w:rPr>
        <w:t xml:space="preserve"> signal collection. In combination with the characteristics of time-frequency spectra, the relevant theories and methods of convolutional neural network and convolutional short-time memory network were studied, and the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-CNN identification model was established to </w:t>
      </w:r>
      <w:r w:rsidRPr="00C31127">
        <w:rPr>
          <w:rFonts w:ascii="Times New Roman" w:hAnsi="Times New Roman" w:cs="Times New Roman"/>
          <w:sz w:val="22"/>
        </w:rPr>
        <w:lastRenderedPageBreak/>
        <w:t>classify the eight motions.</w:t>
      </w:r>
      <w:r w:rsidR="00C31127">
        <w:rPr>
          <w:rFonts w:ascii="Times New Roman" w:hAnsi="Times New Roman" w:cs="Times New Roman"/>
          <w:sz w:val="22"/>
        </w:rPr>
        <w:t xml:space="preserve"> </w:t>
      </w:r>
      <w:r w:rsidRPr="00C31127">
        <w:rPr>
          <w:rFonts w:ascii="Times New Roman" w:hAnsi="Times New Roman" w:cs="Times New Roman"/>
          <w:sz w:val="22"/>
        </w:rPr>
        <w:t xml:space="preserve">In the preprocessing, wavelet transform is used to denoise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w:t>
      </w:r>
      <w:r w:rsidR="00C31127">
        <w:rPr>
          <w:rFonts w:ascii="Times New Roman" w:hAnsi="Times New Roman" w:cs="Times New Roman"/>
          <w:sz w:val="22"/>
        </w:rPr>
        <w:t xml:space="preserve"> </w:t>
      </w:r>
      <w:r w:rsidRPr="00C31127">
        <w:rPr>
          <w:rFonts w:ascii="Times New Roman" w:hAnsi="Times New Roman" w:cs="Times New Roman"/>
          <w:sz w:val="22"/>
        </w:rPr>
        <w:t>Existing algorithms cannot combine the</w:t>
      </w:r>
      <w:r w:rsidR="00C31127">
        <w:rPr>
          <w:rFonts w:ascii="Times New Roman" w:hAnsi="Times New Roman" w:cs="Times New Roman"/>
          <w:sz w:val="22"/>
        </w:rPr>
        <w:t xml:space="preserve">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characteristics of different channels.</w:t>
      </w:r>
      <w:r w:rsidR="00C31127">
        <w:rPr>
          <w:rFonts w:ascii="Times New Roman" w:hAnsi="Times New Roman" w:cs="Times New Roman"/>
          <w:sz w:val="22"/>
        </w:rPr>
        <w:t xml:space="preserve"> </w:t>
      </w:r>
      <w:r w:rsidRPr="00C31127">
        <w:rPr>
          <w:rFonts w:ascii="Times New Roman" w:hAnsi="Times New Roman" w:cs="Times New Roman"/>
          <w:sz w:val="22"/>
        </w:rPr>
        <w:t xml:space="preserve">LSTM can well extract the correlation characteristics of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 from different channels.</w:t>
      </w:r>
      <w:r w:rsidR="00C31127">
        <w:rPr>
          <w:rFonts w:ascii="Times New Roman" w:hAnsi="Times New Roman" w:cs="Times New Roman"/>
          <w:sz w:val="22"/>
        </w:rPr>
        <w:t xml:space="preserve"> </w:t>
      </w:r>
      <w:r w:rsidRPr="00C31127">
        <w:rPr>
          <w:rFonts w:ascii="Times New Roman" w:hAnsi="Times New Roman" w:cs="Times New Roman"/>
          <w:sz w:val="22"/>
        </w:rPr>
        <w:t>Meanwhile, CNN can effectively extract local spatial features through convolution operation.</w:t>
      </w:r>
      <w:r w:rsidR="00C31127">
        <w:rPr>
          <w:rFonts w:ascii="Times New Roman" w:hAnsi="Times New Roman" w:cs="Times New Roman"/>
          <w:sz w:val="22"/>
        </w:rPr>
        <w:t xml:space="preserve"> </w:t>
      </w:r>
      <w:r w:rsidRPr="00C31127">
        <w:rPr>
          <w:rFonts w:ascii="Times New Roman" w:hAnsi="Times New Roman" w:cs="Times New Roman"/>
          <w:sz w:val="22"/>
        </w:rPr>
        <w:t xml:space="preserve">Therefore, combining the advantages of CNN and LSTM, this paper introduced a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network which could simultaneously extract the space-time characteristics.</w:t>
      </w:r>
      <w:r w:rsidR="00C31127">
        <w:rPr>
          <w:rFonts w:ascii="Times New Roman" w:hAnsi="Times New Roman" w:cs="Times New Roman"/>
          <w:sz w:val="22"/>
        </w:rPr>
        <w:t xml:space="preserve"> </w:t>
      </w:r>
      <w:r w:rsidRPr="00C31127">
        <w:rPr>
          <w:rFonts w:ascii="Times New Roman" w:hAnsi="Times New Roman" w:cs="Times New Roman"/>
          <w:sz w:val="22"/>
        </w:rPr>
        <w:t xml:space="preserve">The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signals of the different channels were thought to be sequence inputs of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w:t>
      </w:r>
      <w:r w:rsidR="00C31127">
        <w:rPr>
          <w:rFonts w:ascii="Times New Roman" w:hAnsi="Times New Roman" w:cs="Times New Roman"/>
          <w:sz w:val="22"/>
        </w:rPr>
        <w:t xml:space="preserve"> </w:t>
      </w:r>
      <w:r w:rsidRPr="00C31127">
        <w:rPr>
          <w:rFonts w:ascii="Times New Roman" w:hAnsi="Times New Roman" w:cs="Times New Roman"/>
          <w:sz w:val="22"/>
        </w:rPr>
        <w:t xml:space="preserve">Compared with the four networks, the experimental results show that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combined with CNN algorithm is a feasible </w:t>
      </w:r>
      <w:proofErr w:type="spellStart"/>
      <w:r w:rsidRPr="00C31127">
        <w:rPr>
          <w:rFonts w:ascii="Times New Roman" w:hAnsi="Times New Roman" w:cs="Times New Roman"/>
          <w:sz w:val="22"/>
        </w:rPr>
        <w:t>sEMG</w:t>
      </w:r>
      <w:proofErr w:type="spellEnd"/>
      <w:r w:rsidRPr="00C31127">
        <w:rPr>
          <w:rFonts w:ascii="Times New Roman" w:hAnsi="Times New Roman" w:cs="Times New Roman"/>
          <w:sz w:val="22"/>
        </w:rPr>
        <w:t xml:space="preserve"> signal recognition method.</w:t>
      </w:r>
    </w:p>
    <w:p w14:paraId="1919227B" w14:textId="77777777" w:rsidR="00684378" w:rsidRPr="00C31127" w:rsidRDefault="009C60CE" w:rsidP="00684378">
      <w:pPr>
        <w:spacing w:before="240"/>
        <w:ind w:left="567" w:hanging="567"/>
        <w:rPr>
          <w:rFonts w:ascii="Times New Roman" w:hAnsi="Times New Roman" w:cs="Times New Roman"/>
          <w:b/>
          <w:bCs/>
          <w:color w:val="000000"/>
          <w:sz w:val="22"/>
        </w:rPr>
      </w:pPr>
      <w:r w:rsidRPr="00C31127">
        <w:rPr>
          <w:rFonts w:ascii="Times New Roman" w:hAnsi="Times New Roman" w:cs="Times New Roman"/>
          <w:b/>
          <w:bCs/>
          <w:color w:val="000000"/>
          <w:sz w:val="22"/>
        </w:rPr>
        <w:t>REFERENCES</w:t>
      </w:r>
    </w:p>
    <w:p w14:paraId="042067C5" w14:textId="599CD529" w:rsidR="00F81E26" w:rsidRPr="00C31127" w:rsidRDefault="00684378" w:rsidP="00F81E26">
      <w:pPr>
        <w:ind w:left="880" w:hangingChars="400" w:hanging="880"/>
        <w:rPr>
          <w:rFonts w:ascii="Times New Roman" w:hAnsi="Times New Roman" w:cs="Times New Roman"/>
          <w:color w:val="000000"/>
          <w:kern w:val="0"/>
          <w:sz w:val="22"/>
          <w:lang w:val="en-GB" w:eastAsia="en-US"/>
        </w:rPr>
      </w:pPr>
      <w:r w:rsidRPr="00C31127">
        <w:rPr>
          <w:rFonts w:ascii="Times New Roman" w:hAnsi="Times New Roman" w:cs="Times New Roman"/>
          <w:sz w:val="22"/>
        </w:rPr>
        <w:t>[1]</w:t>
      </w:r>
      <w:r w:rsidR="00F81E26" w:rsidRPr="00C31127">
        <w:rPr>
          <w:rFonts w:ascii="Times New Roman" w:hAnsi="Times New Roman" w:cs="Times New Roman"/>
          <w:sz w:val="22"/>
        </w:rPr>
        <w:t xml:space="preserve">   </w:t>
      </w:r>
      <w:r w:rsidR="00F81E26" w:rsidRPr="00C31127">
        <w:rPr>
          <w:rFonts w:ascii="Times New Roman" w:hAnsi="Times New Roman" w:cs="Times New Roman"/>
          <w:color w:val="000000"/>
          <w:kern w:val="0"/>
          <w:sz w:val="22"/>
          <w:lang w:val="en-GB" w:eastAsia="en-US"/>
        </w:rPr>
        <w:t>Lin K, Wu C, Huang X, Ding Q and Gao X. A robust gesture recognition algorithm based on surface EMG[C]. Advanced Computational Intelligence (ICACI 2015). IEEE, 2015.</w:t>
      </w:r>
    </w:p>
    <w:p w14:paraId="4D1B8D04" w14:textId="69A86D4A" w:rsidR="00596FB1" w:rsidRPr="00C31127" w:rsidRDefault="00596FB1" w:rsidP="00596FB1">
      <w:pPr>
        <w:ind w:left="880" w:hangingChars="400" w:hanging="880"/>
        <w:rPr>
          <w:rFonts w:ascii="Times New Roman" w:hAnsi="Times New Roman" w:cs="Times New Roman"/>
          <w:sz w:val="22"/>
        </w:rPr>
      </w:pPr>
      <w:r w:rsidRPr="00C31127">
        <w:rPr>
          <w:rFonts w:ascii="Times New Roman" w:hAnsi="Times New Roman" w:cs="Times New Roman"/>
          <w:sz w:val="22"/>
        </w:rPr>
        <w:t xml:space="preserve">[2]   </w:t>
      </w:r>
      <w:proofErr w:type="spellStart"/>
      <w:r w:rsidRPr="00C31127">
        <w:rPr>
          <w:rFonts w:ascii="Times New Roman" w:hAnsi="Times New Roman" w:cs="Times New Roman"/>
          <w:sz w:val="22"/>
        </w:rPr>
        <w:t>PukhovaV</w:t>
      </w:r>
      <w:proofErr w:type="spellEnd"/>
      <w:r w:rsidRPr="00C31127">
        <w:rPr>
          <w:rFonts w:ascii="Times New Roman" w:hAnsi="Times New Roman" w:cs="Times New Roman"/>
          <w:sz w:val="22"/>
        </w:rPr>
        <w:t xml:space="preserve">, </w:t>
      </w:r>
      <w:proofErr w:type="spellStart"/>
      <w:r w:rsidRPr="00C31127">
        <w:rPr>
          <w:rFonts w:ascii="Times New Roman" w:hAnsi="Times New Roman" w:cs="Times New Roman"/>
          <w:sz w:val="22"/>
        </w:rPr>
        <w:t>Gorelova</w:t>
      </w:r>
      <w:proofErr w:type="spellEnd"/>
      <w:r w:rsidRPr="00C31127">
        <w:rPr>
          <w:rFonts w:ascii="Times New Roman" w:hAnsi="Times New Roman" w:cs="Times New Roman"/>
          <w:sz w:val="22"/>
        </w:rPr>
        <w:t xml:space="preserve"> E, </w:t>
      </w:r>
      <w:proofErr w:type="spellStart"/>
      <w:r w:rsidRPr="00C31127">
        <w:rPr>
          <w:rFonts w:ascii="Times New Roman" w:hAnsi="Times New Roman" w:cs="Times New Roman"/>
          <w:sz w:val="22"/>
        </w:rPr>
        <w:t>Ferrini</w:t>
      </w:r>
      <w:proofErr w:type="spellEnd"/>
      <w:r w:rsidRPr="00C31127">
        <w:rPr>
          <w:rFonts w:ascii="Times New Roman" w:hAnsi="Times New Roman" w:cs="Times New Roman"/>
          <w:sz w:val="22"/>
        </w:rPr>
        <w:t xml:space="preserve"> G, et al. Time-frequency representation of signals by wavelet transform[C]. Young Researchers in Electrical &amp; Electronic Engineering. IEEE, 2017</w:t>
      </w:r>
      <w:r w:rsidR="00860559" w:rsidRPr="00C31127">
        <w:rPr>
          <w:rFonts w:ascii="Times New Roman" w:hAnsi="Times New Roman" w:cs="Times New Roman"/>
          <w:sz w:val="22"/>
        </w:rPr>
        <w:t>:715-718</w:t>
      </w:r>
      <w:r w:rsidRPr="00C31127">
        <w:rPr>
          <w:rFonts w:ascii="Times New Roman" w:hAnsi="Times New Roman" w:cs="Times New Roman"/>
          <w:sz w:val="22"/>
        </w:rPr>
        <w:t>.</w:t>
      </w:r>
    </w:p>
    <w:p w14:paraId="6F53B25E" w14:textId="4BA2B606" w:rsidR="00596FB1" w:rsidRPr="00C31127" w:rsidRDefault="00596FB1" w:rsidP="00596FB1">
      <w:pPr>
        <w:ind w:left="880" w:hangingChars="400" w:hanging="880"/>
        <w:rPr>
          <w:rFonts w:ascii="Times New Roman" w:hAnsi="Times New Roman" w:cs="Times New Roman"/>
          <w:sz w:val="22"/>
        </w:rPr>
      </w:pPr>
      <w:r w:rsidRPr="00C31127">
        <w:rPr>
          <w:rFonts w:ascii="Times New Roman" w:hAnsi="Times New Roman" w:cs="Times New Roman"/>
          <w:sz w:val="22"/>
        </w:rPr>
        <w:t>[3]   Luo K, Du K, Cai Z, et al. A modified frequency slice wavelet transform for physiological signal time-frequency analysis[C]. 2017 Chinese Automation Congress (CAC). IEEE, 2017</w:t>
      </w:r>
      <w:r w:rsidR="00860559" w:rsidRPr="00C31127">
        <w:rPr>
          <w:rFonts w:ascii="Times New Roman" w:hAnsi="Times New Roman" w:cs="Times New Roman"/>
          <w:sz w:val="22"/>
        </w:rPr>
        <w:t>:3441-3444</w:t>
      </w:r>
      <w:r w:rsidRPr="00C31127">
        <w:rPr>
          <w:rFonts w:ascii="Times New Roman" w:hAnsi="Times New Roman" w:cs="Times New Roman"/>
          <w:sz w:val="22"/>
        </w:rPr>
        <w:t>.</w:t>
      </w:r>
    </w:p>
    <w:p w14:paraId="2598872C" w14:textId="1EE7B493" w:rsidR="00596FB1" w:rsidRPr="00C31127" w:rsidRDefault="00596FB1" w:rsidP="00860559">
      <w:pPr>
        <w:ind w:left="880" w:hangingChars="400" w:hanging="880"/>
        <w:rPr>
          <w:rFonts w:ascii="Times New Roman" w:hAnsi="Times New Roman" w:cs="Times New Roman"/>
          <w:sz w:val="22"/>
        </w:rPr>
      </w:pPr>
      <w:r w:rsidRPr="00C31127">
        <w:rPr>
          <w:rFonts w:ascii="Times New Roman" w:hAnsi="Times New Roman" w:cs="Times New Roman"/>
          <w:sz w:val="22"/>
        </w:rPr>
        <w:t xml:space="preserve">[4]   Chao H, He Y, Zhang J, et al. </w:t>
      </w:r>
      <w:proofErr w:type="spellStart"/>
      <w:r w:rsidRPr="00C31127">
        <w:rPr>
          <w:rFonts w:ascii="Times New Roman" w:hAnsi="Times New Roman" w:cs="Times New Roman"/>
          <w:sz w:val="22"/>
        </w:rPr>
        <w:t>GaitSet</w:t>
      </w:r>
      <w:proofErr w:type="spellEnd"/>
      <w:r w:rsidRPr="00C31127">
        <w:rPr>
          <w:rFonts w:ascii="Times New Roman" w:hAnsi="Times New Roman" w:cs="Times New Roman"/>
          <w:sz w:val="22"/>
        </w:rPr>
        <w:t xml:space="preserve">: Regarding Gait as a Set for Cross-View Gait Recognition[J]. </w:t>
      </w:r>
      <w:r w:rsidR="00860559" w:rsidRPr="00C31127">
        <w:rPr>
          <w:rFonts w:ascii="Times New Roman" w:hAnsi="Times New Roman" w:cs="Times New Roman"/>
          <w:sz w:val="22"/>
        </w:rPr>
        <w:t xml:space="preserve">arXiv:1811.06186v4, </w:t>
      </w:r>
      <w:r w:rsidRPr="00C31127">
        <w:rPr>
          <w:rFonts w:ascii="Times New Roman" w:hAnsi="Times New Roman" w:cs="Times New Roman"/>
          <w:sz w:val="22"/>
        </w:rPr>
        <w:t>2018.</w:t>
      </w:r>
    </w:p>
    <w:p w14:paraId="6847BC08" w14:textId="7078D420" w:rsidR="00860559" w:rsidRPr="00C31127" w:rsidRDefault="00860559" w:rsidP="00860559">
      <w:pPr>
        <w:ind w:left="880" w:hangingChars="400" w:hanging="880"/>
        <w:rPr>
          <w:rFonts w:ascii="Times New Roman" w:hAnsi="Times New Roman" w:cs="Times New Roman"/>
          <w:sz w:val="22"/>
        </w:rPr>
      </w:pPr>
      <w:r w:rsidRPr="00C31127">
        <w:rPr>
          <w:rFonts w:ascii="Times New Roman" w:hAnsi="Times New Roman" w:cs="Times New Roman"/>
          <w:sz w:val="22"/>
        </w:rPr>
        <w:t xml:space="preserve">[5]   Feng J, Wu X, Chen J, et al. Joint Multilayer Spatial-Spectral Classification of Hyperspectral Images Based on CNN and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[C]. IGARSS 2019 - 2019 IEEE International Geoscience and Remote Sensing Symposium. IEEE, 2019: 588-591.</w:t>
      </w:r>
    </w:p>
    <w:p w14:paraId="096B5B5F" w14:textId="3BE3BC5F" w:rsidR="003C786B" w:rsidRPr="00C31127" w:rsidRDefault="00860559" w:rsidP="003C786B">
      <w:pPr>
        <w:ind w:left="880" w:hangingChars="400" w:hanging="880"/>
        <w:rPr>
          <w:rFonts w:ascii="Times New Roman" w:hAnsi="Times New Roman" w:cs="Times New Roman"/>
          <w:sz w:val="22"/>
        </w:rPr>
      </w:pPr>
      <w:r w:rsidRPr="00C31127">
        <w:rPr>
          <w:rFonts w:ascii="Times New Roman" w:hAnsi="Times New Roman" w:cs="Times New Roman"/>
          <w:sz w:val="22"/>
        </w:rPr>
        <w:t xml:space="preserve">[6]   </w:t>
      </w:r>
      <w:hyperlink r:id="rId20" w:anchor="auth-1" w:history="1">
        <w:r w:rsidR="003C786B" w:rsidRPr="00C31127">
          <w:rPr>
            <w:rFonts w:ascii="Times New Roman" w:hAnsi="Times New Roman" w:cs="Times New Roman"/>
            <w:sz w:val="22"/>
          </w:rPr>
          <w:t>Manfredo Atzori</w:t>
        </w:r>
      </w:hyperlink>
      <w:r w:rsidR="003C786B" w:rsidRPr="00C31127">
        <w:rPr>
          <w:rFonts w:ascii="Times New Roman" w:hAnsi="Times New Roman" w:cs="Times New Roman"/>
          <w:sz w:val="22"/>
        </w:rPr>
        <w:t>, </w:t>
      </w:r>
      <w:hyperlink r:id="rId21" w:anchor="auth-2" w:history="1">
        <w:r w:rsidR="003C786B" w:rsidRPr="00C31127">
          <w:rPr>
            <w:rFonts w:ascii="Times New Roman" w:hAnsi="Times New Roman" w:cs="Times New Roman"/>
            <w:sz w:val="22"/>
          </w:rPr>
          <w:t>Arjan Gijsberts</w:t>
        </w:r>
      </w:hyperlink>
      <w:r w:rsidR="003C786B" w:rsidRPr="00C31127">
        <w:rPr>
          <w:rFonts w:ascii="Times New Roman" w:hAnsi="Times New Roman" w:cs="Times New Roman"/>
          <w:sz w:val="22"/>
        </w:rPr>
        <w:t>, </w:t>
      </w:r>
      <w:hyperlink r:id="rId22" w:anchor="auth-3" w:history="1">
        <w:r w:rsidR="003C786B" w:rsidRPr="00C31127">
          <w:rPr>
            <w:rFonts w:ascii="Times New Roman" w:hAnsi="Times New Roman" w:cs="Times New Roman"/>
            <w:sz w:val="22"/>
          </w:rPr>
          <w:t>Claudio Castellini</w:t>
        </w:r>
      </w:hyperlink>
      <w:r w:rsidR="003C786B" w:rsidRPr="00C31127">
        <w:rPr>
          <w:rFonts w:ascii="Times New Roman" w:hAnsi="Times New Roman" w:cs="Times New Roman"/>
          <w:sz w:val="22"/>
        </w:rPr>
        <w:t xml:space="preserve">, et al. Electromyography data for non-invasive naturally-controlled robotic hand prostheses[J]. Nature, Scientific data1, </w:t>
      </w:r>
      <w:r w:rsidR="00D6596A" w:rsidRPr="00C31127">
        <w:rPr>
          <w:rFonts w:ascii="Times New Roman" w:hAnsi="Times New Roman" w:cs="Times New Roman"/>
          <w:sz w:val="22"/>
        </w:rPr>
        <w:t>140053(</w:t>
      </w:r>
      <w:r w:rsidR="003C786B" w:rsidRPr="00C31127">
        <w:rPr>
          <w:rFonts w:ascii="Times New Roman" w:hAnsi="Times New Roman" w:cs="Times New Roman"/>
          <w:sz w:val="22"/>
        </w:rPr>
        <w:t>2014</w:t>
      </w:r>
      <w:r w:rsidR="00D6596A" w:rsidRPr="00C31127">
        <w:rPr>
          <w:rFonts w:ascii="Times New Roman" w:hAnsi="Times New Roman" w:cs="Times New Roman"/>
          <w:sz w:val="22"/>
        </w:rPr>
        <w:t>).</w:t>
      </w:r>
    </w:p>
    <w:p w14:paraId="56F5E721" w14:textId="6C44E776" w:rsidR="00860559" w:rsidRPr="00C31127" w:rsidRDefault="00860559" w:rsidP="00860559">
      <w:pPr>
        <w:ind w:left="880" w:hangingChars="400" w:hanging="880"/>
        <w:rPr>
          <w:rFonts w:ascii="Times New Roman" w:hAnsi="Times New Roman" w:cs="Times New Roman"/>
          <w:sz w:val="22"/>
        </w:rPr>
      </w:pPr>
      <w:r w:rsidRPr="00C31127">
        <w:rPr>
          <w:rFonts w:ascii="Times New Roman" w:hAnsi="Times New Roman" w:cs="Times New Roman"/>
          <w:sz w:val="22"/>
        </w:rPr>
        <w:t xml:space="preserve">[7]   Hu W S, Li H C, Pan L, et al. Spatial–Spectral Feature Extraction via Deep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 xml:space="preserve"> Neural Networks for Hyperspectral Image Classification[J]. IEEE Transactions on </w:t>
      </w:r>
      <w:proofErr w:type="spellStart"/>
      <w:r w:rsidRPr="00C31127">
        <w:rPr>
          <w:rFonts w:ascii="Times New Roman" w:hAnsi="Times New Roman" w:cs="Times New Roman"/>
          <w:sz w:val="22"/>
        </w:rPr>
        <w:t>Geoence</w:t>
      </w:r>
      <w:proofErr w:type="spellEnd"/>
      <w:r w:rsidRPr="00C31127">
        <w:rPr>
          <w:rFonts w:ascii="Times New Roman" w:hAnsi="Times New Roman" w:cs="Times New Roman"/>
          <w:sz w:val="22"/>
        </w:rPr>
        <w:t xml:space="preserve"> and Remote Sensing, 2020, 58(6):4237-4250.</w:t>
      </w:r>
    </w:p>
    <w:p w14:paraId="7E5DC271" w14:textId="419A7AAD" w:rsidR="00860559" w:rsidRPr="00C31127" w:rsidRDefault="00860559" w:rsidP="00860559">
      <w:pPr>
        <w:ind w:left="880" w:hangingChars="400" w:hanging="880"/>
        <w:rPr>
          <w:rFonts w:ascii="Times New Roman" w:eastAsia="微软雅黑" w:hAnsi="Times New Roman" w:cs="Times New Roman"/>
          <w:color w:val="000000"/>
          <w:sz w:val="22"/>
          <w:shd w:val="clear" w:color="auto" w:fill="FFFFFF"/>
        </w:rPr>
      </w:pPr>
      <w:r w:rsidRPr="00C31127">
        <w:rPr>
          <w:rFonts w:ascii="Times New Roman" w:hAnsi="Times New Roman" w:cs="Times New Roman"/>
          <w:sz w:val="22"/>
        </w:rPr>
        <w:t xml:space="preserve">[8]   Chen W, Zhang L, Xi Y, et al. Polarimetric HRRP Target Recognition Based on </w:t>
      </w:r>
      <w:proofErr w:type="spellStart"/>
      <w:r w:rsidRPr="00C31127">
        <w:rPr>
          <w:rFonts w:ascii="Times New Roman" w:hAnsi="Times New Roman" w:cs="Times New Roman"/>
          <w:sz w:val="22"/>
        </w:rPr>
        <w:t>Convlstm</w:t>
      </w:r>
      <w:proofErr w:type="spellEnd"/>
      <w:r w:rsidRPr="00C31127">
        <w:rPr>
          <w:rFonts w:ascii="Times New Roman" w:hAnsi="Times New Roman" w:cs="Times New Roman"/>
          <w:sz w:val="22"/>
        </w:rPr>
        <w:t>[C]. IGARSS 2019 - 2019 IEEE International Geoscience and Remote Sensing Symposium. IEEE, 2019:334-337</w:t>
      </w:r>
      <w:r w:rsidRPr="00C31127">
        <w:rPr>
          <w:rFonts w:ascii="Times New Roman" w:eastAsia="微软雅黑" w:hAnsi="Times New Roman" w:cs="Times New Roman"/>
          <w:color w:val="000000"/>
          <w:sz w:val="22"/>
          <w:shd w:val="clear" w:color="auto" w:fill="FFFFFF"/>
        </w:rPr>
        <w:t>.</w:t>
      </w:r>
    </w:p>
    <w:p w14:paraId="6B418ADB" w14:textId="33D097B6" w:rsidR="00005FDF" w:rsidRPr="00C31127" w:rsidRDefault="00860559" w:rsidP="00005FDF">
      <w:pPr>
        <w:ind w:left="880" w:hangingChars="400" w:hanging="880"/>
        <w:rPr>
          <w:rFonts w:ascii="Times New Roman" w:hAnsi="Times New Roman" w:cs="Times New Roman"/>
          <w:sz w:val="22"/>
        </w:rPr>
      </w:pPr>
      <w:r w:rsidRPr="00C31127">
        <w:rPr>
          <w:rFonts w:ascii="Times New Roman" w:hAnsi="Times New Roman" w:cs="Times New Roman"/>
          <w:sz w:val="22"/>
        </w:rPr>
        <w:t xml:space="preserve">[9]   </w:t>
      </w:r>
      <w:proofErr w:type="spellStart"/>
      <w:r w:rsidR="00005FDF" w:rsidRPr="00C31127">
        <w:rPr>
          <w:rFonts w:ascii="Times New Roman" w:hAnsi="Times New Roman" w:cs="Times New Roman"/>
          <w:sz w:val="22"/>
        </w:rPr>
        <w:t>Dawei</w:t>
      </w:r>
      <w:proofErr w:type="spellEnd"/>
      <w:r w:rsidR="00005FDF" w:rsidRPr="00C31127">
        <w:rPr>
          <w:rFonts w:ascii="Times New Roman" w:hAnsi="Times New Roman" w:cs="Times New Roman"/>
          <w:sz w:val="22"/>
        </w:rPr>
        <w:t xml:space="preserve"> Huang, </w:t>
      </w:r>
      <w:proofErr w:type="spellStart"/>
      <w:r w:rsidR="00005FDF" w:rsidRPr="00C31127">
        <w:rPr>
          <w:rFonts w:ascii="Times New Roman" w:hAnsi="Times New Roman" w:cs="Times New Roman"/>
          <w:sz w:val="22"/>
        </w:rPr>
        <w:t>Badong</w:t>
      </w:r>
      <w:proofErr w:type="spellEnd"/>
      <w:r w:rsidR="00005FDF" w:rsidRPr="00C31127">
        <w:rPr>
          <w:rFonts w:ascii="Times New Roman" w:hAnsi="Times New Roman" w:cs="Times New Roman"/>
          <w:sz w:val="22"/>
        </w:rPr>
        <w:t xml:space="preserve"> Chen, Surface EMG Decoding for Hand Gestures Based on Spectrogram and CNN-LSTM[C]. the 2nd China Symposium on Cognitive Computing and Hybrid Intelligence (CCHI 2019)</w:t>
      </w:r>
      <w:r w:rsidR="000E42C8" w:rsidRPr="00C31127">
        <w:rPr>
          <w:rFonts w:ascii="Times New Roman" w:hAnsi="Times New Roman" w:cs="Times New Roman"/>
          <w:sz w:val="22"/>
        </w:rPr>
        <w:t>. IEEE,2019:123-126.</w:t>
      </w:r>
      <w:r w:rsidR="00005FDF" w:rsidRPr="00C31127">
        <w:rPr>
          <w:rFonts w:ascii="Times New Roman" w:hAnsi="Times New Roman" w:cs="Times New Roman"/>
          <w:sz w:val="22"/>
        </w:rPr>
        <w:t xml:space="preserve"> </w:t>
      </w:r>
    </w:p>
    <w:p w14:paraId="2A822243" w14:textId="6ABDDD7C" w:rsidR="00583778" w:rsidRPr="00C31127" w:rsidRDefault="009C60CE" w:rsidP="000E42C8">
      <w:pPr>
        <w:pStyle w:val="Reference"/>
        <w:spacing w:before="240"/>
        <w:ind w:left="0" w:firstLine="0"/>
        <w:rPr>
          <w:rFonts w:ascii="Times New Roman" w:hAnsi="Times New Roman"/>
        </w:rPr>
      </w:pPr>
      <w:r w:rsidRPr="00C31127">
        <w:rPr>
          <w:rFonts w:ascii="Times New Roman" w:hAnsi="Times New Roman"/>
          <w:b/>
          <w:bCs/>
        </w:rPr>
        <w:t>Acknowledgement</w:t>
      </w:r>
      <w:r w:rsidRPr="00C31127">
        <w:rPr>
          <w:rFonts w:ascii="Times New Roman" w:hAnsi="Times New Roman"/>
          <w:b/>
          <w:bCs/>
        </w:rPr>
        <w:br/>
      </w:r>
      <w:r w:rsidRPr="00C31127">
        <w:rPr>
          <w:rFonts w:ascii="Times New Roman" w:hAnsi="Times New Roman"/>
        </w:rPr>
        <w:t>National Fund Youth Project (11804263).</w:t>
      </w:r>
    </w:p>
    <w:sectPr w:rsidR="00583778" w:rsidRPr="00C31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0DED1" w14:textId="77777777" w:rsidR="00E6386F" w:rsidRDefault="00E6386F" w:rsidP="009C60CE">
      <w:r>
        <w:separator/>
      </w:r>
    </w:p>
  </w:endnote>
  <w:endnote w:type="continuationSeparator" w:id="0">
    <w:p w14:paraId="3B169E99" w14:textId="77777777" w:rsidR="00E6386F" w:rsidRDefault="00E6386F" w:rsidP="009C6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3D99D" w14:textId="77777777" w:rsidR="00E6386F" w:rsidRDefault="00E6386F" w:rsidP="009C60CE">
      <w:r>
        <w:separator/>
      </w:r>
    </w:p>
  </w:footnote>
  <w:footnote w:type="continuationSeparator" w:id="0">
    <w:p w14:paraId="30ECD4BB" w14:textId="77777777" w:rsidR="00E6386F" w:rsidRDefault="00E6386F" w:rsidP="009C6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53D51"/>
    <w:multiLevelType w:val="multilevel"/>
    <w:tmpl w:val="38D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624D9"/>
    <w:multiLevelType w:val="multilevel"/>
    <w:tmpl w:val="975C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9F6831"/>
    <w:multiLevelType w:val="multilevel"/>
    <w:tmpl w:val="E8FE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A74C0C"/>
    <w:multiLevelType w:val="hybridMultilevel"/>
    <w:tmpl w:val="E1F8A04A"/>
    <w:lvl w:ilvl="0" w:tplc="AB88F8EA">
      <w:start w:val="1"/>
      <w:numFmt w:val="lowerLetter"/>
      <w:lvlText w:val="(%1)"/>
      <w:lvlJc w:val="left"/>
      <w:pPr>
        <w:ind w:left="3888" w:hanging="3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997"/>
    <w:rsid w:val="00005FDF"/>
    <w:rsid w:val="00032A53"/>
    <w:rsid w:val="000E3A01"/>
    <w:rsid w:val="000E42C8"/>
    <w:rsid w:val="001215F0"/>
    <w:rsid w:val="00253362"/>
    <w:rsid w:val="00350C30"/>
    <w:rsid w:val="003C786B"/>
    <w:rsid w:val="00407451"/>
    <w:rsid w:val="004C4D0E"/>
    <w:rsid w:val="00580D68"/>
    <w:rsid w:val="00583778"/>
    <w:rsid w:val="00593483"/>
    <w:rsid w:val="00596FB1"/>
    <w:rsid w:val="005D05AE"/>
    <w:rsid w:val="00682997"/>
    <w:rsid w:val="00684378"/>
    <w:rsid w:val="006C70F9"/>
    <w:rsid w:val="00836C3F"/>
    <w:rsid w:val="00860559"/>
    <w:rsid w:val="00891BAC"/>
    <w:rsid w:val="008F4589"/>
    <w:rsid w:val="009C60CE"/>
    <w:rsid w:val="00A40D3D"/>
    <w:rsid w:val="00B12EE0"/>
    <w:rsid w:val="00B4143B"/>
    <w:rsid w:val="00BB5B9C"/>
    <w:rsid w:val="00BD26B4"/>
    <w:rsid w:val="00BE0F75"/>
    <w:rsid w:val="00C31127"/>
    <w:rsid w:val="00C5027E"/>
    <w:rsid w:val="00CE1B0D"/>
    <w:rsid w:val="00D6043C"/>
    <w:rsid w:val="00D60EDC"/>
    <w:rsid w:val="00D6596A"/>
    <w:rsid w:val="00D764E9"/>
    <w:rsid w:val="00E6386F"/>
    <w:rsid w:val="00EF68FB"/>
    <w:rsid w:val="00F81E26"/>
    <w:rsid w:val="00F826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6A601F"/>
  <w15:chartTrackingRefBased/>
  <w15:docId w15:val="{3F494319-1C05-4EC9-B2A5-2C38847C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0CE"/>
    <w:pPr>
      <w:widowControl w:val="0"/>
      <w:jc w:val="both"/>
    </w:pPr>
  </w:style>
  <w:style w:type="paragraph" w:styleId="1">
    <w:name w:val="heading 1"/>
    <w:basedOn w:val="a"/>
    <w:link w:val="10"/>
    <w:uiPriority w:val="9"/>
    <w:qFormat/>
    <w:rsid w:val="003C786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60C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C60CE"/>
    <w:rPr>
      <w:sz w:val="18"/>
      <w:szCs w:val="18"/>
    </w:rPr>
  </w:style>
  <w:style w:type="paragraph" w:styleId="a5">
    <w:name w:val="footer"/>
    <w:basedOn w:val="a"/>
    <w:link w:val="a6"/>
    <w:uiPriority w:val="99"/>
    <w:unhideWhenUsed/>
    <w:rsid w:val="009C60CE"/>
    <w:pPr>
      <w:tabs>
        <w:tab w:val="center" w:pos="4153"/>
        <w:tab w:val="right" w:pos="8306"/>
      </w:tabs>
      <w:snapToGrid w:val="0"/>
      <w:jc w:val="left"/>
    </w:pPr>
    <w:rPr>
      <w:sz w:val="18"/>
      <w:szCs w:val="18"/>
    </w:rPr>
  </w:style>
  <w:style w:type="character" w:customStyle="1" w:styleId="a6">
    <w:name w:val="页脚 字符"/>
    <w:basedOn w:val="a0"/>
    <w:link w:val="a5"/>
    <w:uiPriority w:val="99"/>
    <w:rsid w:val="009C60CE"/>
    <w:rPr>
      <w:sz w:val="18"/>
      <w:szCs w:val="18"/>
    </w:rPr>
  </w:style>
  <w:style w:type="character" w:customStyle="1" w:styleId="fontstyle01">
    <w:name w:val="fontstyle01"/>
    <w:basedOn w:val="a0"/>
    <w:rsid w:val="009C60CE"/>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9C60CE"/>
    <w:rPr>
      <w:rFonts w:ascii="宋体" w:eastAsia="宋体" w:hAnsi="宋体" w:hint="eastAsia"/>
      <w:b w:val="0"/>
      <w:bCs w:val="0"/>
      <w:i w:val="0"/>
      <w:iCs w:val="0"/>
      <w:color w:val="000000"/>
      <w:sz w:val="24"/>
      <w:szCs w:val="24"/>
    </w:rPr>
  </w:style>
  <w:style w:type="character" w:customStyle="1" w:styleId="tgt">
    <w:name w:val="tgt"/>
    <w:basedOn w:val="a0"/>
    <w:rsid w:val="009C60CE"/>
  </w:style>
  <w:style w:type="character" w:styleId="a7">
    <w:name w:val="Hyperlink"/>
    <w:basedOn w:val="a0"/>
    <w:uiPriority w:val="99"/>
    <w:semiHidden/>
    <w:unhideWhenUsed/>
    <w:rsid w:val="00B4143B"/>
    <w:rPr>
      <w:color w:val="0000FF"/>
      <w:u w:val="single"/>
    </w:rPr>
  </w:style>
  <w:style w:type="paragraph" w:customStyle="1" w:styleId="E-mail">
    <w:name w:val="E-mail"/>
    <w:next w:val="a"/>
    <w:rsid w:val="00B4143B"/>
    <w:pPr>
      <w:spacing w:after="240"/>
      <w:ind w:left="1418"/>
    </w:pPr>
    <w:rPr>
      <w:rFonts w:ascii="Times" w:hAnsi="Times" w:cs="Times New Roman"/>
      <w:noProof/>
      <w:kern w:val="0"/>
      <w:sz w:val="22"/>
      <w:lang w:eastAsia="en-US"/>
    </w:rPr>
  </w:style>
  <w:style w:type="character" w:styleId="a8">
    <w:name w:val="Placeholder Text"/>
    <w:basedOn w:val="a0"/>
    <w:uiPriority w:val="99"/>
    <w:semiHidden/>
    <w:rsid w:val="00D764E9"/>
    <w:rPr>
      <w:color w:val="808080"/>
    </w:rPr>
  </w:style>
  <w:style w:type="character" w:customStyle="1" w:styleId="tgt1">
    <w:name w:val="tgt1"/>
    <w:basedOn w:val="a0"/>
    <w:rsid w:val="006C70F9"/>
  </w:style>
  <w:style w:type="paragraph" w:styleId="a9">
    <w:name w:val="List Paragraph"/>
    <w:basedOn w:val="a"/>
    <w:uiPriority w:val="34"/>
    <w:qFormat/>
    <w:rsid w:val="00593483"/>
    <w:pPr>
      <w:ind w:firstLineChars="200" w:firstLine="420"/>
    </w:pPr>
  </w:style>
  <w:style w:type="paragraph" w:customStyle="1" w:styleId="Reference">
    <w:name w:val="Reference"/>
    <w:rsid w:val="00684378"/>
    <w:pPr>
      <w:tabs>
        <w:tab w:val="left" w:pos="709"/>
      </w:tabs>
      <w:ind w:left="567" w:hanging="567"/>
      <w:jc w:val="both"/>
    </w:pPr>
    <w:rPr>
      <w:rFonts w:ascii="Times" w:hAnsi="Times" w:cs="Times New Roman"/>
      <w:color w:val="000000"/>
      <w:kern w:val="0"/>
      <w:sz w:val="22"/>
      <w:lang w:val="en-GB" w:eastAsia="en-US"/>
    </w:rPr>
  </w:style>
  <w:style w:type="character" w:styleId="aa">
    <w:name w:val="Strong"/>
    <w:basedOn w:val="a0"/>
    <w:uiPriority w:val="22"/>
    <w:qFormat/>
    <w:rsid w:val="00005FDF"/>
    <w:rPr>
      <w:b/>
      <w:bCs/>
      <w:i w:val="0"/>
      <w:iCs w:val="0"/>
    </w:rPr>
  </w:style>
  <w:style w:type="character" w:customStyle="1" w:styleId="10">
    <w:name w:val="标题 1 字符"/>
    <w:basedOn w:val="a0"/>
    <w:link w:val="1"/>
    <w:uiPriority w:val="9"/>
    <w:rsid w:val="003C786B"/>
    <w:rPr>
      <w:rFonts w:ascii="宋体" w:eastAsia="宋体" w:hAnsi="宋体" w:cs="宋体"/>
      <w:b/>
      <w:bCs/>
      <w:kern w:val="36"/>
      <w:sz w:val="48"/>
      <w:szCs w:val="48"/>
    </w:rPr>
  </w:style>
  <w:style w:type="paragraph" w:customStyle="1" w:styleId="c-article-identifiersitem">
    <w:name w:val="c-article-identifiers__item"/>
    <w:basedOn w:val="a"/>
    <w:rsid w:val="003C786B"/>
    <w:pPr>
      <w:widowControl/>
      <w:spacing w:before="100" w:beforeAutospacing="1" w:after="100" w:afterAutospacing="1"/>
      <w:jc w:val="left"/>
    </w:pPr>
    <w:rPr>
      <w:rFonts w:ascii="宋体" w:eastAsia="宋体" w:hAnsi="宋体" w:cs="宋体"/>
      <w:kern w:val="0"/>
      <w:sz w:val="24"/>
      <w:szCs w:val="24"/>
    </w:rPr>
  </w:style>
  <w:style w:type="character" w:customStyle="1" w:styleId="c-article-identifiersopen">
    <w:name w:val="c-article-identifiers__open"/>
    <w:basedOn w:val="a0"/>
    <w:rsid w:val="003C786B"/>
  </w:style>
  <w:style w:type="paragraph" w:customStyle="1" w:styleId="c-author-listitem">
    <w:name w:val="c-author-list__item"/>
    <w:basedOn w:val="a"/>
    <w:rsid w:val="003C786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73613">
      <w:bodyDiv w:val="1"/>
      <w:marLeft w:val="0"/>
      <w:marRight w:val="0"/>
      <w:marTop w:val="0"/>
      <w:marBottom w:val="0"/>
      <w:divBdr>
        <w:top w:val="none" w:sz="0" w:space="0" w:color="auto"/>
        <w:left w:val="none" w:sz="0" w:space="0" w:color="auto"/>
        <w:bottom w:val="none" w:sz="0" w:space="0" w:color="auto"/>
        <w:right w:val="none" w:sz="0" w:space="0" w:color="auto"/>
      </w:divBdr>
    </w:div>
    <w:div w:id="241911536">
      <w:bodyDiv w:val="1"/>
      <w:marLeft w:val="0"/>
      <w:marRight w:val="0"/>
      <w:marTop w:val="0"/>
      <w:marBottom w:val="0"/>
      <w:divBdr>
        <w:top w:val="none" w:sz="0" w:space="0" w:color="auto"/>
        <w:left w:val="none" w:sz="0" w:space="0" w:color="auto"/>
        <w:bottom w:val="none" w:sz="0" w:space="0" w:color="auto"/>
        <w:right w:val="none" w:sz="0" w:space="0" w:color="auto"/>
      </w:divBdr>
    </w:div>
    <w:div w:id="768740113">
      <w:bodyDiv w:val="1"/>
      <w:marLeft w:val="0"/>
      <w:marRight w:val="0"/>
      <w:marTop w:val="0"/>
      <w:marBottom w:val="0"/>
      <w:divBdr>
        <w:top w:val="none" w:sz="0" w:space="0" w:color="auto"/>
        <w:left w:val="none" w:sz="0" w:space="0" w:color="auto"/>
        <w:bottom w:val="none" w:sz="0" w:space="0" w:color="auto"/>
        <w:right w:val="none" w:sz="0" w:space="0" w:color="auto"/>
      </w:divBdr>
    </w:div>
    <w:div w:id="897134077">
      <w:bodyDiv w:val="1"/>
      <w:marLeft w:val="0"/>
      <w:marRight w:val="0"/>
      <w:marTop w:val="0"/>
      <w:marBottom w:val="0"/>
      <w:divBdr>
        <w:top w:val="none" w:sz="0" w:space="0" w:color="auto"/>
        <w:left w:val="none" w:sz="0" w:space="0" w:color="auto"/>
        <w:bottom w:val="none" w:sz="0" w:space="0" w:color="auto"/>
        <w:right w:val="none" w:sz="0" w:space="0" w:color="auto"/>
      </w:divBdr>
    </w:div>
    <w:div w:id="1045789455">
      <w:bodyDiv w:val="1"/>
      <w:marLeft w:val="0"/>
      <w:marRight w:val="0"/>
      <w:marTop w:val="0"/>
      <w:marBottom w:val="0"/>
      <w:divBdr>
        <w:top w:val="none" w:sz="0" w:space="0" w:color="auto"/>
        <w:left w:val="none" w:sz="0" w:space="0" w:color="auto"/>
        <w:bottom w:val="none" w:sz="0" w:space="0" w:color="auto"/>
        <w:right w:val="none" w:sz="0" w:space="0" w:color="auto"/>
      </w:divBdr>
    </w:div>
    <w:div w:id="1261177710">
      <w:bodyDiv w:val="1"/>
      <w:marLeft w:val="0"/>
      <w:marRight w:val="0"/>
      <w:marTop w:val="0"/>
      <w:marBottom w:val="0"/>
      <w:divBdr>
        <w:top w:val="none" w:sz="0" w:space="0" w:color="auto"/>
        <w:left w:val="none" w:sz="0" w:space="0" w:color="auto"/>
        <w:bottom w:val="none" w:sz="0" w:space="0" w:color="auto"/>
        <w:right w:val="none" w:sz="0" w:space="0" w:color="auto"/>
      </w:divBdr>
    </w:div>
    <w:div w:id="1390885486">
      <w:bodyDiv w:val="1"/>
      <w:marLeft w:val="0"/>
      <w:marRight w:val="0"/>
      <w:marTop w:val="0"/>
      <w:marBottom w:val="0"/>
      <w:divBdr>
        <w:top w:val="none" w:sz="0" w:space="0" w:color="auto"/>
        <w:left w:val="none" w:sz="0" w:space="0" w:color="auto"/>
        <w:bottom w:val="none" w:sz="0" w:space="0" w:color="auto"/>
        <w:right w:val="none" w:sz="0" w:space="0" w:color="auto"/>
      </w:divBdr>
    </w:div>
    <w:div w:id="203996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Visio_Drawing.vsdx"/><Relationship Id="rId3" Type="http://schemas.openxmlformats.org/officeDocument/2006/relationships/settings" Target="settings.xml"/><Relationship Id="rId21" Type="http://schemas.openxmlformats.org/officeDocument/2006/relationships/hyperlink" Target="https://www.nature.com/articles/sdata20145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ature.com/articles/sdata2014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ature.com/articles/sdata2014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TotalTime>
  <Pages>9</Pages>
  <Words>2998</Words>
  <Characters>17091</Characters>
  <Application>Microsoft Office Word</Application>
  <DocSecurity>0</DocSecurity>
  <Lines>142</Lines>
  <Paragraphs>40</Paragraphs>
  <ScaleCrop>false</ScaleCrop>
  <Company/>
  <LinksUpToDate>false</LinksUpToDate>
  <CharactersWithSpaces>20049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宜欣 刘</dc:creator>
  <cp:keywords/>
  <dc:description/>
  <cp:lastModifiedBy>宜欣 刘</cp:lastModifiedBy>
  <cp:revision>7</cp:revision>
  <dcterms:created xsi:type="dcterms:W3CDTF">2020-07-09T14:03:00Z</dcterms:created>
  <dcterms:modified xsi:type="dcterms:W3CDTF">2020-07-10T08:23:00Z</dcterms:modified>
</cp:coreProperties>
</file>