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2EF48" w14:textId="360B7D21" w:rsidR="000F52B3" w:rsidRPr="008512BC" w:rsidRDefault="00C1332F" w:rsidP="00C1332F">
      <w:pPr>
        <w:jc w:val="center"/>
        <w:rPr>
          <w:rFonts w:asciiTheme="minorHAnsi" w:hAnsiTheme="minorHAnsi" w:cstheme="minorHAnsi"/>
          <w:b/>
          <w:bCs/>
        </w:rPr>
      </w:pPr>
      <w:r w:rsidRPr="008512BC">
        <w:rPr>
          <w:rFonts w:asciiTheme="minorHAnsi" w:hAnsiTheme="minorHAnsi" w:cstheme="minorHAnsi"/>
          <w:b/>
          <w:bCs/>
        </w:rPr>
        <w:t>Compari</w:t>
      </w:r>
      <w:r w:rsidR="001362B1" w:rsidRPr="008512BC">
        <w:rPr>
          <w:rFonts w:asciiTheme="minorHAnsi" w:hAnsiTheme="minorHAnsi" w:cstheme="minorHAnsi"/>
          <w:b/>
          <w:bCs/>
        </w:rPr>
        <w:t>ng</w:t>
      </w:r>
      <w:r w:rsidRPr="008512BC">
        <w:rPr>
          <w:rFonts w:asciiTheme="minorHAnsi" w:hAnsiTheme="minorHAnsi" w:cstheme="minorHAnsi"/>
          <w:b/>
          <w:bCs/>
        </w:rPr>
        <w:t xml:space="preserve"> the nature, extent and purpose of food processing determined by the NOVA classification, and front of package traffic light labelling</w:t>
      </w:r>
      <w:r w:rsidR="001362B1" w:rsidRPr="008512BC">
        <w:rPr>
          <w:rFonts w:asciiTheme="minorHAnsi" w:hAnsiTheme="minorHAnsi" w:cstheme="minorHAnsi"/>
          <w:b/>
          <w:bCs/>
        </w:rPr>
        <w:t xml:space="preserve"> </w:t>
      </w:r>
      <w:r w:rsidR="00F86AA8" w:rsidRPr="008512BC">
        <w:rPr>
          <w:rFonts w:asciiTheme="minorHAnsi" w:hAnsiTheme="minorHAnsi" w:cstheme="minorHAnsi"/>
          <w:b/>
          <w:bCs/>
        </w:rPr>
        <w:t>from</w:t>
      </w:r>
      <w:r w:rsidR="001362B1" w:rsidRPr="008512BC">
        <w:rPr>
          <w:rFonts w:asciiTheme="minorHAnsi" w:hAnsiTheme="minorHAnsi" w:cstheme="minorHAnsi"/>
          <w:b/>
          <w:bCs/>
        </w:rPr>
        <w:t xml:space="preserve"> the United Kingdom National Diet and Nutrition Survey </w:t>
      </w:r>
    </w:p>
    <w:p w14:paraId="6D2E7322" w14:textId="77777777" w:rsidR="00F52F51" w:rsidRPr="008512BC" w:rsidRDefault="00F52F51" w:rsidP="00D447CF">
      <w:pPr>
        <w:jc w:val="both"/>
        <w:rPr>
          <w:rFonts w:asciiTheme="minorHAnsi" w:hAnsiTheme="minorHAnsi" w:cstheme="minorHAnsi"/>
          <w:b/>
          <w:bCs/>
        </w:rPr>
      </w:pPr>
    </w:p>
    <w:p w14:paraId="48C00AD3" w14:textId="7A1DACAC" w:rsidR="009B53D4" w:rsidRDefault="00F52F51" w:rsidP="0039003B">
      <w:pPr>
        <w:jc w:val="center"/>
        <w:rPr>
          <w:rFonts w:asciiTheme="minorHAnsi" w:hAnsiTheme="minorHAnsi" w:cstheme="minorHAnsi"/>
          <w:b/>
          <w:bCs/>
        </w:rPr>
      </w:pPr>
      <w:r w:rsidRPr="008512BC">
        <w:rPr>
          <w:rFonts w:asciiTheme="minorHAnsi" w:hAnsiTheme="minorHAnsi" w:cstheme="minorHAnsi"/>
          <w:b/>
          <w:bCs/>
        </w:rPr>
        <w:t>Supplementary materials</w:t>
      </w:r>
    </w:p>
    <w:p w14:paraId="5F76369F" w14:textId="551A6094" w:rsidR="008B2607" w:rsidRDefault="008B2607" w:rsidP="00D447CF">
      <w:pPr>
        <w:jc w:val="both"/>
        <w:rPr>
          <w:rFonts w:asciiTheme="minorHAnsi" w:hAnsiTheme="minorHAnsi" w:cstheme="minorHAnsi"/>
          <w:b/>
          <w:bCs/>
        </w:rPr>
      </w:pPr>
    </w:p>
    <w:p w14:paraId="2DE9E6B1" w14:textId="3DD64C9B" w:rsidR="00E33866" w:rsidRDefault="008B2607" w:rsidP="00D447CF">
      <w:pPr>
        <w:jc w:val="both"/>
        <w:rPr>
          <w:rFonts w:asciiTheme="minorHAnsi" w:hAnsiTheme="minorHAnsi" w:cstheme="minorHAnsi"/>
          <w:b/>
          <w:bCs/>
        </w:rPr>
      </w:pPr>
      <w:r>
        <w:rPr>
          <w:rFonts w:asciiTheme="minorHAnsi" w:hAnsiTheme="minorHAnsi" w:cstheme="minorHAnsi"/>
          <w:b/>
          <w:bCs/>
        </w:rPr>
        <w:t>NOVA classification</w:t>
      </w:r>
      <w:r w:rsidR="00B250B2">
        <w:rPr>
          <w:rFonts w:asciiTheme="minorHAnsi" w:hAnsiTheme="minorHAnsi" w:cstheme="minorHAnsi"/>
          <w:b/>
          <w:bCs/>
        </w:rPr>
        <w:t xml:space="preserve"> (a</w:t>
      </w:r>
      <w:r w:rsidR="00E33866">
        <w:rPr>
          <w:rFonts w:asciiTheme="minorHAnsi" w:hAnsiTheme="minorHAnsi" w:cstheme="minorHAnsi"/>
          <w:b/>
          <w:bCs/>
        </w:rPr>
        <w:t xml:space="preserve">dapted from Monteiro </w:t>
      </w:r>
      <w:r w:rsidR="00292744">
        <w:rPr>
          <w:rFonts w:asciiTheme="minorHAnsi" w:hAnsiTheme="minorHAnsi" w:cstheme="minorHAnsi"/>
          <w:b/>
          <w:bCs/>
        </w:rPr>
        <w:t>et al</w:t>
      </w:r>
      <w:r w:rsidR="002E325A">
        <w:rPr>
          <w:rFonts w:asciiTheme="minorHAnsi" w:hAnsiTheme="minorHAnsi" w:cstheme="minorHAnsi"/>
          <w:b/>
          <w:bCs/>
        </w:rPr>
        <w:t>., 2019</w:t>
      </w:r>
      <w:r w:rsidR="00292744">
        <w:rPr>
          <w:rFonts w:asciiTheme="minorHAnsi" w:hAnsiTheme="minorHAnsi" w:cstheme="minorHAnsi"/>
          <w:b/>
          <w:bCs/>
        </w:rPr>
        <w:t xml:space="preserve"> (1)</w:t>
      </w:r>
      <w:r w:rsidR="00B250B2">
        <w:rPr>
          <w:rFonts w:asciiTheme="minorHAnsi" w:hAnsiTheme="minorHAnsi" w:cstheme="minorHAnsi"/>
          <w:b/>
          <w:bCs/>
        </w:rPr>
        <w:t>).</w:t>
      </w:r>
    </w:p>
    <w:p w14:paraId="3C96C8C2" w14:textId="7FA09BE1" w:rsidR="002E325A" w:rsidRDefault="002E325A" w:rsidP="00D447CF">
      <w:pPr>
        <w:jc w:val="both"/>
        <w:rPr>
          <w:rFonts w:asciiTheme="minorHAnsi" w:hAnsiTheme="minorHAnsi" w:cstheme="minorHAnsi"/>
          <w:b/>
          <w:bCs/>
        </w:rPr>
      </w:pPr>
    </w:p>
    <w:p w14:paraId="71B6BA12" w14:textId="77777777" w:rsidR="00A92CC1" w:rsidRDefault="002E325A" w:rsidP="0039003B">
      <w:pPr>
        <w:ind w:firstLine="720"/>
        <w:jc w:val="both"/>
        <w:rPr>
          <w:rFonts w:asciiTheme="minorHAnsi" w:hAnsiTheme="minorHAnsi" w:cstheme="minorHAnsi"/>
        </w:rPr>
      </w:pPr>
      <w:r w:rsidRPr="002E325A">
        <w:rPr>
          <w:rFonts w:asciiTheme="minorHAnsi" w:hAnsiTheme="minorHAnsi" w:cstheme="minorHAnsi"/>
          <w:b/>
          <w:bCs/>
        </w:rPr>
        <w:t>Minimally processed</w:t>
      </w:r>
      <w:r>
        <w:rPr>
          <w:rFonts w:asciiTheme="minorHAnsi" w:hAnsiTheme="minorHAnsi" w:cstheme="minorHAnsi"/>
          <w:b/>
          <w:bCs/>
        </w:rPr>
        <w:t xml:space="preserve"> foods </w:t>
      </w:r>
    </w:p>
    <w:p w14:paraId="3C5708E5" w14:textId="77777777" w:rsidR="00A92CC1" w:rsidRDefault="00A92CC1" w:rsidP="00D447CF">
      <w:pPr>
        <w:jc w:val="both"/>
        <w:rPr>
          <w:rFonts w:asciiTheme="minorHAnsi" w:hAnsiTheme="minorHAnsi" w:cstheme="minorHAnsi"/>
        </w:rPr>
      </w:pPr>
    </w:p>
    <w:p w14:paraId="4F890C09" w14:textId="6ECFFE2D" w:rsidR="002E325A" w:rsidRDefault="00A92CC1" w:rsidP="00D447CF">
      <w:pPr>
        <w:jc w:val="both"/>
        <w:rPr>
          <w:rFonts w:asciiTheme="minorHAnsi" w:hAnsiTheme="minorHAnsi" w:cstheme="minorHAnsi"/>
        </w:rPr>
      </w:pPr>
      <w:r>
        <w:rPr>
          <w:rFonts w:asciiTheme="minorHAnsi" w:hAnsiTheme="minorHAnsi" w:cstheme="minorHAnsi"/>
        </w:rPr>
        <w:t>U</w:t>
      </w:r>
      <w:r w:rsidR="002E325A" w:rsidRPr="002E325A">
        <w:rPr>
          <w:rFonts w:asciiTheme="minorHAnsi" w:hAnsiTheme="minorHAnsi" w:cstheme="minorHAnsi"/>
        </w:rPr>
        <w:t>nprocessed foods altered by industrial processes such as removal of inedible or unwanted parts, drying, crushing, grinding, fractioning, roasting, boiling, pasteurisation, refrigeration, freezing, placing in containers, vacuum packaging, non-alcoholic fermentation, and other methods that do not add salt, sugar, oils or fats or other food substances to the original food.</w:t>
      </w:r>
    </w:p>
    <w:p w14:paraId="4EC43F39" w14:textId="59BA5B53" w:rsidR="00B35B18" w:rsidRDefault="00B35B18" w:rsidP="00D447CF">
      <w:pPr>
        <w:jc w:val="both"/>
        <w:rPr>
          <w:rFonts w:asciiTheme="minorHAnsi" w:hAnsiTheme="minorHAnsi" w:cstheme="minorHAnsi"/>
        </w:rPr>
      </w:pPr>
    </w:p>
    <w:p w14:paraId="5D4E7563" w14:textId="51FD35E2" w:rsidR="00B35B18" w:rsidRDefault="00B35B18" w:rsidP="00D447CF">
      <w:pPr>
        <w:jc w:val="both"/>
        <w:rPr>
          <w:rFonts w:asciiTheme="minorHAnsi" w:hAnsiTheme="minorHAnsi" w:cstheme="minorHAnsi"/>
        </w:rPr>
      </w:pPr>
      <w:r>
        <w:rPr>
          <w:rFonts w:asciiTheme="minorHAnsi" w:hAnsiTheme="minorHAnsi" w:cstheme="minorHAnsi"/>
        </w:rPr>
        <w:t>Examples include f</w:t>
      </w:r>
      <w:r w:rsidRPr="00B35B18">
        <w:rPr>
          <w:rFonts w:asciiTheme="minorHAnsi" w:hAnsiTheme="minorHAnsi" w:cstheme="minorHAnsi"/>
        </w:rPr>
        <w:t xml:space="preserve">resh, squeezed, chilled, frozen, or dried fruits and vegetables; grains; legumes; meat, poultry, fish; eggs; milk; fruit or vegetable juices (with no added sugar, </w:t>
      </w:r>
      <w:proofErr w:type="gramStart"/>
      <w:r w:rsidRPr="00B35B18">
        <w:rPr>
          <w:rFonts w:asciiTheme="minorHAnsi" w:hAnsiTheme="minorHAnsi" w:cstheme="minorHAnsi"/>
        </w:rPr>
        <w:t>sweeteners</w:t>
      </w:r>
      <w:proofErr w:type="gramEnd"/>
      <w:r w:rsidRPr="00B35B18">
        <w:rPr>
          <w:rFonts w:asciiTheme="minorHAnsi" w:hAnsiTheme="minorHAnsi" w:cstheme="minorHAnsi"/>
        </w:rPr>
        <w:t xml:space="preserve"> or flavours); flakes or flour made from corn, wheat, oats, or cassava; seeds (with no added salt or sugar); herbs and spices, plain yoghurt; tea, coffee, and drinking water. </w:t>
      </w:r>
    </w:p>
    <w:p w14:paraId="7A090334" w14:textId="46CCD581" w:rsidR="00A92CC1" w:rsidRDefault="00A92CC1" w:rsidP="00D447CF">
      <w:pPr>
        <w:jc w:val="both"/>
        <w:rPr>
          <w:rFonts w:asciiTheme="minorHAnsi" w:hAnsiTheme="minorHAnsi" w:cstheme="minorHAnsi"/>
        </w:rPr>
      </w:pPr>
    </w:p>
    <w:p w14:paraId="16AD161D" w14:textId="77777777" w:rsidR="00A92CC1" w:rsidRDefault="00A92CC1" w:rsidP="0039003B">
      <w:pPr>
        <w:ind w:firstLine="720"/>
        <w:jc w:val="both"/>
        <w:rPr>
          <w:rFonts w:asciiTheme="minorHAnsi" w:hAnsiTheme="minorHAnsi" w:cstheme="minorHAnsi"/>
        </w:rPr>
      </w:pPr>
      <w:r w:rsidRPr="00A92CC1">
        <w:rPr>
          <w:rFonts w:asciiTheme="minorHAnsi" w:hAnsiTheme="minorHAnsi" w:cstheme="minorHAnsi"/>
          <w:b/>
          <w:bCs/>
        </w:rPr>
        <w:t xml:space="preserve">Processed culinary </w:t>
      </w:r>
      <w:proofErr w:type="gramStart"/>
      <w:r w:rsidRPr="00A92CC1">
        <w:rPr>
          <w:rFonts w:asciiTheme="minorHAnsi" w:hAnsiTheme="minorHAnsi" w:cstheme="minorHAnsi"/>
          <w:b/>
          <w:bCs/>
        </w:rPr>
        <w:t>ingredients</w:t>
      </w:r>
      <w:proofErr w:type="gramEnd"/>
      <w:r>
        <w:rPr>
          <w:rFonts w:asciiTheme="minorHAnsi" w:hAnsiTheme="minorHAnsi" w:cstheme="minorHAnsi"/>
        </w:rPr>
        <w:t xml:space="preserve"> </w:t>
      </w:r>
    </w:p>
    <w:p w14:paraId="7A10DC6A" w14:textId="77777777" w:rsidR="00A92CC1" w:rsidRDefault="00A92CC1" w:rsidP="00D447CF">
      <w:pPr>
        <w:jc w:val="both"/>
        <w:rPr>
          <w:rFonts w:asciiTheme="minorHAnsi" w:hAnsiTheme="minorHAnsi" w:cstheme="minorHAnsi"/>
        </w:rPr>
      </w:pPr>
    </w:p>
    <w:p w14:paraId="3B279A31" w14:textId="4AC1D509" w:rsidR="00A92CC1" w:rsidRDefault="00A92CC1" w:rsidP="00D447CF">
      <w:pPr>
        <w:jc w:val="both"/>
        <w:rPr>
          <w:rFonts w:asciiTheme="minorHAnsi" w:hAnsiTheme="minorHAnsi" w:cstheme="minorHAnsi"/>
        </w:rPr>
      </w:pPr>
      <w:r w:rsidRPr="00A92CC1">
        <w:rPr>
          <w:rFonts w:asciiTheme="minorHAnsi" w:hAnsiTheme="minorHAnsi" w:cstheme="minorHAnsi"/>
        </w:rPr>
        <w:t xml:space="preserve">Substances obtained directly from </w:t>
      </w:r>
      <w:r>
        <w:rPr>
          <w:rFonts w:asciiTheme="minorHAnsi" w:hAnsiTheme="minorHAnsi" w:cstheme="minorHAnsi"/>
        </w:rPr>
        <w:t>m</w:t>
      </w:r>
      <w:r w:rsidRPr="00A92CC1">
        <w:rPr>
          <w:rFonts w:asciiTheme="minorHAnsi" w:hAnsiTheme="minorHAnsi" w:cstheme="minorHAnsi"/>
        </w:rPr>
        <w:t xml:space="preserve">inimally processed foods or from nature by industrial processes such as pressing, centrifuging, refining, </w:t>
      </w:r>
      <w:proofErr w:type="gramStart"/>
      <w:r w:rsidRPr="00A92CC1">
        <w:rPr>
          <w:rFonts w:asciiTheme="minorHAnsi" w:hAnsiTheme="minorHAnsi" w:cstheme="minorHAnsi"/>
        </w:rPr>
        <w:t>extracting</w:t>
      </w:r>
      <w:proofErr w:type="gramEnd"/>
      <w:r w:rsidRPr="00A92CC1">
        <w:rPr>
          <w:rFonts w:asciiTheme="minorHAnsi" w:hAnsiTheme="minorHAnsi" w:cstheme="minorHAnsi"/>
        </w:rPr>
        <w:t xml:space="preserve"> or mining. The</w:t>
      </w:r>
      <w:r>
        <w:rPr>
          <w:rFonts w:asciiTheme="minorHAnsi" w:hAnsiTheme="minorHAnsi" w:cstheme="minorHAnsi"/>
        </w:rPr>
        <w:t>y are</w:t>
      </w:r>
      <w:r w:rsidRPr="00A92CC1">
        <w:rPr>
          <w:rFonts w:asciiTheme="minorHAnsi" w:hAnsiTheme="minorHAnsi" w:cstheme="minorHAnsi"/>
        </w:rPr>
        <w:t xml:space="preserve"> use</w:t>
      </w:r>
      <w:r>
        <w:rPr>
          <w:rFonts w:asciiTheme="minorHAnsi" w:hAnsiTheme="minorHAnsi" w:cstheme="minorHAnsi"/>
        </w:rPr>
        <w:t>d</w:t>
      </w:r>
      <w:r w:rsidRPr="00A92CC1">
        <w:rPr>
          <w:rFonts w:asciiTheme="minorHAnsi" w:hAnsiTheme="minorHAnsi" w:cstheme="minorHAnsi"/>
        </w:rPr>
        <w:t xml:space="preserve"> </w:t>
      </w:r>
      <w:r>
        <w:rPr>
          <w:rFonts w:asciiTheme="minorHAnsi" w:hAnsiTheme="minorHAnsi" w:cstheme="minorHAnsi"/>
        </w:rPr>
        <w:t>in</w:t>
      </w:r>
      <w:r w:rsidRPr="00A92CC1">
        <w:rPr>
          <w:rFonts w:asciiTheme="minorHAnsi" w:hAnsiTheme="minorHAnsi" w:cstheme="minorHAnsi"/>
        </w:rPr>
        <w:t xml:space="preserve"> prepar</w:t>
      </w:r>
      <w:r>
        <w:rPr>
          <w:rFonts w:asciiTheme="minorHAnsi" w:hAnsiTheme="minorHAnsi" w:cstheme="minorHAnsi"/>
        </w:rPr>
        <w:t>ing</w:t>
      </w:r>
      <w:r w:rsidRPr="00A92CC1">
        <w:rPr>
          <w:rFonts w:asciiTheme="minorHAnsi" w:hAnsiTheme="minorHAnsi" w:cstheme="minorHAnsi"/>
        </w:rPr>
        <w:t xml:space="preserve">, </w:t>
      </w:r>
      <w:proofErr w:type="gramStart"/>
      <w:r w:rsidRPr="00A92CC1">
        <w:rPr>
          <w:rFonts w:asciiTheme="minorHAnsi" w:hAnsiTheme="minorHAnsi" w:cstheme="minorHAnsi"/>
        </w:rPr>
        <w:t>season</w:t>
      </w:r>
      <w:r>
        <w:rPr>
          <w:rFonts w:asciiTheme="minorHAnsi" w:hAnsiTheme="minorHAnsi" w:cstheme="minorHAnsi"/>
        </w:rPr>
        <w:t>ing</w:t>
      </w:r>
      <w:proofErr w:type="gramEnd"/>
      <w:r w:rsidRPr="00A92CC1">
        <w:rPr>
          <w:rFonts w:asciiTheme="minorHAnsi" w:hAnsiTheme="minorHAnsi" w:cstheme="minorHAnsi"/>
        </w:rPr>
        <w:t xml:space="preserve"> and cooking </w:t>
      </w:r>
      <w:r>
        <w:rPr>
          <w:rFonts w:asciiTheme="minorHAnsi" w:hAnsiTheme="minorHAnsi" w:cstheme="minorHAnsi"/>
        </w:rPr>
        <w:t>m</w:t>
      </w:r>
      <w:r w:rsidRPr="00A92CC1">
        <w:rPr>
          <w:rFonts w:asciiTheme="minorHAnsi" w:hAnsiTheme="minorHAnsi" w:cstheme="minorHAnsi"/>
        </w:rPr>
        <w:t xml:space="preserve">inimally processed foods. </w:t>
      </w:r>
    </w:p>
    <w:p w14:paraId="09169C81" w14:textId="437EB95C" w:rsidR="00A92CC1" w:rsidRDefault="00A92CC1" w:rsidP="00D447CF">
      <w:pPr>
        <w:jc w:val="both"/>
        <w:rPr>
          <w:rFonts w:asciiTheme="minorHAnsi" w:hAnsiTheme="minorHAnsi" w:cstheme="minorHAnsi"/>
        </w:rPr>
      </w:pPr>
    </w:p>
    <w:p w14:paraId="6F99D69C" w14:textId="05BD6D1E" w:rsidR="00A92CC1" w:rsidRDefault="00A92CC1" w:rsidP="00D447CF">
      <w:pPr>
        <w:jc w:val="both"/>
        <w:rPr>
          <w:rFonts w:asciiTheme="minorHAnsi" w:hAnsiTheme="minorHAnsi" w:cstheme="minorHAnsi"/>
        </w:rPr>
      </w:pPr>
      <w:r>
        <w:rPr>
          <w:rFonts w:asciiTheme="minorHAnsi" w:hAnsiTheme="minorHAnsi" w:cstheme="minorHAnsi"/>
        </w:rPr>
        <w:t>Examples include</w:t>
      </w:r>
      <w:r w:rsidR="0039003B" w:rsidRPr="0039003B">
        <w:t xml:space="preserve"> </w:t>
      </w:r>
      <w:r w:rsidR="001652A7">
        <w:rPr>
          <w:rFonts w:asciiTheme="minorHAnsi" w:hAnsiTheme="minorHAnsi" w:cstheme="minorHAnsi"/>
        </w:rPr>
        <w:t>v</w:t>
      </w:r>
      <w:r w:rsidR="0039003B" w:rsidRPr="0039003B">
        <w:rPr>
          <w:rFonts w:asciiTheme="minorHAnsi" w:hAnsiTheme="minorHAnsi" w:cstheme="minorHAnsi"/>
        </w:rPr>
        <w:t xml:space="preserve">egetable oils; butter and lard; sugar and molasses; honey extracted; starches extracted from corn and other plants, and salt. </w:t>
      </w:r>
    </w:p>
    <w:p w14:paraId="4F0FCE12" w14:textId="2C616EE5" w:rsidR="007D3CAD" w:rsidRDefault="007D3CAD" w:rsidP="00D447CF">
      <w:pPr>
        <w:jc w:val="both"/>
        <w:rPr>
          <w:rFonts w:asciiTheme="minorHAnsi" w:hAnsiTheme="minorHAnsi" w:cstheme="minorHAnsi"/>
        </w:rPr>
      </w:pPr>
    </w:p>
    <w:p w14:paraId="30E7FF50" w14:textId="5924EAF0" w:rsidR="007D3CAD" w:rsidRPr="007D3CAD" w:rsidRDefault="007D3CAD" w:rsidP="007D3CAD">
      <w:pPr>
        <w:ind w:firstLine="720"/>
        <w:jc w:val="both"/>
        <w:rPr>
          <w:rFonts w:asciiTheme="minorHAnsi" w:hAnsiTheme="minorHAnsi" w:cstheme="minorHAnsi"/>
          <w:b/>
          <w:bCs/>
        </w:rPr>
      </w:pPr>
      <w:r w:rsidRPr="007D3CAD">
        <w:rPr>
          <w:rFonts w:asciiTheme="minorHAnsi" w:hAnsiTheme="minorHAnsi" w:cstheme="minorHAnsi"/>
          <w:b/>
          <w:bCs/>
        </w:rPr>
        <w:t xml:space="preserve">Processed </w:t>
      </w:r>
      <w:proofErr w:type="gramStart"/>
      <w:r w:rsidRPr="007D3CAD">
        <w:rPr>
          <w:rFonts w:asciiTheme="minorHAnsi" w:hAnsiTheme="minorHAnsi" w:cstheme="minorHAnsi"/>
          <w:b/>
          <w:bCs/>
        </w:rPr>
        <w:t>food</w:t>
      </w:r>
      <w:proofErr w:type="gramEnd"/>
    </w:p>
    <w:p w14:paraId="7855EB4D" w14:textId="1330DB51" w:rsidR="007D3CAD" w:rsidRDefault="007D3CAD" w:rsidP="00D447CF">
      <w:pPr>
        <w:jc w:val="both"/>
        <w:rPr>
          <w:rFonts w:asciiTheme="minorHAnsi" w:hAnsiTheme="minorHAnsi" w:cstheme="minorHAnsi"/>
        </w:rPr>
      </w:pPr>
    </w:p>
    <w:p w14:paraId="545A6D18" w14:textId="60FB5405" w:rsidR="007D3CAD" w:rsidRDefault="007D3CAD" w:rsidP="00D447CF">
      <w:pPr>
        <w:jc w:val="both"/>
        <w:rPr>
          <w:rFonts w:asciiTheme="minorHAnsi" w:hAnsiTheme="minorHAnsi" w:cstheme="minorHAnsi"/>
        </w:rPr>
      </w:pPr>
      <w:r w:rsidRPr="007D3CAD">
        <w:rPr>
          <w:rFonts w:asciiTheme="minorHAnsi" w:hAnsiTheme="minorHAnsi" w:cstheme="minorHAnsi"/>
        </w:rPr>
        <w:t xml:space="preserve">Products made by adding salt, oil, </w:t>
      </w:r>
      <w:proofErr w:type="gramStart"/>
      <w:r w:rsidRPr="007D3CAD">
        <w:rPr>
          <w:rFonts w:asciiTheme="minorHAnsi" w:hAnsiTheme="minorHAnsi" w:cstheme="minorHAnsi"/>
        </w:rPr>
        <w:t>sugar</w:t>
      </w:r>
      <w:proofErr w:type="gramEnd"/>
      <w:r w:rsidRPr="007D3CAD">
        <w:rPr>
          <w:rFonts w:asciiTheme="minorHAnsi" w:hAnsiTheme="minorHAnsi" w:cstheme="minorHAnsi"/>
        </w:rPr>
        <w:t xml:space="preserve"> or other </w:t>
      </w:r>
      <w:r>
        <w:rPr>
          <w:rFonts w:asciiTheme="minorHAnsi" w:hAnsiTheme="minorHAnsi" w:cstheme="minorHAnsi"/>
        </w:rPr>
        <w:t>p</w:t>
      </w:r>
      <w:r w:rsidRPr="007D3CAD">
        <w:rPr>
          <w:rFonts w:asciiTheme="minorHAnsi" w:hAnsiTheme="minorHAnsi" w:cstheme="minorHAnsi"/>
        </w:rPr>
        <w:t xml:space="preserve">rocessed culinary ingredients to </w:t>
      </w:r>
      <w:r>
        <w:rPr>
          <w:rFonts w:asciiTheme="minorHAnsi" w:hAnsiTheme="minorHAnsi" w:cstheme="minorHAnsi"/>
        </w:rPr>
        <w:t>m</w:t>
      </w:r>
      <w:r w:rsidRPr="007D3CAD">
        <w:rPr>
          <w:rFonts w:asciiTheme="minorHAnsi" w:hAnsiTheme="minorHAnsi" w:cstheme="minorHAnsi"/>
        </w:rPr>
        <w:t xml:space="preserve">inimally processed foods, using preservation methods such as canning and bottling, </w:t>
      </w:r>
      <w:r>
        <w:rPr>
          <w:rFonts w:asciiTheme="minorHAnsi" w:hAnsiTheme="minorHAnsi" w:cstheme="minorHAnsi"/>
        </w:rPr>
        <w:t>or for</w:t>
      </w:r>
      <w:r w:rsidRPr="007D3CAD">
        <w:rPr>
          <w:rFonts w:asciiTheme="minorHAnsi" w:hAnsiTheme="minorHAnsi" w:cstheme="minorHAnsi"/>
        </w:rPr>
        <w:t xml:space="preserve"> breads and cheeses, using non-alcoholic fermentation. Processes and ingredients </w:t>
      </w:r>
      <w:r w:rsidR="00FC1809">
        <w:rPr>
          <w:rFonts w:asciiTheme="minorHAnsi" w:hAnsiTheme="minorHAnsi" w:cstheme="minorHAnsi"/>
        </w:rPr>
        <w:t>are used</w:t>
      </w:r>
      <w:r w:rsidRPr="007D3CAD">
        <w:rPr>
          <w:rFonts w:asciiTheme="minorHAnsi" w:hAnsiTheme="minorHAnsi" w:cstheme="minorHAnsi"/>
        </w:rPr>
        <w:t xml:space="preserve"> to increase the durability of </w:t>
      </w:r>
      <w:r w:rsidR="00FC1809">
        <w:rPr>
          <w:rFonts w:asciiTheme="minorHAnsi" w:hAnsiTheme="minorHAnsi" w:cstheme="minorHAnsi"/>
        </w:rPr>
        <w:t>m</w:t>
      </w:r>
      <w:r w:rsidR="00FC1809" w:rsidRPr="00FC1809">
        <w:rPr>
          <w:rFonts w:asciiTheme="minorHAnsi" w:hAnsiTheme="minorHAnsi" w:cstheme="minorHAnsi"/>
        </w:rPr>
        <w:t xml:space="preserve">inimally processed foods </w:t>
      </w:r>
      <w:r w:rsidRPr="007D3CAD">
        <w:rPr>
          <w:rFonts w:asciiTheme="minorHAnsi" w:hAnsiTheme="minorHAnsi" w:cstheme="minorHAnsi"/>
        </w:rPr>
        <w:t>and make them more enjoyable</w:t>
      </w:r>
      <w:r w:rsidR="00FC1809">
        <w:rPr>
          <w:rFonts w:asciiTheme="minorHAnsi" w:hAnsiTheme="minorHAnsi" w:cstheme="minorHAnsi"/>
        </w:rPr>
        <w:t>,</w:t>
      </w:r>
      <w:r w:rsidRPr="007D3CAD">
        <w:rPr>
          <w:rFonts w:asciiTheme="minorHAnsi" w:hAnsiTheme="minorHAnsi" w:cstheme="minorHAnsi"/>
        </w:rPr>
        <w:t xml:space="preserve"> by modifying or enhancing sensory qualities. </w:t>
      </w:r>
    </w:p>
    <w:p w14:paraId="24D32ED1" w14:textId="77777777" w:rsidR="0079409F" w:rsidRDefault="0079409F" w:rsidP="00D447CF">
      <w:pPr>
        <w:jc w:val="both"/>
        <w:rPr>
          <w:rFonts w:asciiTheme="minorHAnsi" w:hAnsiTheme="minorHAnsi" w:cstheme="minorHAnsi"/>
        </w:rPr>
      </w:pPr>
    </w:p>
    <w:p w14:paraId="4E875DAD" w14:textId="15E05EEB" w:rsidR="00FC1809" w:rsidRDefault="00FC1809" w:rsidP="00D447CF">
      <w:pPr>
        <w:jc w:val="both"/>
        <w:rPr>
          <w:rFonts w:asciiTheme="minorHAnsi" w:hAnsiTheme="minorHAnsi" w:cstheme="minorHAnsi"/>
        </w:rPr>
      </w:pPr>
      <w:r>
        <w:rPr>
          <w:rFonts w:asciiTheme="minorHAnsi" w:hAnsiTheme="minorHAnsi" w:cstheme="minorHAnsi"/>
        </w:rPr>
        <w:t>Examples include</w:t>
      </w:r>
      <w:r w:rsidR="0079409F">
        <w:rPr>
          <w:rFonts w:asciiTheme="minorHAnsi" w:hAnsiTheme="minorHAnsi" w:cstheme="minorHAnsi"/>
        </w:rPr>
        <w:t xml:space="preserve"> c</w:t>
      </w:r>
      <w:r w:rsidR="0079409F" w:rsidRPr="0079409F">
        <w:rPr>
          <w:rFonts w:asciiTheme="minorHAnsi" w:hAnsiTheme="minorHAnsi" w:cstheme="minorHAnsi"/>
        </w:rPr>
        <w:t>anned or bottled vegetables and legumes in brine; salted or sugared nuts and seeds; salted, dried, cured, or smoked meats and fish; canned fish; fruits in syru</w:t>
      </w:r>
      <w:r w:rsidR="0079409F">
        <w:rPr>
          <w:rFonts w:asciiTheme="minorHAnsi" w:hAnsiTheme="minorHAnsi" w:cstheme="minorHAnsi"/>
        </w:rPr>
        <w:t>p and</w:t>
      </w:r>
      <w:r w:rsidR="0079409F" w:rsidRPr="0079409F">
        <w:rPr>
          <w:rFonts w:asciiTheme="minorHAnsi" w:hAnsiTheme="minorHAnsi" w:cstheme="minorHAnsi"/>
        </w:rPr>
        <w:t xml:space="preserve"> freshly made unpackaged breads and cheeses.</w:t>
      </w:r>
    </w:p>
    <w:p w14:paraId="5BA60EBF" w14:textId="0C90AA21" w:rsidR="009D6547" w:rsidRDefault="009D6547" w:rsidP="00D447CF">
      <w:pPr>
        <w:jc w:val="both"/>
        <w:rPr>
          <w:rFonts w:asciiTheme="minorHAnsi" w:hAnsiTheme="minorHAnsi" w:cstheme="minorHAnsi"/>
        </w:rPr>
      </w:pPr>
    </w:p>
    <w:p w14:paraId="24DB6751" w14:textId="2ABDEB68" w:rsidR="009D6547" w:rsidRDefault="009D6547" w:rsidP="009D6547">
      <w:pPr>
        <w:ind w:firstLine="720"/>
        <w:jc w:val="both"/>
        <w:rPr>
          <w:rFonts w:asciiTheme="minorHAnsi" w:hAnsiTheme="minorHAnsi" w:cstheme="minorHAnsi"/>
          <w:b/>
          <w:bCs/>
        </w:rPr>
      </w:pPr>
      <w:r w:rsidRPr="009D6547">
        <w:rPr>
          <w:rFonts w:asciiTheme="minorHAnsi" w:hAnsiTheme="minorHAnsi" w:cstheme="minorHAnsi"/>
          <w:b/>
          <w:bCs/>
        </w:rPr>
        <w:t>Ultra-processed food</w:t>
      </w:r>
    </w:p>
    <w:p w14:paraId="6146F2F3" w14:textId="7E40DEEB" w:rsidR="009D6547" w:rsidRDefault="009D6547" w:rsidP="00F25253">
      <w:pPr>
        <w:jc w:val="both"/>
        <w:rPr>
          <w:rFonts w:asciiTheme="minorHAnsi" w:hAnsiTheme="minorHAnsi" w:cstheme="minorHAnsi"/>
          <w:b/>
          <w:bCs/>
        </w:rPr>
      </w:pPr>
    </w:p>
    <w:p w14:paraId="19B4E046" w14:textId="79471ADC" w:rsidR="00F25253" w:rsidRDefault="00F25253" w:rsidP="00F25253">
      <w:pPr>
        <w:jc w:val="both"/>
        <w:rPr>
          <w:rFonts w:asciiTheme="minorHAnsi" w:hAnsiTheme="minorHAnsi" w:cstheme="minorHAnsi"/>
        </w:rPr>
      </w:pPr>
      <w:r w:rsidRPr="00F25253">
        <w:rPr>
          <w:rFonts w:asciiTheme="minorHAnsi" w:hAnsiTheme="minorHAnsi" w:cstheme="minorHAnsi"/>
        </w:rPr>
        <w:t>Formulations of ingredients mostly of exclusive industrial use</w:t>
      </w:r>
      <w:r w:rsidR="00D011A2">
        <w:rPr>
          <w:rFonts w:asciiTheme="minorHAnsi" w:hAnsiTheme="minorHAnsi" w:cstheme="minorHAnsi"/>
        </w:rPr>
        <w:t>,</w:t>
      </w:r>
      <w:r w:rsidRPr="00F25253">
        <w:rPr>
          <w:rFonts w:asciiTheme="minorHAnsi" w:hAnsiTheme="minorHAnsi" w:cstheme="minorHAnsi"/>
        </w:rPr>
        <w:t xml:space="preserve"> that result from a series of industrial processes</w:t>
      </w:r>
      <w:r>
        <w:rPr>
          <w:rFonts w:asciiTheme="minorHAnsi" w:hAnsiTheme="minorHAnsi" w:cstheme="minorHAnsi"/>
        </w:rPr>
        <w:t>.</w:t>
      </w:r>
      <w:r w:rsidRPr="00F25253">
        <w:rPr>
          <w:rFonts w:asciiTheme="minorHAnsi" w:hAnsiTheme="minorHAnsi" w:cstheme="minorHAnsi"/>
        </w:rPr>
        <w:t xml:space="preserve"> </w:t>
      </w:r>
      <w:r>
        <w:rPr>
          <w:rFonts w:asciiTheme="minorHAnsi" w:hAnsiTheme="minorHAnsi" w:cstheme="minorHAnsi"/>
        </w:rPr>
        <w:t>M</w:t>
      </w:r>
      <w:r w:rsidRPr="00F25253">
        <w:rPr>
          <w:rFonts w:asciiTheme="minorHAnsi" w:hAnsiTheme="minorHAnsi" w:cstheme="minorHAnsi"/>
        </w:rPr>
        <w:t xml:space="preserve">any </w:t>
      </w:r>
      <w:r w:rsidR="00D011A2">
        <w:rPr>
          <w:rFonts w:asciiTheme="minorHAnsi" w:hAnsiTheme="minorHAnsi" w:cstheme="minorHAnsi"/>
        </w:rPr>
        <w:t xml:space="preserve">processes </w:t>
      </w:r>
      <w:r w:rsidRPr="00F25253">
        <w:rPr>
          <w:rFonts w:asciiTheme="minorHAnsi" w:hAnsiTheme="minorHAnsi" w:cstheme="minorHAnsi"/>
        </w:rPr>
        <w:t>requir</w:t>
      </w:r>
      <w:r w:rsidR="00E03E61">
        <w:rPr>
          <w:rFonts w:asciiTheme="minorHAnsi" w:hAnsiTheme="minorHAnsi" w:cstheme="minorHAnsi"/>
        </w:rPr>
        <w:t>e</w:t>
      </w:r>
      <w:r w:rsidRPr="00F25253">
        <w:rPr>
          <w:rFonts w:asciiTheme="minorHAnsi" w:hAnsiTheme="minorHAnsi" w:cstheme="minorHAnsi"/>
        </w:rPr>
        <w:t xml:space="preserve"> sophisticated equipment and technology. Processes enabling the manufacture of ultra-processed foods include fractioning whole foods into substances, chemical modifications of substances, assembly of unmodified and modified food substances using industrial techniques such as extrusion, moulding and pre-frying, frequent application of additives whose function is to make the final product palatable or hyper-palatable (‘cosmetic additives’), and sophisticated packaging, usually with synthetic materials. Ingredients often include sugar, oils and fats, and salt, generally in combination; substances that are sources of energy and nutrients but of no or rare culinary use such as high fructose corn syrup, hydrogenated or </w:t>
      </w:r>
      <w:proofErr w:type="spellStart"/>
      <w:r w:rsidRPr="00F25253">
        <w:rPr>
          <w:rFonts w:asciiTheme="minorHAnsi" w:hAnsiTheme="minorHAnsi" w:cstheme="minorHAnsi"/>
        </w:rPr>
        <w:t>interesterified</w:t>
      </w:r>
      <w:proofErr w:type="spellEnd"/>
      <w:r w:rsidRPr="00F25253">
        <w:rPr>
          <w:rFonts w:asciiTheme="minorHAnsi" w:hAnsiTheme="minorHAnsi" w:cstheme="minorHAnsi"/>
        </w:rPr>
        <w:t xml:space="preserve"> oils, and protein isolates; cosmetic additives such as flavours, flavour enhancers, colours, emulsifiers, sweeteners, thickeners, and anti-foaming, bulking, carbonating, foaming, gelling, and glazing agents; and additives that prolong product duration, protect </w:t>
      </w:r>
      <w:r w:rsidRPr="00F25253">
        <w:rPr>
          <w:rFonts w:asciiTheme="minorHAnsi" w:hAnsiTheme="minorHAnsi" w:cstheme="minorHAnsi"/>
        </w:rPr>
        <w:lastRenderedPageBreak/>
        <w:t>original properties or prevent proliferation of microorganisms. Processes and ingredients used to manufacture ultra-processed foods are designed to create highly profitable (low cost</w:t>
      </w:r>
      <w:r w:rsidR="00455797">
        <w:rPr>
          <w:rFonts w:asciiTheme="minorHAnsi" w:hAnsiTheme="minorHAnsi" w:cstheme="minorHAnsi"/>
        </w:rPr>
        <w:t xml:space="preserve"> and</w:t>
      </w:r>
      <w:r w:rsidRPr="00F25253">
        <w:rPr>
          <w:rFonts w:asciiTheme="minorHAnsi" w:hAnsiTheme="minorHAnsi" w:cstheme="minorHAnsi"/>
        </w:rPr>
        <w:t xml:space="preserve"> long shelf-life), convenient</w:t>
      </w:r>
      <w:r w:rsidR="00455797">
        <w:rPr>
          <w:rFonts w:asciiTheme="minorHAnsi" w:hAnsiTheme="minorHAnsi" w:cstheme="minorHAnsi"/>
        </w:rPr>
        <w:t>,</w:t>
      </w:r>
      <w:r w:rsidRPr="00F25253">
        <w:rPr>
          <w:rFonts w:asciiTheme="minorHAnsi" w:hAnsiTheme="minorHAnsi" w:cstheme="minorHAnsi"/>
        </w:rPr>
        <w:t xml:space="preserve"> hyper-palatable snacked products liable to displace all other NOVA food groups, notably </w:t>
      </w:r>
      <w:r w:rsidR="00AB101A">
        <w:rPr>
          <w:rFonts w:asciiTheme="minorHAnsi" w:hAnsiTheme="minorHAnsi" w:cstheme="minorHAnsi"/>
        </w:rPr>
        <w:t>m</w:t>
      </w:r>
      <w:r w:rsidR="00AB101A" w:rsidRPr="00AB101A">
        <w:rPr>
          <w:rFonts w:asciiTheme="minorHAnsi" w:hAnsiTheme="minorHAnsi" w:cstheme="minorHAnsi"/>
        </w:rPr>
        <w:t>inimally processed foods</w:t>
      </w:r>
      <w:r w:rsidRPr="00F25253">
        <w:rPr>
          <w:rFonts w:asciiTheme="minorHAnsi" w:hAnsiTheme="minorHAnsi" w:cstheme="minorHAnsi"/>
        </w:rPr>
        <w:t>.</w:t>
      </w:r>
    </w:p>
    <w:p w14:paraId="37DE567E" w14:textId="67A90141" w:rsidR="00E847D4" w:rsidRDefault="00E847D4" w:rsidP="00F25253">
      <w:pPr>
        <w:jc w:val="both"/>
        <w:rPr>
          <w:rFonts w:asciiTheme="minorHAnsi" w:hAnsiTheme="minorHAnsi" w:cstheme="minorHAnsi"/>
        </w:rPr>
      </w:pPr>
    </w:p>
    <w:p w14:paraId="59A20084" w14:textId="0249418D" w:rsidR="00E847D4" w:rsidRPr="00F25253" w:rsidRDefault="00E847D4" w:rsidP="00F25253">
      <w:pPr>
        <w:jc w:val="both"/>
        <w:rPr>
          <w:rFonts w:asciiTheme="minorHAnsi" w:hAnsiTheme="minorHAnsi" w:cstheme="minorHAnsi"/>
        </w:rPr>
      </w:pPr>
      <w:r>
        <w:rPr>
          <w:rFonts w:asciiTheme="minorHAnsi" w:hAnsiTheme="minorHAnsi" w:cstheme="minorHAnsi"/>
        </w:rPr>
        <w:t>Examples include</w:t>
      </w:r>
      <w:r w:rsidR="00DB7305" w:rsidRPr="00DB7305">
        <w:t xml:space="preserve"> </w:t>
      </w:r>
      <w:r w:rsidR="00DB7305">
        <w:rPr>
          <w:rFonts w:asciiTheme="minorHAnsi" w:hAnsiTheme="minorHAnsi" w:cstheme="minorHAnsi"/>
        </w:rPr>
        <w:t>c</w:t>
      </w:r>
      <w:r w:rsidR="00DB7305" w:rsidRPr="00DB7305">
        <w:rPr>
          <w:rFonts w:asciiTheme="minorHAnsi" w:hAnsiTheme="minorHAnsi" w:cstheme="minorHAnsi"/>
        </w:rPr>
        <w:t xml:space="preserve">arbonated soft drinks; sweet or savoury packaged snacks; chocolate, confectionery; ice-cream; mass-produced packaged breads and buns; margarines and other spreads; biscuits, pastries, cakes, and cake mixes; breakfast ‘cereals’, ‘cereal’ and ‘energy’ bars; ‘energy’ drinks; milk drinks, ‘fruit’ yoghurts and ‘fruit’ drinks; ‘cocoa’ drinks; ‘instant’ sauces; infant formulas, follow-on milks, other baby products; </w:t>
      </w:r>
      <w:r w:rsidR="004D2E95">
        <w:rPr>
          <w:rFonts w:asciiTheme="minorHAnsi" w:hAnsiTheme="minorHAnsi" w:cstheme="minorHAnsi"/>
        </w:rPr>
        <w:t xml:space="preserve">and </w:t>
      </w:r>
      <w:r w:rsidR="00DB7305" w:rsidRPr="00DB7305">
        <w:rPr>
          <w:rFonts w:asciiTheme="minorHAnsi" w:hAnsiTheme="minorHAnsi" w:cstheme="minorHAnsi"/>
        </w:rPr>
        <w:t>‘health’ and ‘slimming’ products such as meal replacement shakes and powders. Many ready to heat products including pre-prepared pies and pasta and pizza dishes; poultry and fish ‘nuggets’ and ‘sticks’, sausages, burgers, hot dogs, and other reconstituted meat products, and powdered and packaged ‘instant’ soups, noodles and desserts</w:t>
      </w:r>
      <w:r w:rsidR="004D2E95">
        <w:rPr>
          <w:rFonts w:asciiTheme="minorHAnsi" w:hAnsiTheme="minorHAnsi" w:cstheme="minorHAnsi"/>
        </w:rPr>
        <w:t xml:space="preserve"> are u</w:t>
      </w:r>
      <w:r w:rsidR="004D2E95" w:rsidRPr="004D2E95">
        <w:rPr>
          <w:rFonts w:asciiTheme="minorHAnsi" w:hAnsiTheme="minorHAnsi" w:cstheme="minorHAnsi"/>
        </w:rPr>
        <w:t>ltra-processed food</w:t>
      </w:r>
      <w:r w:rsidR="004D2E95">
        <w:rPr>
          <w:rFonts w:asciiTheme="minorHAnsi" w:hAnsiTheme="minorHAnsi" w:cstheme="minorHAnsi"/>
        </w:rPr>
        <w:t>s.</w:t>
      </w:r>
    </w:p>
    <w:p w14:paraId="36C58B43" w14:textId="77777777" w:rsidR="00FC1809" w:rsidRDefault="00FC1809" w:rsidP="00D447CF">
      <w:pPr>
        <w:jc w:val="both"/>
        <w:rPr>
          <w:rFonts w:asciiTheme="minorHAnsi" w:hAnsiTheme="minorHAnsi" w:cstheme="minorHAnsi"/>
        </w:rPr>
      </w:pPr>
    </w:p>
    <w:p w14:paraId="374BBC3F" w14:textId="51C6CAE1" w:rsidR="00C11290" w:rsidRDefault="00C11290" w:rsidP="00D447CF">
      <w:pPr>
        <w:jc w:val="both"/>
        <w:rPr>
          <w:rFonts w:asciiTheme="minorHAnsi" w:hAnsiTheme="minorHAnsi" w:cstheme="minorHAnsi"/>
          <w:b/>
          <w:bCs/>
        </w:rPr>
      </w:pPr>
    </w:p>
    <w:p w14:paraId="133D4144" w14:textId="11B3CE3F" w:rsidR="00CD794B" w:rsidRPr="00156282" w:rsidRDefault="00CD794B" w:rsidP="00CD794B">
      <w:pPr>
        <w:jc w:val="both"/>
        <w:rPr>
          <w:rFonts w:asciiTheme="minorHAnsi" w:hAnsiTheme="minorHAnsi" w:cstheme="minorHAnsi"/>
          <w:b/>
          <w:bCs/>
        </w:rPr>
      </w:pPr>
      <w:r w:rsidRPr="00156282">
        <w:rPr>
          <w:rFonts w:asciiTheme="minorHAnsi" w:hAnsiTheme="minorHAnsi" w:cstheme="minorHAnsi"/>
          <w:b/>
          <w:bCs/>
        </w:rPr>
        <w:t>NOVA coding in detail</w:t>
      </w:r>
    </w:p>
    <w:p w14:paraId="2FFD9BB4" w14:textId="77777777" w:rsidR="00CD794B" w:rsidRPr="008512BC" w:rsidRDefault="00CD794B" w:rsidP="00CD794B">
      <w:pPr>
        <w:jc w:val="both"/>
        <w:rPr>
          <w:rFonts w:asciiTheme="minorHAnsi" w:hAnsiTheme="minorHAnsi" w:cstheme="minorHAnsi"/>
        </w:rPr>
      </w:pPr>
    </w:p>
    <w:p w14:paraId="2F4B259A" w14:textId="77777777" w:rsidR="00CD794B" w:rsidRPr="008512BC" w:rsidRDefault="00CD794B" w:rsidP="00CD794B">
      <w:pPr>
        <w:jc w:val="both"/>
        <w:rPr>
          <w:rFonts w:asciiTheme="minorHAnsi" w:hAnsiTheme="minorHAnsi" w:cstheme="minorHAnsi"/>
        </w:rPr>
      </w:pPr>
      <w:r w:rsidRPr="008512BC">
        <w:rPr>
          <w:rFonts w:asciiTheme="minorHAnsi" w:eastAsia="Calibri" w:hAnsiTheme="minorHAnsi" w:cstheme="minorHAnsi"/>
        </w:rPr>
        <w:t>Classification was determined by considering</w:t>
      </w:r>
      <w:r w:rsidRPr="008512BC">
        <w:rPr>
          <w:rFonts w:asciiTheme="minorHAnsi" w:eastAsia="Calibri" w:hAnsiTheme="minorHAnsi" w:cstheme="minorHAnsi"/>
          <w:color w:val="000000" w:themeColor="text1"/>
        </w:rPr>
        <w:t xml:space="preserve"> the </w:t>
      </w:r>
      <w:r w:rsidRPr="008512BC">
        <w:rPr>
          <w:rFonts w:asciiTheme="minorHAnsi" w:eastAsia="Calibri" w:hAnsiTheme="minorHAnsi" w:cstheme="minorHAnsi"/>
        </w:rPr>
        <w:t>food or drink item name, subgroup code, best representation from leading UK supermarkets, and</w:t>
      </w:r>
      <w:r w:rsidRPr="008512BC">
        <w:rPr>
          <w:rFonts w:asciiTheme="minorHAnsi" w:eastAsia="Calibri" w:hAnsiTheme="minorHAnsi" w:cstheme="minorHAnsi"/>
          <w:color w:val="000000" w:themeColor="text1"/>
        </w:rPr>
        <w:t xml:space="preserve"> NOVA code of the corresponding food item in the NDNS Year 1 to 11 database.</w:t>
      </w:r>
    </w:p>
    <w:p w14:paraId="70EE5D48" w14:textId="77777777" w:rsidR="00CD794B" w:rsidRPr="008512BC" w:rsidRDefault="00CD794B" w:rsidP="00CD794B">
      <w:pPr>
        <w:jc w:val="both"/>
        <w:rPr>
          <w:rFonts w:asciiTheme="minorHAnsi" w:hAnsiTheme="minorHAnsi" w:cstheme="minorHAnsi"/>
        </w:rPr>
      </w:pPr>
    </w:p>
    <w:p w14:paraId="037D9948" w14:textId="77777777" w:rsidR="00CD794B" w:rsidRPr="008512BC" w:rsidRDefault="00CD794B" w:rsidP="00CD794B">
      <w:pPr>
        <w:pStyle w:val="ListParagraph"/>
        <w:numPr>
          <w:ilvl w:val="0"/>
          <w:numId w:val="1"/>
        </w:numPr>
        <w:jc w:val="both"/>
        <w:rPr>
          <w:rFonts w:asciiTheme="minorHAnsi" w:hAnsiTheme="minorHAnsi" w:cstheme="minorHAnsi"/>
        </w:rPr>
      </w:pPr>
      <w:r w:rsidRPr="008512BC">
        <w:rPr>
          <w:rFonts w:asciiTheme="minorHAnsi" w:hAnsiTheme="minorHAnsi" w:cstheme="minorHAnsi"/>
        </w:rPr>
        <w:t xml:space="preserve">If the item was designated a ‘homemade’ subgroup with no added detail and most likely homemade, it is classed as </w:t>
      </w:r>
      <w:proofErr w:type="gramStart"/>
      <w:r w:rsidRPr="008512BC">
        <w:rPr>
          <w:rFonts w:asciiTheme="minorHAnsi" w:hAnsiTheme="minorHAnsi" w:cstheme="minorHAnsi"/>
        </w:rPr>
        <w:t>MPF</w:t>
      </w:r>
      <w:proofErr w:type="gramEnd"/>
    </w:p>
    <w:p w14:paraId="046E1808" w14:textId="77777777" w:rsidR="00CD794B" w:rsidRPr="008512BC" w:rsidRDefault="00CD794B" w:rsidP="00CD794B">
      <w:pPr>
        <w:pStyle w:val="ListParagraph"/>
        <w:numPr>
          <w:ilvl w:val="0"/>
          <w:numId w:val="1"/>
        </w:numPr>
        <w:jc w:val="both"/>
        <w:rPr>
          <w:rFonts w:asciiTheme="minorHAnsi" w:hAnsiTheme="minorHAnsi" w:cstheme="minorHAnsi"/>
        </w:rPr>
      </w:pPr>
      <w:r w:rsidRPr="008512BC">
        <w:rPr>
          <w:rFonts w:asciiTheme="minorHAnsi" w:hAnsiTheme="minorHAnsi" w:cstheme="minorHAnsi"/>
        </w:rPr>
        <w:t xml:space="preserve">Mixed dishes such as curry, pasta etc if defined as homemade and no other description, they are coded as MPF. If there is a specified PCI, PF or UPF in the food or drink item name, then they are coded as PF or UPF, </w:t>
      </w:r>
      <w:proofErr w:type="gramStart"/>
      <w:r w:rsidRPr="008512BC">
        <w:rPr>
          <w:rFonts w:asciiTheme="minorHAnsi" w:hAnsiTheme="minorHAnsi" w:cstheme="minorHAnsi"/>
        </w:rPr>
        <w:t>e.g.</w:t>
      </w:r>
      <w:proofErr w:type="gramEnd"/>
      <w:r w:rsidRPr="008512BC">
        <w:rPr>
          <w:rFonts w:asciiTheme="minorHAnsi" w:hAnsiTheme="minorHAnsi" w:cstheme="minorHAnsi"/>
        </w:rPr>
        <w:t xml:space="preserve"> homemade cream-based sauces or white wine sauces in a mixed dish, curry in a specified cream/coconut based sauce, or pasta with vegetables in a cream/cheese-based sauce are PF. </w:t>
      </w:r>
    </w:p>
    <w:p w14:paraId="0E9C9937" w14:textId="77777777" w:rsidR="00CD794B" w:rsidRPr="008512BC" w:rsidRDefault="00CD794B" w:rsidP="00CD794B">
      <w:pPr>
        <w:pStyle w:val="ListParagraph"/>
        <w:numPr>
          <w:ilvl w:val="0"/>
          <w:numId w:val="1"/>
        </w:numPr>
        <w:jc w:val="both"/>
        <w:rPr>
          <w:rFonts w:asciiTheme="minorHAnsi" w:hAnsiTheme="minorHAnsi" w:cstheme="minorHAnsi"/>
        </w:rPr>
      </w:pPr>
      <w:r w:rsidRPr="008512BC">
        <w:rPr>
          <w:rFonts w:asciiTheme="minorHAnsi" w:hAnsiTheme="minorHAnsi" w:cstheme="minorHAnsi"/>
        </w:rPr>
        <w:t>If there is a sauce which is an unspecified recipe and the item is homemade then it is coded as PF, if the sauce is UPF then the dish is UPF.</w:t>
      </w:r>
    </w:p>
    <w:p w14:paraId="28AE9033" w14:textId="77777777" w:rsidR="00CD794B" w:rsidRPr="008512BC" w:rsidRDefault="00CD794B" w:rsidP="00CD794B">
      <w:pPr>
        <w:pStyle w:val="ListParagraph"/>
        <w:numPr>
          <w:ilvl w:val="0"/>
          <w:numId w:val="1"/>
        </w:numPr>
        <w:jc w:val="both"/>
        <w:rPr>
          <w:rFonts w:asciiTheme="minorHAnsi" w:hAnsiTheme="minorHAnsi" w:cstheme="minorHAnsi"/>
        </w:rPr>
      </w:pPr>
      <w:r w:rsidRPr="008512BC">
        <w:rPr>
          <w:rFonts w:asciiTheme="minorHAnsi" w:hAnsiTheme="minorHAnsi" w:cstheme="minorHAnsi"/>
        </w:rPr>
        <w:t>If a PF or UPF is fundamental to the dish, it is coded as such - dishes with cheese-based toppings such as lasagne are classed as PF.</w:t>
      </w:r>
    </w:p>
    <w:p w14:paraId="4BDEB75D" w14:textId="77777777" w:rsidR="00CD794B" w:rsidRPr="008512BC" w:rsidRDefault="00CD794B" w:rsidP="00CD794B">
      <w:pPr>
        <w:pStyle w:val="ListParagraph"/>
        <w:numPr>
          <w:ilvl w:val="0"/>
          <w:numId w:val="1"/>
        </w:numPr>
        <w:jc w:val="both"/>
        <w:rPr>
          <w:rFonts w:asciiTheme="minorHAnsi" w:hAnsiTheme="minorHAnsi" w:cstheme="minorHAnsi"/>
        </w:rPr>
      </w:pPr>
      <w:r w:rsidRPr="008512BC">
        <w:rPr>
          <w:rFonts w:asciiTheme="minorHAnsi" w:hAnsiTheme="minorHAnsi" w:cstheme="minorHAnsi"/>
        </w:rPr>
        <w:t>Homemade dishes with mayonnaise (</w:t>
      </w:r>
      <w:proofErr w:type="gramStart"/>
      <w:r w:rsidRPr="008512BC">
        <w:rPr>
          <w:rFonts w:asciiTheme="minorHAnsi" w:hAnsiTheme="minorHAnsi" w:cstheme="minorHAnsi"/>
        </w:rPr>
        <w:t>e.g.</w:t>
      </w:r>
      <w:proofErr w:type="gramEnd"/>
      <w:r w:rsidRPr="008512BC">
        <w:rPr>
          <w:rFonts w:asciiTheme="minorHAnsi" w:hAnsiTheme="minorHAnsi" w:cstheme="minorHAnsi"/>
        </w:rPr>
        <w:t xml:space="preserve"> tuna mayonnaise or potato salad) are PF as a </w:t>
      </w:r>
      <w:r w:rsidRPr="008512BC">
        <w:rPr>
          <w:rFonts w:asciiTheme="minorHAnsi" w:eastAsia="Calibri" w:hAnsiTheme="minorHAnsi" w:cstheme="minorHAnsi"/>
        </w:rPr>
        <w:t>minimum</w:t>
      </w:r>
      <w:r w:rsidRPr="008512BC">
        <w:rPr>
          <w:rFonts w:asciiTheme="minorHAnsi" w:hAnsiTheme="minorHAnsi" w:cstheme="minorHAnsi"/>
        </w:rPr>
        <w:t xml:space="preserve">, or UPF. Salads with no dressing are coded as MPF. Unspecified homemade salads or readymade salads with mayonnaise, salad cream or </w:t>
      </w:r>
      <w:proofErr w:type="gramStart"/>
      <w:r w:rsidRPr="008512BC">
        <w:rPr>
          <w:rFonts w:asciiTheme="minorHAnsi" w:hAnsiTheme="minorHAnsi" w:cstheme="minorHAnsi"/>
        </w:rPr>
        <w:t>French-dressing</w:t>
      </w:r>
      <w:proofErr w:type="gramEnd"/>
      <w:r w:rsidRPr="008512BC">
        <w:rPr>
          <w:rFonts w:asciiTheme="minorHAnsi" w:hAnsiTheme="minorHAnsi" w:cstheme="minorHAnsi"/>
        </w:rPr>
        <w:t xml:space="preserve"> are coded as UPF. </w:t>
      </w:r>
    </w:p>
    <w:p w14:paraId="3A2D4586" w14:textId="77777777" w:rsidR="00CD794B" w:rsidRPr="008512BC" w:rsidRDefault="00CD794B" w:rsidP="00CD794B">
      <w:pPr>
        <w:pStyle w:val="ListParagraph"/>
        <w:numPr>
          <w:ilvl w:val="0"/>
          <w:numId w:val="1"/>
        </w:numPr>
        <w:jc w:val="both"/>
        <w:rPr>
          <w:rFonts w:asciiTheme="minorHAnsi" w:hAnsiTheme="minorHAnsi" w:cstheme="minorHAnsi"/>
        </w:rPr>
      </w:pPr>
      <w:r w:rsidRPr="008512BC">
        <w:rPr>
          <w:rFonts w:asciiTheme="minorHAnsi" w:hAnsiTheme="minorHAnsi" w:cstheme="minorHAnsi"/>
        </w:rPr>
        <w:t xml:space="preserve">Homemade buns, cakes, pastries, </w:t>
      </w:r>
      <w:proofErr w:type="gramStart"/>
      <w:r w:rsidRPr="008512BC">
        <w:rPr>
          <w:rFonts w:asciiTheme="minorHAnsi" w:hAnsiTheme="minorHAnsi" w:cstheme="minorHAnsi"/>
        </w:rPr>
        <w:t>puddings</w:t>
      </w:r>
      <w:proofErr w:type="gramEnd"/>
      <w:r w:rsidRPr="008512BC">
        <w:rPr>
          <w:rFonts w:asciiTheme="minorHAnsi" w:hAnsiTheme="minorHAnsi" w:cstheme="minorHAnsi"/>
        </w:rPr>
        <w:t xml:space="preserve"> and pancakes are coded as PF, given that they are combinations of MPFs and PCIs. Pies, </w:t>
      </w:r>
      <w:proofErr w:type="gramStart"/>
      <w:r w:rsidRPr="008512BC">
        <w:rPr>
          <w:rFonts w:asciiTheme="minorHAnsi" w:hAnsiTheme="minorHAnsi" w:cstheme="minorHAnsi"/>
        </w:rPr>
        <w:t>dumplings</w:t>
      </w:r>
      <w:proofErr w:type="gramEnd"/>
      <w:r w:rsidRPr="008512BC">
        <w:rPr>
          <w:rFonts w:asciiTheme="minorHAnsi" w:hAnsiTheme="minorHAnsi" w:cstheme="minorHAnsi"/>
        </w:rPr>
        <w:t xml:space="preserve"> or pastry doughs are also PF.</w:t>
      </w:r>
    </w:p>
    <w:p w14:paraId="75D0FE3E" w14:textId="77777777" w:rsidR="00CD794B" w:rsidRPr="008512BC" w:rsidRDefault="00CD794B" w:rsidP="00CD794B">
      <w:pPr>
        <w:pStyle w:val="ListParagraph"/>
        <w:numPr>
          <w:ilvl w:val="0"/>
          <w:numId w:val="1"/>
        </w:numPr>
        <w:jc w:val="both"/>
        <w:rPr>
          <w:rFonts w:asciiTheme="minorHAnsi" w:hAnsiTheme="minorHAnsi" w:cstheme="minorHAnsi"/>
        </w:rPr>
      </w:pPr>
      <w:r w:rsidRPr="008512BC">
        <w:rPr>
          <w:rFonts w:asciiTheme="minorHAnsi" w:hAnsiTheme="minorHAnsi" w:cstheme="minorHAnsi"/>
        </w:rPr>
        <w:t xml:space="preserve">Homemade stew or meat in gravy (assuming the gravy is from cooking the meat, </w:t>
      </w:r>
      <w:proofErr w:type="gramStart"/>
      <w:r w:rsidRPr="008512BC">
        <w:rPr>
          <w:rFonts w:asciiTheme="minorHAnsi" w:hAnsiTheme="minorHAnsi" w:cstheme="minorHAnsi"/>
        </w:rPr>
        <w:t>i.e.</w:t>
      </w:r>
      <w:proofErr w:type="gramEnd"/>
      <w:r w:rsidRPr="008512BC">
        <w:rPr>
          <w:rFonts w:asciiTheme="minorHAnsi" w:hAnsiTheme="minorHAnsi" w:cstheme="minorHAnsi"/>
        </w:rPr>
        <w:t xml:space="preserve"> use of no OXO cube or gravy granules) is coded as MPF.</w:t>
      </w:r>
    </w:p>
    <w:p w14:paraId="6DB6852F" w14:textId="77777777" w:rsidR="00CD794B" w:rsidRPr="008512BC" w:rsidRDefault="00CD794B" w:rsidP="00CD794B">
      <w:pPr>
        <w:pStyle w:val="ListParagraph"/>
        <w:numPr>
          <w:ilvl w:val="0"/>
          <w:numId w:val="1"/>
        </w:numPr>
        <w:jc w:val="both"/>
        <w:rPr>
          <w:rFonts w:asciiTheme="minorHAnsi" w:hAnsiTheme="minorHAnsi" w:cstheme="minorHAnsi"/>
        </w:rPr>
      </w:pPr>
      <w:r w:rsidRPr="008512BC">
        <w:rPr>
          <w:rFonts w:asciiTheme="minorHAnsi" w:hAnsiTheme="minorHAnsi" w:cstheme="minorHAnsi"/>
        </w:rPr>
        <w:t>Homemade cottage pie or shepherd’s pie are coded as MPF.</w:t>
      </w:r>
    </w:p>
    <w:p w14:paraId="0E20553D" w14:textId="77777777" w:rsidR="00CD794B" w:rsidRPr="008512BC" w:rsidRDefault="00CD794B" w:rsidP="00CD794B">
      <w:pPr>
        <w:pStyle w:val="ListParagraph"/>
        <w:numPr>
          <w:ilvl w:val="0"/>
          <w:numId w:val="1"/>
        </w:numPr>
        <w:jc w:val="both"/>
        <w:rPr>
          <w:rFonts w:asciiTheme="minorHAnsi" w:hAnsiTheme="minorHAnsi" w:cstheme="minorHAnsi"/>
        </w:rPr>
      </w:pPr>
      <w:r w:rsidRPr="008512BC">
        <w:rPr>
          <w:rFonts w:asciiTheme="minorHAnsi" w:hAnsiTheme="minorHAnsi" w:cstheme="minorHAnsi"/>
        </w:rPr>
        <w:t xml:space="preserve">Homemade battered/breaded fish are </w:t>
      </w:r>
      <w:r w:rsidRPr="008512BC">
        <w:rPr>
          <w:rFonts w:asciiTheme="minorHAnsi" w:eastAsia="Calibri" w:hAnsiTheme="minorHAnsi" w:cstheme="minorHAnsi"/>
        </w:rPr>
        <w:t>coded as</w:t>
      </w:r>
      <w:r w:rsidRPr="008512BC">
        <w:rPr>
          <w:rFonts w:asciiTheme="minorHAnsi" w:hAnsiTheme="minorHAnsi" w:cstheme="minorHAnsi"/>
        </w:rPr>
        <w:t xml:space="preserve"> PF. Readymade battered/breaded fish are UPF. Unspecified battered/breaded fish are UPF.</w:t>
      </w:r>
    </w:p>
    <w:p w14:paraId="0972ADB3" w14:textId="77777777" w:rsidR="00CD794B" w:rsidRPr="008512BC" w:rsidRDefault="00CD794B" w:rsidP="00CD794B">
      <w:pPr>
        <w:pStyle w:val="ListParagraph"/>
        <w:numPr>
          <w:ilvl w:val="0"/>
          <w:numId w:val="1"/>
        </w:numPr>
        <w:jc w:val="both"/>
        <w:rPr>
          <w:rFonts w:asciiTheme="minorHAnsi" w:hAnsiTheme="minorHAnsi" w:cstheme="minorHAnsi"/>
        </w:rPr>
      </w:pPr>
      <w:r w:rsidRPr="008512BC">
        <w:rPr>
          <w:rFonts w:asciiTheme="minorHAnsi" w:hAnsiTheme="minorHAnsi" w:cstheme="minorHAnsi"/>
        </w:rPr>
        <w:t xml:space="preserve">Canned vegetables in an unspecified medium (not described in the food item name or subgroup description) are assumed to be in water and coded as MPF. Stuffed vegetables with an undefined filling </w:t>
      </w:r>
      <w:proofErr w:type="gramStart"/>
      <w:r w:rsidRPr="008512BC">
        <w:rPr>
          <w:rFonts w:asciiTheme="minorHAnsi" w:hAnsiTheme="minorHAnsi" w:cstheme="minorHAnsi"/>
        </w:rPr>
        <w:t>are</w:t>
      </w:r>
      <w:proofErr w:type="gramEnd"/>
      <w:r w:rsidRPr="008512BC">
        <w:rPr>
          <w:rFonts w:asciiTheme="minorHAnsi" w:hAnsiTheme="minorHAnsi" w:cstheme="minorHAnsi"/>
        </w:rPr>
        <w:t xml:space="preserve"> MPF. Canned fruit are assumed to be in a syrup or fruit juice, and therefore are coded as PF.</w:t>
      </w:r>
    </w:p>
    <w:p w14:paraId="0F7E69C6" w14:textId="77777777" w:rsidR="00CD794B" w:rsidRPr="008512BC" w:rsidRDefault="00CD794B" w:rsidP="00CD794B">
      <w:pPr>
        <w:pStyle w:val="ListParagraph"/>
        <w:numPr>
          <w:ilvl w:val="0"/>
          <w:numId w:val="1"/>
        </w:numPr>
        <w:jc w:val="both"/>
        <w:rPr>
          <w:rFonts w:asciiTheme="minorHAnsi" w:hAnsiTheme="minorHAnsi" w:cstheme="minorHAnsi"/>
        </w:rPr>
      </w:pPr>
      <w:r w:rsidRPr="008512BC">
        <w:rPr>
          <w:rFonts w:asciiTheme="minorHAnsi" w:hAnsiTheme="minorHAnsi" w:cstheme="minorHAnsi"/>
        </w:rPr>
        <w:t xml:space="preserve">Bacon, ham, </w:t>
      </w:r>
      <w:proofErr w:type="gramStart"/>
      <w:r w:rsidRPr="008512BC">
        <w:rPr>
          <w:rFonts w:asciiTheme="minorHAnsi" w:hAnsiTheme="minorHAnsi" w:cstheme="minorHAnsi"/>
        </w:rPr>
        <w:t>gammon</w:t>
      </w:r>
      <w:proofErr w:type="gramEnd"/>
      <w:r w:rsidRPr="008512BC">
        <w:rPr>
          <w:rFonts w:asciiTheme="minorHAnsi" w:hAnsiTheme="minorHAnsi" w:cstheme="minorHAnsi"/>
        </w:rPr>
        <w:t xml:space="preserve"> and similar meats such as deli/pre-packed sliced meat are coded as UPF. Traditional hams (</w:t>
      </w:r>
      <w:proofErr w:type="gramStart"/>
      <w:r w:rsidRPr="008512BC">
        <w:rPr>
          <w:rFonts w:asciiTheme="minorHAnsi" w:hAnsiTheme="minorHAnsi" w:cstheme="minorHAnsi"/>
        </w:rPr>
        <w:t>e.g.</w:t>
      </w:r>
      <w:proofErr w:type="gramEnd"/>
      <w:r w:rsidRPr="008512BC">
        <w:rPr>
          <w:rFonts w:asciiTheme="minorHAnsi" w:hAnsiTheme="minorHAnsi" w:cstheme="minorHAnsi"/>
        </w:rPr>
        <w:t xml:space="preserve"> prosciutto, </w:t>
      </w:r>
      <w:proofErr w:type="spellStart"/>
      <w:r w:rsidRPr="008512BC">
        <w:rPr>
          <w:rFonts w:asciiTheme="minorHAnsi" w:hAnsiTheme="minorHAnsi" w:cstheme="minorHAnsi"/>
        </w:rPr>
        <w:t>parma</w:t>
      </w:r>
      <w:proofErr w:type="spellEnd"/>
      <w:r w:rsidRPr="008512BC">
        <w:rPr>
          <w:rFonts w:asciiTheme="minorHAnsi" w:hAnsiTheme="minorHAnsi" w:cstheme="minorHAnsi"/>
        </w:rPr>
        <w:t xml:space="preserve"> or serrano ham) coded as PF.</w:t>
      </w:r>
    </w:p>
    <w:p w14:paraId="7FAC77D0" w14:textId="77777777" w:rsidR="00CD794B" w:rsidRPr="008512BC" w:rsidRDefault="00CD794B" w:rsidP="00CD794B">
      <w:pPr>
        <w:pStyle w:val="ListParagraph"/>
        <w:numPr>
          <w:ilvl w:val="0"/>
          <w:numId w:val="1"/>
        </w:numPr>
        <w:jc w:val="both"/>
        <w:rPr>
          <w:rFonts w:asciiTheme="minorHAnsi" w:hAnsiTheme="minorHAnsi" w:cstheme="minorHAnsi"/>
        </w:rPr>
      </w:pPr>
      <w:r w:rsidRPr="008512BC">
        <w:rPr>
          <w:rFonts w:asciiTheme="minorHAnsi" w:hAnsiTheme="minorHAnsi" w:cstheme="minorHAnsi"/>
        </w:rPr>
        <w:t>Nut butters are PF.</w:t>
      </w:r>
    </w:p>
    <w:p w14:paraId="167D712F" w14:textId="77777777" w:rsidR="00CD794B" w:rsidRPr="008512BC" w:rsidRDefault="00CD794B" w:rsidP="00CD794B">
      <w:pPr>
        <w:pStyle w:val="ListParagraph"/>
        <w:numPr>
          <w:ilvl w:val="0"/>
          <w:numId w:val="1"/>
        </w:numPr>
        <w:jc w:val="both"/>
        <w:rPr>
          <w:rFonts w:asciiTheme="minorHAnsi" w:hAnsiTheme="minorHAnsi" w:cstheme="minorHAnsi"/>
        </w:rPr>
      </w:pPr>
      <w:r w:rsidRPr="008512BC">
        <w:rPr>
          <w:rFonts w:asciiTheme="minorHAnsi" w:hAnsiTheme="minorHAnsi" w:cstheme="minorHAnsi"/>
        </w:rPr>
        <w:t xml:space="preserve">Tinned fish in oil, brine or tomato are </w:t>
      </w:r>
      <w:r w:rsidRPr="008512BC">
        <w:rPr>
          <w:rFonts w:asciiTheme="minorHAnsi" w:eastAsia="Calibri" w:hAnsiTheme="minorHAnsi" w:cstheme="minorHAnsi"/>
        </w:rPr>
        <w:t>coded as</w:t>
      </w:r>
      <w:r w:rsidRPr="008512BC">
        <w:rPr>
          <w:rFonts w:asciiTheme="minorHAnsi" w:hAnsiTheme="minorHAnsi" w:cstheme="minorHAnsi"/>
        </w:rPr>
        <w:t xml:space="preserve"> PF.</w:t>
      </w:r>
    </w:p>
    <w:p w14:paraId="656BCD0C" w14:textId="77777777" w:rsidR="00CD794B" w:rsidRPr="008512BC" w:rsidRDefault="00CD794B" w:rsidP="00CD794B">
      <w:pPr>
        <w:pStyle w:val="ListParagraph"/>
        <w:numPr>
          <w:ilvl w:val="0"/>
          <w:numId w:val="1"/>
        </w:numPr>
        <w:jc w:val="both"/>
        <w:rPr>
          <w:rFonts w:asciiTheme="minorHAnsi" w:hAnsiTheme="minorHAnsi" w:cstheme="minorHAnsi"/>
        </w:rPr>
      </w:pPr>
      <w:r w:rsidRPr="008512BC">
        <w:rPr>
          <w:rFonts w:asciiTheme="minorHAnsi" w:hAnsiTheme="minorHAnsi" w:cstheme="minorHAnsi"/>
        </w:rPr>
        <w:t>Gluten-free foods are coded as UPF.</w:t>
      </w:r>
    </w:p>
    <w:p w14:paraId="73A62F4E" w14:textId="77777777" w:rsidR="00CD794B" w:rsidRPr="008512BC" w:rsidRDefault="00CD794B" w:rsidP="00CD794B">
      <w:pPr>
        <w:pStyle w:val="ListParagraph"/>
        <w:numPr>
          <w:ilvl w:val="0"/>
          <w:numId w:val="1"/>
        </w:numPr>
        <w:jc w:val="both"/>
        <w:rPr>
          <w:rFonts w:asciiTheme="minorHAnsi" w:hAnsiTheme="minorHAnsi" w:cstheme="minorHAnsi"/>
        </w:rPr>
      </w:pPr>
      <w:r w:rsidRPr="008512BC">
        <w:rPr>
          <w:rFonts w:asciiTheme="minorHAnsi" w:hAnsiTheme="minorHAnsi" w:cstheme="minorHAnsi"/>
        </w:rPr>
        <w:lastRenderedPageBreak/>
        <w:t xml:space="preserve">Jams/conserves, marmalades and lemon curd are </w:t>
      </w:r>
      <w:r w:rsidRPr="008512BC">
        <w:rPr>
          <w:rFonts w:asciiTheme="minorHAnsi" w:eastAsia="Calibri" w:hAnsiTheme="minorHAnsi" w:cstheme="minorHAnsi"/>
        </w:rPr>
        <w:t xml:space="preserve">coded </w:t>
      </w:r>
      <w:r w:rsidRPr="008512BC">
        <w:rPr>
          <w:rFonts w:asciiTheme="minorHAnsi" w:hAnsiTheme="minorHAnsi" w:cstheme="minorHAnsi"/>
        </w:rPr>
        <w:t>as UPF as typically containing gelling agents in UK supermarkets.</w:t>
      </w:r>
    </w:p>
    <w:p w14:paraId="4971BD65" w14:textId="77777777" w:rsidR="00CD794B" w:rsidRPr="008512BC" w:rsidRDefault="00CD794B" w:rsidP="00CD794B">
      <w:pPr>
        <w:pStyle w:val="ListParagraph"/>
        <w:numPr>
          <w:ilvl w:val="0"/>
          <w:numId w:val="1"/>
        </w:numPr>
        <w:jc w:val="both"/>
        <w:rPr>
          <w:rFonts w:asciiTheme="minorHAnsi" w:hAnsiTheme="minorHAnsi" w:cstheme="minorHAnsi"/>
        </w:rPr>
      </w:pPr>
      <w:r w:rsidRPr="008512BC">
        <w:rPr>
          <w:rFonts w:asciiTheme="minorHAnsi" w:hAnsiTheme="minorHAnsi" w:cstheme="minorHAnsi"/>
        </w:rPr>
        <w:t>Breakfast cereals including m</w:t>
      </w:r>
      <w:r w:rsidRPr="008512BC">
        <w:rPr>
          <w:rFonts w:asciiTheme="minorHAnsi" w:eastAsia="Calibri" w:hAnsiTheme="minorHAnsi" w:cstheme="minorHAnsi"/>
        </w:rPr>
        <w:t xml:space="preserve">uesli </w:t>
      </w:r>
      <w:r w:rsidRPr="008512BC">
        <w:rPr>
          <w:rFonts w:asciiTheme="minorHAnsi" w:hAnsiTheme="minorHAnsi" w:cstheme="minorHAnsi"/>
        </w:rPr>
        <w:t xml:space="preserve">are </w:t>
      </w:r>
      <w:r w:rsidRPr="008512BC">
        <w:rPr>
          <w:rFonts w:asciiTheme="minorHAnsi" w:eastAsia="Calibri" w:hAnsiTheme="minorHAnsi" w:cstheme="minorHAnsi"/>
        </w:rPr>
        <w:t>coded</w:t>
      </w:r>
      <w:r w:rsidRPr="008512BC">
        <w:rPr>
          <w:rFonts w:asciiTheme="minorHAnsi" w:hAnsiTheme="minorHAnsi" w:cstheme="minorHAnsi"/>
        </w:rPr>
        <w:t xml:space="preserve"> as UPF.  Plain porridge is coded as MPF.</w:t>
      </w:r>
    </w:p>
    <w:p w14:paraId="2B7BA17C" w14:textId="77777777" w:rsidR="00CD794B" w:rsidRPr="008512BC" w:rsidRDefault="00CD794B" w:rsidP="00CD794B">
      <w:pPr>
        <w:pStyle w:val="ListParagraph"/>
        <w:numPr>
          <w:ilvl w:val="0"/>
          <w:numId w:val="1"/>
        </w:numPr>
        <w:jc w:val="both"/>
        <w:rPr>
          <w:rFonts w:asciiTheme="minorHAnsi" w:hAnsiTheme="minorHAnsi" w:cstheme="minorHAnsi"/>
        </w:rPr>
      </w:pPr>
      <w:r w:rsidRPr="008512BC">
        <w:rPr>
          <w:rFonts w:asciiTheme="minorHAnsi" w:hAnsiTheme="minorHAnsi" w:cstheme="minorHAnsi"/>
        </w:rPr>
        <w:t xml:space="preserve">Items made with a plant-based milk, </w:t>
      </w:r>
      <w:proofErr w:type="gramStart"/>
      <w:r w:rsidRPr="008512BC">
        <w:rPr>
          <w:rFonts w:asciiTheme="minorHAnsi" w:hAnsiTheme="minorHAnsi" w:cstheme="minorHAnsi"/>
        </w:rPr>
        <w:t>e.g.</w:t>
      </w:r>
      <w:proofErr w:type="gramEnd"/>
      <w:r w:rsidRPr="008512BC">
        <w:rPr>
          <w:rFonts w:asciiTheme="minorHAnsi" w:hAnsiTheme="minorHAnsi" w:cstheme="minorHAnsi"/>
        </w:rPr>
        <w:t xml:space="preserve"> lattes/cappuccinos made with plant-based milk or porridge made with plant-based milk are </w:t>
      </w:r>
      <w:r w:rsidRPr="008512BC">
        <w:rPr>
          <w:rFonts w:asciiTheme="minorHAnsi" w:eastAsia="Calibri" w:hAnsiTheme="minorHAnsi" w:cstheme="minorHAnsi"/>
        </w:rPr>
        <w:t>coded</w:t>
      </w:r>
      <w:r w:rsidRPr="008512BC">
        <w:rPr>
          <w:rFonts w:asciiTheme="minorHAnsi" w:hAnsiTheme="minorHAnsi" w:cstheme="minorHAnsi"/>
        </w:rPr>
        <w:t xml:space="preserve"> as MPF.</w:t>
      </w:r>
    </w:p>
    <w:p w14:paraId="40EEEB10" w14:textId="77777777" w:rsidR="00CD794B" w:rsidRPr="008512BC" w:rsidRDefault="00CD794B" w:rsidP="00CD794B">
      <w:pPr>
        <w:pStyle w:val="ListParagraph"/>
        <w:numPr>
          <w:ilvl w:val="0"/>
          <w:numId w:val="1"/>
        </w:numPr>
        <w:jc w:val="both"/>
        <w:rPr>
          <w:rFonts w:asciiTheme="minorHAnsi" w:hAnsiTheme="minorHAnsi" w:cstheme="minorHAnsi"/>
        </w:rPr>
      </w:pPr>
      <w:r w:rsidRPr="008512BC">
        <w:rPr>
          <w:rFonts w:asciiTheme="minorHAnsi" w:hAnsiTheme="minorHAnsi" w:cstheme="minorHAnsi"/>
        </w:rPr>
        <w:t>Single cream, double cream and crème fraiche are coded as PCI.</w:t>
      </w:r>
    </w:p>
    <w:p w14:paraId="28BC9690" w14:textId="77777777" w:rsidR="00CD794B" w:rsidRPr="008512BC" w:rsidRDefault="00CD794B" w:rsidP="00CD794B">
      <w:pPr>
        <w:pStyle w:val="ListParagraph"/>
        <w:numPr>
          <w:ilvl w:val="0"/>
          <w:numId w:val="1"/>
        </w:numPr>
        <w:jc w:val="both"/>
        <w:rPr>
          <w:rFonts w:asciiTheme="minorHAnsi" w:hAnsiTheme="minorHAnsi" w:cstheme="minorHAnsi"/>
        </w:rPr>
      </w:pPr>
      <w:r w:rsidRPr="008512BC">
        <w:rPr>
          <w:rFonts w:asciiTheme="minorHAnsi" w:hAnsiTheme="minorHAnsi" w:cstheme="minorHAnsi"/>
        </w:rPr>
        <w:t xml:space="preserve">Chow Mein and Chop Suey (which require soy sauce) are </w:t>
      </w:r>
      <w:r w:rsidRPr="008512BC">
        <w:rPr>
          <w:rFonts w:asciiTheme="minorHAnsi" w:eastAsia="Calibri" w:hAnsiTheme="minorHAnsi" w:cstheme="minorHAnsi"/>
        </w:rPr>
        <w:t>coded as</w:t>
      </w:r>
      <w:r w:rsidRPr="008512BC">
        <w:rPr>
          <w:rFonts w:asciiTheme="minorHAnsi" w:hAnsiTheme="minorHAnsi" w:cstheme="minorHAnsi"/>
        </w:rPr>
        <w:t xml:space="preserve"> PF. Stir fry (assuming only MPF ingredients) is MPF.</w:t>
      </w:r>
    </w:p>
    <w:p w14:paraId="5261F693" w14:textId="77777777" w:rsidR="00CD794B" w:rsidRDefault="00CD794B" w:rsidP="00D447CF">
      <w:pPr>
        <w:jc w:val="both"/>
        <w:rPr>
          <w:rFonts w:asciiTheme="minorHAnsi" w:hAnsiTheme="minorHAnsi" w:cstheme="minorHAnsi"/>
          <w:b/>
          <w:bCs/>
        </w:rPr>
      </w:pPr>
    </w:p>
    <w:p w14:paraId="7E18EA2E" w14:textId="6CA3B8B8" w:rsidR="00156282" w:rsidRDefault="00156282" w:rsidP="00D447CF">
      <w:pPr>
        <w:jc w:val="both"/>
        <w:rPr>
          <w:rFonts w:asciiTheme="minorHAnsi" w:hAnsiTheme="minorHAnsi" w:cstheme="minorHAnsi"/>
          <w:b/>
          <w:bCs/>
        </w:rPr>
      </w:pPr>
      <w:r>
        <w:rPr>
          <w:rFonts w:asciiTheme="minorHAnsi" w:hAnsiTheme="minorHAnsi" w:cstheme="minorHAnsi"/>
          <w:b/>
          <w:bCs/>
        </w:rPr>
        <w:t>Front of package label (FOPL) multiple traffic light (MTL) coding</w:t>
      </w:r>
    </w:p>
    <w:p w14:paraId="5D409F44" w14:textId="77777777" w:rsidR="00156282" w:rsidRDefault="00156282" w:rsidP="00D447CF">
      <w:pPr>
        <w:jc w:val="both"/>
        <w:rPr>
          <w:rFonts w:asciiTheme="minorHAnsi" w:hAnsiTheme="minorHAnsi" w:cstheme="minorHAnsi"/>
          <w:b/>
          <w:bCs/>
        </w:rPr>
      </w:pPr>
    </w:p>
    <w:p w14:paraId="72F3E78A" w14:textId="6EB1EFD3" w:rsidR="00B17644" w:rsidRPr="00B17644" w:rsidRDefault="00B17644" w:rsidP="00D447CF">
      <w:pPr>
        <w:jc w:val="both"/>
        <w:rPr>
          <w:rFonts w:asciiTheme="minorHAnsi" w:hAnsiTheme="minorHAnsi" w:cstheme="minorHAnsi"/>
        </w:rPr>
      </w:pPr>
      <w:r w:rsidRPr="00B17644">
        <w:rPr>
          <w:rFonts w:asciiTheme="minorHAnsi" w:hAnsiTheme="minorHAnsi" w:cstheme="minorHAnsi"/>
        </w:rPr>
        <w:t xml:space="preserve">Coding of FOPL MTLs </w:t>
      </w:r>
      <w:r w:rsidR="00842959">
        <w:rPr>
          <w:rFonts w:asciiTheme="minorHAnsi" w:hAnsiTheme="minorHAnsi" w:cstheme="minorHAnsi"/>
        </w:rPr>
        <w:t xml:space="preserve">was conducted </w:t>
      </w:r>
      <w:r w:rsidRPr="00B17644">
        <w:rPr>
          <w:rFonts w:asciiTheme="minorHAnsi" w:hAnsiTheme="minorHAnsi" w:cstheme="minorHAnsi"/>
        </w:rPr>
        <w:t xml:space="preserve">according to Department of Health and Food Standards Agency guidance for fat, saturated fat, total </w:t>
      </w:r>
      <w:proofErr w:type="gramStart"/>
      <w:r w:rsidRPr="00B17644">
        <w:rPr>
          <w:rFonts w:asciiTheme="minorHAnsi" w:hAnsiTheme="minorHAnsi" w:cstheme="minorHAnsi"/>
        </w:rPr>
        <w:t>sugar</w:t>
      </w:r>
      <w:proofErr w:type="gramEnd"/>
      <w:r w:rsidRPr="00B17644">
        <w:rPr>
          <w:rFonts w:asciiTheme="minorHAnsi" w:hAnsiTheme="minorHAnsi" w:cstheme="minorHAnsi"/>
        </w:rPr>
        <w:t xml:space="preserve"> and salt content</w:t>
      </w:r>
      <w:r w:rsidR="00156282">
        <w:rPr>
          <w:rFonts w:asciiTheme="minorHAnsi" w:hAnsiTheme="minorHAnsi" w:cstheme="minorHAnsi"/>
        </w:rPr>
        <w:t xml:space="preserve"> (1)</w:t>
      </w:r>
      <w:r w:rsidR="009258BF">
        <w:rPr>
          <w:rFonts w:asciiTheme="minorHAnsi" w:hAnsiTheme="minorHAnsi" w:cstheme="minorHAnsi"/>
        </w:rPr>
        <w:t xml:space="preserve"> (drinks were coded per 100g instead of per 100ml)</w:t>
      </w:r>
      <w:r w:rsidR="00842959">
        <w:rPr>
          <w:rFonts w:asciiTheme="minorHAnsi" w:hAnsiTheme="minorHAnsi" w:cstheme="minorHAnsi"/>
        </w:rPr>
        <w:t>:</w:t>
      </w:r>
    </w:p>
    <w:p w14:paraId="76F56102" w14:textId="77777777" w:rsidR="00EA4D85" w:rsidRDefault="00EA4D85" w:rsidP="00D447CF">
      <w:pPr>
        <w:jc w:val="both"/>
        <w:rPr>
          <w:rFonts w:asciiTheme="minorHAnsi" w:hAnsiTheme="minorHAnsi" w:cstheme="minorHAnsi"/>
          <w:b/>
          <w:bCs/>
        </w:rPr>
      </w:pPr>
    </w:p>
    <w:p w14:paraId="73C6D5E9" w14:textId="5AA705FD" w:rsidR="00B65807" w:rsidRDefault="003E7E57" w:rsidP="00D447CF">
      <w:pPr>
        <w:jc w:val="both"/>
        <w:rPr>
          <w:rFonts w:asciiTheme="minorHAnsi" w:hAnsiTheme="minorHAnsi" w:cstheme="minorHAnsi"/>
          <w:color w:val="000000" w:themeColor="text1"/>
        </w:rPr>
      </w:pPr>
      <w:r w:rsidRPr="00CA1851">
        <w:rPr>
          <w:rFonts w:asciiTheme="minorHAnsi" w:hAnsiTheme="minorHAnsi" w:cstheme="minorHAnsi"/>
          <w:color w:val="000000" w:themeColor="text1"/>
        </w:rPr>
        <w:t>Fat</w:t>
      </w:r>
      <w:r w:rsidR="009258BF">
        <w:rPr>
          <w:rFonts w:asciiTheme="minorHAnsi" w:hAnsiTheme="minorHAnsi" w:cstheme="minorHAnsi"/>
          <w:color w:val="000000" w:themeColor="text1"/>
        </w:rPr>
        <w:t xml:space="preserve"> /100g</w:t>
      </w:r>
      <w:r w:rsidRPr="00CA1851">
        <w:rPr>
          <w:rFonts w:asciiTheme="minorHAnsi" w:hAnsiTheme="minorHAnsi" w:cstheme="minorHAnsi"/>
          <w:color w:val="000000" w:themeColor="text1"/>
        </w:rPr>
        <w:t xml:space="preserve">: </w:t>
      </w:r>
    </w:p>
    <w:p w14:paraId="774007C4" w14:textId="5130CA9A" w:rsidR="00DB78BC" w:rsidRDefault="00DB78BC" w:rsidP="00DB78BC">
      <w:pPr>
        <w:ind w:firstLine="360"/>
        <w:jc w:val="both"/>
        <w:rPr>
          <w:rFonts w:asciiTheme="minorHAnsi" w:hAnsiTheme="minorHAnsi" w:cstheme="minorHAnsi"/>
          <w:color w:val="000000" w:themeColor="text1"/>
        </w:rPr>
      </w:pPr>
      <w:r>
        <w:rPr>
          <w:rFonts w:asciiTheme="minorHAnsi" w:hAnsiTheme="minorHAnsi" w:cstheme="minorHAnsi"/>
          <w:color w:val="000000" w:themeColor="text1"/>
        </w:rPr>
        <w:t>Food</w:t>
      </w:r>
    </w:p>
    <w:p w14:paraId="5F80CFD4" w14:textId="004BD2A7" w:rsidR="00842959" w:rsidRDefault="003E7E57" w:rsidP="00842959">
      <w:pPr>
        <w:pStyle w:val="ListParagraph"/>
        <w:numPr>
          <w:ilvl w:val="0"/>
          <w:numId w:val="9"/>
        </w:numPr>
        <w:jc w:val="both"/>
        <w:rPr>
          <w:rFonts w:asciiTheme="minorHAnsi" w:hAnsiTheme="minorHAnsi" w:cstheme="minorHAnsi"/>
          <w:color w:val="000000" w:themeColor="text1"/>
        </w:rPr>
      </w:pPr>
      <w:r w:rsidRPr="00842959">
        <w:rPr>
          <w:rFonts w:asciiTheme="minorHAnsi" w:hAnsiTheme="minorHAnsi" w:cstheme="minorHAnsi"/>
          <w:color w:val="000000" w:themeColor="text1"/>
        </w:rPr>
        <w:t>Red: &gt; 17.5g</w:t>
      </w:r>
    </w:p>
    <w:p w14:paraId="5629E890" w14:textId="2A9EB141" w:rsidR="00842959" w:rsidRDefault="003E7E57" w:rsidP="00842959">
      <w:pPr>
        <w:pStyle w:val="ListParagraph"/>
        <w:numPr>
          <w:ilvl w:val="0"/>
          <w:numId w:val="9"/>
        </w:numPr>
        <w:jc w:val="both"/>
        <w:rPr>
          <w:rFonts w:asciiTheme="minorHAnsi" w:hAnsiTheme="minorHAnsi" w:cstheme="minorHAnsi"/>
          <w:color w:val="000000" w:themeColor="text1"/>
        </w:rPr>
      </w:pPr>
      <w:r w:rsidRPr="00842959">
        <w:rPr>
          <w:rFonts w:asciiTheme="minorHAnsi" w:hAnsiTheme="minorHAnsi" w:cstheme="minorHAnsi"/>
          <w:color w:val="000000" w:themeColor="text1"/>
        </w:rPr>
        <w:t>Amber: &gt; 3.0g to ≤ 17.5g</w:t>
      </w:r>
    </w:p>
    <w:p w14:paraId="19B62050" w14:textId="05E7787D" w:rsidR="00EA4D85" w:rsidRDefault="003E7E57" w:rsidP="00842959">
      <w:pPr>
        <w:pStyle w:val="ListParagraph"/>
        <w:numPr>
          <w:ilvl w:val="0"/>
          <w:numId w:val="9"/>
        </w:numPr>
        <w:jc w:val="both"/>
        <w:rPr>
          <w:rFonts w:asciiTheme="minorHAnsi" w:hAnsiTheme="minorHAnsi" w:cstheme="minorHAnsi"/>
          <w:color w:val="000000" w:themeColor="text1"/>
        </w:rPr>
      </w:pPr>
      <w:r w:rsidRPr="00842959">
        <w:rPr>
          <w:rFonts w:asciiTheme="minorHAnsi" w:hAnsiTheme="minorHAnsi" w:cstheme="minorHAnsi"/>
          <w:color w:val="000000" w:themeColor="text1"/>
        </w:rPr>
        <w:t>Green: ≤ 3.0g</w:t>
      </w:r>
    </w:p>
    <w:p w14:paraId="34E8E791" w14:textId="752F7401" w:rsidR="004B2C45" w:rsidRDefault="00DB78BC" w:rsidP="00DB78BC">
      <w:pPr>
        <w:ind w:firstLine="360"/>
        <w:jc w:val="both"/>
        <w:rPr>
          <w:rFonts w:asciiTheme="minorHAnsi" w:hAnsiTheme="minorHAnsi" w:cstheme="minorHAnsi"/>
          <w:color w:val="000000" w:themeColor="text1"/>
        </w:rPr>
      </w:pPr>
      <w:r w:rsidRPr="00DB78BC">
        <w:rPr>
          <w:rFonts w:asciiTheme="minorHAnsi" w:hAnsiTheme="minorHAnsi" w:cstheme="minorHAnsi"/>
          <w:color w:val="000000" w:themeColor="text1"/>
        </w:rPr>
        <w:t>Drink</w:t>
      </w:r>
    </w:p>
    <w:p w14:paraId="154427D5" w14:textId="5870FA3B" w:rsidR="004B2C45" w:rsidRDefault="004B2C45" w:rsidP="004B2C45">
      <w:pPr>
        <w:pStyle w:val="ListParagraph"/>
        <w:numPr>
          <w:ilvl w:val="0"/>
          <w:numId w:val="9"/>
        </w:numPr>
        <w:jc w:val="both"/>
        <w:rPr>
          <w:rFonts w:asciiTheme="minorHAnsi" w:hAnsiTheme="minorHAnsi" w:cstheme="minorHAnsi"/>
          <w:color w:val="000000" w:themeColor="text1"/>
        </w:rPr>
      </w:pPr>
      <w:r w:rsidRPr="00842959">
        <w:rPr>
          <w:rFonts w:asciiTheme="minorHAnsi" w:hAnsiTheme="minorHAnsi" w:cstheme="minorHAnsi"/>
          <w:color w:val="000000" w:themeColor="text1"/>
        </w:rPr>
        <w:t>Red</w:t>
      </w:r>
      <w:r w:rsidR="00DB78BC">
        <w:rPr>
          <w:rFonts w:asciiTheme="minorHAnsi" w:hAnsiTheme="minorHAnsi" w:cstheme="minorHAnsi"/>
          <w:color w:val="000000" w:themeColor="text1"/>
        </w:rPr>
        <w:t xml:space="preserve">: </w:t>
      </w:r>
      <w:r w:rsidRPr="00842959">
        <w:rPr>
          <w:rFonts w:asciiTheme="minorHAnsi" w:hAnsiTheme="minorHAnsi" w:cstheme="minorHAnsi"/>
          <w:color w:val="000000" w:themeColor="text1"/>
        </w:rPr>
        <w:t>&gt; 8.75g</w:t>
      </w:r>
    </w:p>
    <w:p w14:paraId="72B8E19B" w14:textId="0F269874" w:rsidR="004B2C45" w:rsidRDefault="004B2C45" w:rsidP="004B2C45">
      <w:pPr>
        <w:pStyle w:val="ListParagraph"/>
        <w:numPr>
          <w:ilvl w:val="0"/>
          <w:numId w:val="9"/>
        </w:numPr>
        <w:jc w:val="both"/>
        <w:rPr>
          <w:rFonts w:asciiTheme="minorHAnsi" w:hAnsiTheme="minorHAnsi" w:cstheme="minorHAnsi"/>
          <w:color w:val="000000" w:themeColor="text1"/>
        </w:rPr>
      </w:pPr>
      <w:r w:rsidRPr="00842959">
        <w:rPr>
          <w:rFonts w:asciiTheme="minorHAnsi" w:hAnsiTheme="minorHAnsi" w:cstheme="minorHAnsi"/>
          <w:color w:val="000000" w:themeColor="text1"/>
        </w:rPr>
        <w:t>Amber</w:t>
      </w:r>
      <w:r w:rsidR="00DB78BC">
        <w:rPr>
          <w:rFonts w:asciiTheme="minorHAnsi" w:hAnsiTheme="minorHAnsi" w:cstheme="minorHAnsi"/>
          <w:color w:val="000000" w:themeColor="text1"/>
        </w:rPr>
        <w:t>:</w:t>
      </w:r>
      <w:r w:rsidRPr="00842959">
        <w:rPr>
          <w:rFonts w:asciiTheme="minorHAnsi" w:hAnsiTheme="minorHAnsi" w:cstheme="minorHAnsi"/>
          <w:color w:val="000000" w:themeColor="text1"/>
        </w:rPr>
        <w:t xml:space="preserve"> &gt; 1.5g to ≤ 8.75g</w:t>
      </w:r>
    </w:p>
    <w:p w14:paraId="39B3DF3C" w14:textId="6949355B" w:rsidR="004B2C45" w:rsidRPr="00842959" w:rsidRDefault="004B2C45" w:rsidP="004B2C45">
      <w:pPr>
        <w:pStyle w:val="ListParagraph"/>
        <w:numPr>
          <w:ilvl w:val="0"/>
          <w:numId w:val="9"/>
        </w:numPr>
        <w:jc w:val="both"/>
        <w:rPr>
          <w:rFonts w:asciiTheme="minorHAnsi" w:hAnsiTheme="minorHAnsi" w:cstheme="minorHAnsi"/>
          <w:color w:val="000000" w:themeColor="text1"/>
        </w:rPr>
      </w:pPr>
      <w:r w:rsidRPr="00842959">
        <w:rPr>
          <w:rFonts w:asciiTheme="minorHAnsi" w:hAnsiTheme="minorHAnsi" w:cstheme="minorHAnsi"/>
          <w:color w:val="000000" w:themeColor="text1"/>
        </w:rPr>
        <w:t>Green: 1.5g</w:t>
      </w:r>
    </w:p>
    <w:p w14:paraId="7DF419B5" w14:textId="77777777" w:rsidR="00EA4D85" w:rsidRDefault="00EA4D85" w:rsidP="00D447CF">
      <w:pPr>
        <w:jc w:val="both"/>
        <w:rPr>
          <w:rFonts w:asciiTheme="minorHAnsi" w:hAnsiTheme="minorHAnsi" w:cstheme="minorHAnsi"/>
          <w:color w:val="000000" w:themeColor="text1"/>
        </w:rPr>
      </w:pPr>
    </w:p>
    <w:p w14:paraId="438D7707" w14:textId="0A016425" w:rsidR="00842959" w:rsidRDefault="00EA4D85" w:rsidP="00D447CF">
      <w:pPr>
        <w:jc w:val="both"/>
        <w:rPr>
          <w:rFonts w:asciiTheme="minorHAnsi" w:hAnsiTheme="minorHAnsi" w:cstheme="minorHAnsi"/>
          <w:color w:val="000000" w:themeColor="text1"/>
        </w:rPr>
      </w:pPr>
      <w:r>
        <w:rPr>
          <w:rFonts w:asciiTheme="minorHAnsi" w:hAnsiTheme="minorHAnsi" w:cstheme="minorHAnsi"/>
          <w:color w:val="000000" w:themeColor="text1"/>
        </w:rPr>
        <w:t>S</w:t>
      </w:r>
      <w:r w:rsidR="003E7E57" w:rsidRPr="00CA1851">
        <w:rPr>
          <w:rFonts w:asciiTheme="minorHAnsi" w:hAnsiTheme="minorHAnsi" w:cstheme="minorHAnsi"/>
          <w:color w:val="000000" w:themeColor="text1"/>
        </w:rPr>
        <w:t>aturated fat</w:t>
      </w:r>
      <w:r w:rsidR="009258BF">
        <w:rPr>
          <w:rFonts w:asciiTheme="minorHAnsi" w:hAnsiTheme="minorHAnsi" w:cstheme="minorHAnsi"/>
          <w:color w:val="000000" w:themeColor="text1"/>
        </w:rPr>
        <w:t xml:space="preserve"> /100g</w:t>
      </w:r>
      <w:r w:rsidR="003E7E57" w:rsidRPr="00CA1851">
        <w:rPr>
          <w:rFonts w:asciiTheme="minorHAnsi" w:hAnsiTheme="minorHAnsi" w:cstheme="minorHAnsi"/>
          <w:color w:val="000000" w:themeColor="text1"/>
        </w:rPr>
        <w:t xml:space="preserve">: </w:t>
      </w:r>
    </w:p>
    <w:p w14:paraId="3C3EBDB1" w14:textId="6C657E0F" w:rsidR="00DB78BC" w:rsidRDefault="00DB78BC" w:rsidP="00DB78BC">
      <w:pPr>
        <w:ind w:firstLine="360"/>
        <w:jc w:val="both"/>
        <w:rPr>
          <w:rFonts w:asciiTheme="minorHAnsi" w:hAnsiTheme="minorHAnsi" w:cstheme="minorHAnsi"/>
          <w:color w:val="000000" w:themeColor="text1"/>
        </w:rPr>
      </w:pPr>
      <w:r>
        <w:rPr>
          <w:rFonts w:asciiTheme="minorHAnsi" w:hAnsiTheme="minorHAnsi" w:cstheme="minorHAnsi"/>
          <w:color w:val="000000" w:themeColor="text1"/>
        </w:rPr>
        <w:t>Food</w:t>
      </w:r>
    </w:p>
    <w:p w14:paraId="6162646D" w14:textId="625C992C" w:rsidR="00842959" w:rsidRDefault="003E7E57" w:rsidP="00842959">
      <w:pPr>
        <w:pStyle w:val="ListParagraph"/>
        <w:numPr>
          <w:ilvl w:val="0"/>
          <w:numId w:val="10"/>
        </w:numPr>
        <w:jc w:val="both"/>
        <w:rPr>
          <w:rFonts w:asciiTheme="minorHAnsi" w:hAnsiTheme="minorHAnsi" w:cstheme="minorHAnsi"/>
          <w:color w:val="000000" w:themeColor="text1"/>
        </w:rPr>
      </w:pPr>
      <w:r w:rsidRPr="00842959">
        <w:rPr>
          <w:rFonts w:asciiTheme="minorHAnsi" w:hAnsiTheme="minorHAnsi" w:cstheme="minorHAnsi"/>
          <w:color w:val="000000" w:themeColor="text1"/>
        </w:rPr>
        <w:t>Red: &gt; 5.0g</w:t>
      </w:r>
    </w:p>
    <w:p w14:paraId="53E95398" w14:textId="32259980" w:rsidR="002565C9" w:rsidRDefault="003E7E57" w:rsidP="00842959">
      <w:pPr>
        <w:pStyle w:val="ListParagraph"/>
        <w:numPr>
          <w:ilvl w:val="0"/>
          <w:numId w:val="10"/>
        </w:numPr>
        <w:jc w:val="both"/>
        <w:rPr>
          <w:rFonts w:asciiTheme="minorHAnsi" w:hAnsiTheme="minorHAnsi" w:cstheme="minorHAnsi"/>
          <w:color w:val="000000" w:themeColor="text1"/>
        </w:rPr>
      </w:pPr>
      <w:r w:rsidRPr="00842959">
        <w:rPr>
          <w:rFonts w:asciiTheme="minorHAnsi" w:hAnsiTheme="minorHAnsi" w:cstheme="minorHAnsi"/>
          <w:color w:val="000000" w:themeColor="text1"/>
        </w:rPr>
        <w:t>Amber: &gt; 1.5g to ≤ 5.0g</w:t>
      </w:r>
    </w:p>
    <w:p w14:paraId="783B20FD" w14:textId="5F1F0914" w:rsidR="00EA4D85" w:rsidRPr="00842959" w:rsidRDefault="003E7E57" w:rsidP="00842959">
      <w:pPr>
        <w:pStyle w:val="ListParagraph"/>
        <w:numPr>
          <w:ilvl w:val="0"/>
          <w:numId w:val="10"/>
        </w:numPr>
        <w:jc w:val="both"/>
        <w:rPr>
          <w:rFonts w:asciiTheme="minorHAnsi" w:hAnsiTheme="minorHAnsi" w:cstheme="minorHAnsi"/>
          <w:color w:val="000000" w:themeColor="text1"/>
        </w:rPr>
      </w:pPr>
      <w:r w:rsidRPr="00842959">
        <w:rPr>
          <w:rFonts w:asciiTheme="minorHAnsi" w:hAnsiTheme="minorHAnsi" w:cstheme="minorHAnsi"/>
          <w:color w:val="000000" w:themeColor="text1"/>
        </w:rPr>
        <w:t>Green: ≤ 1.5g</w:t>
      </w:r>
    </w:p>
    <w:p w14:paraId="75251136" w14:textId="467B9C81" w:rsidR="00EA4D85" w:rsidRDefault="00DB78BC" w:rsidP="00DB78BC">
      <w:pPr>
        <w:ind w:firstLine="360"/>
        <w:jc w:val="both"/>
        <w:rPr>
          <w:rFonts w:asciiTheme="minorHAnsi" w:hAnsiTheme="minorHAnsi" w:cstheme="minorHAnsi"/>
          <w:color w:val="000000" w:themeColor="text1"/>
        </w:rPr>
      </w:pPr>
      <w:r>
        <w:rPr>
          <w:rFonts w:asciiTheme="minorHAnsi" w:hAnsiTheme="minorHAnsi" w:cstheme="minorHAnsi"/>
          <w:color w:val="000000" w:themeColor="text1"/>
        </w:rPr>
        <w:t>Drink</w:t>
      </w:r>
    </w:p>
    <w:p w14:paraId="5BC634D9" w14:textId="5029C0BA" w:rsidR="004B2C45" w:rsidRDefault="004B2C45" w:rsidP="004B2C45">
      <w:pPr>
        <w:pStyle w:val="ListParagraph"/>
        <w:numPr>
          <w:ilvl w:val="0"/>
          <w:numId w:val="10"/>
        </w:numPr>
        <w:jc w:val="both"/>
        <w:rPr>
          <w:rFonts w:asciiTheme="minorHAnsi" w:hAnsiTheme="minorHAnsi" w:cstheme="minorHAnsi"/>
          <w:color w:val="000000" w:themeColor="text1"/>
        </w:rPr>
      </w:pPr>
      <w:r w:rsidRPr="00842959">
        <w:rPr>
          <w:rFonts w:asciiTheme="minorHAnsi" w:hAnsiTheme="minorHAnsi" w:cstheme="minorHAnsi"/>
          <w:color w:val="000000" w:themeColor="text1"/>
        </w:rPr>
        <w:t>Red: &gt; 2.5g</w:t>
      </w:r>
    </w:p>
    <w:p w14:paraId="5DE6497D" w14:textId="7A61C5C4" w:rsidR="004B2C45" w:rsidRDefault="004B2C45" w:rsidP="004B2C45">
      <w:pPr>
        <w:pStyle w:val="ListParagraph"/>
        <w:numPr>
          <w:ilvl w:val="0"/>
          <w:numId w:val="10"/>
        </w:numPr>
        <w:jc w:val="both"/>
        <w:rPr>
          <w:rFonts w:asciiTheme="minorHAnsi" w:hAnsiTheme="minorHAnsi" w:cstheme="minorHAnsi"/>
          <w:color w:val="000000" w:themeColor="text1"/>
        </w:rPr>
      </w:pPr>
      <w:r w:rsidRPr="00842959">
        <w:rPr>
          <w:rFonts w:asciiTheme="minorHAnsi" w:hAnsiTheme="minorHAnsi" w:cstheme="minorHAnsi"/>
          <w:color w:val="000000" w:themeColor="text1"/>
        </w:rPr>
        <w:t>Amber: &gt; 0.75g to ≤ 2.5g</w:t>
      </w:r>
    </w:p>
    <w:p w14:paraId="669E2663" w14:textId="3EAC529C" w:rsidR="004B2C45" w:rsidRPr="00842959" w:rsidRDefault="004B2C45" w:rsidP="004B2C45">
      <w:pPr>
        <w:pStyle w:val="ListParagraph"/>
        <w:numPr>
          <w:ilvl w:val="0"/>
          <w:numId w:val="10"/>
        </w:numPr>
        <w:jc w:val="both"/>
        <w:rPr>
          <w:rFonts w:asciiTheme="minorHAnsi" w:hAnsiTheme="minorHAnsi" w:cstheme="minorHAnsi"/>
          <w:color w:val="000000" w:themeColor="text1"/>
        </w:rPr>
      </w:pPr>
      <w:r w:rsidRPr="00842959">
        <w:rPr>
          <w:rFonts w:asciiTheme="minorHAnsi" w:hAnsiTheme="minorHAnsi" w:cstheme="minorHAnsi"/>
          <w:color w:val="000000" w:themeColor="text1"/>
        </w:rPr>
        <w:t>Green: ≤ 0.75g</w:t>
      </w:r>
    </w:p>
    <w:p w14:paraId="107B0D9F" w14:textId="77777777" w:rsidR="004B2C45" w:rsidRDefault="004B2C45" w:rsidP="00D447CF">
      <w:pPr>
        <w:jc w:val="both"/>
        <w:rPr>
          <w:rFonts w:asciiTheme="minorHAnsi" w:hAnsiTheme="minorHAnsi" w:cstheme="minorHAnsi"/>
          <w:color w:val="000000" w:themeColor="text1"/>
        </w:rPr>
      </w:pPr>
    </w:p>
    <w:p w14:paraId="29C6FF50" w14:textId="7AC2D385" w:rsidR="006D624D" w:rsidRDefault="005B1EE0" w:rsidP="00D447CF">
      <w:pPr>
        <w:jc w:val="both"/>
        <w:rPr>
          <w:rFonts w:asciiTheme="minorHAnsi" w:hAnsiTheme="minorHAnsi" w:cstheme="minorHAnsi"/>
          <w:color w:val="000000" w:themeColor="text1"/>
        </w:rPr>
      </w:pPr>
      <w:r>
        <w:rPr>
          <w:rFonts w:asciiTheme="minorHAnsi" w:hAnsiTheme="minorHAnsi" w:cstheme="minorHAnsi"/>
          <w:color w:val="000000" w:themeColor="text1"/>
        </w:rPr>
        <w:t>T</w:t>
      </w:r>
      <w:r w:rsidR="003E7E57" w:rsidRPr="00CA1851">
        <w:rPr>
          <w:rFonts w:asciiTheme="minorHAnsi" w:hAnsiTheme="minorHAnsi" w:cstheme="minorHAnsi"/>
          <w:color w:val="000000" w:themeColor="text1"/>
        </w:rPr>
        <w:t>otal sugar</w:t>
      </w:r>
      <w:r w:rsidR="009258BF">
        <w:rPr>
          <w:rFonts w:asciiTheme="minorHAnsi" w:hAnsiTheme="minorHAnsi" w:cstheme="minorHAnsi"/>
          <w:color w:val="000000" w:themeColor="text1"/>
        </w:rPr>
        <w:t xml:space="preserve"> /100g</w:t>
      </w:r>
      <w:r w:rsidR="003E7E57" w:rsidRPr="00CA1851">
        <w:rPr>
          <w:rFonts w:asciiTheme="minorHAnsi" w:hAnsiTheme="minorHAnsi" w:cstheme="minorHAnsi"/>
          <w:color w:val="000000" w:themeColor="text1"/>
        </w:rPr>
        <w:t xml:space="preserve">: </w:t>
      </w:r>
    </w:p>
    <w:p w14:paraId="0C479406" w14:textId="343C17CF" w:rsidR="00DB78BC" w:rsidRDefault="00DB78BC" w:rsidP="00DB78BC">
      <w:pPr>
        <w:ind w:firstLine="360"/>
        <w:jc w:val="both"/>
        <w:rPr>
          <w:rFonts w:asciiTheme="minorHAnsi" w:hAnsiTheme="minorHAnsi" w:cstheme="minorHAnsi"/>
          <w:color w:val="000000" w:themeColor="text1"/>
        </w:rPr>
      </w:pPr>
      <w:r>
        <w:rPr>
          <w:rFonts w:asciiTheme="minorHAnsi" w:hAnsiTheme="minorHAnsi" w:cstheme="minorHAnsi"/>
          <w:color w:val="000000" w:themeColor="text1"/>
        </w:rPr>
        <w:t>Food</w:t>
      </w:r>
    </w:p>
    <w:p w14:paraId="630BC2FF" w14:textId="168AB822" w:rsidR="00843DF4" w:rsidRDefault="003E7E57" w:rsidP="006D624D">
      <w:pPr>
        <w:pStyle w:val="ListParagraph"/>
        <w:numPr>
          <w:ilvl w:val="0"/>
          <w:numId w:val="12"/>
        </w:numPr>
        <w:jc w:val="both"/>
        <w:rPr>
          <w:rFonts w:asciiTheme="minorHAnsi" w:hAnsiTheme="minorHAnsi" w:cstheme="minorHAnsi"/>
          <w:color w:val="000000" w:themeColor="text1"/>
        </w:rPr>
      </w:pPr>
      <w:r w:rsidRPr="006D624D">
        <w:rPr>
          <w:rFonts w:asciiTheme="minorHAnsi" w:hAnsiTheme="minorHAnsi" w:cstheme="minorHAnsi"/>
          <w:color w:val="000000" w:themeColor="text1"/>
        </w:rPr>
        <w:t>Red: &gt; 22.5g</w:t>
      </w:r>
    </w:p>
    <w:p w14:paraId="67F8CF44" w14:textId="3102B880" w:rsidR="00843DF4" w:rsidRDefault="003E7E57" w:rsidP="006D624D">
      <w:pPr>
        <w:pStyle w:val="ListParagraph"/>
        <w:numPr>
          <w:ilvl w:val="0"/>
          <w:numId w:val="12"/>
        </w:numPr>
        <w:jc w:val="both"/>
        <w:rPr>
          <w:rFonts w:asciiTheme="minorHAnsi" w:hAnsiTheme="minorHAnsi" w:cstheme="minorHAnsi"/>
          <w:color w:val="000000" w:themeColor="text1"/>
        </w:rPr>
      </w:pPr>
      <w:r w:rsidRPr="006D624D">
        <w:rPr>
          <w:rFonts w:asciiTheme="minorHAnsi" w:hAnsiTheme="minorHAnsi" w:cstheme="minorHAnsi"/>
          <w:color w:val="000000" w:themeColor="text1"/>
        </w:rPr>
        <w:t>Amber: &gt; 5.0g to ≤ 22.5g</w:t>
      </w:r>
    </w:p>
    <w:p w14:paraId="487D4766" w14:textId="70356E17" w:rsidR="006D624D" w:rsidRDefault="003E7E57" w:rsidP="006D624D">
      <w:pPr>
        <w:pStyle w:val="ListParagraph"/>
        <w:numPr>
          <w:ilvl w:val="0"/>
          <w:numId w:val="12"/>
        </w:numPr>
        <w:jc w:val="both"/>
        <w:rPr>
          <w:rFonts w:asciiTheme="minorHAnsi" w:hAnsiTheme="minorHAnsi" w:cstheme="minorHAnsi"/>
          <w:color w:val="000000" w:themeColor="text1"/>
        </w:rPr>
      </w:pPr>
      <w:r w:rsidRPr="006D624D">
        <w:rPr>
          <w:rFonts w:asciiTheme="minorHAnsi" w:hAnsiTheme="minorHAnsi" w:cstheme="minorHAnsi"/>
          <w:color w:val="000000" w:themeColor="text1"/>
        </w:rPr>
        <w:t>Gree</w:t>
      </w:r>
      <w:r w:rsidR="00DB78BC">
        <w:rPr>
          <w:rFonts w:asciiTheme="minorHAnsi" w:hAnsiTheme="minorHAnsi" w:cstheme="minorHAnsi"/>
          <w:color w:val="000000" w:themeColor="text1"/>
        </w:rPr>
        <w:t>n</w:t>
      </w:r>
      <w:r w:rsidRPr="006D624D">
        <w:rPr>
          <w:rFonts w:asciiTheme="minorHAnsi" w:hAnsiTheme="minorHAnsi" w:cstheme="minorHAnsi"/>
          <w:color w:val="000000" w:themeColor="text1"/>
        </w:rPr>
        <w:t>: ≤ 5.0g</w:t>
      </w:r>
    </w:p>
    <w:p w14:paraId="7429FA87" w14:textId="4EDB6F5D" w:rsidR="004B2C45" w:rsidRPr="00DB78BC" w:rsidRDefault="00DB78BC" w:rsidP="00DB78BC">
      <w:pPr>
        <w:ind w:firstLine="360"/>
        <w:jc w:val="both"/>
        <w:rPr>
          <w:rFonts w:asciiTheme="minorHAnsi" w:hAnsiTheme="minorHAnsi" w:cstheme="minorHAnsi"/>
          <w:color w:val="000000" w:themeColor="text1"/>
        </w:rPr>
      </w:pPr>
      <w:r w:rsidRPr="00DB78BC">
        <w:rPr>
          <w:rFonts w:asciiTheme="minorHAnsi" w:hAnsiTheme="minorHAnsi" w:cstheme="minorHAnsi"/>
          <w:color w:val="000000" w:themeColor="text1"/>
        </w:rPr>
        <w:t>Drink</w:t>
      </w:r>
    </w:p>
    <w:p w14:paraId="7E98C5F2" w14:textId="20476D18" w:rsidR="004B2C45" w:rsidRDefault="004B2C45" w:rsidP="004B2C45">
      <w:pPr>
        <w:pStyle w:val="ListParagraph"/>
        <w:numPr>
          <w:ilvl w:val="0"/>
          <w:numId w:val="12"/>
        </w:numPr>
        <w:jc w:val="both"/>
        <w:rPr>
          <w:rFonts w:asciiTheme="minorHAnsi" w:hAnsiTheme="minorHAnsi" w:cstheme="minorHAnsi"/>
          <w:color w:val="000000" w:themeColor="text1"/>
        </w:rPr>
      </w:pPr>
      <w:r w:rsidRPr="006D624D">
        <w:rPr>
          <w:rFonts w:asciiTheme="minorHAnsi" w:hAnsiTheme="minorHAnsi" w:cstheme="minorHAnsi"/>
          <w:color w:val="000000" w:themeColor="text1"/>
        </w:rPr>
        <w:t>Red: &gt; 11.25g</w:t>
      </w:r>
    </w:p>
    <w:p w14:paraId="45EED2CB" w14:textId="231D1D95" w:rsidR="004B2C45" w:rsidRDefault="004B2C45" w:rsidP="004B2C45">
      <w:pPr>
        <w:pStyle w:val="ListParagraph"/>
        <w:numPr>
          <w:ilvl w:val="0"/>
          <w:numId w:val="12"/>
        </w:numPr>
        <w:jc w:val="both"/>
        <w:rPr>
          <w:rFonts w:asciiTheme="minorHAnsi" w:hAnsiTheme="minorHAnsi" w:cstheme="minorHAnsi"/>
          <w:color w:val="000000" w:themeColor="text1"/>
        </w:rPr>
      </w:pPr>
      <w:r w:rsidRPr="006D624D">
        <w:rPr>
          <w:rFonts w:asciiTheme="minorHAnsi" w:hAnsiTheme="minorHAnsi" w:cstheme="minorHAnsi"/>
          <w:color w:val="000000" w:themeColor="text1"/>
        </w:rPr>
        <w:t>Amber &gt; 2.5g to ≤ 11.25g</w:t>
      </w:r>
    </w:p>
    <w:p w14:paraId="76199594" w14:textId="22A8790D" w:rsidR="004B2C45" w:rsidRPr="006D624D" w:rsidRDefault="004B2C45" w:rsidP="004B2C45">
      <w:pPr>
        <w:pStyle w:val="ListParagraph"/>
        <w:numPr>
          <w:ilvl w:val="0"/>
          <w:numId w:val="12"/>
        </w:numPr>
        <w:jc w:val="both"/>
        <w:rPr>
          <w:rFonts w:asciiTheme="minorHAnsi" w:hAnsiTheme="minorHAnsi" w:cstheme="minorHAnsi"/>
          <w:color w:val="000000" w:themeColor="text1"/>
        </w:rPr>
      </w:pPr>
      <w:r w:rsidRPr="006D624D">
        <w:rPr>
          <w:rFonts w:asciiTheme="minorHAnsi" w:hAnsiTheme="minorHAnsi" w:cstheme="minorHAnsi"/>
          <w:color w:val="000000" w:themeColor="text1"/>
        </w:rPr>
        <w:t>Green: ≤ 2.5g</w:t>
      </w:r>
    </w:p>
    <w:p w14:paraId="02F8F355" w14:textId="77777777" w:rsidR="006D624D" w:rsidRDefault="006D624D" w:rsidP="00D447CF">
      <w:pPr>
        <w:jc w:val="both"/>
        <w:rPr>
          <w:rFonts w:asciiTheme="minorHAnsi" w:hAnsiTheme="minorHAnsi" w:cstheme="minorHAnsi"/>
          <w:color w:val="000000" w:themeColor="text1"/>
        </w:rPr>
      </w:pPr>
    </w:p>
    <w:p w14:paraId="750B21F3" w14:textId="7C682506" w:rsidR="00843DF4" w:rsidRDefault="006D624D" w:rsidP="00D447CF">
      <w:pPr>
        <w:jc w:val="both"/>
        <w:rPr>
          <w:rFonts w:asciiTheme="minorHAnsi" w:hAnsiTheme="minorHAnsi" w:cstheme="minorHAnsi"/>
          <w:color w:val="000000" w:themeColor="text1"/>
        </w:rPr>
      </w:pPr>
      <w:r>
        <w:rPr>
          <w:rFonts w:asciiTheme="minorHAnsi" w:hAnsiTheme="minorHAnsi" w:cstheme="minorHAnsi"/>
          <w:color w:val="000000" w:themeColor="text1"/>
        </w:rPr>
        <w:t>S</w:t>
      </w:r>
      <w:r w:rsidR="003E7E57" w:rsidRPr="00CA1851">
        <w:rPr>
          <w:rFonts w:asciiTheme="minorHAnsi" w:hAnsiTheme="minorHAnsi" w:cstheme="minorHAnsi"/>
          <w:color w:val="000000" w:themeColor="text1"/>
        </w:rPr>
        <w:t>alt</w:t>
      </w:r>
      <w:r w:rsidR="009258BF">
        <w:rPr>
          <w:rFonts w:asciiTheme="minorHAnsi" w:hAnsiTheme="minorHAnsi" w:cstheme="minorHAnsi"/>
          <w:color w:val="000000" w:themeColor="text1"/>
        </w:rPr>
        <w:t xml:space="preserve"> /100g</w:t>
      </w:r>
      <w:r w:rsidR="003E7E57" w:rsidRPr="00CA1851">
        <w:rPr>
          <w:rFonts w:asciiTheme="minorHAnsi" w:hAnsiTheme="minorHAnsi" w:cstheme="minorHAnsi"/>
          <w:color w:val="000000" w:themeColor="text1"/>
        </w:rPr>
        <w:t xml:space="preserve">: </w:t>
      </w:r>
    </w:p>
    <w:p w14:paraId="1DEA079A" w14:textId="6F1FEB42" w:rsidR="00DB78BC" w:rsidRDefault="00DB78BC" w:rsidP="00DB78BC">
      <w:pPr>
        <w:ind w:firstLine="360"/>
        <w:jc w:val="both"/>
        <w:rPr>
          <w:rFonts w:asciiTheme="minorHAnsi" w:hAnsiTheme="minorHAnsi" w:cstheme="minorHAnsi"/>
          <w:color w:val="000000" w:themeColor="text1"/>
        </w:rPr>
      </w:pPr>
      <w:r>
        <w:rPr>
          <w:rFonts w:asciiTheme="minorHAnsi" w:hAnsiTheme="minorHAnsi" w:cstheme="minorHAnsi"/>
          <w:color w:val="000000" w:themeColor="text1"/>
        </w:rPr>
        <w:t>Food</w:t>
      </w:r>
    </w:p>
    <w:p w14:paraId="0FB67F58" w14:textId="3394D257" w:rsidR="00843DF4" w:rsidRDefault="003E7E57" w:rsidP="00843DF4">
      <w:pPr>
        <w:pStyle w:val="ListParagraph"/>
        <w:numPr>
          <w:ilvl w:val="0"/>
          <w:numId w:val="13"/>
        </w:numPr>
        <w:jc w:val="both"/>
        <w:rPr>
          <w:rFonts w:asciiTheme="minorHAnsi" w:hAnsiTheme="minorHAnsi" w:cstheme="minorHAnsi"/>
          <w:color w:val="000000" w:themeColor="text1"/>
        </w:rPr>
      </w:pPr>
      <w:r w:rsidRPr="00843DF4">
        <w:rPr>
          <w:rFonts w:asciiTheme="minorHAnsi" w:hAnsiTheme="minorHAnsi" w:cstheme="minorHAnsi"/>
          <w:color w:val="000000" w:themeColor="text1"/>
        </w:rPr>
        <w:t>Red: &gt;1.5g</w:t>
      </w:r>
    </w:p>
    <w:p w14:paraId="6B29427B" w14:textId="5171A4EE" w:rsidR="00843DF4" w:rsidRDefault="003E7E57" w:rsidP="00843DF4">
      <w:pPr>
        <w:pStyle w:val="ListParagraph"/>
        <w:numPr>
          <w:ilvl w:val="0"/>
          <w:numId w:val="13"/>
        </w:numPr>
        <w:jc w:val="both"/>
        <w:rPr>
          <w:rFonts w:asciiTheme="minorHAnsi" w:hAnsiTheme="minorHAnsi" w:cstheme="minorHAnsi"/>
          <w:color w:val="000000" w:themeColor="text1"/>
        </w:rPr>
      </w:pPr>
      <w:r w:rsidRPr="00843DF4">
        <w:rPr>
          <w:rFonts w:asciiTheme="minorHAnsi" w:hAnsiTheme="minorHAnsi" w:cstheme="minorHAnsi"/>
          <w:color w:val="000000" w:themeColor="text1"/>
        </w:rPr>
        <w:t>Amber: &gt; 0.3g to ≤ 1.5g</w:t>
      </w:r>
    </w:p>
    <w:p w14:paraId="573B895D" w14:textId="66297590" w:rsidR="00C11290" w:rsidRPr="00843DF4" w:rsidRDefault="003E7E57" w:rsidP="00843DF4">
      <w:pPr>
        <w:pStyle w:val="ListParagraph"/>
        <w:numPr>
          <w:ilvl w:val="0"/>
          <w:numId w:val="13"/>
        </w:numPr>
        <w:jc w:val="both"/>
        <w:rPr>
          <w:rFonts w:asciiTheme="minorHAnsi" w:hAnsiTheme="minorHAnsi" w:cstheme="minorHAnsi"/>
          <w:color w:val="000000" w:themeColor="text1"/>
        </w:rPr>
      </w:pPr>
      <w:r w:rsidRPr="00843DF4">
        <w:rPr>
          <w:rFonts w:asciiTheme="minorHAnsi" w:hAnsiTheme="minorHAnsi" w:cstheme="minorHAnsi"/>
          <w:color w:val="000000" w:themeColor="text1"/>
        </w:rPr>
        <w:t>Green: ≤ 0.3g</w:t>
      </w:r>
    </w:p>
    <w:p w14:paraId="7C2D2014" w14:textId="77777777" w:rsidR="00DB78BC" w:rsidRPr="00DB78BC" w:rsidRDefault="00DB78BC" w:rsidP="00DB78BC">
      <w:pPr>
        <w:ind w:left="360"/>
        <w:jc w:val="both"/>
        <w:rPr>
          <w:rFonts w:asciiTheme="minorHAnsi" w:hAnsiTheme="minorHAnsi" w:cstheme="minorHAnsi"/>
          <w:color w:val="000000" w:themeColor="text1"/>
        </w:rPr>
      </w:pPr>
      <w:r w:rsidRPr="00DB78BC">
        <w:rPr>
          <w:rFonts w:asciiTheme="minorHAnsi" w:hAnsiTheme="minorHAnsi" w:cstheme="minorHAnsi"/>
          <w:color w:val="000000" w:themeColor="text1"/>
        </w:rPr>
        <w:t>Drink</w:t>
      </w:r>
    </w:p>
    <w:p w14:paraId="031D205F" w14:textId="55985EB4" w:rsidR="00DB78BC" w:rsidRDefault="00DB78BC" w:rsidP="00DB78BC">
      <w:pPr>
        <w:pStyle w:val="ListParagraph"/>
        <w:numPr>
          <w:ilvl w:val="0"/>
          <w:numId w:val="13"/>
        </w:numPr>
        <w:jc w:val="both"/>
        <w:rPr>
          <w:rFonts w:asciiTheme="minorHAnsi" w:hAnsiTheme="minorHAnsi" w:cstheme="minorHAnsi"/>
          <w:color w:val="000000" w:themeColor="text1"/>
        </w:rPr>
      </w:pPr>
      <w:r w:rsidRPr="00843DF4">
        <w:rPr>
          <w:rFonts w:asciiTheme="minorHAnsi" w:hAnsiTheme="minorHAnsi" w:cstheme="minorHAnsi"/>
          <w:color w:val="000000" w:themeColor="text1"/>
        </w:rPr>
        <w:lastRenderedPageBreak/>
        <w:t>Red</w:t>
      </w:r>
      <w:r>
        <w:rPr>
          <w:rFonts w:asciiTheme="minorHAnsi" w:hAnsiTheme="minorHAnsi" w:cstheme="minorHAnsi"/>
          <w:color w:val="000000" w:themeColor="text1"/>
        </w:rPr>
        <w:t xml:space="preserve">: </w:t>
      </w:r>
      <w:r w:rsidRPr="00843DF4">
        <w:rPr>
          <w:rFonts w:asciiTheme="minorHAnsi" w:hAnsiTheme="minorHAnsi" w:cstheme="minorHAnsi"/>
          <w:color w:val="000000" w:themeColor="text1"/>
        </w:rPr>
        <w:t>&gt; 0.75g</w:t>
      </w:r>
    </w:p>
    <w:p w14:paraId="0F6F8F77" w14:textId="29B32725" w:rsidR="00DB78BC" w:rsidRDefault="00DB78BC" w:rsidP="00DB78BC">
      <w:pPr>
        <w:pStyle w:val="ListParagraph"/>
        <w:numPr>
          <w:ilvl w:val="0"/>
          <w:numId w:val="13"/>
        </w:numPr>
        <w:jc w:val="both"/>
        <w:rPr>
          <w:rFonts w:asciiTheme="minorHAnsi" w:hAnsiTheme="minorHAnsi" w:cstheme="minorHAnsi"/>
          <w:color w:val="000000" w:themeColor="text1"/>
        </w:rPr>
      </w:pPr>
      <w:r w:rsidRPr="00843DF4">
        <w:rPr>
          <w:rFonts w:asciiTheme="minorHAnsi" w:hAnsiTheme="minorHAnsi" w:cstheme="minorHAnsi"/>
          <w:color w:val="000000" w:themeColor="text1"/>
        </w:rPr>
        <w:t>Amber</w:t>
      </w:r>
      <w:r>
        <w:rPr>
          <w:rFonts w:asciiTheme="minorHAnsi" w:hAnsiTheme="minorHAnsi" w:cstheme="minorHAnsi"/>
          <w:color w:val="000000" w:themeColor="text1"/>
        </w:rPr>
        <w:t xml:space="preserve">: </w:t>
      </w:r>
      <w:r w:rsidRPr="00843DF4">
        <w:rPr>
          <w:rFonts w:asciiTheme="minorHAnsi" w:hAnsiTheme="minorHAnsi" w:cstheme="minorHAnsi"/>
          <w:color w:val="000000" w:themeColor="text1"/>
        </w:rPr>
        <w:t>&gt;0.3g to ≤0.75g</w:t>
      </w:r>
    </w:p>
    <w:p w14:paraId="45DF8F7D" w14:textId="62F68AA1" w:rsidR="00DB78BC" w:rsidRDefault="00DB78BC" w:rsidP="00DB78BC">
      <w:pPr>
        <w:pStyle w:val="ListParagraph"/>
        <w:numPr>
          <w:ilvl w:val="0"/>
          <w:numId w:val="13"/>
        </w:numPr>
        <w:jc w:val="both"/>
        <w:rPr>
          <w:rFonts w:asciiTheme="minorHAnsi" w:hAnsiTheme="minorHAnsi" w:cstheme="minorHAnsi"/>
          <w:color w:val="000000" w:themeColor="text1"/>
        </w:rPr>
      </w:pPr>
      <w:r w:rsidRPr="00843DF4">
        <w:rPr>
          <w:rFonts w:asciiTheme="minorHAnsi" w:hAnsiTheme="minorHAnsi" w:cstheme="minorHAnsi"/>
          <w:color w:val="000000" w:themeColor="text1"/>
        </w:rPr>
        <w:t>Green</w:t>
      </w:r>
      <w:r>
        <w:rPr>
          <w:rFonts w:asciiTheme="minorHAnsi" w:hAnsiTheme="minorHAnsi" w:cstheme="minorHAnsi"/>
          <w:color w:val="000000" w:themeColor="text1"/>
        </w:rPr>
        <w:t xml:space="preserve">: </w:t>
      </w:r>
      <w:r w:rsidRPr="00843DF4">
        <w:rPr>
          <w:rFonts w:asciiTheme="minorHAnsi" w:hAnsiTheme="minorHAnsi" w:cstheme="minorHAnsi"/>
          <w:color w:val="000000" w:themeColor="text1"/>
        </w:rPr>
        <w:t>≤ 0.3g</w:t>
      </w:r>
    </w:p>
    <w:p w14:paraId="72939DAE" w14:textId="77777777" w:rsidR="00DB78BC" w:rsidRPr="00843DF4" w:rsidRDefault="00DB78BC" w:rsidP="00DB78BC">
      <w:pPr>
        <w:pStyle w:val="ListParagraph"/>
        <w:jc w:val="both"/>
        <w:rPr>
          <w:rFonts w:asciiTheme="minorHAnsi" w:hAnsiTheme="minorHAnsi" w:cstheme="minorHAnsi"/>
          <w:color w:val="000000" w:themeColor="text1"/>
        </w:rPr>
      </w:pPr>
    </w:p>
    <w:p w14:paraId="3B10E589" w14:textId="77777777" w:rsidR="00156282" w:rsidRDefault="00156282" w:rsidP="00D447CF">
      <w:pPr>
        <w:jc w:val="both"/>
        <w:rPr>
          <w:rFonts w:asciiTheme="minorHAnsi" w:hAnsiTheme="minorHAnsi" w:cstheme="minorHAnsi"/>
          <w:color w:val="000000" w:themeColor="text1"/>
        </w:rPr>
      </w:pPr>
    </w:p>
    <w:p w14:paraId="1218725A" w14:textId="04DA74AC" w:rsidR="00292744" w:rsidRPr="00020E55" w:rsidRDefault="00020E55" w:rsidP="00156282">
      <w:pPr>
        <w:pStyle w:val="ListParagraph"/>
        <w:numPr>
          <w:ilvl w:val="0"/>
          <w:numId w:val="11"/>
        </w:numPr>
        <w:jc w:val="both"/>
        <w:rPr>
          <w:rFonts w:asciiTheme="minorHAnsi" w:hAnsiTheme="minorHAnsi" w:cstheme="minorHAnsi"/>
        </w:rPr>
      </w:pPr>
      <w:r w:rsidRPr="00020E55">
        <w:rPr>
          <w:rFonts w:asciiTheme="minorHAnsi" w:hAnsiTheme="minorHAnsi" w:cstheme="minorHAnsi"/>
        </w:rPr>
        <w:t xml:space="preserve">Monteiro CA, Cannon G, Levy RB, </w:t>
      </w:r>
      <w:proofErr w:type="spellStart"/>
      <w:r w:rsidRPr="00020E55">
        <w:rPr>
          <w:rFonts w:asciiTheme="minorHAnsi" w:hAnsiTheme="minorHAnsi" w:cstheme="minorHAnsi"/>
        </w:rPr>
        <w:t>Moubarac</w:t>
      </w:r>
      <w:proofErr w:type="spellEnd"/>
      <w:r w:rsidRPr="00020E55">
        <w:rPr>
          <w:rFonts w:asciiTheme="minorHAnsi" w:hAnsiTheme="minorHAnsi" w:cstheme="minorHAnsi"/>
        </w:rPr>
        <w:t xml:space="preserve"> JC, </w:t>
      </w:r>
      <w:proofErr w:type="spellStart"/>
      <w:r w:rsidRPr="00020E55">
        <w:rPr>
          <w:rFonts w:asciiTheme="minorHAnsi" w:hAnsiTheme="minorHAnsi" w:cstheme="minorHAnsi"/>
        </w:rPr>
        <w:t>Louzada</w:t>
      </w:r>
      <w:proofErr w:type="spellEnd"/>
      <w:r w:rsidRPr="00020E55">
        <w:rPr>
          <w:rFonts w:asciiTheme="minorHAnsi" w:hAnsiTheme="minorHAnsi" w:cstheme="minorHAnsi"/>
        </w:rPr>
        <w:t xml:space="preserve"> ML, </w:t>
      </w:r>
      <w:proofErr w:type="spellStart"/>
      <w:r w:rsidRPr="00020E55">
        <w:rPr>
          <w:rFonts w:asciiTheme="minorHAnsi" w:hAnsiTheme="minorHAnsi" w:cstheme="minorHAnsi"/>
        </w:rPr>
        <w:t>Rauber</w:t>
      </w:r>
      <w:proofErr w:type="spellEnd"/>
      <w:r w:rsidRPr="00020E55">
        <w:rPr>
          <w:rFonts w:asciiTheme="minorHAnsi" w:hAnsiTheme="minorHAnsi" w:cstheme="minorHAnsi"/>
        </w:rPr>
        <w:t xml:space="preserve"> F, et al. Ultra-processed foods: what they are and how to identify them. Public Health </w:t>
      </w:r>
      <w:proofErr w:type="spellStart"/>
      <w:r w:rsidRPr="00020E55">
        <w:rPr>
          <w:rFonts w:asciiTheme="minorHAnsi" w:hAnsiTheme="minorHAnsi" w:cstheme="minorHAnsi"/>
        </w:rPr>
        <w:t>Nutr</w:t>
      </w:r>
      <w:proofErr w:type="spellEnd"/>
      <w:r w:rsidRPr="00020E55">
        <w:rPr>
          <w:rFonts w:asciiTheme="minorHAnsi" w:hAnsiTheme="minorHAnsi" w:cstheme="minorHAnsi"/>
        </w:rPr>
        <w:t>. 2019 Apr;22(5):936–41.</w:t>
      </w:r>
    </w:p>
    <w:p w14:paraId="1DF3E860" w14:textId="2AC63CD5" w:rsidR="00156282" w:rsidRPr="00156282" w:rsidRDefault="00156282" w:rsidP="00156282">
      <w:pPr>
        <w:pStyle w:val="ListParagraph"/>
        <w:numPr>
          <w:ilvl w:val="0"/>
          <w:numId w:val="11"/>
        </w:numPr>
        <w:jc w:val="both"/>
        <w:rPr>
          <w:rFonts w:asciiTheme="minorHAnsi" w:hAnsiTheme="minorHAnsi" w:cstheme="minorHAnsi"/>
          <w:b/>
          <w:bCs/>
        </w:rPr>
      </w:pPr>
      <w:r w:rsidRPr="00156282">
        <w:rPr>
          <w:rFonts w:ascii="Calibri" w:hAnsiTheme="minorHAnsi" w:cs="Calibri"/>
        </w:rPr>
        <w:t>GOV.UK. Front of Pack nutrition labelling guidance. GOV.UK. [cited 2022 Nov 21]. Available from: https://www.gov.uk/government/publications/front-of-pack-nutrition-labelling-guidance</w:t>
      </w:r>
    </w:p>
    <w:p w14:paraId="2C81E58E" w14:textId="0E504A1C" w:rsidR="0039003B" w:rsidRDefault="0039003B" w:rsidP="749F601F">
      <w:pPr>
        <w:jc w:val="both"/>
        <w:rPr>
          <w:rFonts w:asciiTheme="minorHAnsi" w:hAnsiTheme="minorHAnsi" w:cstheme="minorHAnsi"/>
        </w:rPr>
      </w:pPr>
    </w:p>
    <w:p w14:paraId="3937DFA0" w14:textId="2F8AD398" w:rsidR="0039003B" w:rsidRDefault="0039003B" w:rsidP="749F601F">
      <w:pPr>
        <w:jc w:val="both"/>
        <w:rPr>
          <w:rFonts w:asciiTheme="minorHAnsi" w:hAnsiTheme="minorHAnsi" w:cstheme="minorHAnsi"/>
        </w:rPr>
      </w:pPr>
    </w:p>
    <w:p w14:paraId="7BE43938" w14:textId="7D7412B9" w:rsidR="0039003B" w:rsidRDefault="0039003B" w:rsidP="749F601F">
      <w:pPr>
        <w:jc w:val="both"/>
        <w:rPr>
          <w:rFonts w:asciiTheme="minorHAnsi" w:hAnsiTheme="minorHAnsi" w:cstheme="minorHAnsi"/>
        </w:rPr>
      </w:pPr>
    </w:p>
    <w:p w14:paraId="68FF4D4C" w14:textId="254553D2" w:rsidR="0039003B" w:rsidRDefault="0039003B" w:rsidP="749F601F">
      <w:pPr>
        <w:jc w:val="both"/>
        <w:rPr>
          <w:rFonts w:asciiTheme="minorHAnsi" w:hAnsiTheme="minorHAnsi" w:cstheme="minorHAnsi"/>
        </w:rPr>
      </w:pPr>
    </w:p>
    <w:p w14:paraId="6FAD78C0" w14:textId="6CFE594E" w:rsidR="0039003B" w:rsidRDefault="0039003B" w:rsidP="749F601F">
      <w:pPr>
        <w:jc w:val="both"/>
        <w:rPr>
          <w:rFonts w:asciiTheme="minorHAnsi" w:hAnsiTheme="minorHAnsi" w:cstheme="minorHAnsi"/>
        </w:rPr>
      </w:pPr>
    </w:p>
    <w:p w14:paraId="74B4F367" w14:textId="5CEAB02D" w:rsidR="0039003B" w:rsidRDefault="0039003B" w:rsidP="749F601F">
      <w:pPr>
        <w:jc w:val="both"/>
        <w:rPr>
          <w:rFonts w:asciiTheme="minorHAnsi" w:hAnsiTheme="minorHAnsi" w:cstheme="minorHAnsi"/>
        </w:rPr>
      </w:pPr>
    </w:p>
    <w:p w14:paraId="32758EA2" w14:textId="58D7E6E7" w:rsidR="0039003B" w:rsidRDefault="0039003B" w:rsidP="749F601F">
      <w:pPr>
        <w:jc w:val="both"/>
        <w:rPr>
          <w:rFonts w:asciiTheme="minorHAnsi" w:hAnsiTheme="minorHAnsi" w:cstheme="minorHAnsi"/>
        </w:rPr>
      </w:pPr>
    </w:p>
    <w:p w14:paraId="6DC21C28" w14:textId="4ABF2E7B" w:rsidR="00285750" w:rsidRDefault="00285750" w:rsidP="749F601F">
      <w:pPr>
        <w:jc w:val="both"/>
        <w:rPr>
          <w:rFonts w:asciiTheme="minorHAnsi" w:hAnsiTheme="minorHAnsi" w:cstheme="minorHAnsi"/>
        </w:rPr>
      </w:pPr>
    </w:p>
    <w:p w14:paraId="2366F994" w14:textId="408174E3" w:rsidR="00285750" w:rsidRDefault="00285750" w:rsidP="749F601F">
      <w:pPr>
        <w:jc w:val="both"/>
        <w:rPr>
          <w:rFonts w:asciiTheme="minorHAnsi" w:hAnsiTheme="minorHAnsi" w:cstheme="minorHAnsi"/>
        </w:rPr>
      </w:pPr>
    </w:p>
    <w:p w14:paraId="416E054D" w14:textId="34CE36D6" w:rsidR="00285750" w:rsidRDefault="00285750" w:rsidP="749F601F">
      <w:pPr>
        <w:jc w:val="both"/>
        <w:rPr>
          <w:rFonts w:asciiTheme="minorHAnsi" w:hAnsiTheme="minorHAnsi" w:cstheme="minorHAnsi"/>
        </w:rPr>
      </w:pPr>
    </w:p>
    <w:p w14:paraId="661A7DBE" w14:textId="2156BF3D" w:rsidR="00285750" w:rsidRDefault="00285750" w:rsidP="749F601F">
      <w:pPr>
        <w:jc w:val="both"/>
        <w:rPr>
          <w:rFonts w:asciiTheme="minorHAnsi" w:hAnsiTheme="minorHAnsi" w:cstheme="minorHAnsi"/>
        </w:rPr>
      </w:pPr>
    </w:p>
    <w:p w14:paraId="17F33924" w14:textId="68E3D379" w:rsidR="00285750" w:rsidRDefault="00285750" w:rsidP="749F601F">
      <w:pPr>
        <w:jc w:val="both"/>
        <w:rPr>
          <w:rFonts w:asciiTheme="minorHAnsi" w:hAnsiTheme="minorHAnsi" w:cstheme="minorHAnsi"/>
        </w:rPr>
      </w:pPr>
    </w:p>
    <w:p w14:paraId="0734A80B" w14:textId="0A1F74BB" w:rsidR="00285750" w:rsidRDefault="00285750" w:rsidP="749F601F">
      <w:pPr>
        <w:jc w:val="both"/>
        <w:rPr>
          <w:rFonts w:asciiTheme="minorHAnsi" w:hAnsiTheme="minorHAnsi" w:cstheme="minorHAnsi"/>
        </w:rPr>
      </w:pPr>
    </w:p>
    <w:p w14:paraId="73CDEF64" w14:textId="3E65B7C7" w:rsidR="00285750" w:rsidRDefault="00285750" w:rsidP="749F601F">
      <w:pPr>
        <w:jc w:val="both"/>
        <w:rPr>
          <w:rFonts w:asciiTheme="minorHAnsi" w:hAnsiTheme="minorHAnsi" w:cstheme="minorHAnsi"/>
        </w:rPr>
      </w:pPr>
    </w:p>
    <w:p w14:paraId="5F482F39" w14:textId="6F48870E" w:rsidR="00285750" w:rsidRDefault="00285750" w:rsidP="749F601F">
      <w:pPr>
        <w:jc w:val="both"/>
        <w:rPr>
          <w:rFonts w:asciiTheme="minorHAnsi" w:hAnsiTheme="minorHAnsi" w:cstheme="minorHAnsi"/>
        </w:rPr>
      </w:pPr>
    </w:p>
    <w:p w14:paraId="4C720CC3" w14:textId="4E60653D" w:rsidR="00285750" w:rsidRDefault="00285750" w:rsidP="749F601F">
      <w:pPr>
        <w:jc w:val="both"/>
        <w:rPr>
          <w:rFonts w:asciiTheme="minorHAnsi" w:hAnsiTheme="minorHAnsi" w:cstheme="minorHAnsi"/>
        </w:rPr>
      </w:pPr>
    </w:p>
    <w:p w14:paraId="6318AB2D" w14:textId="446BCB44" w:rsidR="00285750" w:rsidRDefault="00285750" w:rsidP="749F601F">
      <w:pPr>
        <w:jc w:val="both"/>
        <w:rPr>
          <w:rFonts w:asciiTheme="minorHAnsi" w:hAnsiTheme="minorHAnsi" w:cstheme="minorHAnsi"/>
        </w:rPr>
      </w:pPr>
    </w:p>
    <w:p w14:paraId="7661DB72" w14:textId="232CAC43" w:rsidR="00285750" w:rsidRDefault="00285750" w:rsidP="749F601F">
      <w:pPr>
        <w:jc w:val="both"/>
        <w:rPr>
          <w:rFonts w:asciiTheme="minorHAnsi" w:hAnsiTheme="minorHAnsi" w:cstheme="minorHAnsi"/>
        </w:rPr>
      </w:pPr>
    </w:p>
    <w:p w14:paraId="03D945F5" w14:textId="415D83A6" w:rsidR="00285750" w:rsidRDefault="00285750" w:rsidP="749F601F">
      <w:pPr>
        <w:jc w:val="both"/>
        <w:rPr>
          <w:rFonts w:asciiTheme="minorHAnsi" w:hAnsiTheme="minorHAnsi" w:cstheme="minorHAnsi"/>
        </w:rPr>
      </w:pPr>
    </w:p>
    <w:p w14:paraId="3B904142" w14:textId="28246588" w:rsidR="00285750" w:rsidRDefault="00285750" w:rsidP="749F601F">
      <w:pPr>
        <w:jc w:val="both"/>
        <w:rPr>
          <w:rFonts w:asciiTheme="minorHAnsi" w:hAnsiTheme="minorHAnsi" w:cstheme="minorHAnsi"/>
        </w:rPr>
      </w:pPr>
    </w:p>
    <w:p w14:paraId="1757E31B" w14:textId="21B04E57" w:rsidR="00285750" w:rsidRDefault="00285750" w:rsidP="749F601F">
      <w:pPr>
        <w:jc w:val="both"/>
        <w:rPr>
          <w:rFonts w:asciiTheme="minorHAnsi" w:hAnsiTheme="minorHAnsi" w:cstheme="minorHAnsi"/>
        </w:rPr>
      </w:pPr>
    </w:p>
    <w:p w14:paraId="03BA16AF" w14:textId="1504D819" w:rsidR="00285750" w:rsidRDefault="00285750" w:rsidP="749F601F">
      <w:pPr>
        <w:jc w:val="both"/>
        <w:rPr>
          <w:rFonts w:asciiTheme="minorHAnsi" w:hAnsiTheme="minorHAnsi" w:cstheme="minorHAnsi"/>
        </w:rPr>
      </w:pPr>
    </w:p>
    <w:p w14:paraId="75E2E41C" w14:textId="1C560CBF" w:rsidR="00285750" w:rsidRDefault="00285750" w:rsidP="749F601F">
      <w:pPr>
        <w:jc w:val="both"/>
        <w:rPr>
          <w:rFonts w:asciiTheme="minorHAnsi" w:hAnsiTheme="minorHAnsi" w:cstheme="minorHAnsi"/>
        </w:rPr>
      </w:pPr>
    </w:p>
    <w:p w14:paraId="2C33B78E" w14:textId="571596F4" w:rsidR="00285750" w:rsidRDefault="00285750" w:rsidP="749F601F">
      <w:pPr>
        <w:jc w:val="both"/>
        <w:rPr>
          <w:rFonts w:asciiTheme="minorHAnsi" w:hAnsiTheme="minorHAnsi" w:cstheme="minorHAnsi"/>
        </w:rPr>
      </w:pPr>
    </w:p>
    <w:p w14:paraId="724CFCB5" w14:textId="0E87A571" w:rsidR="00285750" w:rsidRDefault="00285750" w:rsidP="749F601F">
      <w:pPr>
        <w:jc w:val="both"/>
        <w:rPr>
          <w:rFonts w:asciiTheme="minorHAnsi" w:hAnsiTheme="minorHAnsi" w:cstheme="minorHAnsi"/>
        </w:rPr>
      </w:pPr>
    </w:p>
    <w:p w14:paraId="04E292EE" w14:textId="032B74C1" w:rsidR="00285750" w:rsidRDefault="00285750" w:rsidP="749F601F">
      <w:pPr>
        <w:jc w:val="both"/>
        <w:rPr>
          <w:rFonts w:asciiTheme="minorHAnsi" w:hAnsiTheme="minorHAnsi" w:cstheme="minorHAnsi"/>
        </w:rPr>
      </w:pPr>
    </w:p>
    <w:p w14:paraId="352ABDBF" w14:textId="43BE139E" w:rsidR="00285750" w:rsidRDefault="00285750" w:rsidP="749F601F">
      <w:pPr>
        <w:jc w:val="both"/>
        <w:rPr>
          <w:rFonts w:asciiTheme="minorHAnsi" w:hAnsiTheme="minorHAnsi" w:cstheme="minorHAnsi"/>
        </w:rPr>
      </w:pPr>
    </w:p>
    <w:p w14:paraId="6E036CF6" w14:textId="14780E09" w:rsidR="00285750" w:rsidRDefault="00285750" w:rsidP="749F601F">
      <w:pPr>
        <w:jc w:val="both"/>
        <w:rPr>
          <w:rFonts w:asciiTheme="minorHAnsi" w:hAnsiTheme="minorHAnsi" w:cstheme="minorHAnsi"/>
        </w:rPr>
      </w:pPr>
    </w:p>
    <w:p w14:paraId="5CBF1BB3" w14:textId="2A969738" w:rsidR="00285750" w:rsidRDefault="00285750" w:rsidP="749F601F">
      <w:pPr>
        <w:jc w:val="both"/>
        <w:rPr>
          <w:rFonts w:asciiTheme="minorHAnsi" w:hAnsiTheme="minorHAnsi" w:cstheme="minorHAnsi"/>
        </w:rPr>
      </w:pPr>
    </w:p>
    <w:p w14:paraId="6E33F61D" w14:textId="5A75AE45" w:rsidR="00285750" w:rsidRDefault="00285750" w:rsidP="749F601F">
      <w:pPr>
        <w:jc w:val="both"/>
        <w:rPr>
          <w:rFonts w:asciiTheme="minorHAnsi" w:hAnsiTheme="minorHAnsi" w:cstheme="minorHAnsi"/>
        </w:rPr>
      </w:pPr>
    </w:p>
    <w:p w14:paraId="6FAB7118" w14:textId="1F1E925E" w:rsidR="00285750" w:rsidRDefault="00285750" w:rsidP="749F601F">
      <w:pPr>
        <w:jc w:val="both"/>
        <w:rPr>
          <w:rFonts w:asciiTheme="minorHAnsi" w:hAnsiTheme="minorHAnsi" w:cstheme="minorHAnsi"/>
        </w:rPr>
      </w:pPr>
    </w:p>
    <w:p w14:paraId="72E1E24F" w14:textId="5EB3D973" w:rsidR="00285750" w:rsidRDefault="00285750" w:rsidP="749F601F">
      <w:pPr>
        <w:jc w:val="both"/>
        <w:rPr>
          <w:rFonts w:asciiTheme="minorHAnsi" w:hAnsiTheme="minorHAnsi" w:cstheme="minorHAnsi"/>
        </w:rPr>
      </w:pPr>
    </w:p>
    <w:p w14:paraId="34A9E838" w14:textId="753E8535" w:rsidR="00285750" w:rsidRDefault="00285750" w:rsidP="749F601F">
      <w:pPr>
        <w:jc w:val="both"/>
        <w:rPr>
          <w:rFonts w:asciiTheme="minorHAnsi" w:hAnsiTheme="minorHAnsi" w:cstheme="minorHAnsi"/>
        </w:rPr>
      </w:pPr>
    </w:p>
    <w:p w14:paraId="7A892C6D" w14:textId="7B7A3A45" w:rsidR="00285750" w:rsidRDefault="00285750" w:rsidP="749F601F">
      <w:pPr>
        <w:jc w:val="both"/>
        <w:rPr>
          <w:rFonts w:asciiTheme="minorHAnsi" w:hAnsiTheme="minorHAnsi" w:cstheme="minorHAnsi"/>
        </w:rPr>
      </w:pPr>
    </w:p>
    <w:p w14:paraId="1B1A5FD5" w14:textId="5DDB1E1B" w:rsidR="00285750" w:rsidRDefault="00285750" w:rsidP="749F601F">
      <w:pPr>
        <w:jc w:val="both"/>
        <w:rPr>
          <w:rFonts w:asciiTheme="minorHAnsi" w:hAnsiTheme="minorHAnsi" w:cstheme="minorHAnsi"/>
        </w:rPr>
      </w:pPr>
    </w:p>
    <w:p w14:paraId="3A1EE6B3" w14:textId="4E85224A" w:rsidR="00285750" w:rsidRDefault="00285750" w:rsidP="749F601F">
      <w:pPr>
        <w:jc w:val="both"/>
        <w:rPr>
          <w:rFonts w:asciiTheme="minorHAnsi" w:hAnsiTheme="minorHAnsi" w:cstheme="minorHAnsi"/>
        </w:rPr>
      </w:pPr>
    </w:p>
    <w:p w14:paraId="648152BD" w14:textId="504FFF0A" w:rsidR="00285750" w:rsidRDefault="00285750" w:rsidP="749F601F">
      <w:pPr>
        <w:jc w:val="both"/>
        <w:rPr>
          <w:rFonts w:asciiTheme="minorHAnsi" w:hAnsiTheme="minorHAnsi" w:cstheme="minorHAnsi"/>
        </w:rPr>
      </w:pPr>
    </w:p>
    <w:p w14:paraId="27F80F6E" w14:textId="7274BEE8" w:rsidR="00285750" w:rsidRDefault="00285750" w:rsidP="749F601F">
      <w:pPr>
        <w:jc w:val="both"/>
        <w:rPr>
          <w:rFonts w:asciiTheme="minorHAnsi" w:hAnsiTheme="minorHAnsi" w:cstheme="minorHAnsi"/>
        </w:rPr>
      </w:pPr>
    </w:p>
    <w:p w14:paraId="03CCC338" w14:textId="6169F569" w:rsidR="00285750" w:rsidRDefault="00285750" w:rsidP="749F601F">
      <w:pPr>
        <w:jc w:val="both"/>
        <w:rPr>
          <w:rFonts w:asciiTheme="minorHAnsi" w:hAnsiTheme="minorHAnsi" w:cstheme="minorHAnsi"/>
        </w:rPr>
      </w:pPr>
    </w:p>
    <w:p w14:paraId="38F8B495" w14:textId="38348023" w:rsidR="00285750" w:rsidRDefault="00285750" w:rsidP="749F601F">
      <w:pPr>
        <w:jc w:val="both"/>
        <w:rPr>
          <w:rFonts w:asciiTheme="minorHAnsi" w:hAnsiTheme="minorHAnsi" w:cstheme="minorHAnsi"/>
        </w:rPr>
      </w:pPr>
    </w:p>
    <w:p w14:paraId="5124878B" w14:textId="0170CE9E" w:rsidR="00285750" w:rsidRDefault="00285750" w:rsidP="749F601F">
      <w:pPr>
        <w:jc w:val="both"/>
        <w:rPr>
          <w:rFonts w:asciiTheme="minorHAnsi" w:hAnsiTheme="minorHAnsi" w:cstheme="minorHAnsi"/>
        </w:rPr>
      </w:pPr>
    </w:p>
    <w:p w14:paraId="5FB3452F" w14:textId="77777777" w:rsidR="00285750" w:rsidRPr="008512BC" w:rsidRDefault="00285750" w:rsidP="749F601F">
      <w:pPr>
        <w:jc w:val="both"/>
        <w:rPr>
          <w:rFonts w:asciiTheme="minorHAnsi" w:hAnsiTheme="minorHAnsi" w:cstheme="minorHAnsi"/>
        </w:rPr>
      </w:pPr>
    </w:p>
    <w:p w14:paraId="256ECD70" w14:textId="40FB0EC2" w:rsidR="749F601F" w:rsidRPr="008512BC" w:rsidRDefault="749F601F" w:rsidP="749F601F">
      <w:pPr>
        <w:jc w:val="both"/>
        <w:rPr>
          <w:rFonts w:asciiTheme="minorHAnsi" w:hAnsiTheme="minorHAnsi" w:cstheme="minorHAnsi"/>
        </w:rPr>
      </w:pPr>
    </w:p>
    <w:p w14:paraId="6A539CC6" w14:textId="7C46D287" w:rsidR="070D96B0" w:rsidRPr="008512BC" w:rsidRDefault="070D96B0" w:rsidP="749F601F">
      <w:pPr>
        <w:jc w:val="both"/>
        <w:rPr>
          <w:rFonts w:asciiTheme="minorHAnsi" w:hAnsiTheme="minorHAnsi" w:cstheme="minorHAnsi"/>
          <w:b/>
          <w:bCs/>
        </w:rPr>
      </w:pPr>
      <w:r w:rsidRPr="008512BC">
        <w:rPr>
          <w:rFonts w:asciiTheme="minorHAnsi" w:hAnsiTheme="minorHAnsi" w:cstheme="minorHAnsi"/>
          <w:b/>
          <w:bCs/>
        </w:rPr>
        <w:lastRenderedPageBreak/>
        <w:t>Supplementary Tables</w:t>
      </w:r>
    </w:p>
    <w:p w14:paraId="76C16198" w14:textId="44E4764F" w:rsidR="749F601F" w:rsidRPr="008512BC" w:rsidRDefault="749F601F" w:rsidP="749F601F">
      <w:pPr>
        <w:jc w:val="both"/>
        <w:rPr>
          <w:rFonts w:asciiTheme="minorHAnsi" w:hAnsiTheme="minorHAnsi" w:cstheme="minorHAnsi"/>
        </w:rPr>
      </w:pPr>
    </w:p>
    <w:p w14:paraId="130EA8D3" w14:textId="77777777" w:rsidR="006836BA" w:rsidRPr="00087055" w:rsidRDefault="006836BA" w:rsidP="006836BA">
      <w:pPr>
        <w:pStyle w:val="ListParagraph"/>
        <w:numPr>
          <w:ilvl w:val="0"/>
          <w:numId w:val="6"/>
        </w:numPr>
        <w:jc w:val="both"/>
        <w:rPr>
          <w:rFonts w:asciiTheme="minorHAnsi" w:hAnsiTheme="minorHAnsi" w:cstheme="minorHAnsi"/>
          <w:b/>
          <w:bCs/>
        </w:rPr>
      </w:pPr>
      <w:r w:rsidRPr="00087055">
        <w:rPr>
          <w:rFonts w:asciiTheme="minorHAnsi" w:hAnsiTheme="minorHAnsi" w:cstheme="minorHAnsi"/>
          <w:b/>
          <w:bCs/>
        </w:rPr>
        <w:t>Supplementary Table 1: Binary regression modelling the association between NOVA group and nutrient content (median and below vs. above median for each nutrient)</w:t>
      </w:r>
    </w:p>
    <w:p w14:paraId="000EDB75" w14:textId="02D412E3" w:rsidR="00340A30" w:rsidRPr="00087055" w:rsidRDefault="00340A30" w:rsidP="001E3756">
      <w:pPr>
        <w:pStyle w:val="ListParagraph"/>
        <w:numPr>
          <w:ilvl w:val="0"/>
          <w:numId w:val="6"/>
        </w:numPr>
        <w:jc w:val="both"/>
        <w:rPr>
          <w:rFonts w:asciiTheme="minorHAnsi" w:hAnsiTheme="minorHAnsi" w:cstheme="minorHAnsi"/>
          <w:b/>
          <w:bCs/>
        </w:rPr>
      </w:pPr>
      <w:r w:rsidRPr="00087055">
        <w:rPr>
          <w:rFonts w:asciiTheme="minorHAnsi" w:hAnsiTheme="minorHAnsi" w:cstheme="minorHAnsi"/>
          <w:b/>
          <w:bCs/>
        </w:rPr>
        <w:t xml:space="preserve">Supplementary Table </w:t>
      </w:r>
      <w:r w:rsidR="000E78C7" w:rsidRPr="00087055">
        <w:rPr>
          <w:rFonts w:asciiTheme="minorHAnsi" w:hAnsiTheme="minorHAnsi" w:cstheme="minorHAnsi"/>
          <w:b/>
          <w:bCs/>
        </w:rPr>
        <w:t>2</w:t>
      </w:r>
      <w:r w:rsidRPr="00087055">
        <w:rPr>
          <w:rFonts w:asciiTheme="minorHAnsi" w:hAnsiTheme="minorHAnsi" w:cstheme="minorHAnsi"/>
          <w:b/>
          <w:bCs/>
        </w:rPr>
        <w:t xml:space="preserve">:  Protein, </w:t>
      </w:r>
      <w:proofErr w:type="gramStart"/>
      <w:r w:rsidRPr="00087055">
        <w:rPr>
          <w:rFonts w:asciiTheme="minorHAnsi" w:hAnsiTheme="minorHAnsi" w:cstheme="minorHAnsi"/>
          <w:b/>
          <w:bCs/>
        </w:rPr>
        <w:t>fibre</w:t>
      </w:r>
      <w:proofErr w:type="gramEnd"/>
      <w:r w:rsidRPr="00087055">
        <w:rPr>
          <w:rFonts w:asciiTheme="minorHAnsi" w:hAnsiTheme="minorHAnsi" w:cstheme="minorHAnsi"/>
          <w:b/>
          <w:bCs/>
        </w:rPr>
        <w:t xml:space="preserve"> and water per 100g by NOVA group</w:t>
      </w:r>
    </w:p>
    <w:p w14:paraId="6CDF36BA" w14:textId="77777777" w:rsidR="00FB13C8" w:rsidRPr="00087055" w:rsidRDefault="00FB13C8" w:rsidP="001E3756">
      <w:pPr>
        <w:pStyle w:val="ListParagraph"/>
        <w:numPr>
          <w:ilvl w:val="0"/>
          <w:numId w:val="6"/>
        </w:numPr>
        <w:jc w:val="both"/>
        <w:rPr>
          <w:rFonts w:asciiTheme="minorHAnsi" w:hAnsiTheme="minorHAnsi" w:cstheme="minorHAnsi"/>
          <w:b/>
          <w:bCs/>
        </w:rPr>
      </w:pPr>
      <w:r w:rsidRPr="00087055">
        <w:rPr>
          <w:rFonts w:asciiTheme="minorHAnsi" w:hAnsiTheme="minorHAnsi" w:cstheme="minorHAnsi"/>
          <w:b/>
          <w:bCs/>
        </w:rPr>
        <w:t xml:space="preserve">Supplementary Table 3: Fat, saturated fat, total </w:t>
      </w:r>
      <w:proofErr w:type="gramStart"/>
      <w:r w:rsidRPr="00087055">
        <w:rPr>
          <w:rFonts w:asciiTheme="minorHAnsi" w:hAnsiTheme="minorHAnsi" w:cstheme="minorHAnsi"/>
          <w:b/>
          <w:bCs/>
        </w:rPr>
        <w:t>sugar</w:t>
      </w:r>
      <w:proofErr w:type="gramEnd"/>
      <w:r w:rsidRPr="00087055">
        <w:rPr>
          <w:rFonts w:asciiTheme="minorHAnsi" w:hAnsiTheme="minorHAnsi" w:cstheme="minorHAnsi"/>
          <w:b/>
          <w:bCs/>
        </w:rPr>
        <w:t xml:space="preserve"> and salt FOPL traffic lights by NOVA group</w:t>
      </w:r>
    </w:p>
    <w:p w14:paraId="7B2162CD" w14:textId="77777777" w:rsidR="009247A3" w:rsidRPr="00087055" w:rsidRDefault="009247A3" w:rsidP="001E3756">
      <w:pPr>
        <w:pStyle w:val="ListParagraph"/>
        <w:numPr>
          <w:ilvl w:val="0"/>
          <w:numId w:val="6"/>
        </w:numPr>
        <w:jc w:val="both"/>
        <w:rPr>
          <w:rFonts w:asciiTheme="minorHAnsi" w:hAnsiTheme="minorHAnsi" w:cstheme="minorHAnsi"/>
          <w:b/>
          <w:bCs/>
        </w:rPr>
      </w:pPr>
      <w:r w:rsidRPr="00087055">
        <w:rPr>
          <w:rFonts w:asciiTheme="minorHAnsi" w:hAnsiTheme="minorHAnsi" w:cstheme="minorHAnsi"/>
          <w:b/>
          <w:bCs/>
        </w:rPr>
        <w:t>Supplementary Table 4: Proportion of items with no red or green FOPL traffic lights by NOVA group</w:t>
      </w:r>
    </w:p>
    <w:p w14:paraId="72AB8DCD" w14:textId="61EEBEAC" w:rsidR="001E3756" w:rsidRPr="00087055" w:rsidRDefault="001E3756" w:rsidP="001E3756">
      <w:pPr>
        <w:pStyle w:val="ListParagraph"/>
        <w:numPr>
          <w:ilvl w:val="0"/>
          <w:numId w:val="6"/>
        </w:numPr>
        <w:jc w:val="both"/>
        <w:rPr>
          <w:rFonts w:asciiTheme="minorHAnsi" w:hAnsiTheme="minorHAnsi" w:cstheme="minorHAnsi"/>
          <w:b/>
          <w:bCs/>
        </w:rPr>
      </w:pPr>
      <w:r w:rsidRPr="00087055">
        <w:rPr>
          <w:rFonts w:asciiTheme="minorHAnsi" w:hAnsiTheme="minorHAnsi" w:cstheme="minorHAnsi"/>
          <w:b/>
          <w:bCs/>
        </w:rPr>
        <w:t xml:space="preserve">Supplementary Table 5: Total number of red or green FOPL traffic lights by NOVA group </w:t>
      </w:r>
    </w:p>
    <w:p w14:paraId="786E995E" w14:textId="77777777" w:rsidR="00AA7463" w:rsidRPr="00087055" w:rsidRDefault="00AA7463" w:rsidP="00AA7463">
      <w:pPr>
        <w:pStyle w:val="ListParagraph"/>
        <w:numPr>
          <w:ilvl w:val="0"/>
          <w:numId w:val="6"/>
        </w:numPr>
        <w:jc w:val="both"/>
        <w:rPr>
          <w:rFonts w:asciiTheme="minorHAnsi" w:hAnsiTheme="minorHAnsi" w:cstheme="minorHAnsi"/>
          <w:b/>
          <w:bCs/>
        </w:rPr>
      </w:pPr>
      <w:r w:rsidRPr="00087055">
        <w:rPr>
          <w:rFonts w:asciiTheme="minorHAnsi" w:hAnsiTheme="minorHAnsi" w:cstheme="minorHAnsi"/>
          <w:b/>
          <w:bCs/>
        </w:rPr>
        <w:t>Supplementary Table 6: Linear regression modelling the association between NOVA group and the number of green/red FOPL traffic lights</w:t>
      </w:r>
    </w:p>
    <w:p w14:paraId="38FA1B5C" w14:textId="77777777" w:rsidR="00D952DE" w:rsidRPr="00087055" w:rsidRDefault="00D952DE" w:rsidP="00D952DE">
      <w:pPr>
        <w:pStyle w:val="ListParagraph"/>
        <w:numPr>
          <w:ilvl w:val="0"/>
          <w:numId w:val="6"/>
        </w:numPr>
        <w:jc w:val="both"/>
        <w:rPr>
          <w:rFonts w:asciiTheme="minorHAnsi" w:hAnsiTheme="minorHAnsi" w:cstheme="minorHAnsi"/>
          <w:b/>
          <w:bCs/>
          <w:color w:val="000000"/>
        </w:rPr>
      </w:pPr>
      <w:r w:rsidRPr="00087055">
        <w:rPr>
          <w:rFonts w:asciiTheme="minorHAnsi" w:hAnsiTheme="minorHAnsi" w:cstheme="minorHAnsi"/>
          <w:b/>
          <w:bCs/>
          <w:color w:val="000000"/>
        </w:rPr>
        <w:t>Supplementary Table 7: Number of items with a given FOPL MTL score by NOVA group</w:t>
      </w:r>
    </w:p>
    <w:p w14:paraId="3E245023" w14:textId="0167BED4" w:rsidR="00CF59AD" w:rsidRPr="00087055" w:rsidRDefault="00CF59AD" w:rsidP="00CF59AD">
      <w:pPr>
        <w:pStyle w:val="ListParagraph"/>
        <w:numPr>
          <w:ilvl w:val="0"/>
          <w:numId w:val="6"/>
        </w:numPr>
        <w:jc w:val="both"/>
        <w:rPr>
          <w:rFonts w:asciiTheme="minorHAnsi" w:hAnsiTheme="minorHAnsi" w:cstheme="minorHAnsi"/>
          <w:b/>
          <w:bCs/>
        </w:rPr>
      </w:pPr>
      <w:r w:rsidRPr="00087055">
        <w:rPr>
          <w:rFonts w:asciiTheme="minorHAnsi" w:hAnsiTheme="minorHAnsi" w:cstheme="minorHAnsi"/>
          <w:b/>
          <w:bCs/>
        </w:rPr>
        <w:t xml:space="preserve">Supplementary Table 8: Linear regression modelling the association between NOVA group and FOPL MTL score </w:t>
      </w:r>
    </w:p>
    <w:p w14:paraId="236D7A9A" w14:textId="77777777" w:rsidR="00CF59AD" w:rsidRPr="00087055" w:rsidRDefault="00CF59AD" w:rsidP="00CF59AD">
      <w:pPr>
        <w:pStyle w:val="ListParagraph"/>
        <w:numPr>
          <w:ilvl w:val="0"/>
          <w:numId w:val="6"/>
        </w:numPr>
        <w:jc w:val="both"/>
        <w:rPr>
          <w:rFonts w:asciiTheme="minorHAnsi" w:hAnsiTheme="minorHAnsi" w:cstheme="minorHAnsi"/>
          <w:b/>
          <w:bCs/>
        </w:rPr>
      </w:pPr>
      <w:r w:rsidRPr="00087055">
        <w:rPr>
          <w:rFonts w:asciiTheme="minorHAnsi" w:hAnsiTheme="minorHAnsi" w:cstheme="minorHAnsi"/>
          <w:b/>
          <w:bCs/>
        </w:rPr>
        <w:t xml:space="preserve">Supplementary Table 9: Binary regression modelling the association between NOVA group and FOPL MTL score (median and below vs. above median </w:t>
      </w:r>
      <w:proofErr w:type="spellStart"/>
      <w:r w:rsidRPr="00087055">
        <w:rPr>
          <w:rFonts w:asciiTheme="minorHAnsi" w:hAnsiTheme="minorHAnsi" w:cstheme="minorHAnsi"/>
          <w:b/>
          <w:bCs/>
        </w:rPr>
        <w:t>cutoff</w:t>
      </w:r>
      <w:proofErr w:type="spellEnd"/>
      <w:r w:rsidRPr="00087055">
        <w:rPr>
          <w:rFonts w:asciiTheme="minorHAnsi" w:hAnsiTheme="minorHAnsi" w:cstheme="minorHAnsi"/>
          <w:b/>
          <w:bCs/>
        </w:rPr>
        <w:t>)</w:t>
      </w:r>
    </w:p>
    <w:p w14:paraId="2E427AFA" w14:textId="77777777" w:rsidR="00EA46D8" w:rsidRPr="00087055" w:rsidRDefault="00EA46D8" w:rsidP="00EA46D8">
      <w:pPr>
        <w:pStyle w:val="ListParagraph"/>
        <w:numPr>
          <w:ilvl w:val="0"/>
          <w:numId w:val="6"/>
        </w:numPr>
        <w:jc w:val="both"/>
        <w:rPr>
          <w:rFonts w:asciiTheme="minorHAnsi" w:hAnsiTheme="minorHAnsi" w:cstheme="minorHAnsi"/>
          <w:b/>
          <w:bCs/>
        </w:rPr>
      </w:pPr>
      <w:r w:rsidRPr="00087055">
        <w:rPr>
          <w:rFonts w:asciiTheme="minorHAnsi" w:hAnsiTheme="minorHAnsi" w:cstheme="minorHAnsi"/>
          <w:b/>
          <w:bCs/>
        </w:rPr>
        <w:t>Supplementary Table 10: The most common MPFs and UPFs with no red FOPL traffic lights</w:t>
      </w:r>
    </w:p>
    <w:p w14:paraId="6475E552" w14:textId="57382CE0" w:rsidR="00AC43D0" w:rsidRPr="00087055" w:rsidRDefault="00AC43D0" w:rsidP="00AC43D0">
      <w:pPr>
        <w:pStyle w:val="ListParagraph"/>
        <w:numPr>
          <w:ilvl w:val="0"/>
          <w:numId w:val="6"/>
        </w:numPr>
        <w:jc w:val="both"/>
        <w:rPr>
          <w:rFonts w:asciiTheme="minorHAnsi" w:hAnsiTheme="minorHAnsi" w:cstheme="minorHAnsi"/>
          <w:b/>
          <w:bCs/>
        </w:rPr>
      </w:pPr>
      <w:r w:rsidRPr="00087055">
        <w:rPr>
          <w:rFonts w:asciiTheme="minorHAnsi" w:hAnsiTheme="minorHAnsi" w:cstheme="minorHAnsi"/>
          <w:b/>
          <w:bCs/>
        </w:rPr>
        <w:t>Supplementary Table 1</w:t>
      </w:r>
      <w:r w:rsidR="00EA46D8" w:rsidRPr="00087055">
        <w:rPr>
          <w:rFonts w:asciiTheme="minorHAnsi" w:hAnsiTheme="minorHAnsi" w:cstheme="minorHAnsi"/>
          <w:b/>
          <w:bCs/>
        </w:rPr>
        <w:t>1</w:t>
      </w:r>
      <w:r w:rsidRPr="00087055">
        <w:rPr>
          <w:rFonts w:asciiTheme="minorHAnsi" w:hAnsiTheme="minorHAnsi" w:cstheme="minorHAnsi"/>
          <w:b/>
          <w:bCs/>
        </w:rPr>
        <w:t>: Nutrient content per 100g of UPFs with or without red FOPL traffic lights</w:t>
      </w:r>
    </w:p>
    <w:p w14:paraId="58CC843E" w14:textId="7EF8F82F" w:rsidR="00D952DE" w:rsidRPr="00087055" w:rsidRDefault="008512BC" w:rsidP="001E3756">
      <w:pPr>
        <w:pStyle w:val="ListParagraph"/>
        <w:numPr>
          <w:ilvl w:val="0"/>
          <w:numId w:val="6"/>
        </w:numPr>
        <w:jc w:val="both"/>
        <w:rPr>
          <w:rFonts w:asciiTheme="minorHAnsi" w:hAnsiTheme="minorHAnsi" w:cstheme="minorHAnsi"/>
          <w:b/>
          <w:bCs/>
        </w:rPr>
      </w:pPr>
      <w:r w:rsidRPr="00087055">
        <w:rPr>
          <w:rFonts w:asciiTheme="minorHAnsi" w:hAnsiTheme="minorHAnsi" w:cstheme="minorHAnsi"/>
          <w:b/>
          <w:bCs/>
        </w:rPr>
        <w:t xml:space="preserve">Supplementary Table 12: </w:t>
      </w:r>
      <w:r w:rsidRPr="00087055">
        <w:rPr>
          <w:rFonts w:ascii="Calibri" w:hAnsi="Calibri" w:cs="Calibri"/>
          <w:b/>
          <w:bCs/>
          <w:color w:val="000000"/>
        </w:rPr>
        <w:t xml:space="preserve"> Nutrient and energy content of items with no red FOPL traffic lights by NOVA group.</w:t>
      </w:r>
    </w:p>
    <w:p w14:paraId="516D0D19" w14:textId="09791484" w:rsidR="006836BA" w:rsidRPr="00087055" w:rsidRDefault="006836BA" w:rsidP="006836BA">
      <w:pPr>
        <w:pStyle w:val="ListParagraph"/>
        <w:numPr>
          <w:ilvl w:val="0"/>
          <w:numId w:val="6"/>
        </w:numPr>
        <w:jc w:val="both"/>
        <w:rPr>
          <w:rFonts w:asciiTheme="minorHAnsi" w:hAnsiTheme="minorHAnsi" w:cstheme="minorHAnsi"/>
          <w:b/>
          <w:bCs/>
        </w:rPr>
      </w:pPr>
      <w:r w:rsidRPr="00087055">
        <w:rPr>
          <w:rFonts w:ascii="Calibri" w:hAnsi="Calibri" w:cs="Calibri"/>
          <w:b/>
          <w:bCs/>
          <w:color w:val="000000"/>
        </w:rPr>
        <w:t>Supplementary Table 1</w:t>
      </w:r>
      <w:r w:rsidR="00E811E8" w:rsidRPr="00087055">
        <w:rPr>
          <w:rFonts w:ascii="Calibri" w:hAnsi="Calibri" w:cs="Calibri"/>
          <w:b/>
          <w:bCs/>
          <w:color w:val="000000"/>
        </w:rPr>
        <w:t>3</w:t>
      </w:r>
      <w:r w:rsidRPr="00087055">
        <w:rPr>
          <w:rFonts w:ascii="Calibri" w:hAnsi="Calibri" w:cs="Calibri"/>
          <w:b/>
          <w:bCs/>
          <w:color w:val="000000"/>
        </w:rPr>
        <w:t>:</w:t>
      </w:r>
      <w:r w:rsidRPr="00087055">
        <w:rPr>
          <w:rFonts w:asciiTheme="minorHAnsi" w:hAnsiTheme="minorHAnsi" w:cstheme="minorHAnsi"/>
          <w:b/>
          <w:bCs/>
        </w:rPr>
        <w:t xml:space="preserve"> Binary regression modelling the association between NOVA group and nutrient content of items with no red FOPL traffic lights (median and below vs. above median for each nutrient)</w:t>
      </w:r>
    </w:p>
    <w:p w14:paraId="0611940B" w14:textId="77777777" w:rsidR="00087055" w:rsidRPr="00087055" w:rsidRDefault="00087055" w:rsidP="00087055">
      <w:pPr>
        <w:pStyle w:val="ListParagraph"/>
        <w:numPr>
          <w:ilvl w:val="0"/>
          <w:numId w:val="6"/>
        </w:numPr>
        <w:jc w:val="both"/>
        <w:rPr>
          <w:rFonts w:asciiTheme="minorHAnsi" w:hAnsiTheme="minorHAnsi" w:cstheme="minorHAnsi"/>
        </w:rPr>
      </w:pPr>
      <w:r w:rsidRPr="00087055">
        <w:rPr>
          <w:rFonts w:asciiTheme="minorHAnsi" w:hAnsiTheme="minorHAnsi" w:cstheme="minorHAnsi"/>
          <w:b/>
          <w:bCs/>
        </w:rPr>
        <w:t>Supplementary Table 14: Nutrient content per 100g of UPFs without red FOPL traffic lights and two or more green FOPL traffic lights vs. all others</w:t>
      </w:r>
    </w:p>
    <w:p w14:paraId="52036441" w14:textId="77777777" w:rsidR="00087055" w:rsidRPr="00087055" w:rsidRDefault="00087055" w:rsidP="00087055">
      <w:pPr>
        <w:pStyle w:val="ListParagraph"/>
        <w:numPr>
          <w:ilvl w:val="0"/>
          <w:numId w:val="6"/>
        </w:numPr>
        <w:jc w:val="both"/>
        <w:rPr>
          <w:rFonts w:asciiTheme="minorHAnsi" w:hAnsiTheme="minorHAnsi" w:cstheme="minorHAnsi"/>
          <w:b/>
          <w:bCs/>
        </w:rPr>
      </w:pPr>
      <w:r w:rsidRPr="00087055">
        <w:rPr>
          <w:rFonts w:asciiTheme="minorHAnsi" w:hAnsiTheme="minorHAnsi" w:cstheme="minorHAnsi"/>
          <w:b/>
          <w:bCs/>
        </w:rPr>
        <w:t>Supplementary Table 15: Nutrient content per 100g of items without red FOPL traffic lights and two or more green FOPL traffic lights vs. all others, by NOVA group</w:t>
      </w:r>
    </w:p>
    <w:p w14:paraId="09389C64" w14:textId="77777777" w:rsidR="00087055" w:rsidRPr="00087055" w:rsidRDefault="00087055" w:rsidP="00087055">
      <w:pPr>
        <w:pStyle w:val="ListParagraph"/>
        <w:numPr>
          <w:ilvl w:val="0"/>
          <w:numId w:val="6"/>
        </w:numPr>
        <w:jc w:val="both"/>
        <w:rPr>
          <w:rFonts w:asciiTheme="minorHAnsi" w:hAnsiTheme="minorHAnsi" w:cstheme="minorHAnsi"/>
          <w:b/>
          <w:bCs/>
        </w:rPr>
      </w:pPr>
      <w:r w:rsidRPr="00087055">
        <w:rPr>
          <w:rFonts w:asciiTheme="minorHAnsi" w:hAnsiTheme="minorHAnsi" w:cstheme="minorHAnsi"/>
          <w:b/>
          <w:bCs/>
        </w:rPr>
        <w:t>Supplementary Table 16:</w:t>
      </w:r>
      <w:r w:rsidRPr="00087055">
        <w:rPr>
          <w:rFonts w:asciiTheme="minorHAnsi" w:hAnsiTheme="minorHAnsi" w:cstheme="minorHAnsi"/>
          <w:b/>
          <w:bCs/>
          <w:color w:val="000000"/>
        </w:rPr>
        <w:t xml:space="preserve"> Number of items defined as being hyper-palatable based on fat, sodium, </w:t>
      </w:r>
      <w:proofErr w:type="gramStart"/>
      <w:r w:rsidRPr="00087055">
        <w:rPr>
          <w:rFonts w:asciiTheme="minorHAnsi" w:hAnsiTheme="minorHAnsi" w:cstheme="minorHAnsi"/>
          <w:b/>
          <w:bCs/>
          <w:color w:val="000000"/>
        </w:rPr>
        <w:t>sugar</w:t>
      </w:r>
      <w:proofErr w:type="gramEnd"/>
      <w:r w:rsidRPr="00087055">
        <w:rPr>
          <w:rFonts w:asciiTheme="minorHAnsi" w:hAnsiTheme="minorHAnsi" w:cstheme="minorHAnsi"/>
          <w:b/>
          <w:bCs/>
          <w:color w:val="000000"/>
        </w:rPr>
        <w:t xml:space="preserve"> and carbohydrate content.</w:t>
      </w:r>
    </w:p>
    <w:p w14:paraId="73E5C96B" w14:textId="77777777" w:rsidR="006836BA" w:rsidRPr="00087055" w:rsidRDefault="006836BA" w:rsidP="00087055">
      <w:pPr>
        <w:jc w:val="both"/>
        <w:rPr>
          <w:rFonts w:asciiTheme="minorHAnsi" w:hAnsiTheme="minorHAnsi" w:cstheme="minorHAnsi"/>
          <w:b/>
          <w:bCs/>
        </w:rPr>
      </w:pPr>
    </w:p>
    <w:p w14:paraId="5971139D" w14:textId="77777777" w:rsidR="001E3756" w:rsidRPr="00536535" w:rsidRDefault="001E3756" w:rsidP="009247A3">
      <w:pPr>
        <w:jc w:val="both"/>
        <w:rPr>
          <w:rFonts w:asciiTheme="minorHAnsi" w:hAnsiTheme="minorHAnsi" w:cstheme="minorHAnsi"/>
          <w:b/>
          <w:bCs/>
          <w:sz w:val="20"/>
          <w:szCs w:val="20"/>
        </w:rPr>
      </w:pPr>
    </w:p>
    <w:p w14:paraId="0F26E94F" w14:textId="77777777" w:rsidR="009247A3" w:rsidRDefault="009247A3" w:rsidP="00340A30">
      <w:pPr>
        <w:jc w:val="both"/>
        <w:rPr>
          <w:rFonts w:asciiTheme="minorHAnsi" w:hAnsiTheme="minorHAnsi" w:cstheme="minorHAnsi"/>
          <w:b/>
          <w:bCs/>
          <w:sz w:val="20"/>
          <w:szCs w:val="20"/>
        </w:rPr>
      </w:pPr>
    </w:p>
    <w:p w14:paraId="2F33E914" w14:textId="19F93A95" w:rsidR="00087055" w:rsidRPr="00087055" w:rsidRDefault="00087055" w:rsidP="00340A30">
      <w:pPr>
        <w:jc w:val="both"/>
        <w:rPr>
          <w:rFonts w:asciiTheme="minorHAnsi" w:hAnsiTheme="minorHAnsi" w:cstheme="minorHAnsi"/>
          <w:b/>
          <w:bCs/>
        </w:rPr>
      </w:pPr>
      <w:r w:rsidRPr="00087055">
        <w:rPr>
          <w:rFonts w:asciiTheme="minorHAnsi" w:hAnsiTheme="minorHAnsi" w:cstheme="minorHAnsi"/>
          <w:b/>
          <w:bCs/>
        </w:rPr>
        <w:t>Supplementary Figures</w:t>
      </w:r>
    </w:p>
    <w:p w14:paraId="56BE0614" w14:textId="77777777" w:rsidR="00087055" w:rsidRPr="00087055" w:rsidRDefault="00087055" w:rsidP="00340A30">
      <w:pPr>
        <w:jc w:val="both"/>
        <w:rPr>
          <w:rFonts w:asciiTheme="minorHAnsi" w:hAnsiTheme="minorHAnsi" w:cstheme="minorHAnsi"/>
          <w:b/>
          <w:bCs/>
        </w:rPr>
      </w:pPr>
    </w:p>
    <w:p w14:paraId="09DE8FFF" w14:textId="77777777" w:rsidR="00087055" w:rsidRPr="00087055" w:rsidRDefault="00087055" w:rsidP="00087055">
      <w:pPr>
        <w:pStyle w:val="ListParagraph"/>
        <w:numPr>
          <w:ilvl w:val="0"/>
          <w:numId w:val="7"/>
        </w:numPr>
        <w:rPr>
          <w:rFonts w:asciiTheme="minorHAnsi" w:hAnsiTheme="minorHAnsi" w:cstheme="minorHAnsi"/>
          <w:b/>
          <w:bCs/>
        </w:rPr>
      </w:pPr>
      <w:r w:rsidRPr="00087055">
        <w:rPr>
          <w:rFonts w:asciiTheme="minorHAnsi" w:hAnsiTheme="minorHAnsi" w:cstheme="minorHAnsi"/>
          <w:b/>
          <w:bCs/>
        </w:rPr>
        <w:t>Supplementary Figure 1: The number of red or green FOPL traffic lights within MPFs or UPFs.</w:t>
      </w:r>
    </w:p>
    <w:p w14:paraId="096F7DE9" w14:textId="710C1B99" w:rsidR="00087055" w:rsidRPr="00087055" w:rsidRDefault="00087055" w:rsidP="00087055">
      <w:pPr>
        <w:pStyle w:val="ListParagraph"/>
        <w:numPr>
          <w:ilvl w:val="0"/>
          <w:numId w:val="7"/>
        </w:numPr>
        <w:rPr>
          <w:rFonts w:asciiTheme="minorHAnsi" w:hAnsiTheme="minorHAnsi" w:cstheme="minorHAnsi"/>
          <w:b/>
          <w:bCs/>
        </w:rPr>
      </w:pPr>
      <w:r w:rsidRPr="00087055">
        <w:rPr>
          <w:rFonts w:asciiTheme="minorHAnsi" w:hAnsiTheme="minorHAnsi" w:cstheme="minorHAnsi"/>
          <w:b/>
          <w:bCs/>
        </w:rPr>
        <w:t xml:space="preserve">Supplementary Figure </w:t>
      </w:r>
      <w:r>
        <w:rPr>
          <w:rFonts w:asciiTheme="minorHAnsi" w:hAnsiTheme="minorHAnsi" w:cstheme="minorHAnsi"/>
          <w:b/>
          <w:bCs/>
        </w:rPr>
        <w:t>2</w:t>
      </w:r>
      <w:r w:rsidRPr="00087055">
        <w:rPr>
          <w:rFonts w:asciiTheme="minorHAnsi" w:hAnsiTheme="minorHAnsi" w:cstheme="minorHAnsi"/>
          <w:b/>
          <w:bCs/>
        </w:rPr>
        <w:t xml:space="preserve">: FOPL </w:t>
      </w:r>
      <w:r>
        <w:rPr>
          <w:rFonts w:asciiTheme="minorHAnsi" w:hAnsiTheme="minorHAnsi" w:cstheme="minorHAnsi"/>
          <w:b/>
          <w:bCs/>
        </w:rPr>
        <w:t>MTL score</w:t>
      </w:r>
      <w:r w:rsidRPr="00087055">
        <w:rPr>
          <w:rFonts w:asciiTheme="minorHAnsi" w:hAnsiTheme="minorHAnsi" w:cstheme="minorHAnsi"/>
          <w:b/>
          <w:bCs/>
        </w:rPr>
        <w:t xml:space="preserve"> within MPFs or UPFs</w:t>
      </w:r>
      <w:r>
        <w:rPr>
          <w:rFonts w:asciiTheme="minorHAnsi" w:hAnsiTheme="minorHAnsi" w:cstheme="minorHAnsi"/>
          <w:b/>
          <w:bCs/>
        </w:rPr>
        <w:t>.</w:t>
      </w:r>
    </w:p>
    <w:p w14:paraId="2D5DFDCE" w14:textId="77777777" w:rsidR="00087055" w:rsidRPr="00536535" w:rsidRDefault="00087055" w:rsidP="00340A30">
      <w:pPr>
        <w:jc w:val="both"/>
        <w:rPr>
          <w:rFonts w:asciiTheme="minorHAnsi" w:hAnsiTheme="minorHAnsi" w:cstheme="minorHAnsi"/>
          <w:b/>
          <w:bCs/>
          <w:sz w:val="20"/>
          <w:szCs w:val="20"/>
        </w:rPr>
      </w:pPr>
    </w:p>
    <w:p w14:paraId="0841FFC3" w14:textId="77777777" w:rsidR="008A4BE6" w:rsidRPr="00536535" w:rsidRDefault="008A4BE6" w:rsidP="749F601F">
      <w:pPr>
        <w:jc w:val="both"/>
        <w:rPr>
          <w:rFonts w:asciiTheme="minorHAnsi" w:hAnsiTheme="minorHAnsi" w:cstheme="minorHAnsi"/>
          <w:sz w:val="20"/>
          <w:szCs w:val="20"/>
        </w:rPr>
      </w:pPr>
    </w:p>
    <w:p w14:paraId="29E87728" w14:textId="77777777" w:rsidR="008A4BE6" w:rsidRPr="00536535" w:rsidRDefault="008A4BE6" w:rsidP="749F601F">
      <w:pPr>
        <w:jc w:val="both"/>
        <w:rPr>
          <w:rFonts w:asciiTheme="minorHAnsi" w:hAnsiTheme="minorHAnsi" w:cstheme="minorHAnsi"/>
          <w:sz w:val="20"/>
          <w:szCs w:val="20"/>
        </w:rPr>
      </w:pPr>
    </w:p>
    <w:p w14:paraId="7172A719" w14:textId="77777777" w:rsidR="0027584A" w:rsidRPr="00536535" w:rsidRDefault="0027584A" w:rsidP="749F601F">
      <w:pPr>
        <w:jc w:val="both"/>
        <w:rPr>
          <w:rFonts w:asciiTheme="minorHAnsi" w:hAnsiTheme="minorHAnsi" w:cstheme="minorHAnsi"/>
          <w:sz w:val="20"/>
          <w:szCs w:val="20"/>
        </w:rPr>
      </w:pPr>
    </w:p>
    <w:p w14:paraId="3E054233" w14:textId="77777777" w:rsidR="0027584A" w:rsidRPr="00536535" w:rsidRDefault="0027584A" w:rsidP="749F601F">
      <w:pPr>
        <w:jc w:val="both"/>
        <w:rPr>
          <w:rFonts w:asciiTheme="minorHAnsi" w:hAnsiTheme="minorHAnsi" w:cstheme="minorHAnsi"/>
          <w:sz w:val="20"/>
          <w:szCs w:val="20"/>
        </w:rPr>
      </w:pPr>
    </w:p>
    <w:p w14:paraId="4AF3C429" w14:textId="77777777" w:rsidR="0027584A" w:rsidRPr="00536535" w:rsidRDefault="0027584A" w:rsidP="749F601F">
      <w:pPr>
        <w:jc w:val="both"/>
        <w:rPr>
          <w:rFonts w:asciiTheme="minorHAnsi" w:hAnsiTheme="minorHAnsi" w:cstheme="minorHAnsi"/>
          <w:sz w:val="20"/>
          <w:szCs w:val="20"/>
        </w:rPr>
      </w:pPr>
    </w:p>
    <w:p w14:paraId="50DEDC54" w14:textId="77777777" w:rsidR="0027584A" w:rsidRPr="00536535" w:rsidRDefault="0027584A" w:rsidP="749F601F">
      <w:pPr>
        <w:jc w:val="both"/>
        <w:rPr>
          <w:rFonts w:asciiTheme="minorHAnsi" w:hAnsiTheme="minorHAnsi" w:cstheme="minorHAnsi"/>
          <w:sz w:val="20"/>
          <w:szCs w:val="20"/>
        </w:rPr>
      </w:pPr>
    </w:p>
    <w:p w14:paraId="67364B85" w14:textId="77777777" w:rsidR="0027584A" w:rsidRPr="00536535" w:rsidRDefault="0027584A" w:rsidP="749F601F">
      <w:pPr>
        <w:jc w:val="both"/>
        <w:rPr>
          <w:rFonts w:asciiTheme="minorHAnsi" w:hAnsiTheme="minorHAnsi" w:cstheme="minorHAnsi"/>
          <w:sz w:val="20"/>
          <w:szCs w:val="20"/>
        </w:rPr>
      </w:pPr>
    </w:p>
    <w:p w14:paraId="69CD82A1" w14:textId="77777777" w:rsidR="0027584A" w:rsidRPr="00536535" w:rsidRDefault="0027584A" w:rsidP="749F601F">
      <w:pPr>
        <w:jc w:val="both"/>
        <w:rPr>
          <w:rFonts w:asciiTheme="minorHAnsi" w:hAnsiTheme="minorHAnsi" w:cstheme="minorHAnsi"/>
          <w:sz w:val="20"/>
          <w:szCs w:val="20"/>
        </w:rPr>
      </w:pPr>
    </w:p>
    <w:p w14:paraId="414C25E8" w14:textId="77777777" w:rsidR="0027584A" w:rsidRPr="00536535" w:rsidRDefault="0027584A" w:rsidP="749F601F">
      <w:pPr>
        <w:jc w:val="both"/>
        <w:rPr>
          <w:rFonts w:asciiTheme="minorHAnsi" w:hAnsiTheme="minorHAnsi" w:cstheme="minorHAnsi"/>
          <w:sz w:val="20"/>
          <w:szCs w:val="20"/>
        </w:rPr>
      </w:pPr>
    </w:p>
    <w:p w14:paraId="25059D43" w14:textId="77777777" w:rsidR="0027584A" w:rsidRPr="00536535" w:rsidRDefault="0027584A" w:rsidP="749F601F">
      <w:pPr>
        <w:jc w:val="both"/>
        <w:rPr>
          <w:rFonts w:asciiTheme="minorHAnsi" w:hAnsiTheme="minorHAnsi" w:cstheme="minorHAnsi"/>
          <w:sz w:val="20"/>
          <w:szCs w:val="20"/>
        </w:rPr>
      </w:pPr>
    </w:p>
    <w:p w14:paraId="363F2E6A" w14:textId="77777777" w:rsidR="0027584A" w:rsidRPr="00536535" w:rsidRDefault="0027584A" w:rsidP="749F601F">
      <w:pPr>
        <w:jc w:val="both"/>
        <w:rPr>
          <w:rFonts w:asciiTheme="minorHAnsi" w:hAnsiTheme="minorHAnsi" w:cstheme="minorHAnsi"/>
          <w:sz w:val="20"/>
          <w:szCs w:val="20"/>
        </w:rPr>
      </w:pPr>
    </w:p>
    <w:p w14:paraId="4A65F96F" w14:textId="77777777" w:rsidR="0027584A" w:rsidRPr="00536535" w:rsidRDefault="0027584A" w:rsidP="749F601F">
      <w:pPr>
        <w:jc w:val="both"/>
        <w:rPr>
          <w:rFonts w:asciiTheme="minorHAnsi" w:hAnsiTheme="minorHAnsi" w:cstheme="minorHAnsi"/>
          <w:sz w:val="20"/>
          <w:szCs w:val="20"/>
        </w:rPr>
      </w:pPr>
    </w:p>
    <w:p w14:paraId="720C9273" w14:textId="77777777" w:rsidR="00E7170B" w:rsidRPr="00536535" w:rsidRDefault="00E7170B" w:rsidP="749F601F">
      <w:pPr>
        <w:jc w:val="both"/>
        <w:rPr>
          <w:rFonts w:asciiTheme="minorHAnsi" w:hAnsiTheme="minorHAnsi" w:cstheme="minorHAnsi"/>
          <w:sz w:val="20"/>
          <w:szCs w:val="20"/>
        </w:rPr>
      </w:pPr>
    </w:p>
    <w:p w14:paraId="320BD1C7" w14:textId="77777777" w:rsidR="00E7170B" w:rsidRPr="00536535" w:rsidRDefault="00E7170B" w:rsidP="749F601F">
      <w:pPr>
        <w:jc w:val="both"/>
        <w:rPr>
          <w:rFonts w:asciiTheme="minorHAnsi" w:hAnsiTheme="minorHAnsi" w:cstheme="minorHAnsi"/>
          <w:sz w:val="20"/>
          <w:szCs w:val="20"/>
        </w:rPr>
      </w:pPr>
    </w:p>
    <w:p w14:paraId="42A5DF69" w14:textId="77777777" w:rsidR="00E7170B" w:rsidRPr="00536535" w:rsidRDefault="00E7170B" w:rsidP="749F601F">
      <w:pPr>
        <w:jc w:val="both"/>
        <w:rPr>
          <w:rFonts w:asciiTheme="minorHAnsi" w:hAnsiTheme="minorHAnsi" w:cstheme="minorHAnsi"/>
          <w:sz w:val="20"/>
          <w:szCs w:val="20"/>
        </w:rPr>
      </w:pPr>
    </w:p>
    <w:p w14:paraId="5F5AD8A8" w14:textId="77777777" w:rsidR="00E7170B" w:rsidRPr="00536535" w:rsidRDefault="00E7170B" w:rsidP="749F601F">
      <w:pPr>
        <w:jc w:val="both"/>
        <w:rPr>
          <w:rFonts w:asciiTheme="minorHAnsi" w:hAnsiTheme="minorHAnsi" w:cstheme="minorHAnsi"/>
          <w:sz w:val="20"/>
          <w:szCs w:val="20"/>
        </w:rPr>
      </w:pPr>
    </w:p>
    <w:p w14:paraId="2DD93FA2" w14:textId="77777777" w:rsidR="00E7170B" w:rsidRDefault="00E7170B" w:rsidP="749F601F">
      <w:pPr>
        <w:jc w:val="both"/>
        <w:rPr>
          <w:rFonts w:asciiTheme="minorHAnsi" w:hAnsiTheme="minorHAnsi" w:cstheme="minorHAnsi"/>
          <w:sz w:val="20"/>
          <w:szCs w:val="20"/>
        </w:rPr>
      </w:pPr>
    </w:p>
    <w:p w14:paraId="19F487D5" w14:textId="77777777" w:rsidR="00EC7774" w:rsidRPr="00536535" w:rsidRDefault="00EC7774" w:rsidP="749F601F">
      <w:pPr>
        <w:jc w:val="both"/>
        <w:rPr>
          <w:rFonts w:asciiTheme="minorHAnsi" w:hAnsiTheme="minorHAnsi" w:cstheme="minorHAnsi"/>
          <w:sz w:val="20"/>
          <w:szCs w:val="20"/>
        </w:rPr>
      </w:pPr>
    </w:p>
    <w:p w14:paraId="5B3214BC" w14:textId="77777777" w:rsidR="00E7170B" w:rsidRPr="00536535" w:rsidRDefault="00E7170B" w:rsidP="749F601F">
      <w:pPr>
        <w:jc w:val="both"/>
        <w:rPr>
          <w:rFonts w:asciiTheme="minorHAnsi" w:hAnsiTheme="minorHAnsi" w:cstheme="minorHAnsi"/>
          <w:sz w:val="20"/>
          <w:szCs w:val="20"/>
        </w:rPr>
      </w:pPr>
    </w:p>
    <w:p w14:paraId="6103F45A" w14:textId="4822FD44" w:rsidR="00051859" w:rsidRPr="00536535" w:rsidRDefault="00051859" w:rsidP="749F601F">
      <w:pPr>
        <w:jc w:val="both"/>
        <w:rPr>
          <w:rFonts w:asciiTheme="minorHAnsi" w:hAnsiTheme="minorHAnsi" w:cstheme="minorHAnsi"/>
          <w:b/>
          <w:bCs/>
          <w:sz w:val="20"/>
          <w:szCs w:val="20"/>
        </w:rPr>
      </w:pPr>
      <w:r w:rsidRPr="00536535">
        <w:rPr>
          <w:rFonts w:asciiTheme="minorHAnsi" w:hAnsiTheme="minorHAnsi" w:cstheme="minorHAnsi"/>
          <w:b/>
          <w:bCs/>
          <w:sz w:val="20"/>
          <w:szCs w:val="20"/>
        </w:rPr>
        <w:lastRenderedPageBreak/>
        <w:t xml:space="preserve">Supplementary Table </w:t>
      </w:r>
      <w:r w:rsidR="000E78C7" w:rsidRPr="00536535">
        <w:rPr>
          <w:rFonts w:asciiTheme="minorHAnsi" w:hAnsiTheme="minorHAnsi" w:cstheme="minorHAnsi"/>
          <w:b/>
          <w:bCs/>
          <w:sz w:val="20"/>
          <w:szCs w:val="20"/>
        </w:rPr>
        <w:t>1</w:t>
      </w:r>
      <w:r w:rsidRPr="00536535">
        <w:rPr>
          <w:rFonts w:asciiTheme="minorHAnsi" w:hAnsiTheme="minorHAnsi" w:cstheme="minorHAnsi"/>
          <w:b/>
          <w:bCs/>
          <w:sz w:val="20"/>
          <w:szCs w:val="20"/>
        </w:rPr>
        <w:t xml:space="preserve">: </w:t>
      </w:r>
      <w:r w:rsidR="006836BA" w:rsidRPr="006836BA">
        <w:rPr>
          <w:rFonts w:asciiTheme="minorHAnsi" w:hAnsiTheme="minorHAnsi" w:cstheme="minorHAnsi"/>
          <w:b/>
          <w:bCs/>
          <w:sz w:val="20"/>
          <w:szCs w:val="20"/>
        </w:rPr>
        <w:t>Binary regression modelling the association between NOVA group and nutrient content (median and below vs. above median for each nutrient)</w:t>
      </w:r>
    </w:p>
    <w:tbl>
      <w:tblPr>
        <w:tblW w:w="10040" w:type="dxa"/>
        <w:tblInd w:w="-5" w:type="dxa"/>
        <w:tblLook w:val="04A0" w:firstRow="1" w:lastRow="0" w:firstColumn="1" w:lastColumn="0" w:noHBand="0" w:noVBand="1"/>
      </w:tblPr>
      <w:tblGrid>
        <w:gridCol w:w="1800"/>
        <w:gridCol w:w="2120"/>
        <w:gridCol w:w="3060"/>
        <w:gridCol w:w="1760"/>
        <w:gridCol w:w="1300"/>
      </w:tblGrid>
      <w:tr w:rsidR="002D7E6D" w:rsidRPr="00536535" w14:paraId="536F1CA9" w14:textId="77777777" w:rsidTr="00E7170B">
        <w:trPr>
          <w:trHeight w:val="300"/>
        </w:trPr>
        <w:tc>
          <w:tcPr>
            <w:tcW w:w="1800" w:type="dxa"/>
            <w:vMerge w:val="restart"/>
            <w:tcBorders>
              <w:top w:val="single" w:sz="4" w:space="0" w:color="auto"/>
              <w:left w:val="single" w:sz="4" w:space="0" w:color="auto"/>
              <w:right w:val="single" w:sz="4" w:space="0" w:color="auto"/>
            </w:tcBorders>
            <w:shd w:val="clear" w:color="auto" w:fill="auto"/>
            <w:noWrap/>
            <w:vAlign w:val="bottom"/>
            <w:hideMark/>
          </w:tcPr>
          <w:p w14:paraId="502C8C08" w14:textId="0FF8B058" w:rsidR="002D7E6D" w:rsidRPr="00277907" w:rsidRDefault="002D7E6D" w:rsidP="002D7E6D">
            <w:pPr>
              <w:spacing w:after="240"/>
              <w:jc w:val="both"/>
              <w:rPr>
                <w:rFonts w:asciiTheme="minorHAnsi" w:hAnsiTheme="minorHAnsi" w:cstheme="minorHAnsi"/>
                <w:color w:val="000000"/>
                <w:sz w:val="20"/>
                <w:szCs w:val="20"/>
              </w:rPr>
            </w:pPr>
            <w:r w:rsidRPr="00536535">
              <w:rPr>
                <w:rFonts w:asciiTheme="minorHAnsi" w:hAnsiTheme="minorHAnsi" w:cstheme="minorHAnsi"/>
                <w:b/>
                <w:bCs/>
                <w:color w:val="000000"/>
                <w:sz w:val="20"/>
                <w:szCs w:val="20"/>
              </w:rPr>
              <w:t>Nutrient</w:t>
            </w:r>
          </w:p>
        </w:tc>
        <w:tc>
          <w:tcPr>
            <w:tcW w:w="2120" w:type="dxa"/>
            <w:vMerge w:val="restart"/>
            <w:tcBorders>
              <w:top w:val="single" w:sz="4" w:space="0" w:color="auto"/>
              <w:left w:val="nil"/>
              <w:right w:val="single" w:sz="4" w:space="0" w:color="auto"/>
            </w:tcBorders>
            <w:shd w:val="clear" w:color="auto" w:fill="auto"/>
            <w:noWrap/>
            <w:vAlign w:val="bottom"/>
            <w:hideMark/>
          </w:tcPr>
          <w:p w14:paraId="4605EB7B" w14:textId="77777777" w:rsidR="002D7E6D" w:rsidRPr="00536535" w:rsidRDefault="002D7E6D" w:rsidP="00277907">
            <w:pPr>
              <w:rPr>
                <w:rFonts w:asciiTheme="minorHAnsi" w:hAnsiTheme="minorHAnsi" w:cstheme="minorHAnsi"/>
                <w:b/>
                <w:bCs/>
                <w:color w:val="000000"/>
                <w:sz w:val="20"/>
                <w:szCs w:val="20"/>
              </w:rPr>
            </w:pPr>
            <w:r w:rsidRPr="00277907">
              <w:rPr>
                <w:rFonts w:asciiTheme="minorHAnsi" w:hAnsiTheme="minorHAnsi" w:cstheme="minorHAnsi"/>
                <w:b/>
                <w:bCs/>
                <w:color w:val="000000"/>
                <w:sz w:val="20"/>
                <w:szCs w:val="20"/>
              </w:rPr>
              <w:t>Exp(B)</w:t>
            </w:r>
          </w:p>
          <w:p w14:paraId="58050152" w14:textId="6C27B7A1" w:rsidR="002D7E6D" w:rsidRPr="00277907" w:rsidRDefault="002D7E6D" w:rsidP="00277907">
            <w:pPr>
              <w:rPr>
                <w:rFonts w:asciiTheme="minorHAnsi" w:hAnsiTheme="minorHAnsi" w:cstheme="minorHAnsi"/>
                <w:b/>
                <w:bCs/>
                <w:color w:val="000000"/>
                <w:sz w:val="20"/>
                <w:szCs w:val="20"/>
              </w:rPr>
            </w:pPr>
            <w:r w:rsidRPr="00277907">
              <w:rPr>
                <w:rFonts w:asciiTheme="minorHAnsi" w:hAnsiTheme="minorHAnsi" w:cstheme="minorHAnsi"/>
                <w:b/>
                <w:bCs/>
                <w:color w:val="000000"/>
                <w:sz w:val="20"/>
                <w:szCs w:val="20"/>
              </w:rPr>
              <w:t> </w:t>
            </w:r>
          </w:p>
        </w:tc>
        <w:tc>
          <w:tcPr>
            <w:tcW w:w="48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B013F9F" w14:textId="77777777" w:rsidR="002D7E6D" w:rsidRPr="00536535" w:rsidRDefault="002D7E6D" w:rsidP="00277907">
            <w:pPr>
              <w:rPr>
                <w:rFonts w:asciiTheme="minorHAnsi" w:hAnsiTheme="minorHAnsi" w:cstheme="minorHAnsi"/>
                <w:b/>
                <w:bCs/>
                <w:color w:val="000000"/>
                <w:sz w:val="20"/>
                <w:szCs w:val="20"/>
              </w:rPr>
            </w:pPr>
            <w:r w:rsidRPr="00277907">
              <w:rPr>
                <w:rFonts w:asciiTheme="minorHAnsi" w:hAnsiTheme="minorHAnsi" w:cstheme="minorHAnsi"/>
                <w:b/>
                <w:bCs/>
                <w:color w:val="000000"/>
                <w:sz w:val="20"/>
                <w:szCs w:val="20"/>
              </w:rPr>
              <w:t>95% Confidence Interval</w:t>
            </w:r>
          </w:p>
          <w:p w14:paraId="3D3CF9FA" w14:textId="22F7E462" w:rsidR="002D7E6D" w:rsidRPr="00277907" w:rsidRDefault="002D7E6D" w:rsidP="00277907">
            <w:pPr>
              <w:rPr>
                <w:rFonts w:asciiTheme="minorHAnsi" w:hAnsiTheme="minorHAnsi" w:cstheme="minorHAnsi"/>
                <w:b/>
                <w:bCs/>
                <w:color w:val="000000"/>
                <w:sz w:val="20"/>
                <w:szCs w:val="20"/>
              </w:rPr>
            </w:pPr>
            <w:r w:rsidRPr="00277907">
              <w:rPr>
                <w:rFonts w:asciiTheme="minorHAnsi" w:hAnsiTheme="minorHAnsi" w:cstheme="minorHAnsi"/>
                <w:b/>
                <w:bCs/>
                <w:color w:val="000000"/>
                <w:sz w:val="20"/>
                <w:szCs w:val="20"/>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74EC1D6" w14:textId="77777777" w:rsidR="002D7E6D" w:rsidRPr="00277907" w:rsidRDefault="002D7E6D" w:rsidP="00277907">
            <w:pPr>
              <w:rPr>
                <w:rFonts w:asciiTheme="minorHAnsi" w:hAnsiTheme="minorHAnsi" w:cstheme="minorHAnsi"/>
                <w:b/>
                <w:bCs/>
                <w:color w:val="000000"/>
                <w:sz w:val="20"/>
                <w:szCs w:val="20"/>
              </w:rPr>
            </w:pPr>
            <w:r w:rsidRPr="00277907">
              <w:rPr>
                <w:rFonts w:asciiTheme="minorHAnsi" w:hAnsiTheme="minorHAnsi" w:cstheme="minorHAnsi"/>
                <w:b/>
                <w:bCs/>
                <w:color w:val="000000"/>
                <w:sz w:val="20"/>
                <w:szCs w:val="20"/>
              </w:rPr>
              <w:t>p-value</w:t>
            </w:r>
          </w:p>
        </w:tc>
      </w:tr>
      <w:tr w:rsidR="002D7E6D" w:rsidRPr="00536535" w14:paraId="13C61832" w14:textId="77777777" w:rsidTr="00E7170B">
        <w:trPr>
          <w:trHeight w:val="300"/>
        </w:trPr>
        <w:tc>
          <w:tcPr>
            <w:tcW w:w="1800" w:type="dxa"/>
            <w:vMerge/>
            <w:tcBorders>
              <w:left w:val="single" w:sz="4" w:space="0" w:color="auto"/>
              <w:bottom w:val="single" w:sz="4" w:space="0" w:color="auto"/>
              <w:right w:val="single" w:sz="4" w:space="0" w:color="auto"/>
            </w:tcBorders>
            <w:shd w:val="clear" w:color="auto" w:fill="auto"/>
            <w:noWrap/>
            <w:vAlign w:val="bottom"/>
            <w:hideMark/>
          </w:tcPr>
          <w:p w14:paraId="68AB6B24" w14:textId="5B99B3F5" w:rsidR="002D7E6D" w:rsidRPr="00277907" w:rsidRDefault="002D7E6D" w:rsidP="00277907">
            <w:pPr>
              <w:rPr>
                <w:rFonts w:asciiTheme="minorHAnsi" w:hAnsiTheme="minorHAnsi" w:cstheme="minorHAnsi"/>
                <w:color w:val="000000"/>
                <w:sz w:val="20"/>
                <w:szCs w:val="20"/>
              </w:rPr>
            </w:pPr>
          </w:p>
        </w:tc>
        <w:tc>
          <w:tcPr>
            <w:tcW w:w="2120" w:type="dxa"/>
            <w:vMerge/>
            <w:tcBorders>
              <w:left w:val="nil"/>
              <w:bottom w:val="single" w:sz="4" w:space="0" w:color="auto"/>
              <w:right w:val="single" w:sz="4" w:space="0" w:color="auto"/>
            </w:tcBorders>
            <w:shd w:val="clear" w:color="auto" w:fill="auto"/>
            <w:noWrap/>
            <w:vAlign w:val="bottom"/>
            <w:hideMark/>
          </w:tcPr>
          <w:p w14:paraId="133A2590" w14:textId="392BDF94" w:rsidR="002D7E6D" w:rsidRPr="00277907" w:rsidRDefault="002D7E6D" w:rsidP="00277907">
            <w:pPr>
              <w:rPr>
                <w:rFonts w:asciiTheme="minorHAnsi" w:hAnsiTheme="minorHAnsi" w:cstheme="minorHAnsi"/>
                <w:b/>
                <w:bCs/>
                <w:color w:val="000000"/>
                <w:sz w:val="20"/>
                <w:szCs w:val="20"/>
              </w:rPr>
            </w:pPr>
          </w:p>
        </w:tc>
        <w:tc>
          <w:tcPr>
            <w:tcW w:w="3060" w:type="dxa"/>
            <w:tcBorders>
              <w:top w:val="nil"/>
              <w:left w:val="nil"/>
              <w:bottom w:val="single" w:sz="4" w:space="0" w:color="auto"/>
              <w:right w:val="single" w:sz="4" w:space="0" w:color="auto"/>
            </w:tcBorders>
            <w:shd w:val="clear" w:color="auto" w:fill="auto"/>
            <w:noWrap/>
            <w:vAlign w:val="bottom"/>
            <w:hideMark/>
          </w:tcPr>
          <w:p w14:paraId="38BFC4DA" w14:textId="77777777" w:rsidR="002D7E6D" w:rsidRPr="00277907" w:rsidRDefault="002D7E6D" w:rsidP="00277907">
            <w:pPr>
              <w:rPr>
                <w:rFonts w:asciiTheme="minorHAnsi" w:hAnsiTheme="minorHAnsi" w:cstheme="minorHAnsi"/>
                <w:b/>
                <w:bCs/>
                <w:color w:val="000000"/>
                <w:sz w:val="20"/>
                <w:szCs w:val="20"/>
              </w:rPr>
            </w:pPr>
            <w:r w:rsidRPr="00277907">
              <w:rPr>
                <w:rFonts w:asciiTheme="minorHAnsi" w:hAnsiTheme="minorHAnsi" w:cstheme="minorHAnsi"/>
                <w:b/>
                <w:bCs/>
                <w:color w:val="000000"/>
                <w:sz w:val="20"/>
                <w:szCs w:val="20"/>
              </w:rPr>
              <w:t>Lower</w:t>
            </w:r>
          </w:p>
        </w:tc>
        <w:tc>
          <w:tcPr>
            <w:tcW w:w="1760" w:type="dxa"/>
            <w:tcBorders>
              <w:top w:val="nil"/>
              <w:left w:val="nil"/>
              <w:bottom w:val="single" w:sz="4" w:space="0" w:color="auto"/>
              <w:right w:val="single" w:sz="4" w:space="0" w:color="auto"/>
            </w:tcBorders>
            <w:shd w:val="clear" w:color="auto" w:fill="auto"/>
            <w:noWrap/>
            <w:vAlign w:val="bottom"/>
            <w:hideMark/>
          </w:tcPr>
          <w:p w14:paraId="2FEFBA3C" w14:textId="77777777" w:rsidR="002D7E6D" w:rsidRPr="00277907" w:rsidRDefault="002D7E6D" w:rsidP="00277907">
            <w:pPr>
              <w:rPr>
                <w:rFonts w:asciiTheme="minorHAnsi" w:hAnsiTheme="minorHAnsi" w:cstheme="minorHAnsi"/>
                <w:b/>
                <w:bCs/>
                <w:color w:val="000000"/>
                <w:sz w:val="20"/>
                <w:szCs w:val="20"/>
              </w:rPr>
            </w:pPr>
            <w:r w:rsidRPr="00277907">
              <w:rPr>
                <w:rFonts w:asciiTheme="minorHAnsi" w:hAnsiTheme="minorHAnsi" w:cstheme="minorHAnsi"/>
                <w:b/>
                <w:bCs/>
                <w:color w:val="000000"/>
                <w:sz w:val="20"/>
                <w:szCs w:val="20"/>
              </w:rPr>
              <w:t>Upper</w:t>
            </w:r>
          </w:p>
        </w:tc>
        <w:tc>
          <w:tcPr>
            <w:tcW w:w="1300" w:type="dxa"/>
            <w:tcBorders>
              <w:top w:val="nil"/>
              <w:left w:val="nil"/>
              <w:bottom w:val="single" w:sz="4" w:space="0" w:color="auto"/>
              <w:right w:val="single" w:sz="4" w:space="0" w:color="auto"/>
            </w:tcBorders>
            <w:shd w:val="clear" w:color="auto" w:fill="auto"/>
            <w:noWrap/>
            <w:vAlign w:val="bottom"/>
            <w:hideMark/>
          </w:tcPr>
          <w:p w14:paraId="1AC85DE0" w14:textId="77777777" w:rsidR="002D7E6D" w:rsidRPr="00277907" w:rsidRDefault="002D7E6D" w:rsidP="00277907">
            <w:pPr>
              <w:rPr>
                <w:rFonts w:asciiTheme="minorHAnsi" w:hAnsiTheme="minorHAnsi" w:cstheme="minorHAnsi"/>
                <w:b/>
                <w:bCs/>
                <w:color w:val="000000"/>
                <w:sz w:val="20"/>
                <w:szCs w:val="20"/>
              </w:rPr>
            </w:pPr>
            <w:r w:rsidRPr="00277907">
              <w:rPr>
                <w:rFonts w:asciiTheme="minorHAnsi" w:hAnsiTheme="minorHAnsi" w:cstheme="minorHAnsi"/>
                <w:b/>
                <w:bCs/>
                <w:color w:val="000000"/>
                <w:sz w:val="20"/>
                <w:szCs w:val="20"/>
              </w:rPr>
              <w:t> </w:t>
            </w:r>
          </w:p>
        </w:tc>
      </w:tr>
      <w:tr w:rsidR="00277907" w:rsidRPr="00277907" w14:paraId="48DD17D9" w14:textId="77777777" w:rsidTr="00E7170B">
        <w:trPr>
          <w:trHeight w:val="300"/>
        </w:trPr>
        <w:tc>
          <w:tcPr>
            <w:tcW w:w="1800" w:type="dxa"/>
            <w:tcBorders>
              <w:top w:val="nil"/>
              <w:left w:val="single" w:sz="4" w:space="0" w:color="auto"/>
              <w:bottom w:val="nil"/>
              <w:right w:val="nil"/>
            </w:tcBorders>
            <w:shd w:val="clear" w:color="auto" w:fill="auto"/>
            <w:noWrap/>
            <w:vAlign w:val="bottom"/>
            <w:hideMark/>
          </w:tcPr>
          <w:p w14:paraId="319AE405" w14:textId="77777777" w:rsidR="00277907" w:rsidRPr="00277907" w:rsidRDefault="00277907" w:rsidP="00277907">
            <w:pPr>
              <w:rPr>
                <w:rFonts w:asciiTheme="minorHAnsi" w:hAnsiTheme="minorHAnsi" w:cstheme="minorHAnsi"/>
                <w:b/>
                <w:bCs/>
                <w:color w:val="000000"/>
                <w:sz w:val="20"/>
                <w:szCs w:val="20"/>
              </w:rPr>
            </w:pPr>
            <w:r w:rsidRPr="00277907">
              <w:rPr>
                <w:rFonts w:asciiTheme="minorHAnsi" w:hAnsiTheme="minorHAnsi" w:cstheme="minorHAnsi"/>
                <w:b/>
                <w:bCs/>
                <w:color w:val="000000"/>
                <w:sz w:val="20"/>
                <w:szCs w:val="20"/>
              </w:rPr>
              <w:t>Fat</w:t>
            </w:r>
          </w:p>
        </w:tc>
        <w:tc>
          <w:tcPr>
            <w:tcW w:w="2120" w:type="dxa"/>
            <w:tcBorders>
              <w:top w:val="nil"/>
              <w:left w:val="nil"/>
              <w:bottom w:val="nil"/>
              <w:right w:val="single" w:sz="4" w:space="0" w:color="auto"/>
            </w:tcBorders>
            <w:shd w:val="clear" w:color="auto" w:fill="auto"/>
            <w:noWrap/>
            <w:vAlign w:val="bottom"/>
            <w:hideMark/>
          </w:tcPr>
          <w:p w14:paraId="1E2A73F4" w14:textId="77777777" w:rsidR="00277907" w:rsidRPr="00277907" w:rsidRDefault="00277907" w:rsidP="00277907">
            <w:pPr>
              <w:rPr>
                <w:rFonts w:asciiTheme="minorHAnsi" w:hAnsiTheme="minorHAnsi" w:cstheme="minorHAnsi"/>
                <w:color w:val="000000"/>
                <w:sz w:val="20"/>
                <w:szCs w:val="20"/>
              </w:rPr>
            </w:pPr>
            <w:r w:rsidRPr="00277907">
              <w:rPr>
                <w:rFonts w:asciiTheme="minorHAnsi" w:hAnsiTheme="minorHAnsi" w:cstheme="minorHAnsi"/>
                <w:color w:val="000000"/>
                <w:sz w:val="20"/>
                <w:szCs w:val="20"/>
              </w:rPr>
              <w:t> </w:t>
            </w:r>
          </w:p>
        </w:tc>
        <w:tc>
          <w:tcPr>
            <w:tcW w:w="3060" w:type="dxa"/>
            <w:tcBorders>
              <w:top w:val="nil"/>
              <w:left w:val="nil"/>
              <w:bottom w:val="nil"/>
              <w:right w:val="single" w:sz="4" w:space="0" w:color="auto"/>
            </w:tcBorders>
            <w:shd w:val="clear" w:color="auto" w:fill="auto"/>
            <w:noWrap/>
            <w:vAlign w:val="bottom"/>
            <w:hideMark/>
          </w:tcPr>
          <w:p w14:paraId="5DAF0CD7" w14:textId="77777777" w:rsidR="00277907" w:rsidRPr="00277907" w:rsidRDefault="00277907" w:rsidP="00277907">
            <w:pPr>
              <w:rPr>
                <w:rFonts w:asciiTheme="minorHAnsi" w:hAnsiTheme="minorHAnsi" w:cstheme="minorHAnsi"/>
                <w:color w:val="000000"/>
                <w:sz w:val="20"/>
                <w:szCs w:val="20"/>
              </w:rPr>
            </w:pPr>
            <w:r w:rsidRPr="00277907">
              <w:rPr>
                <w:rFonts w:asciiTheme="minorHAnsi" w:hAnsiTheme="minorHAnsi" w:cstheme="minorHAnsi"/>
                <w:color w:val="000000"/>
                <w:sz w:val="20"/>
                <w:szCs w:val="20"/>
              </w:rPr>
              <w:t> </w:t>
            </w:r>
          </w:p>
        </w:tc>
        <w:tc>
          <w:tcPr>
            <w:tcW w:w="1760" w:type="dxa"/>
            <w:tcBorders>
              <w:top w:val="nil"/>
              <w:left w:val="nil"/>
              <w:bottom w:val="nil"/>
              <w:right w:val="single" w:sz="4" w:space="0" w:color="auto"/>
            </w:tcBorders>
            <w:shd w:val="clear" w:color="auto" w:fill="auto"/>
            <w:noWrap/>
            <w:vAlign w:val="bottom"/>
            <w:hideMark/>
          </w:tcPr>
          <w:p w14:paraId="1F8C6C99" w14:textId="77777777" w:rsidR="00277907" w:rsidRPr="00277907" w:rsidRDefault="00277907" w:rsidP="00277907">
            <w:pPr>
              <w:rPr>
                <w:rFonts w:asciiTheme="minorHAnsi" w:hAnsiTheme="minorHAnsi" w:cstheme="minorHAnsi"/>
                <w:color w:val="000000"/>
                <w:sz w:val="20"/>
                <w:szCs w:val="20"/>
              </w:rPr>
            </w:pPr>
            <w:r w:rsidRPr="00277907">
              <w:rPr>
                <w:rFonts w:asciiTheme="minorHAnsi" w:hAnsiTheme="minorHAnsi" w:cstheme="minorHAnsi"/>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14:paraId="692EF0E9" w14:textId="77777777" w:rsidR="00277907" w:rsidRPr="00277907" w:rsidRDefault="00277907" w:rsidP="00277907">
            <w:pPr>
              <w:rPr>
                <w:rFonts w:asciiTheme="minorHAnsi" w:hAnsiTheme="minorHAnsi" w:cstheme="minorHAnsi"/>
                <w:color w:val="000000"/>
                <w:sz w:val="20"/>
                <w:szCs w:val="20"/>
              </w:rPr>
            </w:pPr>
            <w:r w:rsidRPr="00277907">
              <w:rPr>
                <w:rFonts w:asciiTheme="minorHAnsi" w:hAnsiTheme="minorHAnsi" w:cstheme="minorHAnsi"/>
                <w:color w:val="000000"/>
                <w:sz w:val="20"/>
                <w:szCs w:val="20"/>
              </w:rPr>
              <w:t> </w:t>
            </w:r>
          </w:p>
        </w:tc>
      </w:tr>
      <w:tr w:rsidR="00277907" w:rsidRPr="00277907" w14:paraId="12B9F143" w14:textId="77777777" w:rsidTr="00E7170B">
        <w:trPr>
          <w:trHeight w:val="320"/>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E8CDAD" w14:textId="77777777" w:rsidR="00277907" w:rsidRPr="00277907" w:rsidRDefault="00277907" w:rsidP="00277907">
            <w:pPr>
              <w:ind w:firstLineChars="100" w:firstLine="200"/>
              <w:rPr>
                <w:rFonts w:asciiTheme="minorHAnsi" w:hAnsiTheme="minorHAnsi" w:cstheme="minorHAnsi"/>
                <w:color w:val="000000"/>
                <w:sz w:val="20"/>
                <w:szCs w:val="20"/>
              </w:rPr>
            </w:pPr>
            <w:r w:rsidRPr="00277907">
              <w:rPr>
                <w:rFonts w:asciiTheme="minorHAnsi" w:hAnsiTheme="minorHAnsi" w:cstheme="minorHAnsi"/>
                <w:color w:val="000000"/>
                <w:sz w:val="20"/>
                <w:szCs w:val="20"/>
              </w:rPr>
              <w:t>UPF</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14:paraId="52274AA0" w14:textId="77777777" w:rsidR="00277907" w:rsidRPr="00277907" w:rsidRDefault="00277907" w:rsidP="00277907">
            <w:pPr>
              <w:jc w:val="right"/>
              <w:rPr>
                <w:rFonts w:asciiTheme="minorHAnsi" w:hAnsiTheme="minorHAnsi" w:cstheme="minorHAnsi"/>
                <w:color w:val="010205"/>
                <w:sz w:val="20"/>
                <w:szCs w:val="20"/>
              </w:rPr>
            </w:pPr>
            <w:r w:rsidRPr="00277907">
              <w:rPr>
                <w:rFonts w:asciiTheme="minorHAnsi" w:hAnsiTheme="minorHAnsi" w:cstheme="minorHAnsi"/>
                <w:color w:val="010205"/>
                <w:sz w:val="20"/>
                <w:szCs w:val="20"/>
              </w:rPr>
              <w:t>3.352</w:t>
            </w:r>
          </w:p>
        </w:tc>
        <w:tc>
          <w:tcPr>
            <w:tcW w:w="3060" w:type="dxa"/>
            <w:tcBorders>
              <w:top w:val="single" w:sz="4" w:space="0" w:color="auto"/>
              <w:left w:val="nil"/>
              <w:bottom w:val="single" w:sz="4" w:space="0" w:color="auto"/>
              <w:right w:val="single" w:sz="4" w:space="0" w:color="auto"/>
            </w:tcBorders>
            <w:shd w:val="clear" w:color="auto" w:fill="auto"/>
            <w:noWrap/>
            <w:vAlign w:val="bottom"/>
            <w:hideMark/>
          </w:tcPr>
          <w:p w14:paraId="4866C1BA" w14:textId="77777777" w:rsidR="00277907" w:rsidRPr="00277907" w:rsidRDefault="00277907" w:rsidP="00277907">
            <w:pPr>
              <w:jc w:val="right"/>
              <w:rPr>
                <w:rFonts w:asciiTheme="minorHAnsi" w:hAnsiTheme="minorHAnsi" w:cstheme="minorHAnsi"/>
                <w:color w:val="010205"/>
                <w:sz w:val="20"/>
                <w:szCs w:val="20"/>
              </w:rPr>
            </w:pPr>
            <w:r w:rsidRPr="00277907">
              <w:rPr>
                <w:rFonts w:asciiTheme="minorHAnsi" w:hAnsiTheme="minorHAnsi" w:cstheme="minorHAnsi"/>
                <w:color w:val="010205"/>
                <w:sz w:val="20"/>
                <w:szCs w:val="20"/>
              </w:rPr>
              <w:t>2.835</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2922E21A" w14:textId="77777777" w:rsidR="00277907" w:rsidRPr="00277907" w:rsidRDefault="00277907" w:rsidP="00277907">
            <w:pPr>
              <w:jc w:val="right"/>
              <w:rPr>
                <w:rFonts w:asciiTheme="minorHAnsi" w:hAnsiTheme="minorHAnsi" w:cstheme="minorHAnsi"/>
                <w:color w:val="010205"/>
                <w:sz w:val="20"/>
                <w:szCs w:val="20"/>
              </w:rPr>
            </w:pPr>
            <w:r w:rsidRPr="00277907">
              <w:rPr>
                <w:rFonts w:asciiTheme="minorHAnsi" w:hAnsiTheme="minorHAnsi" w:cstheme="minorHAnsi"/>
                <w:color w:val="010205"/>
                <w:sz w:val="20"/>
                <w:szCs w:val="20"/>
              </w:rPr>
              <w:t>3.964</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A48B7A4" w14:textId="57D98492" w:rsidR="00277907" w:rsidRPr="00277907" w:rsidRDefault="006C625A" w:rsidP="00277907">
            <w:pPr>
              <w:jc w:val="center"/>
              <w:rPr>
                <w:rFonts w:asciiTheme="minorHAnsi" w:hAnsiTheme="minorHAnsi" w:cstheme="minorHAnsi"/>
                <w:color w:val="000000"/>
                <w:sz w:val="20"/>
                <w:szCs w:val="20"/>
              </w:rPr>
            </w:pPr>
            <w:r w:rsidRPr="00536535">
              <w:rPr>
                <w:rFonts w:asciiTheme="minorHAnsi" w:hAnsiTheme="minorHAnsi" w:cstheme="minorHAnsi"/>
                <w:color w:val="000000"/>
                <w:sz w:val="20"/>
                <w:szCs w:val="20"/>
              </w:rPr>
              <w:t>&lt;0.001</w:t>
            </w:r>
          </w:p>
        </w:tc>
      </w:tr>
      <w:tr w:rsidR="00277907" w:rsidRPr="00277907" w14:paraId="0A6A395C" w14:textId="77777777" w:rsidTr="00E7170B">
        <w:trPr>
          <w:trHeight w:val="32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2695349" w14:textId="77777777" w:rsidR="00277907" w:rsidRPr="00277907" w:rsidRDefault="00277907" w:rsidP="00277907">
            <w:pPr>
              <w:ind w:firstLineChars="100" w:firstLine="200"/>
              <w:rPr>
                <w:rFonts w:asciiTheme="minorHAnsi" w:hAnsiTheme="minorHAnsi" w:cstheme="minorHAnsi"/>
                <w:color w:val="000000"/>
                <w:sz w:val="20"/>
                <w:szCs w:val="20"/>
              </w:rPr>
            </w:pPr>
            <w:r w:rsidRPr="00277907">
              <w:rPr>
                <w:rFonts w:asciiTheme="minorHAnsi" w:hAnsiTheme="minorHAnsi" w:cstheme="minorHAnsi"/>
                <w:color w:val="000000"/>
                <w:sz w:val="20"/>
                <w:szCs w:val="20"/>
              </w:rPr>
              <w:t>PF</w:t>
            </w:r>
          </w:p>
        </w:tc>
        <w:tc>
          <w:tcPr>
            <w:tcW w:w="2120" w:type="dxa"/>
            <w:tcBorders>
              <w:top w:val="nil"/>
              <w:left w:val="nil"/>
              <w:bottom w:val="single" w:sz="4" w:space="0" w:color="auto"/>
              <w:right w:val="single" w:sz="4" w:space="0" w:color="auto"/>
            </w:tcBorders>
            <w:shd w:val="clear" w:color="auto" w:fill="auto"/>
            <w:noWrap/>
            <w:vAlign w:val="bottom"/>
            <w:hideMark/>
          </w:tcPr>
          <w:p w14:paraId="1DACD6FC" w14:textId="77777777" w:rsidR="00277907" w:rsidRPr="00277907" w:rsidRDefault="00277907" w:rsidP="00277907">
            <w:pPr>
              <w:jc w:val="right"/>
              <w:rPr>
                <w:rFonts w:asciiTheme="minorHAnsi" w:hAnsiTheme="minorHAnsi" w:cstheme="minorHAnsi"/>
                <w:color w:val="010205"/>
                <w:sz w:val="20"/>
                <w:szCs w:val="20"/>
              </w:rPr>
            </w:pPr>
            <w:r w:rsidRPr="00277907">
              <w:rPr>
                <w:rFonts w:asciiTheme="minorHAnsi" w:hAnsiTheme="minorHAnsi" w:cstheme="minorHAnsi"/>
                <w:color w:val="010205"/>
                <w:sz w:val="20"/>
                <w:szCs w:val="20"/>
              </w:rPr>
              <w:t>3.779</w:t>
            </w:r>
          </w:p>
        </w:tc>
        <w:tc>
          <w:tcPr>
            <w:tcW w:w="3060" w:type="dxa"/>
            <w:tcBorders>
              <w:top w:val="nil"/>
              <w:left w:val="nil"/>
              <w:bottom w:val="single" w:sz="4" w:space="0" w:color="auto"/>
              <w:right w:val="single" w:sz="4" w:space="0" w:color="auto"/>
            </w:tcBorders>
            <w:shd w:val="clear" w:color="auto" w:fill="auto"/>
            <w:noWrap/>
            <w:vAlign w:val="bottom"/>
            <w:hideMark/>
          </w:tcPr>
          <w:p w14:paraId="0AC0559F" w14:textId="77777777" w:rsidR="00277907" w:rsidRPr="00277907" w:rsidRDefault="00277907" w:rsidP="00277907">
            <w:pPr>
              <w:jc w:val="right"/>
              <w:rPr>
                <w:rFonts w:asciiTheme="minorHAnsi" w:hAnsiTheme="minorHAnsi" w:cstheme="minorHAnsi"/>
                <w:color w:val="010205"/>
                <w:sz w:val="20"/>
                <w:szCs w:val="20"/>
              </w:rPr>
            </w:pPr>
            <w:r w:rsidRPr="00277907">
              <w:rPr>
                <w:rFonts w:asciiTheme="minorHAnsi" w:hAnsiTheme="minorHAnsi" w:cstheme="minorHAnsi"/>
                <w:color w:val="010205"/>
                <w:sz w:val="20"/>
                <w:szCs w:val="20"/>
              </w:rPr>
              <w:t>2.868</w:t>
            </w:r>
          </w:p>
        </w:tc>
        <w:tc>
          <w:tcPr>
            <w:tcW w:w="1760" w:type="dxa"/>
            <w:tcBorders>
              <w:top w:val="nil"/>
              <w:left w:val="nil"/>
              <w:bottom w:val="single" w:sz="4" w:space="0" w:color="auto"/>
              <w:right w:val="single" w:sz="4" w:space="0" w:color="auto"/>
            </w:tcBorders>
            <w:shd w:val="clear" w:color="auto" w:fill="auto"/>
            <w:noWrap/>
            <w:vAlign w:val="bottom"/>
            <w:hideMark/>
          </w:tcPr>
          <w:p w14:paraId="0FA1779A" w14:textId="77777777" w:rsidR="00277907" w:rsidRPr="00277907" w:rsidRDefault="00277907" w:rsidP="00277907">
            <w:pPr>
              <w:jc w:val="right"/>
              <w:rPr>
                <w:rFonts w:asciiTheme="minorHAnsi" w:hAnsiTheme="minorHAnsi" w:cstheme="minorHAnsi"/>
                <w:color w:val="010205"/>
                <w:sz w:val="20"/>
                <w:szCs w:val="20"/>
              </w:rPr>
            </w:pPr>
            <w:r w:rsidRPr="00277907">
              <w:rPr>
                <w:rFonts w:asciiTheme="minorHAnsi" w:hAnsiTheme="minorHAnsi" w:cstheme="minorHAnsi"/>
                <w:color w:val="010205"/>
                <w:sz w:val="20"/>
                <w:szCs w:val="20"/>
              </w:rPr>
              <w:t>4.980</w:t>
            </w:r>
          </w:p>
        </w:tc>
        <w:tc>
          <w:tcPr>
            <w:tcW w:w="1300" w:type="dxa"/>
            <w:tcBorders>
              <w:top w:val="nil"/>
              <w:left w:val="nil"/>
              <w:bottom w:val="single" w:sz="4" w:space="0" w:color="auto"/>
              <w:right w:val="single" w:sz="4" w:space="0" w:color="auto"/>
            </w:tcBorders>
            <w:shd w:val="clear" w:color="auto" w:fill="auto"/>
            <w:noWrap/>
            <w:vAlign w:val="bottom"/>
            <w:hideMark/>
          </w:tcPr>
          <w:p w14:paraId="40760352" w14:textId="2E6A93F5" w:rsidR="00277907" w:rsidRPr="00277907" w:rsidRDefault="006C625A" w:rsidP="00277907">
            <w:pPr>
              <w:jc w:val="center"/>
              <w:rPr>
                <w:rFonts w:asciiTheme="minorHAnsi" w:hAnsiTheme="minorHAnsi" w:cstheme="minorHAnsi"/>
                <w:color w:val="000000"/>
                <w:sz w:val="20"/>
                <w:szCs w:val="20"/>
              </w:rPr>
            </w:pPr>
            <w:r w:rsidRPr="00536535">
              <w:rPr>
                <w:rFonts w:asciiTheme="minorHAnsi" w:hAnsiTheme="minorHAnsi" w:cstheme="minorHAnsi"/>
                <w:color w:val="000000"/>
                <w:sz w:val="20"/>
                <w:szCs w:val="20"/>
              </w:rPr>
              <w:t>&lt;0.001</w:t>
            </w:r>
          </w:p>
        </w:tc>
      </w:tr>
      <w:tr w:rsidR="00277907" w:rsidRPr="00277907" w14:paraId="16D30B7E" w14:textId="77777777" w:rsidTr="00E7170B">
        <w:trPr>
          <w:trHeight w:val="32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827265C" w14:textId="77777777" w:rsidR="00277907" w:rsidRPr="00277907" w:rsidRDefault="00277907" w:rsidP="00277907">
            <w:pPr>
              <w:ind w:firstLineChars="100" w:firstLine="200"/>
              <w:rPr>
                <w:rFonts w:asciiTheme="minorHAnsi" w:hAnsiTheme="minorHAnsi" w:cstheme="minorHAnsi"/>
                <w:color w:val="000000"/>
                <w:sz w:val="20"/>
                <w:szCs w:val="20"/>
              </w:rPr>
            </w:pPr>
            <w:r w:rsidRPr="00277907">
              <w:rPr>
                <w:rFonts w:asciiTheme="minorHAnsi" w:hAnsiTheme="minorHAnsi" w:cstheme="minorHAnsi"/>
                <w:color w:val="000000"/>
                <w:sz w:val="20"/>
                <w:szCs w:val="20"/>
              </w:rPr>
              <w:t>PCI</w:t>
            </w:r>
          </w:p>
        </w:tc>
        <w:tc>
          <w:tcPr>
            <w:tcW w:w="2120" w:type="dxa"/>
            <w:tcBorders>
              <w:top w:val="nil"/>
              <w:left w:val="nil"/>
              <w:bottom w:val="single" w:sz="4" w:space="0" w:color="auto"/>
              <w:right w:val="single" w:sz="4" w:space="0" w:color="auto"/>
            </w:tcBorders>
            <w:shd w:val="clear" w:color="auto" w:fill="auto"/>
            <w:noWrap/>
            <w:vAlign w:val="bottom"/>
            <w:hideMark/>
          </w:tcPr>
          <w:p w14:paraId="00F76A26" w14:textId="77777777" w:rsidR="00277907" w:rsidRPr="00277907" w:rsidRDefault="00277907" w:rsidP="00277907">
            <w:pPr>
              <w:jc w:val="right"/>
              <w:rPr>
                <w:rFonts w:asciiTheme="minorHAnsi" w:hAnsiTheme="minorHAnsi" w:cstheme="minorHAnsi"/>
                <w:color w:val="010205"/>
                <w:sz w:val="20"/>
                <w:szCs w:val="20"/>
              </w:rPr>
            </w:pPr>
            <w:r w:rsidRPr="00277907">
              <w:rPr>
                <w:rFonts w:asciiTheme="minorHAnsi" w:hAnsiTheme="minorHAnsi" w:cstheme="minorHAnsi"/>
                <w:color w:val="010205"/>
                <w:sz w:val="20"/>
                <w:szCs w:val="20"/>
              </w:rPr>
              <w:t>3.309</w:t>
            </w:r>
          </w:p>
        </w:tc>
        <w:tc>
          <w:tcPr>
            <w:tcW w:w="3060" w:type="dxa"/>
            <w:tcBorders>
              <w:top w:val="nil"/>
              <w:left w:val="nil"/>
              <w:bottom w:val="single" w:sz="4" w:space="0" w:color="auto"/>
              <w:right w:val="single" w:sz="4" w:space="0" w:color="auto"/>
            </w:tcBorders>
            <w:shd w:val="clear" w:color="auto" w:fill="auto"/>
            <w:noWrap/>
            <w:vAlign w:val="bottom"/>
            <w:hideMark/>
          </w:tcPr>
          <w:p w14:paraId="2EAFD54D" w14:textId="77777777" w:rsidR="00277907" w:rsidRPr="00277907" w:rsidRDefault="00277907" w:rsidP="00277907">
            <w:pPr>
              <w:jc w:val="right"/>
              <w:rPr>
                <w:rFonts w:asciiTheme="minorHAnsi" w:hAnsiTheme="minorHAnsi" w:cstheme="minorHAnsi"/>
                <w:color w:val="010205"/>
                <w:sz w:val="20"/>
                <w:szCs w:val="20"/>
              </w:rPr>
            </w:pPr>
            <w:r w:rsidRPr="00277907">
              <w:rPr>
                <w:rFonts w:asciiTheme="minorHAnsi" w:hAnsiTheme="minorHAnsi" w:cstheme="minorHAnsi"/>
                <w:color w:val="010205"/>
                <w:sz w:val="20"/>
                <w:szCs w:val="20"/>
              </w:rPr>
              <w:t>1.951</w:t>
            </w:r>
          </w:p>
        </w:tc>
        <w:tc>
          <w:tcPr>
            <w:tcW w:w="1760" w:type="dxa"/>
            <w:tcBorders>
              <w:top w:val="nil"/>
              <w:left w:val="nil"/>
              <w:bottom w:val="single" w:sz="4" w:space="0" w:color="auto"/>
              <w:right w:val="single" w:sz="4" w:space="0" w:color="auto"/>
            </w:tcBorders>
            <w:shd w:val="clear" w:color="auto" w:fill="auto"/>
            <w:noWrap/>
            <w:vAlign w:val="bottom"/>
            <w:hideMark/>
          </w:tcPr>
          <w:p w14:paraId="2A96A5DE" w14:textId="77777777" w:rsidR="00277907" w:rsidRPr="00277907" w:rsidRDefault="00277907" w:rsidP="00277907">
            <w:pPr>
              <w:jc w:val="right"/>
              <w:rPr>
                <w:rFonts w:asciiTheme="minorHAnsi" w:hAnsiTheme="minorHAnsi" w:cstheme="minorHAnsi"/>
                <w:color w:val="010205"/>
                <w:sz w:val="20"/>
                <w:szCs w:val="20"/>
              </w:rPr>
            </w:pPr>
            <w:r w:rsidRPr="00277907">
              <w:rPr>
                <w:rFonts w:asciiTheme="minorHAnsi" w:hAnsiTheme="minorHAnsi" w:cstheme="minorHAnsi"/>
                <w:color w:val="010205"/>
                <w:sz w:val="20"/>
                <w:szCs w:val="20"/>
              </w:rPr>
              <w:t>5.610</w:t>
            </w:r>
          </w:p>
        </w:tc>
        <w:tc>
          <w:tcPr>
            <w:tcW w:w="1300" w:type="dxa"/>
            <w:tcBorders>
              <w:top w:val="nil"/>
              <w:left w:val="nil"/>
              <w:bottom w:val="single" w:sz="4" w:space="0" w:color="auto"/>
              <w:right w:val="single" w:sz="4" w:space="0" w:color="auto"/>
            </w:tcBorders>
            <w:shd w:val="clear" w:color="auto" w:fill="auto"/>
            <w:noWrap/>
            <w:vAlign w:val="bottom"/>
            <w:hideMark/>
          </w:tcPr>
          <w:p w14:paraId="70661225" w14:textId="2427B220" w:rsidR="00277907" w:rsidRPr="00277907" w:rsidRDefault="006C625A" w:rsidP="00277907">
            <w:pPr>
              <w:jc w:val="center"/>
              <w:rPr>
                <w:rFonts w:asciiTheme="minorHAnsi" w:hAnsiTheme="minorHAnsi" w:cstheme="minorHAnsi"/>
                <w:color w:val="000000"/>
                <w:sz w:val="20"/>
                <w:szCs w:val="20"/>
              </w:rPr>
            </w:pPr>
            <w:r w:rsidRPr="00536535">
              <w:rPr>
                <w:rFonts w:asciiTheme="minorHAnsi" w:hAnsiTheme="minorHAnsi" w:cstheme="minorHAnsi"/>
                <w:color w:val="000000"/>
                <w:sz w:val="20"/>
                <w:szCs w:val="20"/>
              </w:rPr>
              <w:t>&lt;0.001</w:t>
            </w:r>
          </w:p>
        </w:tc>
      </w:tr>
      <w:tr w:rsidR="00277907" w:rsidRPr="00277907" w14:paraId="217C61B4" w14:textId="77777777" w:rsidTr="00E7170B">
        <w:trPr>
          <w:trHeight w:val="300"/>
        </w:trPr>
        <w:tc>
          <w:tcPr>
            <w:tcW w:w="1800" w:type="dxa"/>
            <w:tcBorders>
              <w:top w:val="nil"/>
              <w:left w:val="single" w:sz="4" w:space="0" w:color="auto"/>
              <w:bottom w:val="nil"/>
              <w:right w:val="nil"/>
            </w:tcBorders>
            <w:shd w:val="clear" w:color="auto" w:fill="auto"/>
            <w:noWrap/>
            <w:vAlign w:val="bottom"/>
            <w:hideMark/>
          </w:tcPr>
          <w:p w14:paraId="396CAE2D" w14:textId="77777777" w:rsidR="00277907" w:rsidRPr="00277907" w:rsidRDefault="00277907" w:rsidP="00277907">
            <w:pPr>
              <w:rPr>
                <w:rFonts w:asciiTheme="minorHAnsi" w:hAnsiTheme="minorHAnsi" w:cstheme="minorHAnsi"/>
                <w:b/>
                <w:bCs/>
                <w:color w:val="000000"/>
                <w:sz w:val="20"/>
                <w:szCs w:val="20"/>
              </w:rPr>
            </w:pPr>
            <w:r w:rsidRPr="00277907">
              <w:rPr>
                <w:rFonts w:asciiTheme="minorHAnsi" w:hAnsiTheme="minorHAnsi" w:cstheme="minorHAnsi"/>
                <w:b/>
                <w:bCs/>
                <w:color w:val="000000"/>
                <w:sz w:val="20"/>
                <w:szCs w:val="20"/>
              </w:rPr>
              <w:t> </w:t>
            </w:r>
          </w:p>
        </w:tc>
        <w:tc>
          <w:tcPr>
            <w:tcW w:w="2120" w:type="dxa"/>
            <w:tcBorders>
              <w:top w:val="nil"/>
              <w:left w:val="nil"/>
              <w:bottom w:val="nil"/>
              <w:right w:val="nil"/>
            </w:tcBorders>
            <w:shd w:val="clear" w:color="auto" w:fill="auto"/>
            <w:noWrap/>
            <w:vAlign w:val="bottom"/>
            <w:hideMark/>
          </w:tcPr>
          <w:p w14:paraId="1962C02E" w14:textId="77777777" w:rsidR="00277907" w:rsidRPr="00277907" w:rsidRDefault="00277907" w:rsidP="00277907">
            <w:pPr>
              <w:rPr>
                <w:rFonts w:asciiTheme="minorHAnsi" w:hAnsiTheme="minorHAnsi" w:cstheme="minorHAnsi"/>
                <w:b/>
                <w:bCs/>
                <w:color w:val="000000"/>
                <w:sz w:val="20"/>
                <w:szCs w:val="20"/>
              </w:rPr>
            </w:pPr>
          </w:p>
        </w:tc>
        <w:tc>
          <w:tcPr>
            <w:tcW w:w="3060" w:type="dxa"/>
            <w:tcBorders>
              <w:top w:val="nil"/>
              <w:left w:val="nil"/>
              <w:bottom w:val="nil"/>
              <w:right w:val="nil"/>
            </w:tcBorders>
            <w:shd w:val="clear" w:color="auto" w:fill="auto"/>
            <w:noWrap/>
            <w:vAlign w:val="bottom"/>
            <w:hideMark/>
          </w:tcPr>
          <w:p w14:paraId="7C73514A" w14:textId="77777777" w:rsidR="00277907" w:rsidRPr="00277907" w:rsidRDefault="00277907" w:rsidP="00277907">
            <w:pPr>
              <w:rPr>
                <w:rFonts w:asciiTheme="minorHAnsi" w:hAnsiTheme="minorHAnsi" w:cstheme="minorHAnsi"/>
                <w:sz w:val="20"/>
                <w:szCs w:val="20"/>
              </w:rPr>
            </w:pPr>
          </w:p>
        </w:tc>
        <w:tc>
          <w:tcPr>
            <w:tcW w:w="1760" w:type="dxa"/>
            <w:tcBorders>
              <w:top w:val="nil"/>
              <w:left w:val="nil"/>
              <w:bottom w:val="nil"/>
              <w:right w:val="nil"/>
            </w:tcBorders>
            <w:shd w:val="clear" w:color="auto" w:fill="auto"/>
            <w:noWrap/>
            <w:vAlign w:val="bottom"/>
            <w:hideMark/>
          </w:tcPr>
          <w:p w14:paraId="6F028701" w14:textId="77777777" w:rsidR="00277907" w:rsidRPr="00277907" w:rsidRDefault="00277907" w:rsidP="00277907">
            <w:pPr>
              <w:rPr>
                <w:rFonts w:asciiTheme="minorHAnsi" w:hAnsiTheme="minorHAnsi" w:cstheme="minorHAnsi"/>
                <w:sz w:val="20"/>
                <w:szCs w:val="20"/>
              </w:rPr>
            </w:pPr>
          </w:p>
        </w:tc>
        <w:tc>
          <w:tcPr>
            <w:tcW w:w="1300" w:type="dxa"/>
            <w:tcBorders>
              <w:top w:val="nil"/>
              <w:left w:val="nil"/>
              <w:bottom w:val="nil"/>
              <w:right w:val="single" w:sz="4" w:space="0" w:color="auto"/>
            </w:tcBorders>
            <w:shd w:val="clear" w:color="auto" w:fill="auto"/>
            <w:noWrap/>
            <w:vAlign w:val="bottom"/>
            <w:hideMark/>
          </w:tcPr>
          <w:p w14:paraId="4F022CC5" w14:textId="77777777" w:rsidR="00277907" w:rsidRPr="00277907" w:rsidRDefault="00277907" w:rsidP="00277907">
            <w:pPr>
              <w:jc w:val="center"/>
              <w:rPr>
                <w:rFonts w:asciiTheme="minorHAnsi" w:hAnsiTheme="minorHAnsi" w:cstheme="minorHAnsi"/>
                <w:color w:val="000000"/>
                <w:sz w:val="20"/>
                <w:szCs w:val="20"/>
              </w:rPr>
            </w:pPr>
            <w:r w:rsidRPr="00277907">
              <w:rPr>
                <w:rFonts w:asciiTheme="minorHAnsi" w:hAnsiTheme="minorHAnsi" w:cstheme="minorHAnsi"/>
                <w:color w:val="000000"/>
                <w:sz w:val="20"/>
                <w:szCs w:val="20"/>
              </w:rPr>
              <w:t> </w:t>
            </w:r>
          </w:p>
        </w:tc>
      </w:tr>
      <w:tr w:rsidR="00277907" w:rsidRPr="00277907" w14:paraId="3B16623F" w14:textId="77777777" w:rsidTr="00E7170B">
        <w:trPr>
          <w:trHeight w:val="300"/>
        </w:trPr>
        <w:tc>
          <w:tcPr>
            <w:tcW w:w="1800" w:type="dxa"/>
            <w:tcBorders>
              <w:top w:val="nil"/>
              <w:left w:val="single" w:sz="4" w:space="0" w:color="auto"/>
              <w:bottom w:val="nil"/>
              <w:right w:val="nil"/>
            </w:tcBorders>
            <w:shd w:val="clear" w:color="auto" w:fill="auto"/>
            <w:noWrap/>
            <w:vAlign w:val="bottom"/>
            <w:hideMark/>
          </w:tcPr>
          <w:p w14:paraId="3BBCEB97" w14:textId="77777777" w:rsidR="00277907" w:rsidRPr="00277907" w:rsidRDefault="00277907" w:rsidP="00277907">
            <w:pPr>
              <w:rPr>
                <w:rFonts w:asciiTheme="minorHAnsi" w:hAnsiTheme="minorHAnsi" w:cstheme="minorHAnsi"/>
                <w:b/>
                <w:bCs/>
                <w:color w:val="000000"/>
                <w:sz w:val="20"/>
                <w:szCs w:val="20"/>
              </w:rPr>
            </w:pPr>
            <w:r w:rsidRPr="00277907">
              <w:rPr>
                <w:rFonts w:asciiTheme="minorHAnsi" w:hAnsiTheme="minorHAnsi" w:cstheme="minorHAnsi"/>
                <w:b/>
                <w:bCs/>
                <w:color w:val="000000"/>
                <w:sz w:val="20"/>
                <w:szCs w:val="20"/>
              </w:rPr>
              <w:t>Saturated Fat</w:t>
            </w:r>
          </w:p>
        </w:tc>
        <w:tc>
          <w:tcPr>
            <w:tcW w:w="2120" w:type="dxa"/>
            <w:tcBorders>
              <w:top w:val="nil"/>
              <w:left w:val="nil"/>
              <w:bottom w:val="single" w:sz="4" w:space="0" w:color="auto"/>
              <w:right w:val="nil"/>
            </w:tcBorders>
            <w:shd w:val="clear" w:color="auto" w:fill="auto"/>
            <w:noWrap/>
            <w:vAlign w:val="bottom"/>
            <w:hideMark/>
          </w:tcPr>
          <w:p w14:paraId="59A6D858" w14:textId="77777777" w:rsidR="00277907" w:rsidRPr="00277907" w:rsidRDefault="00277907" w:rsidP="00277907">
            <w:pPr>
              <w:rPr>
                <w:rFonts w:asciiTheme="minorHAnsi" w:hAnsiTheme="minorHAnsi" w:cstheme="minorHAnsi"/>
                <w:b/>
                <w:bCs/>
                <w:color w:val="000000"/>
                <w:sz w:val="20"/>
                <w:szCs w:val="20"/>
              </w:rPr>
            </w:pPr>
          </w:p>
        </w:tc>
        <w:tc>
          <w:tcPr>
            <w:tcW w:w="3060" w:type="dxa"/>
            <w:tcBorders>
              <w:top w:val="nil"/>
              <w:left w:val="nil"/>
              <w:bottom w:val="single" w:sz="4" w:space="0" w:color="auto"/>
              <w:right w:val="nil"/>
            </w:tcBorders>
            <w:shd w:val="clear" w:color="auto" w:fill="auto"/>
            <w:noWrap/>
            <w:vAlign w:val="bottom"/>
            <w:hideMark/>
          </w:tcPr>
          <w:p w14:paraId="70C695A9" w14:textId="77777777" w:rsidR="00277907" w:rsidRPr="00277907" w:rsidRDefault="00277907" w:rsidP="00277907">
            <w:pPr>
              <w:rPr>
                <w:rFonts w:asciiTheme="minorHAnsi" w:hAnsiTheme="minorHAnsi" w:cstheme="minorHAnsi"/>
                <w:sz w:val="20"/>
                <w:szCs w:val="20"/>
              </w:rPr>
            </w:pPr>
          </w:p>
        </w:tc>
        <w:tc>
          <w:tcPr>
            <w:tcW w:w="1760" w:type="dxa"/>
            <w:tcBorders>
              <w:top w:val="nil"/>
              <w:left w:val="nil"/>
              <w:bottom w:val="single" w:sz="4" w:space="0" w:color="auto"/>
              <w:right w:val="nil"/>
            </w:tcBorders>
            <w:shd w:val="clear" w:color="auto" w:fill="auto"/>
            <w:noWrap/>
            <w:vAlign w:val="bottom"/>
            <w:hideMark/>
          </w:tcPr>
          <w:p w14:paraId="0D68719A" w14:textId="77777777" w:rsidR="00277907" w:rsidRPr="00277907" w:rsidRDefault="00277907" w:rsidP="00277907">
            <w:pPr>
              <w:rPr>
                <w:rFonts w:asciiTheme="minorHAnsi" w:hAnsiTheme="minorHAnsi" w:cstheme="minorHAnsi"/>
                <w:sz w:val="20"/>
                <w:szCs w:val="20"/>
              </w:rPr>
            </w:pPr>
          </w:p>
        </w:tc>
        <w:tc>
          <w:tcPr>
            <w:tcW w:w="1300" w:type="dxa"/>
            <w:tcBorders>
              <w:top w:val="nil"/>
              <w:left w:val="nil"/>
              <w:bottom w:val="nil"/>
              <w:right w:val="single" w:sz="4" w:space="0" w:color="auto"/>
            </w:tcBorders>
            <w:shd w:val="clear" w:color="auto" w:fill="auto"/>
            <w:noWrap/>
            <w:vAlign w:val="bottom"/>
            <w:hideMark/>
          </w:tcPr>
          <w:p w14:paraId="7ADAE880" w14:textId="77777777" w:rsidR="00277907" w:rsidRPr="00277907" w:rsidRDefault="00277907" w:rsidP="00277907">
            <w:pPr>
              <w:jc w:val="center"/>
              <w:rPr>
                <w:rFonts w:asciiTheme="minorHAnsi" w:hAnsiTheme="minorHAnsi" w:cstheme="minorHAnsi"/>
                <w:color w:val="000000"/>
                <w:sz w:val="20"/>
                <w:szCs w:val="20"/>
              </w:rPr>
            </w:pPr>
            <w:r w:rsidRPr="00277907">
              <w:rPr>
                <w:rFonts w:asciiTheme="minorHAnsi" w:hAnsiTheme="minorHAnsi" w:cstheme="minorHAnsi"/>
                <w:color w:val="000000"/>
                <w:sz w:val="20"/>
                <w:szCs w:val="20"/>
              </w:rPr>
              <w:t> </w:t>
            </w:r>
          </w:p>
        </w:tc>
      </w:tr>
      <w:tr w:rsidR="00277907" w:rsidRPr="00277907" w14:paraId="1CA67B8C" w14:textId="77777777" w:rsidTr="00E7170B">
        <w:trPr>
          <w:trHeight w:val="320"/>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C3EC84" w14:textId="77777777" w:rsidR="00277907" w:rsidRPr="00277907" w:rsidRDefault="00277907" w:rsidP="00277907">
            <w:pPr>
              <w:ind w:firstLineChars="100" w:firstLine="200"/>
              <w:rPr>
                <w:rFonts w:asciiTheme="minorHAnsi" w:hAnsiTheme="minorHAnsi" w:cstheme="minorHAnsi"/>
                <w:color w:val="000000"/>
                <w:sz w:val="20"/>
                <w:szCs w:val="20"/>
              </w:rPr>
            </w:pPr>
            <w:r w:rsidRPr="00277907">
              <w:rPr>
                <w:rFonts w:asciiTheme="minorHAnsi" w:hAnsiTheme="minorHAnsi" w:cstheme="minorHAnsi"/>
                <w:color w:val="000000"/>
                <w:sz w:val="20"/>
                <w:szCs w:val="20"/>
              </w:rPr>
              <w:t>UPF</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14:paraId="4B5577CB" w14:textId="77777777" w:rsidR="00277907" w:rsidRPr="00277907" w:rsidRDefault="00277907" w:rsidP="00277907">
            <w:pPr>
              <w:jc w:val="right"/>
              <w:rPr>
                <w:rFonts w:asciiTheme="minorHAnsi" w:hAnsiTheme="minorHAnsi" w:cstheme="minorHAnsi"/>
                <w:color w:val="010205"/>
                <w:sz w:val="20"/>
                <w:szCs w:val="20"/>
              </w:rPr>
            </w:pPr>
            <w:r w:rsidRPr="00277907">
              <w:rPr>
                <w:rFonts w:asciiTheme="minorHAnsi" w:hAnsiTheme="minorHAnsi" w:cstheme="minorHAnsi"/>
                <w:color w:val="010205"/>
                <w:sz w:val="20"/>
                <w:szCs w:val="20"/>
              </w:rPr>
              <w:t>3.243</w:t>
            </w:r>
          </w:p>
        </w:tc>
        <w:tc>
          <w:tcPr>
            <w:tcW w:w="3060" w:type="dxa"/>
            <w:tcBorders>
              <w:top w:val="single" w:sz="4" w:space="0" w:color="auto"/>
              <w:left w:val="nil"/>
              <w:bottom w:val="single" w:sz="4" w:space="0" w:color="auto"/>
              <w:right w:val="single" w:sz="4" w:space="0" w:color="auto"/>
            </w:tcBorders>
            <w:shd w:val="clear" w:color="auto" w:fill="auto"/>
            <w:noWrap/>
            <w:vAlign w:val="bottom"/>
            <w:hideMark/>
          </w:tcPr>
          <w:p w14:paraId="28E1798B" w14:textId="77777777" w:rsidR="00277907" w:rsidRPr="00277907" w:rsidRDefault="00277907" w:rsidP="00277907">
            <w:pPr>
              <w:jc w:val="right"/>
              <w:rPr>
                <w:rFonts w:asciiTheme="minorHAnsi" w:hAnsiTheme="minorHAnsi" w:cstheme="minorHAnsi"/>
                <w:color w:val="010205"/>
                <w:sz w:val="20"/>
                <w:szCs w:val="20"/>
              </w:rPr>
            </w:pPr>
            <w:r w:rsidRPr="00277907">
              <w:rPr>
                <w:rFonts w:asciiTheme="minorHAnsi" w:hAnsiTheme="minorHAnsi" w:cstheme="minorHAnsi"/>
                <w:color w:val="010205"/>
                <w:sz w:val="20"/>
                <w:szCs w:val="20"/>
              </w:rPr>
              <w:t>2.743</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6D009851" w14:textId="77777777" w:rsidR="00277907" w:rsidRPr="00277907" w:rsidRDefault="00277907" w:rsidP="00277907">
            <w:pPr>
              <w:jc w:val="right"/>
              <w:rPr>
                <w:rFonts w:asciiTheme="minorHAnsi" w:hAnsiTheme="minorHAnsi" w:cstheme="minorHAnsi"/>
                <w:color w:val="010205"/>
                <w:sz w:val="20"/>
                <w:szCs w:val="20"/>
              </w:rPr>
            </w:pPr>
            <w:r w:rsidRPr="00277907">
              <w:rPr>
                <w:rFonts w:asciiTheme="minorHAnsi" w:hAnsiTheme="minorHAnsi" w:cstheme="minorHAnsi"/>
                <w:color w:val="010205"/>
                <w:sz w:val="20"/>
                <w:szCs w:val="20"/>
              </w:rPr>
              <w:t>3.835</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AE05EED" w14:textId="0D63E7DF" w:rsidR="00277907" w:rsidRPr="00277907" w:rsidRDefault="006C625A" w:rsidP="00277907">
            <w:pPr>
              <w:jc w:val="center"/>
              <w:rPr>
                <w:rFonts w:asciiTheme="minorHAnsi" w:hAnsiTheme="minorHAnsi" w:cstheme="minorHAnsi"/>
                <w:color w:val="000000"/>
                <w:sz w:val="20"/>
                <w:szCs w:val="20"/>
              </w:rPr>
            </w:pPr>
            <w:r w:rsidRPr="00536535">
              <w:rPr>
                <w:rFonts w:asciiTheme="minorHAnsi" w:hAnsiTheme="minorHAnsi" w:cstheme="minorHAnsi"/>
                <w:color w:val="000000"/>
                <w:sz w:val="20"/>
                <w:szCs w:val="20"/>
              </w:rPr>
              <w:t>&lt;0.001</w:t>
            </w:r>
          </w:p>
        </w:tc>
      </w:tr>
      <w:tr w:rsidR="00277907" w:rsidRPr="00277907" w14:paraId="35E4D963" w14:textId="77777777" w:rsidTr="00E7170B">
        <w:trPr>
          <w:trHeight w:val="32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39DE6E58" w14:textId="77777777" w:rsidR="00277907" w:rsidRPr="00277907" w:rsidRDefault="00277907" w:rsidP="00277907">
            <w:pPr>
              <w:ind w:firstLineChars="100" w:firstLine="200"/>
              <w:rPr>
                <w:rFonts w:asciiTheme="minorHAnsi" w:hAnsiTheme="minorHAnsi" w:cstheme="minorHAnsi"/>
                <w:color w:val="000000"/>
                <w:sz w:val="20"/>
                <w:szCs w:val="20"/>
              </w:rPr>
            </w:pPr>
            <w:r w:rsidRPr="00277907">
              <w:rPr>
                <w:rFonts w:asciiTheme="minorHAnsi" w:hAnsiTheme="minorHAnsi" w:cstheme="minorHAnsi"/>
                <w:color w:val="000000"/>
                <w:sz w:val="20"/>
                <w:szCs w:val="20"/>
              </w:rPr>
              <w:t>PF</w:t>
            </w:r>
          </w:p>
        </w:tc>
        <w:tc>
          <w:tcPr>
            <w:tcW w:w="2120" w:type="dxa"/>
            <w:tcBorders>
              <w:top w:val="nil"/>
              <w:left w:val="nil"/>
              <w:bottom w:val="single" w:sz="4" w:space="0" w:color="auto"/>
              <w:right w:val="single" w:sz="4" w:space="0" w:color="auto"/>
            </w:tcBorders>
            <w:shd w:val="clear" w:color="auto" w:fill="auto"/>
            <w:noWrap/>
            <w:vAlign w:val="bottom"/>
            <w:hideMark/>
          </w:tcPr>
          <w:p w14:paraId="253C008F" w14:textId="77777777" w:rsidR="00277907" w:rsidRPr="00277907" w:rsidRDefault="00277907" w:rsidP="00277907">
            <w:pPr>
              <w:jc w:val="right"/>
              <w:rPr>
                <w:rFonts w:asciiTheme="minorHAnsi" w:hAnsiTheme="minorHAnsi" w:cstheme="minorHAnsi"/>
                <w:color w:val="010205"/>
                <w:sz w:val="20"/>
                <w:szCs w:val="20"/>
              </w:rPr>
            </w:pPr>
            <w:r w:rsidRPr="00277907">
              <w:rPr>
                <w:rFonts w:asciiTheme="minorHAnsi" w:hAnsiTheme="minorHAnsi" w:cstheme="minorHAnsi"/>
                <w:color w:val="010205"/>
                <w:sz w:val="20"/>
                <w:szCs w:val="20"/>
              </w:rPr>
              <w:t>3.892</w:t>
            </w:r>
          </w:p>
        </w:tc>
        <w:tc>
          <w:tcPr>
            <w:tcW w:w="3060" w:type="dxa"/>
            <w:tcBorders>
              <w:top w:val="nil"/>
              <w:left w:val="nil"/>
              <w:bottom w:val="single" w:sz="4" w:space="0" w:color="auto"/>
              <w:right w:val="single" w:sz="4" w:space="0" w:color="auto"/>
            </w:tcBorders>
            <w:shd w:val="clear" w:color="auto" w:fill="auto"/>
            <w:noWrap/>
            <w:vAlign w:val="bottom"/>
            <w:hideMark/>
          </w:tcPr>
          <w:p w14:paraId="09EE3895" w14:textId="77777777" w:rsidR="00277907" w:rsidRPr="00277907" w:rsidRDefault="00277907" w:rsidP="00277907">
            <w:pPr>
              <w:jc w:val="right"/>
              <w:rPr>
                <w:rFonts w:asciiTheme="minorHAnsi" w:hAnsiTheme="minorHAnsi" w:cstheme="minorHAnsi"/>
                <w:color w:val="010205"/>
                <w:sz w:val="20"/>
                <w:szCs w:val="20"/>
              </w:rPr>
            </w:pPr>
            <w:r w:rsidRPr="00277907">
              <w:rPr>
                <w:rFonts w:asciiTheme="minorHAnsi" w:hAnsiTheme="minorHAnsi" w:cstheme="minorHAnsi"/>
                <w:color w:val="010205"/>
                <w:sz w:val="20"/>
                <w:szCs w:val="20"/>
              </w:rPr>
              <w:t>2.952</w:t>
            </w:r>
          </w:p>
        </w:tc>
        <w:tc>
          <w:tcPr>
            <w:tcW w:w="1760" w:type="dxa"/>
            <w:tcBorders>
              <w:top w:val="nil"/>
              <w:left w:val="nil"/>
              <w:bottom w:val="single" w:sz="4" w:space="0" w:color="auto"/>
              <w:right w:val="single" w:sz="4" w:space="0" w:color="auto"/>
            </w:tcBorders>
            <w:shd w:val="clear" w:color="auto" w:fill="auto"/>
            <w:noWrap/>
            <w:vAlign w:val="bottom"/>
            <w:hideMark/>
          </w:tcPr>
          <w:p w14:paraId="12FD5C50" w14:textId="77777777" w:rsidR="00277907" w:rsidRPr="00277907" w:rsidRDefault="00277907" w:rsidP="00277907">
            <w:pPr>
              <w:jc w:val="right"/>
              <w:rPr>
                <w:rFonts w:asciiTheme="minorHAnsi" w:hAnsiTheme="minorHAnsi" w:cstheme="minorHAnsi"/>
                <w:color w:val="010205"/>
                <w:sz w:val="20"/>
                <w:szCs w:val="20"/>
              </w:rPr>
            </w:pPr>
            <w:r w:rsidRPr="00277907">
              <w:rPr>
                <w:rFonts w:asciiTheme="minorHAnsi" w:hAnsiTheme="minorHAnsi" w:cstheme="minorHAnsi"/>
                <w:color w:val="010205"/>
                <w:sz w:val="20"/>
                <w:szCs w:val="20"/>
              </w:rPr>
              <w:t>5.133</w:t>
            </w:r>
          </w:p>
        </w:tc>
        <w:tc>
          <w:tcPr>
            <w:tcW w:w="1300" w:type="dxa"/>
            <w:tcBorders>
              <w:top w:val="nil"/>
              <w:left w:val="nil"/>
              <w:bottom w:val="single" w:sz="4" w:space="0" w:color="auto"/>
              <w:right w:val="single" w:sz="4" w:space="0" w:color="auto"/>
            </w:tcBorders>
            <w:shd w:val="clear" w:color="auto" w:fill="auto"/>
            <w:noWrap/>
            <w:vAlign w:val="bottom"/>
            <w:hideMark/>
          </w:tcPr>
          <w:p w14:paraId="1CCB14AC" w14:textId="74B3EB06" w:rsidR="00277907" w:rsidRPr="00277907" w:rsidRDefault="006C625A" w:rsidP="00277907">
            <w:pPr>
              <w:jc w:val="center"/>
              <w:rPr>
                <w:rFonts w:asciiTheme="minorHAnsi" w:hAnsiTheme="minorHAnsi" w:cstheme="minorHAnsi"/>
                <w:color w:val="000000"/>
                <w:sz w:val="20"/>
                <w:szCs w:val="20"/>
              </w:rPr>
            </w:pPr>
            <w:r w:rsidRPr="00536535">
              <w:rPr>
                <w:rFonts w:asciiTheme="minorHAnsi" w:hAnsiTheme="minorHAnsi" w:cstheme="minorHAnsi"/>
                <w:color w:val="000000"/>
                <w:sz w:val="20"/>
                <w:szCs w:val="20"/>
              </w:rPr>
              <w:t>&lt;0.001</w:t>
            </w:r>
          </w:p>
        </w:tc>
      </w:tr>
      <w:tr w:rsidR="00277907" w:rsidRPr="00277907" w14:paraId="79FA2DCC" w14:textId="77777777" w:rsidTr="00E7170B">
        <w:trPr>
          <w:trHeight w:val="32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77468B5" w14:textId="77777777" w:rsidR="00277907" w:rsidRPr="00277907" w:rsidRDefault="00277907" w:rsidP="00277907">
            <w:pPr>
              <w:ind w:firstLineChars="100" w:firstLine="200"/>
              <w:rPr>
                <w:rFonts w:asciiTheme="minorHAnsi" w:hAnsiTheme="minorHAnsi" w:cstheme="minorHAnsi"/>
                <w:color w:val="000000"/>
                <w:sz w:val="20"/>
                <w:szCs w:val="20"/>
              </w:rPr>
            </w:pPr>
            <w:r w:rsidRPr="00277907">
              <w:rPr>
                <w:rFonts w:asciiTheme="minorHAnsi" w:hAnsiTheme="minorHAnsi" w:cstheme="minorHAnsi"/>
                <w:color w:val="000000"/>
                <w:sz w:val="20"/>
                <w:szCs w:val="20"/>
              </w:rPr>
              <w:t>PCI</w:t>
            </w:r>
          </w:p>
        </w:tc>
        <w:tc>
          <w:tcPr>
            <w:tcW w:w="2120" w:type="dxa"/>
            <w:tcBorders>
              <w:top w:val="nil"/>
              <w:left w:val="nil"/>
              <w:bottom w:val="single" w:sz="4" w:space="0" w:color="auto"/>
              <w:right w:val="single" w:sz="4" w:space="0" w:color="auto"/>
            </w:tcBorders>
            <w:shd w:val="clear" w:color="auto" w:fill="auto"/>
            <w:noWrap/>
            <w:vAlign w:val="bottom"/>
            <w:hideMark/>
          </w:tcPr>
          <w:p w14:paraId="37E1B501" w14:textId="77777777" w:rsidR="00277907" w:rsidRPr="00277907" w:rsidRDefault="00277907" w:rsidP="00277907">
            <w:pPr>
              <w:jc w:val="right"/>
              <w:rPr>
                <w:rFonts w:asciiTheme="minorHAnsi" w:hAnsiTheme="minorHAnsi" w:cstheme="minorHAnsi"/>
                <w:color w:val="010205"/>
                <w:sz w:val="20"/>
                <w:szCs w:val="20"/>
              </w:rPr>
            </w:pPr>
            <w:r w:rsidRPr="00277907">
              <w:rPr>
                <w:rFonts w:asciiTheme="minorHAnsi" w:hAnsiTheme="minorHAnsi" w:cstheme="minorHAnsi"/>
                <w:color w:val="010205"/>
                <w:sz w:val="20"/>
                <w:szCs w:val="20"/>
              </w:rPr>
              <w:t>3.357</w:t>
            </w:r>
          </w:p>
        </w:tc>
        <w:tc>
          <w:tcPr>
            <w:tcW w:w="3060" w:type="dxa"/>
            <w:tcBorders>
              <w:top w:val="nil"/>
              <w:left w:val="nil"/>
              <w:bottom w:val="single" w:sz="4" w:space="0" w:color="auto"/>
              <w:right w:val="single" w:sz="4" w:space="0" w:color="auto"/>
            </w:tcBorders>
            <w:shd w:val="clear" w:color="auto" w:fill="auto"/>
            <w:noWrap/>
            <w:vAlign w:val="bottom"/>
            <w:hideMark/>
          </w:tcPr>
          <w:p w14:paraId="68E9CB9D" w14:textId="77777777" w:rsidR="00277907" w:rsidRPr="00277907" w:rsidRDefault="00277907" w:rsidP="00277907">
            <w:pPr>
              <w:jc w:val="right"/>
              <w:rPr>
                <w:rFonts w:asciiTheme="minorHAnsi" w:hAnsiTheme="minorHAnsi" w:cstheme="minorHAnsi"/>
                <w:color w:val="010205"/>
                <w:sz w:val="20"/>
                <w:szCs w:val="20"/>
              </w:rPr>
            </w:pPr>
            <w:r w:rsidRPr="00277907">
              <w:rPr>
                <w:rFonts w:asciiTheme="minorHAnsi" w:hAnsiTheme="minorHAnsi" w:cstheme="minorHAnsi"/>
                <w:color w:val="010205"/>
                <w:sz w:val="20"/>
                <w:szCs w:val="20"/>
              </w:rPr>
              <w:t>1.980</w:t>
            </w:r>
          </w:p>
        </w:tc>
        <w:tc>
          <w:tcPr>
            <w:tcW w:w="1760" w:type="dxa"/>
            <w:tcBorders>
              <w:top w:val="nil"/>
              <w:left w:val="nil"/>
              <w:bottom w:val="single" w:sz="4" w:space="0" w:color="auto"/>
              <w:right w:val="single" w:sz="4" w:space="0" w:color="auto"/>
            </w:tcBorders>
            <w:shd w:val="clear" w:color="auto" w:fill="auto"/>
            <w:noWrap/>
            <w:vAlign w:val="bottom"/>
            <w:hideMark/>
          </w:tcPr>
          <w:p w14:paraId="6C354795" w14:textId="77777777" w:rsidR="00277907" w:rsidRPr="00277907" w:rsidRDefault="00277907" w:rsidP="00277907">
            <w:pPr>
              <w:jc w:val="right"/>
              <w:rPr>
                <w:rFonts w:asciiTheme="minorHAnsi" w:hAnsiTheme="minorHAnsi" w:cstheme="minorHAnsi"/>
                <w:color w:val="010205"/>
                <w:sz w:val="20"/>
                <w:szCs w:val="20"/>
              </w:rPr>
            </w:pPr>
            <w:r w:rsidRPr="00277907">
              <w:rPr>
                <w:rFonts w:asciiTheme="minorHAnsi" w:hAnsiTheme="minorHAnsi" w:cstheme="minorHAnsi"/>
                <w:color w:val="010205"/>
                <w:sz w:val="20"/>
                <w:szCs w:val="20"/>
              </w:rPr>
              <w:t>5.692</w:t>
            </w:r>
          </w:p>
        </w:tc>
        <w:tc>
          <w:tcPr>
            <w:tcW w:w="1300" w:type="dxa"/>
            <w:tcBorders>
              <w:top w:val="nil"/>
              <w:left w:val="nil"/>
              <w:bottom w:val="single" w:sz="4" w:space="0" w:color="auto"/>
              <w:right w:val="single" w:sz="4" w:space="0" w:color="auto"/>
            </w:tcBorders>
            <w:shd w:val="clear" w:color="auto" w:fill="auto"/>
            <w:noWrap/>
            <w:vAlign w:val="bottom"/>
            <w:hideMark/>
          </w:tcPr>
          <w:p w14:paraId="53082181" w14:textId="4773B05A" w:rsidR="00277907" w:rsidRPr="00277907" w:rsidRDefault="006C625A" w:rsidP="00277907">
            <w:pPr>
              <w:jc w:val="center"/>
              <w:rPr>
                <w:rFonts w:asciiTheme="minorHAnsi" w:hAnsiTheme="minorHAnsi" w:cstheme="minorHAnsi"/>
                <w:color w:val="000000"/>
                <w:sz w:val="20"/>
                <w:szCs w:val="20"/>
              </w:rPr>
            </w:pPr>
            <w:r w:rsidRPr="00536535">
              <w:rPr>
                <w:rFonts w:asciiTheme="minorHAnsi" w:hAnsiTheme="minorHAnsi" w:cstheme="minorHAnsi"/>
                <w:color w:val="000000"/>
                <w:sz w:val="20"/>
                <w:szCs w:val="20"/>
              </w:rPr>
              <w:t>&lt;0.001</w:t>
            </w:r>
          </w:p>
        </w:tc>
      </w:tr>
      <w:tr w:rsidR="00277907" w:rsidRPr="00277907" w14:paraId="5D5DF389" w14:textId="77777777" w:rsidTr="00E7170B">
        <w:trPr>
          <w:trHeight w:val="300"/>
        </w:trPr>
        <w:tc>
          <w:tcPr>
            <w:tcW w:w="1800" w:type="dxa"/>
            <w:tcBorders>
              <w:top w:val="nil"/>
              <w:left w:val="single" w:sz="4" w:space="0" w:color="auto"/>
              <w:bottom w:val="nil"/>
              <w:right w:val="nil"/>
            </w:tcBorders>
            <w:shd w:val="clear" w:color="auto" w:fill="auto"/>
            <w:noWrap/>
            <w:vAlign w:val="bottom"/>
            <w:hideMark/>
          </w:tcPr>
          <w:p w14:paraId="0DBBE672" w14:textId="77777777" w:rsidR="00277907" w:rsidRPr="00277907" w:rsidRDefault="00277907" w:rsidP="00277907">
            <w:pPr>
              <w:rPr>
                <w:rFonts w:asciiTheme="minorHAnsi" w:hAnsiTheme="minorHAnsi" w:cstheme="minorHAnsi"/>
                <w:color w:val="000000"/>
                <w:sz w:val="20"/>
                <w:szCs w:val="20"/>
              </w:rPr>
            </w:pPr>
            <w:r w:rsidRPr="00277907">
              <w:rPr>
                <w:rFonts w:asciiTheme="minorHAnsi" w:hAnsiTheme="minorHAnsi" w:cstheme="minorHAnsi"/>
                <w:color w:val="000000"/>
                <w:sz w:val="20"/>
                <w:szCs w:val="20"/>
              </w:rPr>
              <w:t> </w:t>
            </w:r>
          </w:p>
        </w:tc>
        <w:tc>
          <w:tcPr>
            <w:tcW w:w="2120" w:type="dxa"/>
            <w:tcBorders>
              <w:top w:val="nil"/>
              <w:left w:val="nil"/>
              <w:bottom w:val="nil"/>
              <w:right w:val="nil"/>
            </w:tcBorders>
            <w:shd w:val="clear" w:color="auto" w:fill="auto"/>
            <w:noWrap/>
            <w:vAlign w:val="bottom"/>
            <w:hideMark/>
          </w:tcPr>
          <w:p w14:paraId="7C845649" w14:textId="77777777" w:rsidR="00277907" w:rsidRPr="00277907" w:rsidRDefault="00277907" w:rsidP="00277907">
            <w:pPr>
              <w:rPr>
                <w:rFonts w:asciiTheme="minorHAnsi" w:hAnsiTheme="minorHAnsi" w:cstheme="minorHAnsi"/>
                <w:color w:val="000000"/>
                <w:sz w:val="20"/>
                <w:szCs w:val="20"/>
              </w:rPr>
            </w:pPr>
          </w:p>
        </w:tc>
        <w:tc>
          <w:tcPr>
            <w:tcW w:w="3060" w:type="dxa"/>
            <w:tcBorders>
              <w:top w:val="nil"/>
              <w:left w:val="nil"/>
              <w:bottom w:val="nil"/>
              <w:right w:val="nil"/>
            </w:tcBorders>
            <w:shd w:val="clear" w:color="auto" w:fill="auto"/>
            <w:noWrap/>
            <w:vAlign w:val="bottom"/>
            <w:hideMark/>
          </w:tcPr>
          <w:p w14:paraId="7BEF3B88" w14:textId="77777777" w:rsidR="00277907" w:rsidRPr="00277907" w:rsidRDefault="00277907" w:rsidP="00277907">
            <w:pPr>
              <w:rPr>
                <w:rFonts w:asciiTheme="minorHAnsi" w:hAnsiTheme="minorHAnsi" w:cstheme="minorHAnsi"/>
                <w:sz w:val="20"/>
                <w:szCs w:val="20"/>
              </w:rPr>
            </w:pPr>
          </w:p>
        </w:tc>
        <w:tc>
          <w:tcPr>
            <w:tcW w:w="1760" w:type="dxa"/>
            <w:tcBorders>
              <w:top w:val="nil"/>
              <w:left w:val="nil"/>
              <w:bottom w:val="nil"/>
              <w:right w:val="nil"/>
            </w:tcBorders>
            <w:shd w:val="clear" w:color="auto" w:fill="auto"/>
            <w:noWrap/>
            <w:vAlign w:val="bottom"/>
            <w:hideMark/>
          </w:tcPr>
          <w:p w14:paraId="23CBCAEB" w14:textId="77777777" w:rsidR="00277907" w:rsidRPr="00277907" w:rsidRDefault="00277907" w:rsidP="00277907">
            <w:pPr>
              <w:rPr>
                <w:rFonts w:asciiTheme="minorHAnsi" w:hAnsiTheme="minorHAnsi" w:cstheme="minorHAnsi"/>
                <w:sz w:val="20"/>
                <w:szCs w:val="20"/>
              </w:rPr>
            </w:pPr>
          </w:p>
        </w:tc>
        <w:tc>
          <w:tcPr>
            <w:tcW w:w="1300" w:type="dxa"/>
            <w:tcBorders>
              <w:top w:val="nil"/>
              <w:left w:val="nil"/>
              <w:bottom w:val="nil"/>
              <w:right w:val="single" w:sz="4" w:space="0" w:color="auto"/>
            </w:tcBorders>
            <w:shd w:val="clear" w:color="auto" w:fill="auto"/>
            <w:noWrap/>
            <w:vAlign w:val="bottom"/>
            <w:hideMark/>
          </w:tcPr>
          <w:p w14:paraId="5C344C3F" w14:textId="77777777" w:rsidR="00277907" w:rsidRPr="00277907" w:rsidRDefault="00277907" w:rsidP="00277907">
            <w:pPr>
              <w:jc w:val="center"/>
              <w:rPr>
                <w:rFonts w:asciiTheme="minorHAnsi" w:hAnsiTheme="minorHAnsi" w:cstheme="minorHAnsi"/>
                <w:color w:val="000000"/>
                <w:sz w:val="20"/>
                <w:szCs w:val="20"/>
              </w:rPr>
            </w:pPr>
            <w:r w:rsidRPr="00277907">
              <w:rPr>
                <w:rFonts w:asciiTheme="minorHAnsi" w:hAnsiTheme="minorHAnsi" w:cstheme="minorHAnsi"/>
                <w:color w:val="000000"/>
                <w:sz w:val="20"/>
                <w:szCs w:val="20"/>
              </w:rPr>
              <w:t> </w:t>
            </w:r>
          </w:p>
        </w:tc>
      </w:tr>
      <w:tr w:rsidR="00277907" w:rsidRPr="00277907" w14:paraId="62F40AD2" w14:textId="77777777" w:rsidTr="00E7170B">
        <w:trPr>
          <w:trHeight w:val="300"/>
        </w:trPr>
        <w:tc>
          <w:tcPr>
            <w:tcW w:w="1800" w:type="dxa"/>
            <w:tcBorders>
              <w:top w:val="nil"/>
              <w:left w:val="single" w:sz="4" w:space="0" w:color="auto"/>
              <w:bottom w:val="nil"/>
              <w:right w:val="nil"/>
            </w:tcBorders>
            <w:shd w:val="clear" w:color="auto" w:fill="auto"/>
            <w:noWrap/>
            <w:vAlign w:val="bottom"/>
            <w:hideMark/>
          </w:tcPr>
          <w:p w14:paraId="7854C920" w14:textId="77777777" w:rsidR="00277907" w:rsidRPr="00277907" w:rsidRDefault="00277907" w:rsidP="00277907">
            <w:pPr>
              <w:rPr>
                <w:rFonts w:asciiTheme="minorHAnsi" w:hAnsiTheme="minorHAnsi" w:cstheme="minorHAnsi"/>
                <w:b/>
                <w:bCs/>
                <w:color w:val="000000"/>
                <w:sz w:val="20"/>
                <w:szCs w:val="20"/>
              </w:rPr>
            </w:pPr>
            <w:r w:rsidRPr="00277907">
              <w:rPr>
                <w:rFonts w:asciiTheme="minorHAnsi" w:hAnsiTheme="minorHAnsi" w:cstheme="minorHAnsi"/>
                <w:b/>
                <w:bCs/>
                <w:color w:val="000000"/>
                <w:sz w:val="20"/>
                <w:szCs w:val="20"/>
              </w:rPr>
              <w:t>Total Sugar</w:t>
            </w:r>
          </w:p>
        </w:tc>
        <w:tc>
          <w:tcPr>
            <w:tcW w:w="2120" w:type="dxa"/>
            <w:tcBorders>
              <w:top w:val="nil"/>
              <w:left w:val="nil"/>
              <w:bottom w:val="nil"/>
              <w:right w:val="nil"/>
            </w:tcBorders>
            <w:shd w:val="clear" w:color="auto" w:fill="auto"/>
            <w:noWrap/>
            <w:vAlign w:val="bottom"/>
            <w:hideMark/>
          </w:tcPr>
          <w:p w14:paraId="67B4C237" w14:textId="77777777" w:rsidR="00277907" w:rsidRPr="00277907" w:rsidRDefault="00277907" w:rsidP="00277907">
            <w:pPr>
              <w:rPr>
                <w:rFonts w:asciiTheme="minorHAnsi" w:hAnsiTheme="minorHAnsi" w:cstheme="minorHAnsi"/>
                <w:b/>
                <w:bCs/>
                <w:color w:val="000000"/>
                <w:sz w:val="20"/>
                <w:szCs w:val="20"/>
              </w:rPr>
            </w:pPr>
          </w:p>
        </w:tc>
        <w:tc>
          <w:tcPr>
            <w:tcW w:w="3060" w:type="dxa"/>
            <w:tcBorders>
              <w:top w:val="nil"/>
              <w:left w:val="nil"/>
              <w:bottom w:val="nil"/>
              <w:right w:val="nil"/>
            </w:tcBorders>
            <w:shd w:val="clear" w:color="auto" w:fill="auto"/>
            <w:noWrap/>
            <w:vAlign w:val="bottom"/>
            <w:hideMark/>
          </w:tcPr>
          <w:p w14:paraId="1C8B9FE9" w14:textId="77777777" w:rsidR="00277907" w:rsidRPr="00277907" w:rsidRDefault="00277907" w:rsidP="00277907">
            <w:pPr>
              <w:rPr>
                <w:rFonts w:asciiTheme="minorHAnsi" w:hAnsiTheme="minorHAnsi" w:cstheme="minorHAnsi"/>
                <w:sz w:val="20"/>
                <w:szCs w:val="20"/>
              </w:rPr>
            </w:pPr>
          </w:p>
        </w:tc>
        <w:tc>
          <w:tcPr>
            <w:tcW w:w="1760" w:type="dxa"/>
            <w:tcBorders>
              <w:top w:val="nil"/>
              <w:left w:val="nil"/>
              <w:bottom w:val="nil"/>
              <w:right w:val="nil"/>
            </w:tcBorders>
            <w:shd w:val="clear" w:color="auto" w:fill="auto"/>
            <w:noWrap/>
            <w:vAlign w:val="bottom"/>
            <w:hideMark/>
          </w:tcPr>
          <w:p w14:paraId="33825EA6" w14:textId="77777777" w:rsidR="00277907" w:rsidRPr="00277907" w:rsidRDefault="00277907" w:rsidP="00277907">
            <w:pPr>
              <w:rPr>
                <w:rFonts w:asciiTheme="minorHAnsi" w:hAnsiTheme="minorHAnsi" w:cstheme="minorHAnsi"/>
                <w:sz w:val="20"/>
                <w:szCs w:val="20"/>
              </w:rPr>
            </w:pPr>
          </w:p>
        </w:tc>
        <w:tc>
          <w:tcPr>
            <w:tcW w:w="1300" w:type="dxa"/>
            <w:tcBorders>
              <w:top w:val="nil"/>
              <w:left w:val="nil"/>
              <w:bottom w:val="nil"/>
              <w:right w:val="single" w:sz="4" w:space="0" w:color="auto"/>
            </w:tcBorders>
            <w:shd w:val="clear" w:color="auto" w:fill="auto"/>
            <w:noWrap/>
            <w:vAlign w:val="bottom"/>
            <w:hideMark/>
          </w:tcPr>
          <w:p w14:paraId="2B75D834" w14:textId="77777777" w:rsidR="00277907" w:rsidRPr="00277907" w:rsidRDefault="00277907" w:rsidP="00277907">
            <w:pPr>
              <w:jc w:val="center"/>
              <w:rPr>
                <w:rFonts w:asciiTheme="minorHAnsi" w:hAnsiTheme="minorHAnsi" w:cstheme="minorHAnsi"/>
                <w:color w:val="000000"/>
                <w:sz w:val="20"/>
                <w:szCs w:val="20"/>
              </w:rPr>
            </w:pPr>
            <w:r w:rsidRPr="00277907">
              <w:rPr>
                <w:rFonts w:asciiTheme="minorHAnsi" w:hAnsiTheme="minorHAnsi" w:cstheme="minorHAnsi"/>
                <w:color w:val="000000"/>
                <w:sz w:val="20"/>
                <w:szCs w:val="20"/>
              </w:rPr>
              <w:t> </w:t>
            </w:r>
          </w:p>
        </w:tc>
      </w:tr>
      <w:tr w:rsidR="00277907" w:rsidRPr="00277907" w14:paraId="35C961AB" w14:textId="77777777" w:rsidTr="00E7170B">
        <w:trPr>
          <w:trHeight w:val="320"/>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500284" w14:textId="77777777" w:rsidR="00277907" w:rsidRPr="00277907" w:rsidRDefault="00277907" w:rsidP="00277907">
            <w:pPr>
              <w:ind w:firstLineChars="100" w:firstLine="200"/>
              <w:rPr>
                <w:rFonts w:asciiTheme="minorHAnsi" w:hAnsiTheme="minorHAnsi" w:cstheme="minorHAnsi"/>
                <w:color w:val="000000"/>
                <w:sz w:val="20"/>
                <w:szCs w:val="20"/>
              </w:rPr>
            </w:pPr>
            <w:r w:rsidRPr="00277907">
              <w:rPr>
                <w:rFonts w:asciiTheme="minorHAnsi" w:hAnsiTheme="minorHAnsi" w:cstheme="minorHAnsi"/>
                <w:color w:val="000000"/>
                <w:sz w:val="20"/>
                <w:szCs w:val="20"/>
              </w:rPr>
              <w:t>UPF</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14:paraId="637D4ED4" w14:textId="77777777" w:rsidR="00277907" w:rsidRPr="00277907" w:rsidRDefault="00277907" w:rsidP="00277907">
            <w:pPr>
              <w:jc w:val="right"/>
              <w:rPr>
                <w:rFonts w:asciiTheme="minorHAnsi" w:hAnsiTheme="minorHAnsi" w:cstheme="minorHAnsi"/>
                <w:color w:val="010205"/>
                <w:sz w:val="20"/>
                <w:szCs w:val="20"/>
              </w:rPr>
            </w:pPr>
            <w:r w:rsidRPr="00277907">
              <w:rPr>
                <w:rFonts w:asciiTheme="minorHAnsi" w:hAnsiTheme="minorHAnsi" w:cstheme="minorHAnsi"/>
                <w:color w:val="010205"/>
                <w:sz w:val="20"/>
                <w:szCs w:val="20"/>
              </w:rPr>
              <w:t>1.931</w:t>
            </w:r>
          </w:p>
        </w:tc>
        <w:tc>
          <w:tcPr>
            <w:tcW w:w="3060" w:type="dxa"/>
            <w:tcBorders>
              <w:top w:val="single" w:sz="4" w:space="0" w:color="auto"/>
              <w:left w:val="nil"/>
              <w:bottom w:val="single" w:sz="4" w:space="0" w:color="auto"/>
              <w:right w:val="single" w:sz="4" w:space="0" w:color="auto"/>
            </w:tcBorders>
            <w:shd w:val="clear" w:color="auto" w:fill="auto"/>
            <w:noWrap/>
            <w:vAlign w:val="bottom"/>
            <w:hideMark/>
          </w:tcPr>
          <w:p w14:paraId="594602CA" w14:textId="77777777" w:rsidR="00277907" w:rsidRPr="00277907" w:rsidRDefault="00277907" w:rsidP="00277907">
            <w:pPr>
              <w:jc w:val="right"/>
              <w:rPr>
                <w:rFonts w:asciiTheme="minorHAnsi" w:hAnsiTheme="minorHAnsi" w:cstheme="minorHAnsi"/>
                <w:color w:val="010205"/>
                <w:sz w:val="20"/>
                <w:szCs w:val="20"/>
              </w:rPr>
            </w:pPr>
            <w:r w:rsidRPr="00277907">
              <w:rPr>
                <w:rFonts w:asciiTheme="minorHAnsi" w:hAnsiTheme="minorHAnsi" w:cstheme="minorHAnsi"/>
                <w:color w:val="010205"/>
                <w:sz w:val="20"/>
                <w:szCs w:val="20"/>
              </w:rPr>
              <w:t>1.646</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6DE5EF2C" w14:textId="77777777" w:rsidR="00277907" w:rsidRPr="00277907" w:rsidRDefault="00277907" w:rsidP="00277907">
            <w:pPr>
              <w:jc w:val="right"/>
              <w:rPr>
                <w:rFonts w:asciiTheme="minorHAnsi" w:hAnsiTheme="minorHAnsi" w:cstheme="minorHAnsi"/>
                <w:color w:val="010205"/>
                <w:sz w:val="20"/>
                <w:szCs w:val="20"/>
              </w:rPr>
            </w:pPr>
            <w:r w:rsidRPr="00277907">
              <w:rPr>
                <w:rFonts w:asciiTheme="minorHAnsi" w:hAnsiTheme="minorHAnsi" w:cstheme="minorHAnsi"/>
                <w:color w:val="010205"/>
                <w:sz w:val="20"/>
                <w:szCs w:val="20"/>
              </w:rPr>
              <w:t>2.267</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9156B7D" w14:textId="2FC2E15D" w:rsidR="00277907" w:rsidRPr="00277907" w:rsidRDefault="006C625A" w:rsidP="00277907">
            <w:pPr>
              <w:jc w:val="center"/>
              <w:rPr>
                <w:rFonts w:asciiTheme="minorHAnsi" w:hAnsiTheme="minorHAnsi" w:cstheme="minorHAnsi"/>
                <w:color w:val="000000"/>
                <w:sz w:val="20"/>
                <w:szCs w:val="20"/>
              </w:rPr>
            </w:pPr>
            <w:r w:rsidRPr="00536535">
              <w:rPr>
                <w:rFonts w:asciiTheme="minorHAnsi" w:hAnsiTheme="minorHAnsi" w:cstheme="minorHAnsi"/>
                <w:color w:val="000000"/>
                <w:sz w:val="20"/>
                <w:szCs w:val="20"/>
              </w:rPr>
              <w:t>&lt;0.001</w:t>
            </w:r>
          </w:p>
        </w:tc>
      </w:tr>
      <w:tr w:rsidR="00277907" w:rsidRPr="00277907" w14:paraId="44193C31" w14:textId="77777777" w:rsidTr="00E7170B">
        <w:trPr>
          <w:trHeight w:val="32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9B4AD00" w14:textId="77777777" w:rsidR="00277907" w:rsidRPr="00277907" w:rsidRDefault="00277907" w:rsidP="00277907">
            <w:pPr>
              <w:ind w:firstLineChars="100" w:firstLine="200"/>
              <w:rPr>
                <w:rFonts w:asciiTheme="minorHAnsi" w:hAnsiTheme="minorHAnsi" w:cstheme="minorHAnsi"/>
                <w:color w:val="000000"/>
                <w:sz w:val="20"/>
                <w:szCs w:val="20"/>
              </w:rPr>
            </w:pPr>
            <w:r w:rsidRPr="00277907">
              <w:rPr>
                <w:rFonts w:asciiTheme="minorHAnsi" w:hAnsiTheme="minorHAnsi" w:cstheme="minorHAnsi"/>
                <w:color w:val="000000"/>
                <w:sz w:val="20"/>
                <w:szCs w:val="20"/>
              </w:rPr>
              <w:t>PF</w:t>
            </w:r>
          </w:p>
        </w:tc>
        <w:tc>
          <w:tcPr>
            <w:tcW w:w="2120" w:type="dxa"/>
            <w:tcBorders>
              <w:top w:val="nil"/>
              <w:left w:val="nil"/>
              <w:bottom w:val="single" w:sz="4" w:space="0" w:color="auto"/>
              <w:right w:val="single" w:sz="4" w:space="0" w:color="auto"/>
            </w:tcBorders>
            <w:shd w:val="clear" w:color="auto" w:fill="auto"/>
            <w:noWrap/>
            <w:vAlign w:val="bottom"/>
            <w:hideMark/>
          </w:tcPr>
          <w:p w14:paraId="735D7E3D" w14:textId="77777777" w:rsidR="00277907" w:rsidRPr="00277907" w:rsidRDefault="00277907" w:rsidP="00277907">
            <w:pPr>
              <w:jc w:val="right"/>
              <w:rPr>
                <w:rFonts w:asciiTheme="minorHAnsi" w:hAnsiTheme="minorHAnsi" w:cstheme="minorHAnsi"/>
                <w:color w:val="010205"/>
                <w:sz w:val="20"/>
                <w:szCs w:val="20"/>
              </w:rPr>
            </w:pPr>
            <w:r w:rsidRPr="00277907">
              <w:rPr>
                <w:rFonts w:asciiTheme="minorHAnsi" w:hAnsiTheme="minorHAnsi" w:cstheme="minorHAnsi"/>
                <w:color w:val="010205"/>
                <w:sz w:val="20"/>
                <w:szCs w:val="20"/>
              </w:rPr>
              <w:t>1.043</w:t>
            </w:r>
          </w:p>
        </w:tc>
        <w:tc>
          <w:tcPr>
            <w:tcW w:w="3060" w:type="dxa"/>
            <w:tcBorders>
              <w:top w:val="nil"/>
              <w:left w:val="nil"/>
              <w:bottom w:val="single" w:sz="4" w:space="0" w:color="auto"/>
              <w:right w:val="single" w:sz="4" w:space="0" w:color="auto"/>
            </w:tcBorders>
            <w:shd w:val="clear" w:color="auto" w:fill="auto"/>
            <w:noWrap/>
            <w:vAlign w:val="bottom"/>
            <w:hideMark/>
          </w:tcPr>
          <w:p w14:paraId="64C0CE90" w14:textId="77777777" w:rsidR="00277907" w:rsidRPr="00277907" w:rsidRDefault="00277907" w:rsidP="00277907">
            <w:pPr>
              <w:jc w:val="right"/>
              <w:rPr>
                <w:rFonts w:asciiTheme="minorHAnsi" w:hAnsiTheme="minorHAnsi" w:cstheme="minorHAnsi"/>
                <w:color w:val="010205"/>
                <w:sz w:val="20"/>
                <w:szCs w:val="20"/>
              </w:rPr>
            </w:pPr>
            <w:r w:rsidRPr="00277907">
              <w:rPr>
                <w:rFonts w:asciiTheme="minorHAnsi" w:hAnsiTheme="minorHAnsi" w:cstheme="minorHAnsi"/>
                <w:color w:val="010205"/>
                <w:sz w:val="20"/>
                <w:szCs w:val="20"/>
              </w:rPr>
              <w:t>0.798</w:t>
            </w:r>
          </w:p>
        </w:tc>
        <w:tc>
          <w:tcPr>
            <w:tcW w:w="1760" w:type="dxa"/>
            <w:tcBorders>
              <w:top w:val="nil"/>
              <w:left w:val="nil"/>
              <w:bottom w:val="single" w:sz="4" w:space="0" w:color="auto"/>
              <w:right w:val="single" w:sz="4" w:space="0" w:color="auto"/>
            </w:tcBorders>
            <w:shd w:val="clear" w:color="auto" w:fill="auto"/>
            <w:noWrap/>
            <w:vAlign w:val="bottom"/>
            <w:hideMark/>
          </w:tcPr>
          <w:p w14:paraId="53C15370" w14:textId="77777777" w:rsidR="00277907" w:rsidRPr="00277907" w:rsidRDefault="00277907" w:rsidP="00277907">
            <w:pPr>
              <w:jc w:val="right"/>
              <w:rPr>
                <w:rFonts w:asciiTheme="minorHAnsi" w:hAnsiTheme="minorHAnsi" w:cstheme="minorHAnsi"/>
                <w:color w:val="010205"/>
                <w:sz w:val="20"/>
                <w:szCs w:val="20"/>
              </w:rPr>
            </w:pPr>
            <w:r w:rsidRPr="00277907">
              <w:rPr>
                <w:rFonts w:asciiTheme="minorHAnsi" w:hAnsiTheme="minorHAnsi" w:cstheme="minorHAnsi"/>
                <w:color w:val="010205"/>
                <w:sz w:val="20"/>
                <w:szCs w:val="20"/>
              </w:rPr>
              <w:t>1.364</w:t>
            </w:r>
          </w:p>
        </w:tc>
        <w:tc>
          <w:tcPr>
            <w:tcW w:w="1300" w:type="dxa"/>
            <w:tcBorders>
              <w:top w:val="nil"/>
              <w:left w:val="nil"/>
              <w:bottom w:val="single" w:sz="4" w:space="0" w:color="auto"/>
              <w:right w:val="single" w:sz="4" w:space="0" w:color="auto"/>
            </w:tcBorders>
            <w:shd w:val="clear" w:color="auto" w:fill="auto"/>
            <w:noWrap/>
            <w:vAlign w:val="bottom"/>
            <w:hideMark/>
          </w:tcPr>
          <w:p w14:paraId="3AAAC375" w14:textId="77777777" w:rsidR="00277907" w:rsidRPr="00277907" w:rsidRDefault="00277907" w:rsidP="00277907">
            <w:pPr>
              <w:jc w:val="center"/>
              <w:rPr>
                <w:rFonts w:asciiTheme="minorHAnsi" w:hAnsiTheme="minorHAnsi" w:cstheme="minorHAnsi"/>
                <w:color w:val="000000"/>
                <w:sz w:val="20"/>
                <w:szCs w:val="20"/>
              </w:rPr>
            </w:pPr>
            <w:r w:rsidRPr="00277907">
              <w:rPr>
                <w:rFonts w:asciiTheme="minorHAnsi" w:hAnsiTheme="minorHAnsi" w:cstheme="minorHAnsi"/>
                <w:color w:val="000000"/>
                <w:sz w:val="20"/>
                <w:szCs w:val="20"/>
              </w:rPr>
              <w:t>0.757</w:t>
            </w:r>
          </w:p>
        </w:tc>
      </w:tr>
      <w:tr w:rsidR="00277907" w:rsidRPr="00277907" w14:paraId="00ADA7B6" w14:textId="77777777" w:rsidTr="00E7170B">
        <w:trPr>
          <w:trHeight w:val="32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1726F1BB" w14:textId="77777777" w:rsidR="00277907" w:rsidRPr="00277907" w:rsidRDefault="00277907" w:rsidP="00277907">
            <w:pPr>
              <w:ind w:firstLineChars="100" w:firstLine="200"/>
              <w:rPr>
                <w:rFonts w:asciiTheme="minorHAnsi" w:hAnsiTheme="minorHAnsi" w:cstheme="minorHAnsi"/>
                <w:color w:val="000000"/>
                <w:sz w:val="20"/>
                <w:szCs w:val="20"/>
              </w:rPr>
            </w:pPr>
            <w:r w:rsidRPr="00277907">
              <w:rPr>
                <w:rFonts w:asciiTheme="minorHAnsi" w:hAnsiTheme="minorHAnsi" w:cstheme="minorHAnsi"/>
                <w:color w:val="000000"/>
                <w:sz w:val="20"/>
                <w:szCs w:val="20"/>
              </w:rPr>
              <w:t>PCI</w:t>
            </w:r>
          </w:p>
        </w:tc>
        <w:tc>
          <w:tcPr>
            <w:tcW w:w="2120" w:type="dxa"/>
            <w:tcBorders>
              <w:top w:val="nil"/>
              <w:left w:val="nil"/>
              <w:bottom w:val="single" w:sz="4" w:space="0" w:color="auto"/>
              <w:right w:val="single" w:sz="4" w:space="0" w:color="auto"/>
            </w:tcBorders>
            <w:shd w:val="clear" w:color="auto" w:fill="auto"/>
            <w:noWrap/>
            <w:vAlign w:val="bottom"/>
            <w:hideMark/>
          </w:tcPr>
          <w:p w14:paraId="4C1442D0" w14:textId="77777777" w:rsidR="00277907" w:rsidRPr="00277907" w:rsidRDefault="00277907" w:rsidP="00277907">
            <w:pPr>
              <w:jc w:val="right"/>
              <w:rPr>
                <w:rFonts w:asciiTheme="minorHAnsi" w:hAnsiTheme="minorHAnsi" w:cstheme="minorHAnsi"/>
                <w:color w:val="010205"/>
                <w:sz w:val="20"/>
                <w:szCs w:val="20"/>
              </w:rPr>
            </w:pPr>
            <w:r w:rsidRPr="00277907">
              <w:rPr>
                <w:rFonts w:asciiTheme="minorHAnsi" w:hAnsiTheme="minorHAnsi" w:cstheme="minorHAnsi"/>
                <w:color w:val="010205"/>
                <w:sz w:val="20"/>
                <w:szCs w:val="20"/>
              </w:rPr>
              <w:t>0.435</w:t>
            </w:r>
          </w:p>
        </w:tc>
        <w:tc>
          <w:tcPr>
            <w:tcW w:w="3060" w:type="dxa"/>
            <w:tcBorders>
              <w:top w:val="nil"/>
              <w:left w:val="nil"/>
              <w:bottom w:val="single" w:sz="4" w:space="0" w:color="auto"/>
              <w:right w:val="single" w:sz="4" w:space="0" w:color="auto"/>
            </w:tcBorders>
            <w:shd w:val="clear" w:color="auto" w:fill="auto"/>
            <w:noWrap/>
            <w:vAlign w:val="bottom"/>
            <w:hideMark/>
          </w:tcPr>
          <w:p w14:paraId="40540206" w14:textId="77777777" w:rsidR="00277907" w:rsidRPr="00277907" w:rsidRDefault="00277907" w:rsidP="00277907">
            <w:pPr>
              <w:jc w:val="right"/>
              <w:rPr>
                <w:rFonts w:asciiTheme="minorHAnsi" w:hAnsiTheme="minorHAnsi" w:cstheme="minorHAnsi"/>
                <w:color w:val="010205"/>
                <w:sz w:val="20"/>
                <w:szCs w:val="20"/>
              </w:rPr>
            </w:pPr>
            <w:r w:rsidRPr="00277907">
              <w:rPr>
                <w:rFonts w:asciiTheme="minorHAnsi" w:hAnsiTheme="minorHAnsi" w:cstheme="minorHAnsi"/>
                <w:color w:val="010205"/>
                <w:sz w:val="20"/>
                <w:szCs w:val="20"/>
              </w:rPr>
              <w:t>0.236</w:t>
            </w:r>
          </w:p>
        </w:tc>
        <w:tc>
          <w:tcPr>
            <w:tcW w:w="1760" w:type="dxa"/>
            <w:tcBorders>
              <w:top w:val="nil"/>
              <w:left w:val="nil"/>
              <w:bottom w:val="single" w:sz="4" w:space="0" w:color="auto"/>
              <w:right w:val="single" w:sz="4" w:space="0" w:color="auto"/>
            </w:tcBorders>
            <w:shd w:val="clear" w:color="auto" w:fill="auto"/>
            <w:noWrap/>
            <w:vAlign w:val="bottom"/>
            <w:hideMark/>
          </w:tcPr>
          <w:p w14:paraId="71DE7F90" w14:textId="77777777" w:rsidR="00277907" w:rsidRPr="00277907" w:rsidRDefault="00277907" w:rsidP="00277907">
            <w:pPr>
              <w:jc w:val="right"/>
              <w:rPr>
                <w:rFonts w:asciiTheme="minorHAnsi" w:hAnsiTheme="minorHAnsi" w:cstheme="minorHAnsi"/>
                <w:color w:val="010205"/>
                <w:sz w:val="20"/>
                <w:szCs w:val="20"/>
              </w:rPr>
            </w:pPr>
            <w:r w:rsidRPr="00277907">
              <w:rPr>
                <w:rFonts w:asciiTheme="minorHAnsi" w:hAnsiTheme="minorHAnsi" w:cstheme="minorHAnsi"/>
                <w:color w:val="010205"/>
                <w:sz w:val="20"/>
                <w:szCs w:val="20"/>
              </w:rPr>
              <w:t>0.800</w:t>
            </w:r>
          </w:p>
        </w:tc>
        <w:tc>
          <w:tcPr>
            <w:tcW w:w="1300" w:type="dxa"/>
            <w:tcBorders>
              <w:top w:val="nil"/>
              <w:left w:val="nil"/>
              <w:bottom w:val="single" w:sz="4" w:space="0" w:color="auto"/>
              <w:right w:val="single" w:sz="4" w:space="0" w:color="auto"/>
            </w:tcBorders>
            <w:shd w:val="clear" w:color="auto" w:fill="auto"/>
            <w:noWrap/>
            <w:vAlign w:val="bottom"/>
            <w:hideMark/>
          </w:tcPr>
          <w:p w14:paraId="7FD099EA" w14:textId="77777777" w:rsidR="00277907" w:rsidRPr="00277907" w:rsidRDefault="00277907" w:rsidP="00277907">
            <w:pPr>
              <w:jc w:val="center"/>
              <w:rPr>
                <w:rFonts w:asciiTheme="minorHAnsi" w:hAnsiTheme="minorHAnsi" w:cstheme="minorHAnsi"/>
                <w:color w:val="000000"/>
                <w:sz w:val="20"/>
                <w:szCs w:val="20"/>
              </w:rPr>
            </w:pPr>
            <w:r w:rsidRPr="00277907">
              <w:rPr>
                <w:rFonts w:asciiTheme="minorHAnsi" w:hAnsiTheme="minorHAnsi" w:cstheme="minorHAnsi"/>
                <w:color w:val="000000"/>
                <w:sz w:val="20"/>
                <w:szCs w:val="20"/>
              </w:rPr>
              <w:t>0.007</w:t>
            </w:r>
          </w:p>
        </w:tc>
      </w:tr>
      <w:tr w:rsidR="00277907" w:rsidRPr="00277907" w14:paraId="0D4CB597" w14:textId="77777777" w:rsidTr="00E7170B">
        <w:trPr>
          <w:trHeight w:val="300"/>
        </w:trPr>
        <w:tc>
          <w:tcPr>
            <w:tcW w:w="1800" w:type="dxa"/>
            <w:tcBorders>
              <w:top w:val="nil"/>
              <w:left w:val="single" w:sz="4" w:space="0" w:color="auto"/>
              <w:bottom w:val="nil"/>
              <w:right w:val="nil"/>
            </w:tcBorders>
            <w:shd w:val="clear" w:color="auto" w:fill="auto"/>
            <w:noWrap/>
            <w:vAlign w:val="bottom"/>
            <w:hideMark/>
          </w:tcPr>
          <w:p w14:paraId="2107B4C8" w14:textId="77777777" w:rsidR="00277907" w:rsidRPr="00277907" w:rsidRDefault="00277907" w:rsidP="00277907">
            <w:pPr>
              <w:rPr>
                <w:rFonts w:asciiTheme="minorHAnsi" w:hAnsiTheme="minorHAnsi" w:cstheme="minorHAnsi"/>
                <w:color w:val="000000"/>
                <w:sz w:val="20"/>
                <w:szCs w:val="20"/>
              </w:rPr>
            </w:pPr>
            <w:r w:rsidRPr="00277907">
              <w:rPr>
                <w:rFonts w:asciiTheme="minorHAnsi" w:hAnsiTheme="minorHAnsi" w:cstheme="minorHAnsi"/>
                <w:color w:val="000000"/>
                <w:sz w:val="20"/>
                <w:szCs w:val="20"/>
              </w:rPr>
              <w:t> </w:t>
            </w:r>
          </w:p>
        </w:tc>
        <w:tc>
          <w:tcPr>
            <w:tcW w:w="2120" w:type="dxa"/>
            <w:tcBorders>
              <w:top w:val="nil"/>
              <w:left w:val="nil"/>
              <w:bottom w:val="nil"/>
              <w:right w:val="nil"/>
            </w:tcBorders>
            <w:shd w:val="clear" w:color="auto" w:fill="auto"/>
            <w:noWrap/>
            <w:vAlign w:val="bottom"/>
            <w:hideMark/>
          </w:tcPr>
          <w:p w14:paraId="3FAF10F5" w14:textId="77777777" w:rsidR="00277907" w:rsidRPr="00277907" w:rsidRDefault="00277907" w:rsidP="00277907">
            <w:pPr>
              <w:rPr>
                <w:rFonts w:asciiTheme="minorHAnsi" w:hAnsiTheme="minorHAnsi" w:cstheme="minorHAnsi"/>
                <w:color w:val="000000"/>
                <w:sz w:val="20"/>
                <w:szCs w:val="20"/>
              </w:rPr>
            </w:pPr>
          </w:p>
        </w:tc>
        <w:tc>
          <w:tcPr>
            <w:tcW w:w="3060" w:type="dxa"/>
            <w:tcBorders>
              <w:top w:val="nil"/>
              <w:left w:val="nil"/>
              <w:bottom w:val="nil"/>
              <w:right w:val="nil"/>
            </w:tcBorders>
            <w:shd w:val="clear" w:color="auto" w:fill="auto"/>
            <w:noWrap/>
            <w:vAlign w:val="bottom"/>
            <w:hideMark/>
          </w:tcPr>
          <w:p w14:paraId="3A2A641A" w14:textId="77777777" w:rsidR="00277907" w:rsidRPr="00277907" w:rsidRDefault="00277907" w:rsidP="00277907">
            <w:pPr>
              <w:rPr>
                <w:rFonts w:asciiTheme="minorHAnsi" w:hAnsiTheme="minorHAnsi" w:cstheme="minorHAnsi"/>
                <w:sz w:val="20"/>
                <w:szCs w:val="20"/>
              </w:rPr>
            </w:pPr>
          </w:p>
        </w:tc>
        <w:tc>
          <w:tcPr>
            <w:tcW w:w="1760" w:type="dxa"/>
            <w:tcBorders>
              <w:top w:val="nil"/>
              <w:left w:val="nil"/>
              <w:bottom w:val="nil"/>
              <w:right w:val="nil"/>
            </w:tcBorders>
            <w:shd w:val="clear" w:color="auto" w:fill="auto"/>
            <w:noWrap/>
            <w:vAlign w:val="bottom"/>
            <w:hideMark/>
          </w:tcPr>
          <w:p w14:paraId="074F1A8E" w14:textId="77777777" w:rsidR="00277907" w:rsidRPr="00277907" w:rsidRDefault="00277907" w:rsidP="00277907">
            <w:pPr>
              <w:rPr>
                <w:rFonts w:asciiTheme="minorHAnsi" w:hAnsiTheme="minorHAnsi" w:cstheme="minorHAnsi"/>
                <w:sz w:val="20"/>
                <w:szCs w:val="20"/>
              </w:rPr>
            </w:pPr>
          </w:p>
        </w:tc>
        <w:tc>
          <w:tcPr>
            <w:tcW w:w="1300" w:type="dxa"/>
            <w:tcBorders>
              <w:top w:val="nil"/>
              <w:left w:val="nil"/>
              <w:bottom w:val="nil"/>
              <w:right w:val="single" w:sz="4" w:space="0" w:color="auto"/>
            </w:tcBorders>
            <w:shd w:val="clear" w:color="auto" w:fill="auto"/>
            <w:noWrap/>
            <w:vAlign w:val="bottom"/>
            <w:hideMark/>
          </w:tcPr>
          <w:p w14:paraId="00BA7CA7" w14:textId="77777777" w:rsidR="00277907" w:rsidRPr="00277907" w:rsidRDefault="00277907" w:rsidP="00277907">
            <w:pPr>
              <w:jc w:val="center"/>
              <w:rPr>
                <w:rFonts w:asciiTheme="minorHAnsi" w:hAnsiTheme="minorHAnsi" w:cstheme="minorHAnsi"/>
                <w:color w:val="000000"/>
                <w:sz w:val="20"/>
                <w:szCs w:val="20"/>
              </w:rPr>
            </w:pPr>
            <w:r w:rsidRPr="00277907">
              <w:rPr>
                <w:rFonts w:asciiTheme="minorHAnsi" w:hAnsiTheme="minorHAnsi" w:cstheme="minorHAnsi"/>
                <w:color w:val="000000"/>
                <w:sz w:val="20"/>
                <w:szCs w:val="20"/>
              </w:rPr>
              <w:t> </w:t>
            </w:r>
          </w:p>
        </w:tc>
      </w:tr>
      <w:tr w:rsidR="00277907" w:rsidRPr="00277907" w14:paraId="3D6A8AC4" w14:textId="77777777" w:rsidTr="00E7170B">
        <w:trPr>
          <w:trHeight w:val="300"/>
        </w:trPr>
        <w:tc>
          <w:tcPr>
            <w:tcW w:w="1800" w:type="dxa"/>
            <w:tcBorders>
              <w:top w:val="nil"/>
              <w:left w:val="single" w:sz="4" w:space="0" w:color="auto"/>
              <w:bottom w:val="nil"/>
              <w:right w:val="nil"/>
            </w:tcBorders>
            <w:shd w:val="clear" w:color="auto" w:fill="auto"/>
            <w:noWrap/>
            <w:vAlign w:val="bottom"/>
            <w:hideMark/>
          </w:tcPr>
          <w:p w14:paraId="52DF07B2" w14:textId="77777777" w:rsidR="00277907" w:rsidRPr="00277907" w:rsidRDefault="00277907" w:rsidP="00277907">
            <w:pPr>
              <w:rPr>
                <w:rFonts w:asciiTheme="minorHAnsi" w:hAnsiTheme="minorHAnsi" w:cstheme="minorHAnsi"/>
                <w:b/>
                <w:bCs/>
                <w:color w:val="000000"/>
                <w:sz w:val="20"/>
                <w:szCs w:val="20"/>
              </w:rPr>
            </w:pPr>
            <w:r w:rsidRPr="00277907">
              <w:rPr>
                <w:rFonts w:asciiTheme="minorHAnsi" w:hAnsiTheme="minorHAnsi" w:cstheme="minorHAnsi"/>
                <w:b/>
                <w:bCs/>
                <w:color w:val="000000"/>
                <w:sz w:val="20"/>
                <w:szCs w:val="20"/>
              </w:rPr>
              <w:t>Salt</w:t>
            </w:r>
          </w:p>
        </w:tc>
        <w:tc>
          <w:tcPr>
            <w:tcW w:w="2120" w:type="dxa"/>
            <w:tcBorders>
              <w:top w:val="nil"/>
              <w:left w:val="nil"/>
              <w:bottom w:val="nil"/>
              <w:right w:val="nil"/>
            </w:tcBorders>
            <w:shd w:val="clear" w:color="auto" w:fill="auto"/>
            <w:noWrap/>
            <w:vAlign w:val="bottom"/>
            <w:hideMark/>
          </w:tcPr>
          <w:p w14:paraId="51371297" w14:textId="77777777" w:rsidR="00277907" w:rsidRPr="00277907" w:rsidRDefault="00277907" w:rsidP="00277907">
            <w:pPr>
              <w:rPr>
                <w:rFonts w:asciiTheme="minorHAnsi" w:hAnsiTheme="minorHAnsi" w:cstheme="minorHAnsi"/>
                <w:b/>
                <w:bCs/>
                <w:color w:val="000000"/>
                <w:sz w:val="20"/>
                <w:szCs w:val="20"/>
              </w:rPr>
            </w:pPr>
          </w:p>
        </w:tc>
        <w:tc>
          <w:tcPr>
            <w:tcW w:w="3060" w:type="dxa"/>
            <w:tcBorders>
              <w:top w:val="nil"/>
              <w:left w:val="nil"/>
              <w:bottom w:val="nil"/>
              <w:right w:val="nil"/>
            </w:tcBorders>
            <w:shd w:val="clear" w:color="auto" w:fill="auto"/>
            <w:noWrap/>
            <w:vAlign w:val="bottom"/>
            <w:hideMark/>
          </w:tcPr>
          <w:p w14:paraId="48D1019F" w14:textId="77777777" w:rsidR="00277907" w:rsidRPr="00277907" w:rsidRDefault="00277907" w:rsidP="00277907">
            <w:pPr>
              <w:rPr>
                <w:rFonts w:asciiTheme="minorHAnsi" w:hAnsiTheme="minorHAnsi" w:cstheme="minorHAnsi"/>
                <w:sz w:val="20"/>
                <w:szCs w:val="20"/>
              </w:rPr>
            </w:pPr>
          </w:p>
        </w:tc>
        <w:tc>
          <w:tcPr>
            <w:tcW w:w="1760" w:type="dxa"/>
            <w:tcBorders>
              <w:top w:val="nil"/>
              <w:left w:val="nil"/>
              <w:bottom w:val="nil"/>
              <w:right w:val="nil"/>
            </w:tcBorders>
            <w:shd w:val="clear" w:color="auto" w:fill="auto"/>
            <w:noWrap/>
            <w:vAlign w:val="bottom"/>
            <w:hideMark/>
          </w:tcPr>
          <w:p w14:paraId="153817A4" w14:textId="77777777" w:rsidR="00277907" w:rsidRPr="00277907" w:rsidRDefault="00277907" w:rsidP="00277907">
            <w:pPr>
              <w:rPr>
                <w:rFonts w:asciiTheme="minorHAnsi" w:hAnsiTheme="minorHAnsi" w:cstheme="minorHAnsi"/>
                <w:sz w:val="20"/>
                <w:szCs w:val="20"/>
              </w:rPr>
            </w:pPr>
          </w:p>
        </w:tc>
        <w:tc>
          <w:tcPr>
            <w:tcW w:w="1300" w:type="dxa"/>
            <w:tcBorders>
              <w:top w:val="nil"/>
              <w:left w:val="nil"/>
              <w:bottom w:val="nil"/>
              <w:right w:val="single" w:sz="4" w:space="0" w:color="auto"/>
            </w:tcBorders>
            <w:shd w:val="clear" w:color="auto" w:fill="auto"/>
            <w:noWrap/>
            <w:vAlign w:val="bottom"/>
            <w:hideMark/>
          </w:tcPr>
          <w:p w14:paraId="23EFB11E" w14:textId="77777777" w:rsidR="00277907" w:rsidRPr="00277907" w:rsidRDefault="00277907" w:rsidP="00277907">
            <w:pPr>
              <w:jc w:val="center"/>
              <w:rPr>
                <w:rFonts w:asciiTheme="minorHAnsi" w:hAnsiTheme="minorHAnsi" w:cstheme="minorHAnsi"/>
                <w:color w:val="000000"/>
                <w:sz w:val="20"/>
                <w:szCs w:val="20"/>
              </w:rPr>
            </w:pPr>
            <w:r w:rsidRPr="00277907">
              <w:rPr>
                <w:rFonts w:asciiTheme="minorHAnsi" w:hAnsiTheme="minorHAnsi" w:cstheme="minorHAnsi"/>
                <w:color w:val="000000"/>
                <w:sz w:val="20"/>
                <w:szCs w:val="20"/>
              </w:rPr>
              <w:t> </w:t>
            </w:r>
          </w:p>
        </w:tc>
      </w:tr>
      <w:tr w:rsidR="00277907" w:rsidRPr="00277907" w14:paraId="73E99018" w14:textId="77777777" w:rsidTr="00E7170B">
        <w:trPr>
          <w:trHeight w:val="320"/>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5A43E4" w14:textId="77777777" w:rsidR="00277907" w:rsidRPr="00277907" w:rsidRDefault="00277907" w:rsidP="00277907">
            <w:pPr>
              <w:ind w:firstLineChars="100" w:firstLine="200"/>
              <w:rPr>
                <w:rFonts w:asciiTheme="minorHAnsi" w:hAnsiTheme="minorHAnsi" w:cstheme="minorHAnsi"/>
                <w:color w:val="000000"/>
                <w:sz w:val="20"/>
                <w:szCs w:val="20"/>
              </w:rPr>
            </w:pPr>
            <w:r w:rsidRPr="00277907">
              <w:rPr>
                <w:rFonts w:asciiTheme="minorHAnsi" w:hAnsiTheme="minorHAnsi" w:cstheme="minorHAnsi"/>
                <w:color w:val="000000"/>
                <w:sz w:val="20"/>
                <w:szCs w:val="20"/>
              </w:rPr>
              <w:t>UPF</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14:paraId="10EB4EA2" w14:textId="77777777" w:rsidR="00277907" w:rsidRPr="00277907" w:rsidRDefault="00277907" w:rsidP="00277907">
            <w:pPr>
              <w:jc w:val="right"/>
              <w:rPr>
                <w:rFonts w:asciiTheme="minorHAnsi" w:hAnsiTheme="minorHAnsi" w:cstheme="minorHAnsi"/>
                <w:color w:val="010205"/>
                <w:sz w:val="20"/>
                <w:szCs w:val="20"/>
              </w:rPr>
            </w:pPr>
            <w:r w:rsidRPr="00277907">
              <w:rPr>
                <w:rFonts w:asciiTheme="minorHAnsi" w:hAnsiTheme="minorHAnsi" w:cstheme="minorHAnsi"/>
                <w:color w:val="010205"/>
                <w:sz w:val="20"/>
                <w:szCs w:val="20"/>
              </w:rPr>
              <w:t>9.589</w:t>
            </w:r>
          </w:p>
        </w:tc>
        <w:tc>
          <w:tcPr>
            <w:tcW w:w="3060" w:type="dxa"/>
            <w:tcBorders>
              <w:top w:val="single" w:sz="4" w:space="0" w:color="auto"/>
              <w:left w:val="nil"/>
              <w:bottom w:val="single" w:sz="4" w:space="0" w:color="auto"/>
              <w:right w:val="single" w:sz="4" w:space="0" w:color="auto"/>
            </w:tcBorders>
            <w:shd w:val="clear" w:color="auto" w:fill="auto"/>
            <w:noWrap/>
            <w:vAlign w:val="bottom"/>
            <w:hideMark/>
          </w:tcPr>
          <w:p w14:paraId="2E34574C" w14:textId="77777777" w:rsidR="00277907" w:rsidRPr="00277907" w:rsidRDefault="00277907" w:rsidP="00277907">
            <w:pPr>
              <w:jc w:val="right"/>
              <w:rPr>
                <w:rFonts w:asciiTheme="minorHAnsi" w:hAnsiTheme="minorHAnsi" w:cstheme="minorHAnsi"/>
                <w:color w:val="010205"/>
                <w:sz w:val="20"/>
                <w:szCs w:val="20"/>
              </w:rPr>
            </w:pPr>
            <w:r w:rsidRPr="00277907">
              <w:rPr>
                <w:rFonts w:asciiTheme="minorHAnsi" w:hAnsiTheme="minorHAnsi" w:cstheme="minorHAnsi"/>
                <w:color w:val="010205"/>
                <w:sz w:val="20"/>
                <w:szCs w:val="20"/>
              </w:rPr>
              <w:t>7.887</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2905CC29" w14:textId="77777777" w:rsidR="00277907" w:rsidRPr="00277907" w:rsidRDefault="00277907" w:rsidP="00277907">
            <w:pPr>
              <w:jc w:val="right"/>
              <w:rPr>
                <w:rFonts w:asciiTheme="minorHAnsi" w:hAnsiTheme="minorHAnsi" w:cstheme="minorHAnsi"/>
                <w:color w:val="010205"/>
                <w:sz w:val="20"/>
                <w:szCs w:val="20"/>
              </w:rPr>
            </w:pPr>
            <w:r w:rsidRPr="00277907">
              <w:rPr>
                <w:rFonts w:asciiTheme="minorHAnsi" w:hAnsiTheme="minorHAnsi" w:cstheme="minorHAnsi"/>
                <w:color w:val="010205"/>
                <w:sz w:val="20"/>
                <w:szCs w:val="20"/>
              </w:rPr>
              <w:t>11.659</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E761AA8" w14:textId="55B57CE8" w:rsidR="00277907" w:rsidRPr="00277907" w:rsidRDefault="006C625A" w:rsidP="00277907">
            <w:pPr>
              <w:jc w:val="center"/>
              <w:rPr>
                <w:rFonts w:asciiTheme="minorHAnsi" w:hAnsiTheme="minorHAnsi" w:cstheme="minorHAnsi"/>
                <w:color w:val="000000"/>
                <w:sz w:val="20"/>
                <w:szCs w:val="20"/>
              </w:rPr>
            </w:pPr>
            <w:r w:rsidRPr="00536535">
              <w:rPr>
                <w:rFonts w:asciiTheme="minorHAnsi" w:hAnsiTheme="minorHAnsi" w:cstheme="minorHAnsi"/>
                <w:color w:val="000000"/>
                <w:sz w:val="20"/>
                <w:szCs w:val="20"/>
              </w:rPr>
              <w:t>&lt;0.001</w:t>
            </w:r>
          </w:p>
        </w:tc>
      </w:tr>
      <w:tr w:rsidR="00277907" w:rsidRPr="00277907" w14:paraId="3AD0B5E8" w14:textId="77777777" w:rsidTr="00E7170B">
        <w:trPr>
          <w:trHeight w:val="32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6249EC97" w14:textId="77777777" w:rsidR="00277907" w:rsidRPr="00277907" w:rsidRDefault="00277907" w:rsidP="00277907">
            <w:pPr>
              <w:ind w:firstLineChars="100" w:firstLine="200"/>
              <w:rPr>
                <w:rFonts w:asciiTheme="minorHAnsi" w:hAnsiTheme="minorHAnsi" w:cstheme="minorHAnsi"/>
                <w:color w:val="000000"/>
                <w:sz w:val="20"/>
                <w:szCs w:val="20"/>
              </w:rPr>
            </w:pPr>
            <w:r w:rsidRPr="00277907">
              <w:rPr>
                <w:rFonts w:asciiTheme="minorHAnsi" w:hAnsiTheme="minorHAnsi" w:cstheme="minorHAnsi"/>
                <w:color w:val="000000"/>
                <w:sz w:val="20"/>
                <w:szCs w:val="20"/>
              </w:rPr>
              <w:t>PF</w:t>
            </w:r>
          </w:p>
        </w:tc>
        <w:tc>
          <w:tcPr>
            <w:tcW w:w="2120" w:type="dxa"/>
            <w:tcBorders>
              <w:top w:val="nil"/>
              <w:left w:val="nil"/>
              <w:bottom w:val="single" w:sz="4" w:space="0" w:color="auto"/>
              <w:right w:val="single" w:sz="4" w:space="0" w:color="auto"/>
            </w:tcBorders>
            <w:shd w:val="clear" w:color="auto" w:fill="auto"/>
            <w:noWrap/>
            <w:vAlign w:val="bottom"/>
            <w:hideMark/>
          </w:tcPr>
          <w:p w14:paraId="49065112" w14:textId="77777777" w:rsidR="00277907" w:rsidRPr="00277907" w:rsidRDefault="00277907" w:rsidP="00277907">
            <w:pPr>
              <w:jc w:val="right"/>
              <w:rPr>
                <w:rFonts w:asciiTheme="minorHAnsi" w:hAnsiTheme="minorHAnsi" w:cstheme="minorHAnsi"/>
                <w:color w:val="010205"/>
                <w:sz w:val="20"/>
                <w:szCs w:val="20"/>
              </w:rPr>
            </w:pPr>
            <w:r w:rsidRPr="00277907">
              <w:rPr>
                <w:rFonts w:asciiTheme="minorHAnsi" w:hAnsiTheme="minorHAnsi" w:cstheme="minorHAnsi"/>
                <w:color w:val="010205"/>
                <w:sz w:val="20"/>
                <w:szCs w:val="20"/>
              </w:rPr>
              <w:t>8.502</w:t>
            </w:r>
          </w:p>
        </w:tc>
        <w:tc>
          <w:tcPr>
            <w:tcW w:w="3060" w:type="dxa"/>
            <w:tcBorders>
              <w:top w:val="nil"/>
              <w:left w:val="nil"/>
              <w:bottom w:val="single" w:sz="4" w:space="0" w:color="auto"/>
              <w:right w:val="single" w:sz="4" w:space="0" w:color="auto"/>
            </w:tcBorders>
            <w:shd w:val="clear" w:color="auto" w:fill="auto"/>
            <w:noWrap/>
            <w:vAlign w:val="bottom"/>
            <w:hideMark/>
          </w:tcPr>
          <w:p w14:paraId="1260EED1" w14:textId="77777777" w:rsidR="00277907" w:rsidRPr="00277907" w:rsidRDefault="00277907" w:rsidP="00277907">
            <w:pPr>
              <w:jc w:val="right"/>
              <w:rPr>
                <w:rFonts w:asciiTheme="minorHAnsi" w:hAnsiTheme="minorHAnsi" w:cstheme="minorHAnsi"/>
                <w:color w:val="010205"/>
                <w:sz w:val="20"/>
                <w:szCs w:val="20"/>
              </w:rPr>
            </w:pPr>
            <w:r w:rsidRPr="00277907">
              <w:rPr>
                <w:rFonts w:asciiTheme="minorHAnsi" w:hAnsiTheme="minorHAnsi" w:cstheme="minorHAnsi"/>
                <w:color w:val="010205"/>
                <w:sz w:val="20"/>
                <w:szCs w:val="20"/>
              </w:rPr>
              <w:t>6.339</w:t>
            </w:r>
          </w:p>
        </w:tc>
        <w:tc>
          <w:tcPr>
            <w:tcW w:w="1760" w:type="dxa"/>
            <w:tcBorders>
              <w:top w:val="nil"/>
              <w:left w:val="nil"/>
              <w:bottom w:val="single" w:sz="4" w:space="0" w:color="auto"/>
              <w:right w:val="single" w:sz="4" w:space="0" w:color="auto"/>
            </w:tcBorders>
            <w:shd w:val="clear" w:color="auto" w:fill="auto"/>
            <w:noWrap/>
            <w:vAlign w:val="bottom"/>
            <w:hideMark/>
          </w:tcPr>
          <w:p w14:paraId="2BB68226" w14:textId="77777777" w:rsidR="00277907" w:rsidRPr="00277907" w:rsidRDefault="00277907" w:rsidP="00277907">
            <w:pPr>
              <w:jc w:val="right"/>
              <w:rPr>
                <w:rFonts w:asciiTheme="minorHAnsi" w:hAnsiTheme="minorHAnsi" w:cstheme="minorHAnsi"/>
                <w:color w:val="010205"/>
                <w:sz w:val="20"/>
                <w:szCs w:val="20"/>
              </w:rPr>
            </w:pPr>
            <w:r w:rsidRPr="00277907">
              <w:rPr>
                <w:rFonts w:asciiTheme="minorHAnsi" w:hAnsiTheme="minorHAnsi" w:cstheme="minorHAnsi"/>
                <w:color w:val="010205"/>
                <w:sz w:val="20"/>
                <w:szCs w:val="20"/>
              </w:rPr>
              <w:t>11.404</w:t>
            </w:r>
          </w:p>
        </w:tc>
        <w:tc>
          <w:tcPr>
            <w:tcW w:w="1300" w:type="dxa"/>
            <w:tcBorders>
              <w:top w:val="nil"/>
              <w:left w:val="nil"/>
              <w:bottom w:val="single" w:sz="4" w:space="0" w:color="auto"/>
              <w:right w:val="single" w:sz="4" w:space="0" w:color="auto"/>
            </w:tcBorders>
            <w:shd w:val="clear" w:color="auto" w:fill="auto"/>
            <w:noWrap/>
            <w:vAlign w:val="bottom"/>
            <w:hideMark/>
          </w:tcPr>
          <w:p w14:paraId="13ABA474" w14:textId="18AFBECE" w:rsidR="00277907" w:rsidRPr="00277907" w:rsidRDefault="006C625A" w:rsidP="00277907">
            <w:pPr>
              <w:jc w:val="center"/>
              <w:rPr>
                <w:rFonts w:asciiTheme="minorHAnsi" w:hAnsiTheme="minorHAnsi" w:cstheme="minorHAnsi"/>
                <w:color w:val="000000"/>
                <w:sz w:val="20"/>
                <w:szCs w:val="20"/>
              </w:rPr>
            </w:pPr>
            <w:r w:rsidRPr="00536535">
              <w:rPr>
                <w:rFonts w:asciiTheme="minorHAnsi" w:hAnsiTheme="minorHAnsi" w:cstheme="minorHAnsi"/>
                <w:color w:val="000000"/>
                <w:sz w:val="20"/>
                <w:szCs w:val="20"/>
              </w:rPr>
              <w:t>&lt;0.001</w:t>
            </w:r>
          </w:p>
        </w:tc>
      </w:tr>
      <w:tr w:rsidR="00277907" w:rsidRPr="00277907" w14:paraId="57B16235" w14:textId="77777777" w:rsidTr="00E7170B">
        <w:trPr>
          <w:trHeight w:val="32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3DF4EDC" w14:textId="77777777" w:rsidR="00277907" w:rsidRPr="00277907" w:rsidRDefault="00277907" w:rsidP="00277907">
            <w:pPr>
              <w:ind w:firstLineChars="100" w:firstLine="200"/>
              <w:rPr>
                <w:rFonts w:asciiTheme="minorHAnsi" w:hAnsiTheme="minorHAnsi" w:cstheme="minorHAnsi"/>
                <w:color w:val="000000"/>
                <w:sz w:val="20"/>
                <w:szCs w:val="20"/>
              </w:rPr>
            </w:pPr>
            <w:r w:rsidRPr="00277907">
              <w:rPr>
                <w:rFonts w:asciiTheme="minorHAnsi" w:hAnsiTheme="minorHAnsi" w:cstheme="minorHAnsi"/>
                <w:color w:val="000000"/>
                <w:sz w:val="20"/>
                <w:szCs w:val="20"/>
              </w:rPr>
              <w:t>PCI</w:t>
            </w:r>
          </w:p>
        </w:tc>
        <w:tc>
          <w:tcPr>
            <w:tcW w:w="2120" w:type="dxa"/>
            <w:tcBorders>
              <w:top w:val="nil"/>
              <w:left w:val="nil"/>
              <w:bottom w:val="single" w:sz="4" w:space="0" w:color="auto"/>
              <w:right w:val="single" w:sz="4" w:space="0" w:color="auto"/>
            </w:tcBorders>
            <w:shd w:val="clear" w:color="auto" w:fill="auto"/>
            <w:noWrap/>
            <w:vAlign w:val="bottom"/>
            <w:hideMark/>
          </w:tcPr>
          <w:p w14:paraId="58E135FF" w14:textId="77777777" w:rsidR="00277907" w:rsidRPr="00277907" w:rsidRDefault="00277907" w:rsidP="00277907">
            <w:pPr>
              <w:jc w:val="right"/>
              <w:rPr>
                <w:rFonts w:asciiTheme="minorHAnsi" w:hAnsiTheme="minorHAnsi" w:cstheme="minorHAnsi"/>
                <w:color w:val="010205"/>
                <w:sz w:val="20"/>
                <w:szCs w:val="20"/>
              </w:rPr>
            </w:pPr>
            <w:r w:rsidRPr="00277907">
              <w:rPr>
                <w:rFonts w:asciiTheme="minorHAnsi" w:hAnsiTheme="minorHAnsi" w:cstheme="minorHAnsi"/>
                <w:color w:val="010205"/>
                <w:sz w:val="20"/>
                <w:szCs w:val="20"/>
              </w:rPr>
              <w:t>1.210</w:t>
            </w:r>
          </w:p>
        </w:tc>
        <w:tc>
          <w:tcPr>
            <w:tcW w:w="3060" w:type="dxa"/>
            <w:tcBorders>
              <w:top w:val="nil"/>
              <w:left w:val="nil"/>
              <w:bottom w:val="single" w:sz="4" w:space="0" w:color="auto"/>
              <w:right w:val="single" w:sz="4" w:space="0" w:color="auto"/>
            </w:tcBorders>
            <w:shd w:val="clear" w:color="auto" w:fill="auto"/>
            <w:noWrap/>
            <w:vAlign w:val="bottom"/>
            <w:hideMark/>
          </w:tcPr>
          <w:p w14:paraId="52E15D04" w14:textId="77777777" w:rsidR="00277907" w:rsidRPr="00277907" w:rsidRDefault="00277907" w:rsidP="00277907">
            <w:pPr>
              <w:jc w:val="right"/>
              <w:rPr>
                <w:rFonts w:asciiTheme="minorHAnsi" w:hAnsiTheme="minorHAnsi" w:cstheme="minorHAnsi"/>
                <w:color w:val="010205"/>
                <w:sz w:val="20"/>
                <w:szCs w:val="20"/>
              </w:rPr>
            </w:pPr>
            <w:r w:rsidRPr="00277907">
              <w:rPr>
                <w:rFonts w:asciiTheme="minorHAnsi" w:hAnsiTheme="minorHAnsi" w:cstheme="minorHAnsi"/>
                <w:color w:val="010205"/>
                <w:sz w:val="20"/>
                <w:szCs w:val="20"/>
              </w:rPr>
              <w:t>0.630</w:t>
            </w:r>
          </w:p>
        </w:tc>
        <w:tc>
          <w:tcPr>
            <w:tcW w:w="1760" w:type="dxa"/>
            <w:tcBorders>
              <w:top w:val="nil"/>
              <w:left w:val="nil"/>
              <w:bottom w:val="single" w:sz="4" w:space="0" w:color="auto"/>
              <w:right w:val="single" w:sz="4" w:space="0" w:color="auto"/>
            </w:tcBorders>
            <w:shd w:val="clear" w:color="auto" w:fill="auto"/>
            <w:noWrap/>
            <w:vAlign w:val="bottom"/>
            <w:hideMark/>
          </w:tcPr>
          <w:p w14:paraId="2ABA3314" w14:textId="77777777" w:rsidR="00277907" w:rsidRPr="00277907" w:rsidRDefault="00277907" w:rsidP="00277907">
            <w:pPr>
              <w:jc w:val="right"/>
              <w:rPr>
                <w:rFonts w:asciiTheme="minorHAnsi" w:hAnsiTheme="minorHAnsi" w:cstheme="minorHAnsi"/>
                <w:color w:val="010205"/>
                <w:sz w:val="20"/>
                <w:szCs w:val="20"/>
              </w:rPr>
            </w:pPr>
            <w:r w:rsidRPr="00277907">
              <w:rPr>
                <w:rFonts w:asciiTheme="minorHAnsi" w:hAnsiTheme="minorHAnsi" w:cstheme="minorHAnsi"/>
                <w:color w:val="010205"/>
                <w:sz w:val="20"/>
                <w:szCs w:val="20"/>
              </w:rPr>
              <w:t>2.324</w:t>
            </w:r>
          </w:p>
        </w:tc>
        <w:tc>
          <w:tcPr>
            <w:tcW w:w="1300" w:type="dxa"/>
            <w:tcBorders>
              <w:top w:val="nil"/>
              <w:left w:val="nil"/>
              <w:bottom w:val="single" w:sz="4" w:space="0" w:color="auto"/>
              <w:right w:val="single" w:sz="4" w:space="0" w:color="auto"/>
            </w:tcBorders>
            <w:shd w:val="clear" w:color="auto" w:fill="auto"/>
            <w:noWrap/>
            <w:vAlign w:val="bottom"/>
            <w:hideMark/>
          </w:tcPr>
          <w:p w14:paraId="44464AD3" w14:textId="77777777" w:rsidR="00277907" w:rsidRPr="00277907" w:rsidRDefault="00277907" w:rsidP="00277907">
            <w:pPr>
              <w:jc w:val="center"/>
              <w:rPr>
                <w:rFonts w:asciiTheme="minorHAnsi" w:hAnsiTheme="minorHAnsi" w:cstheme="minorHAnsi"/>
                <w:color w:val="000000"/>
                <w:sz w:val="20"/>
                <w:szCs w:val="20"/>
              </w:rPr>
            </w:pPr>
            <w:r w:rsidRPr="00277907">
              <w:rPr>
                <w:rFonts w:asciiTheme="minorHAnsi" w:hAnsiTheme="minorHAnsi" w:cstheme="minorHAnsi"/>
                <w:color w:val="000000"/>
                <w:sz w:val="20"/>
                <w:szCs w:val="20"/>
              </w:rPr>
              <w:t>0.568</w:t>
            </w:r>
          </w:p>
        </w:tc>
      </w:tr>
      <w:tr w:rsidR="00277907" w:rsidRPr="00277907" w14:paraId="34C3D839" w14:textId="77777777" w:rsidTr="00E7170B">
        <w:trPr>
          <w:trHeight w:val="300"/>
        </w:trPr>
        <w:tc>
          <w:tcPr>
            <w:tcW w:w="1800" w:type="dxa"/>
            <w:tcBorders>
              <w:top w:val="nil"/>
              <w:left w:val="single" w:sz="4" w:space="0" w:color="auto"/>
              <w:bottom w:val="nil"/>
              <w:right w:val="nil"/>
            </w:tcBorders>
            <w:shd w:val="clear" w:color="auto" w:fill="auto"/>
            <w:noWrap/>
            <w:vAlign w:val="bottom"/>
            <w:hideMark/>
          </w:tcPr>
          <w:p w14:paraId="4B117820" w14:textId="77777777" w:rsidR="00277907" w:rsidRPr="00277907" w:rsidRDefault="00277907" w:rsidP="00277907">
            <w:pPr>
              <w:rPr>
                <w:rFonts w:asciiTheme="minorHAnsi" w:hAnsiTheme="minorHAnsi" w:cstheme="minorHAnsi"/>
                <w:color w:val="000000"/>
                <w:sz w:val="20"/>
                <w:szCs w:val="20"/>
              </w:rPr>
            </w:pPr>
            <w:r w:rsidRPr="00277907">
              <w:rPr>
                <w:rFonts w:asciiTheme="minorHAnsi" w:hAnsiTheme="minorHAnsi" w:cstheme="minorHAnsi"/>
                <w:color w:val="000000"/>
                <w:sz w:val="20"/>
                <w:szCs w:val="20"/>
              </w:rPr>
              <w:t> </w:t>
            </w:r>
          </w:p>
        </w:tc>
        <w:tc>
          <w:tcPr>
            <w:tcW w:w="2120" w:type="dxa"/>
            <w:tcBorders>
              <w:top w:val="nil"/>
              <w:left w:val="nil"/>
              <w:bottom w:val="nil"/>
              <w:right w:val="nil"/>
            </w:tcBorders>
            <w:shd w:val="clear" w:color="auto" w:fill="auto"/>
            <w:noWrap/>
            <w:vAlign w:val="bottom"/>
            <w:hideMark/>
          </w:tcPr>
          <w:p w14:paraId="783A3A8A" w14:textId="77777777" w:rsidR="00277907" w:rsidRPr="00277907" w:rsidRDefault="00277907" w:rsidP="00277907">
            <w:pPr>
              <w:rPr>
                <w:rFonts w:asciiTheme="minorHAnsi" w:hAnsiTheme="minorHAnsi" w:cstheme="minorHAnsi"/>
                <w:color w:val="000000"/>
                <w:sz w:val="20"/>
                <w:szCs w:val="20"/>
              </w:rPr>
            </w:pPr>
          </w:p>
        </w:tc>
        <w:tc>
          <w:tcPr>
            <w:tcW w:w="3060" w:type="dxa"/>
            <w:tcBorders>
              <w:top w:val="nil"/>
              <w:left w:val="nil"/>
              <w:bottom w:val="nil"/>
              <w:right w:val="nil"/>
            </w:tcBorders>
            <w:shd w:val="clear" w:color="auto" w:fill="auto"/>
            <w:noWrap/>
            <w:vAlign w:val="bottom"/>
            <w:hideMark/>
          </w:tcPr>
          <w:p w14:paraId="6CE4B4F2" w14:textId="77777777" w:rsidR="00277907" w:rsidRPr="00277907" w:rsidRDefault="00277907" w:rsidP="00277907">
            <w:pPr>
              <w:rPr>
                <w:rFonts w:asciiTheme="minorHAnsi" w:hAnsiTheme="minorHAnsi" w:cstheme="minorHAnsi"/>
                <w:sz w:val="20"/>
                <w:szCs w:val="20"/>
              </w:rPr>
            </w:pPr>
          </w:p>
        </w:tc>
        <w:tc>
          <w:tcPr>
            <w:tcW w:w="1760" w:type="dxa"/>
            <w:tcBorders>
              <w:top w:val="nil"/>
              <w:left w:val="nil"/>
              <w:bottom w:val="nil"/>
              <w:right w:val="nil"/>
            </w:tcBorders>
            <w:shd w:val="clear" w:color="auto" w:fill="auto"/>
            <w:noWrap/>
            <w:vAlign w:val="bottom"/>
            <w:hideMark/>
          </w:tcPr>
          <w:p w14:paraId="1CFE88A6" w14:textId="77777777" w:rsidR="00277907" w:rsidRPr="00277907" w:rsidRDefault="00277907" w:rsidP="00277907">
            <w:pPr>
              <w:rPr>
                <w:rFonts w:asciiTheme="minorHAnsi" w:hAnsiTheme="minorHAnsi" w:cstheme="minorHAnsi"/>
                <w:sz w:val="20"/>
                <w:szCs w:val="20"/>
              </w:rPr>
            </w:pPr>
          </w:p>
        </w:tc>
        <w:tc>
          <w:tcPr>
            <w:tcW w:w="1300" w:type="dxa"/>
            <w:tcBorders>
              <w:top w:val="nil"/>
              <w:left w:val="nil"/>
              <w:bottom w:val="nil"/>
              <w:right w:val="single" w:sz="4" w:space="0" w:color="auto"/>
            </w:tcBorders>
            <w:shd w:val="clear" w:color="auto" w:fill="auto"/>
            <w:noWrap/>
            <w:vAlign w:val="bottom"/>
            <w:hideMark/>
          </w:tcPr>
          <w:p w14:paraId="6BCD0EF6" w14:textId="77777777" w:rsidR="00277907" w:rsidRPr="00277907" w:rsidRDefault="00277907" w:rsidP="00277907">
            <w:pPr>
              <w:jc w:val="center"/>
              <w:rPr>
                <w:rFonts w:asciiTheme="minorHAnsi" w:hAnsiTheme="minorHAnsi" w:cstheme="minorHAnsi"/>
                <w:color w:val="000000"/>
                <w:sz w:val="20"/>
                <w:szCs w:val="20"/>
              </w:rPr>
            </w:pPr>
            <w:r w:rsidRPr="00277907">
              <w:rPr>
                <w:rFonts w:asciiTheme="minorHAnsi" w:hAnsiTheme="minorHAnsi" w:cstheme="minorHAnsi"/>
                <w:color w:val="000000"/>
                <w:sz w:val="20"/>
                <w:szCs w:val="20"/>
              </w:rPr>
              <w:t> </w:t>
            </w:r>
          </w:p>
        </w:tc>
      </w:tr>
      <w:tr w:rsidR="00277907" w:rsidRPr="00277907" w14:paraId="7FECFEF0" w14:textId="77777777" w:rsidTr="00E7170B">
        <w:trPr>
          <w:trHeight w:val="300"/>
        </w:trPr>
        <w:tc>
          <w:tcPr>
            <w:tcW w:w="1800" w:type="dxa"/>
            <w:tcBorders>
              <w:top w:val="nil"/>
              <w:left w:val="single" w:sz="4" w:space="0" w:color="auto"/>
              <w:bottom w:val="nil"/>
              <w:right w:val="nil"/>
            </w:tcBorders>
            <w:shd w:val="clear" w:color="auto" w:fill="auto"/>
            <w:noWrap/>
            <w:vAlign w:val="bottom"/>
            <w:hideMark/>
          </w:tcPr>
          <w:p w14:paraId="584AC910" w14:textId="77777777" w:rsidR="00277907" w:rsidRPr="00277907" w:rsidRDefault="00277907" w:rsidP="00277907">
            <w:pPr>
              <w:rPr>
                <w:rFonts w:asciiTheme="minorHAnsi" w:hAnsiTheme="minorHAnsi" w:cstheme="minorHAnsi"/>
                <w:b/>
                <w:bCs/>
                <w:color w:val="000000"/>
                <w:sz w:val="20"/>
                <w:szCs w:val="20"/>
              </w:rPr>
            </w:pPr>
            <w:r w:rsidRPr="00277907">
              <w:rPr>
                <w:rFonts w:asciiTheme="minorHAnsi" w:hAnsiTheme="minorHAnsi" w:cstheme="minorHAnsi"/>
                <w:b/>
                <w:bCs/>
                <w:color w:val="000000"/>
                <w:sz w:val="20"/>
                <w:szCs w:val="20"/>
              </w:rPr>
              <w:t>Energy</w:t>
            </w:r>
          </w:p>
        </w:tc>
        <w:tc>
          <w:tcPr>
            <w:tcW w:w="2120" w:type="dxa"/>
            <w:tcBorders>
              <w:top w:val="nil"/>
              <w:left w:val="nil"/>
              <w:bottom w:val="nil"/>
              <w:right w:val="nil"/>
            </w:tcBorders>
            <w:shd w:val="clear" w:color="auto" w:fill="auto"/>
            <w:noWrap/>
            <w:vAlign w:val="bottom"/>
            <w:hideMark/>
          </w:tcPr>
          <w:p w14:paraId="48105A28" w14:textId="77777777" w:rsidR="00277907" w:rsidRPr="00277907" w:rsidRDefault="00277907" w:rsidP="00277907">
            <w:pPr>
              <w:rPr>
                <w:rFonts w:asciiTheme="minorHAnsi" w:hAnsiTheme="minorHAnsi" w:cstheme="minorHAnsi"/>
                <w:b/>
                <w:bCs/>
                <w:color w:val="000000"/>
                <w:sz w:val="20"/>
                <w:szCs w:val="20"/>
              </w:rPr>
            </w:pPr>
          </w:p>
        </w:tc>
        <w:tc>
          <w:tcPr>
            <w:tcW w:w="3060" w:type="dxa"/>
            <w:tcBorders>
              <w:top w:val="nil"/>
              <w:left w:val="nil"/>
              <w:bottom w:val="nil"/>
              <w:right w:val="nil"/>
            </w:tcBorders>
            <w:shd w:val="clear" w:color="auto" w:fill="auto"/>
            <w:noWrap/>
            <w:vAlign w:val="bottom"/>
            <w:hideMark/>
          </w:tcPr>
          <w:p w14:paraId="365F8739" w14:textId="77777777" w:rsidR="00277907" w:rsidRPr="00277907" w:rsidRDefault="00277907" w:rsidP="00277907">
            <w:pPr>
              <w:rPr>
                <w:rFonts w:asciiTheme="minorHAnsi" w:hAnsiTheme="minorHAnsi" w:cstheme="minorHAnsi"/>
                <w:sz w:val="20"/>
                <w:szCs w:val="20"/>
              </w:rPr>
            </w:pPr>
          </w:p>
        </w:tc>
        <w:tc>
          <w:tcPr>
            <w:tcW w:w="1760" w:type="dxa"/>
            <w:tcBorders>
              <w:top w:val="nil"/>
              <w:left w:val="nil"/>
              <w:bottom w:val="nil"/>
              <w:right w:val="nil"/>
            </w:tcBorders>
            <w:shd w:val="clear" w:color="auto" w:fill="auto"/>
            <w:noWrap/>
            <w:vAlign w:val="bottom"/>
            <w:hideMark/>
          </w:tcPr>
          <w:p w14:paraId="09D3759E" w14:textId="77777777" w:rsidR="00277907" w:rsidRPr="00277907" w:rsidRDefault="00277907" w:rsidP="00277907">
            <w:pPr>
              <w:rPr>
                <w:rFonts w:asciiTheme="minorHAnsi" w:hAnsiTheme="minorHAnsi" w:cstheme="minorHAnsi"/>
                <w:sz w:val="20"/>
                <w:szCs w:val="20"/>
              </w:rPr>
            </w:pPr>
          </w:p>
        </w:tc>
        <w:tc>
          <w:tcPr>
            <w:tcW w:w="1300" w:type="dxa"/>
            <w:tcBorders>
              <w:top w:val="nil"/>
              <w:left w:val="nil"/>
              <w:bottom w:val="nil"/>
              <w:right w:val="single" w:sz="4" w:space="0" w:color="auto"/>
            </w:tcBorders>
            <w:shd w:val="clear" w:color="auto" w:fill="auto"/>
            <w:noWrap/>
            <w:vAlign w:val="bottom"/>
            <w:hideMark/>
          </w:tcPr>
          <w:p w14:paraId="1053F50F" w14:textId="77777777" w:rsidR="00277907" w:rsidRPr="00277907" w:rsidRDefault="00277907" w:rsidP="00277907">
            <w:pPr>
              <w:jc w:val="center"/>
              <w:rPr>
                <w:rFonts w:asciiTheme="minorHAnsi" w:hAnsiTheme="minorHAnsi" w:cstheme="minorHAnsi"/>
                <w:color w:val="000000"/>
                <w:sz w:val="20"/>
                <w:szCs w:val="20"/>
              </w:rPr>
            </w:pPr>
            <w:r w:rsidRPr="00277907">
              <w:rPr>
                <w:rFonts w:asciiTheme="minorHAnsi" w:hAnsiTheme="minorHAnsi" w:cstheme="minorHAnsi"/>
                <w:color w:val="000000"/>
                <w:sz w:val="20"/>
                <w:szCs w:val="20"/>
              </w:rPr>
              <w:t> </w:t>
            </w:r>
          </w:p>
        </w:tc>
      </w:tr>
      <w:tr w:rsidR="00277907" w:rsidRPr="00277907" w14:paraId="79D3A3ED" w14:textId="77777777" w:rsidTr="00E7170B">
        <w:trPr>
          <w:trHeight w:val="320"/>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FD29C2" w14:textId="77777777" w:rsidR="00277907" w:rsidRPr="00277907" w:rsidRDefault="00277907" w:rsidP="00277907">
            <w:pPr>
              <w:ind w:firstLineChars="100" w:firstLine="200"/>
              <w:rPr>
                <w:rFonts w:asciiTheme="minorHAnsi" w:hAnsiTheme="minorHAnsi" w:cstheme="minorHAnsi"/>
                <w:color w:val="000000"/>
                <w:sz w:val="20"/>
                <w:szCs w:val="20"/>
              </w:rPr>
            </w:pPr>
            <w:r w:rsidRPr="00277907">
              <w:rPr>
                <w:rFonts w:asciiTheme="minorHAnsi" w:hAnsiTheme="minorHAnsi" w:cstheme="minorHAnsi"/>
                <w:color w:val="000000"/>
                <w:sz w:val="20"/>
                <w:szCs w:val="20"/>
              </w:rPr>
              <w:t>UPF</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14:paraId="2837D8F6" w14:textId="77777777" w:rsidR="00277907" w:rsidRPr="00277907" w:rsidRDefault="00277907" w:rsidP="00277907">
            <w:pPr>
              <w:jc w:val="right"/>
              <w:rPr>
                <w:rFonts w:asciiTheme="minorHAnsi" w:hAnsiTheme="minorHAnsi" w:cstheme="minorHAnsi"/>
                <w:color w:val="010205"/>
                <w:sz w:val="20"/>
                <w:szCs w:val="20"/>
              </w:rPr>
            </w:pPr>
            <w:r w:rsidRPr="00277907">
              <w:rPr>
                <w:rFonts w:asciiTheme="minorHAnsi" w:hAnsiTheme="minorHAnsi" w:cstheme="minorHAnsi"/>
                <w:color w:val="010205"/>
                <w:sz w:val="20"/>
                <w:szCs w:val="20"/>
              </w:rPr>
              <w:t>5.449</w:t>
            </w:r>
          </w:p>
        </w:tc>
        <w:tc>
          <w:tcPr>
            <w:tcW w:w="3060" w:type="dxa"/>
            <w:tcBorders>
              <w:top w:val="single" w:sz="4" w:space="0" w:color="auto"/>
              <w:left w:val="nil"/>
              <w:bottom w:val="single" w:sz="4" w:space="0" w:color="auto"/>
              <w:right w:val="single" w:sz="4" w:space="0" w:color="auto"/>
            </w:tcBorders>
            <w:shd w:val="clear" w:color="auto" w:fill="auto"/>
            <w:noWrap/>
            <w:vAlign w:val="bottom"/>
            <w:hideMark/>
          </w:tcPr>
          <w:p w14:paraId="018B14E9" w14:textId="77777777" w:rsidR="00277907" w:rsidRPr="00277907" w:rsidRDefault="00277907" w:rsidP="00277907">
            <w:pPr>
              <w:jc w:val="right"/>
              <w:rPr>
                <w:rFonts w:asciiTheme="minorHAnsi" w:hAnsiTheme="minorHAnsi" w:cstheme="minorHAnsi"/>
                <w:color w:val="010205"/>
                <w:sz w:val="20"/>
                <w:szCs w:val="20"/>
              </w:rPr>
            </w:pPr>
            <w:r w:rsidRPr="00277907">
              <w:rPr>
                <w:rFonts w:asciiTheme="minorHAnsi" w:hAnsiTheme="minorHAnsi" w:cstheme="minorHAnsi"/>
                <w:color w:val="010205"/>
                <w:sz w:val="20"/>
                <w:szCs w:val="20"/>
              </w:rPr>
              <w:t>4.569</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4FADE352" w14:textId="77777777" w:rsidR="00277907" w:rsidRPr="00277907" w:rsidRDefault="00277907" w:rsidP="00277907">
            <w:pPr>
              <w:jc w:val="right"/>
              <w:rPr>
                <w:rFonts w:asciiTheme="minorHAnsi" w:hAnsiTheme="minorHAnsi" w:cstheme="minorHAnsi"/>
                <w:color w:val="010205"/>
                <w:sz w:val="20"/>
                <w:szCs w:val="20"/>
              </w:rPr>
            </w:pPr>
            <w:r w:rsidRPr="00277907">
              <w:rPr>
                <w:rFonts w:asciiTheme="minorHAnsi" w:hAnsiTheme="minorHAnsi" w:cstheme="minorHAnsi"/>
                <w:color w:val="010205"/>
                <w:sz w:val="20"/>
                <w:szCs w:val="20"/>
              </w:rPr>
              <w:t>6.499</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CF68EDD" w14:textId="49C09FC9" w:rsidR="00277907" w:rsidRPr="00277907" w:rsidRDefault="006C625A" w:rsidP="00277907">
            <w:pPr>
              <w:jc w:val="center"/>
              <w:rPr>
                <w:rFonts w:asciiTheme="minorHAnsi" w:hAnsiTheme="minorHAnsi" w:cstheme="minorHAnsi"/>
                <w:color w:val="000000"/>
                <w:sz w:val="20"/>
                <w:szCs w:val="20"/>
              </w:rPr>
            </w:pPr>
            <w:r w:rsidRPr="00536535">
              <w:rPr>
                <w:rFonts w:asciiTheme="minorHAnsi" w:hAnsiTheme="minorHAnsi" w:cstheme="minorHAnsi"/>
                <w:color w:val="000000"/>
                <w:sz w:val="20"/>
                <w:szCs w:val="20"/>
              </w:rPr>
              <w:t>&lt;0.001</w:t>
            </w:r>
          </w:p>
        </w:tc>
      </w:tr>
      <w:tr w:rsidR="00277907" w:rsidRPr="00277907" w14:paraId="3ACD2DD6" w14:textId="77777777" w:rsidTr="00E7170B">
        <w:trPr>
          <w:trHeight w:val="32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744ADAA" w14:textId="77777777" w:rsidR="00277907" w:rsidRPr="00277907" w:rsidRDefault="00277907" w:rsidP="00277907">
            <w:pPr>
              <w:ind w:firstLineChars="100" w:firstLine="200"/>
              <w:rPr>
                <w:rFonts w:asciiTheme="minorHAnsi" w:hAnsiTheme="minorHAnsi" w:cstheme="minorHAnsi"/>
                <w:color w:val="000000"/>
                <w:sz w:val="20"/>
                <w:szCs w:val="20"/>
              </w:rPr>
            </w:pPr>
            <w:r w:rsidRPr="00277907">
              <w:rPr>
                <w:rFonts w:asciiTheme="minorHAnsi" w:hAnsiTheme="minorHAnsi" w:cstheme="minorHAnsi"/>
                <w:color w:val="000000"/>
                <w:sz w:val="20"/>
                <w:szCs w:val="20"/>
              </w:rPr>
              <w:t>PF</w:t>
            </w:r>
          </w:p>
        </w:tc>
        <w:tc>
          <w:tcPr>
            <w:tcW w:w="2120" w:type="dxa"/>
            <w:tcBorders>
              <w:top w:val="nil"/>
              <w:left w:val="nil"/>
              <w:bottom w:val="single" w:sz="4" w:space="0" w:color="auto"/>
              <w:right w:val="single" w:sz="4" w:space="0" w:color="auto"/>
            </w:tcBorders>
            <w:shd w:val="clear" w:color="auto" w:fill="auto"/>
            <w:noWrap/>
            <w:vAlign w:val="bottom"/>
            <w:hideMark/>
          </w:tcPr>
          <w:p w14:paraId="30C72242" w14:textId="77777777" w:rsidR="00277907" w:rsidRPr="00277907" w:rsidRDefault="00277907" w:rsidP="00277907">
            <w:pPr>
              <w:jc w:val="right"/>
              <w:rPr>
                <w:rFonts w:asciiTheme="minorHAnsi" w:hAnsiTheme="minorHAnsi" w:cstheme="minorHAnsi"/>
                <w:color w:val="010205"/>
                <w:sz w:val="20"/>
                <w:szCs w:val="20"/>
              </w:rPr>
            </w:pPr>
            <w:r w:rsidRPr="00277907">
              <w:rPr>
                <w:rFonts w:asciiTheme="minorHAnsi" w:hAnsiTheme="minorHAnsi" w:cstheme="minorHAnsi"/>
                <w:color w:val="010205"/>
                <w:sz w:val="20"/>
                <w:szCs w:val="20"/>
              </w:rPr>
              <w:t>2.935</w:t>
            </w:r>
          </w:p>
        </w:tc>
        <w:tc>
          <w:tcPr>
            <w:tcW w:w="3060" w:type="dxa"/>
            <w:tcBorders>
              <w:top w:val="nil"/>
              <w:left w:val="nil"/>
              <w:bottom w:val="single" w:sz="4" w:space="0" w:color="auto"/>
              <w:right w:val="single" w:sz="4" w:space="0" w:color="auto"/>
            </w:tcBorders>
            <w:shd w:val="clear" w:color="auto" w:fill="auto"/>
            <w:noWrap/>
            <w:vAlign w:val="bottom"/>
            <w:hideMark/>
          </w:tcPr>
          <w:p w14:paraId="627A0D19" w14:textId="77777777" w:rsidR="00277907" w:rsidRPr="00277907" w:rsidRDefault="00277907" w:rsidP="00277907">
            <w:pPr>
              <w:jc w:val="right"/>
              <w:rPr>
                <w:rFonts w:asciiTheme="minorHAnsi" w:hAnsiTheme="minorHAnsi" w:cstheme="minorHAnsi"/>
                <w:color w:val="010205"/>
                <w:sz w:val="20"/>
                <w:szCs w:val="20"/>
              </w:rPr>
            </w:pPr>
            <w:r w:rsidRPr="00277907">
              <w:rPr>
                <w:rFonts w:asciiTheme="minorHAnsi" w:hAnsiTheme="minorHAnsi" w:cstheme="minorHAnsi"/>
                <w:color w:val="010205"/>
                <w:sz w:val="20"/>
                <w:szCs w:val="20"/>
              </w:rPr>
              <w:t>2.231</w:t>
            </w:r>
          </w:p>
        </w:tc>
        <w:tc>
          <w:tcPr>
            <w:tcW w:w="1760" w:type="dxa"/>
            <w:tcBorders>
              <w:top w:val="nil"/>
              <w:left w:val="nil"/>
              <w:bottom w:val="single" w:sz="4" w:space="0" w:color="auto"/>
              <w:right w:val="single" w:sz="4" w:space="0" w:color="auto"/>
            </w:tcBorders>
            <w:shd w:val="clear" w:color="auto" w:fill="auto"/>
            <w:noWrap/>
            <w:vAlign w:val="bottom"/>
            <w:hideMark/>
          </w:tcPr>
          <w:p w14:paraId="7F557116" w14:textId="77777777" w:rsidR="00277907" w:rsidRPr="00277907" w:rsidRDefault="00277907" w:rsidP="00277907">
            <w:pPr>
              <w:jc w:val="right"/>
              <w:rPr>
                <w:rFonts w:asciiTheme="minorHAnsi" w:hAnsiTheme="minorHAnsi" w:cstheme="minorHAnsi"/>
                <w:color w:val="010205"/>
                <w:sz w:val="20"/>
                <w:szCs w:val="20"/>
              </w:rPr>
            </w:pPr>
            <w:r w:rsidRPr="00277907">
              <w:rPr>
                <w:rFonts w:asciiTheme="minorHAnsi" w:hAnsiTheme="minorHAnsi" w:cstheme="minorHAnsi"/>
                <w:color w:val="010205"/>
                <w:sz w:val="20"/>
                <w:szCs w:val="20"/>
              </w:rPr>
              <w:t>3.862</w:t>
            </w:r>
          </w:p>
        </w:tc>
        <w:tc>
          <w:tcPr>
            <w:tcW w:w="1300" w:type="dxa"/>
            <w:tcBorders>
              <w:top w:val="nil"/>
              <w:left w:val="nil"/>
              <w:bottom w:val="single" w:sz="4" w:space="0" w:color="auto"/>
              <w:right w:val="single" w:sz="4" w:space="0" w:color="auto"/>
            </w:tcBorders>
            <w:shd w:val="clear" w:color="auto" w:fill="auto"/>
            <w:noWrap/>
            <w:vAlign w:val="bottom"/>
            <w:hideMark/>
          </w:tcPr>
          <w:p w14:paraId="0BE0669C" w14:textId="2849DC8D" w:rsidR="00277907" w:rsidRPr="00277907" w:rsidRDefault="006C625A" w:rsidP="00277907">
            <w:pPr>
              <w:jc w:val="center"/>
              <w:rPr>
                <w:rFonts w:asciiTheme="minorHAnsi" w:hAnsiTheme="minorHAnsi" w:cstheme="minorHAnsi"/>
                <w:color w:val="000000"/>
                <w:sz w:val="20"/>
                <w:szCs w:val="20"/>
              </w:rPr>
            </w:pPr>
            <w:r w:rsidRPr="00536535">
              <w:rPr>
                <w:rFonts w:asciiTheme="minorHAnsi" w:hAnsiTheme="minorHAnsi" w:cstheme="minorHAnsi"/>
                <w:color w:val="000000"/>
                <w:sz w:val="20"/>
                <w:szCs w:val="20"/>
              </w:rPr>
              <w:t>&lt;0.001</w:t>
            </w:r>
          </w:p>
        </w:tc>
      </w:tr>
      <w:tr w:rsidR="00277907" w:rsidRPr="00277907" w14:paraId="1F49A642" w14:textId="77777777" w:rsidTr="00E7170B">
        <w:trPr>
          <w:trHeight w:val="32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6C64494D" w14:textId="77777777" w:rsidR="00277907" w:rsidRPr="00277907" w:rsidRDefault="00277907" w:rsidP="00277907">
            <w:pPr>
              <w:ind w:firstLineChars="100" w:firstLine="200"/>
              <w:rPr>
                <w:rFonts w:asciiTheme="minorHAnsi" w:hAnsiTheme="minorHAnsi" w:cstheme="minorHAnsi"/>
                <w:color w:val="000000"/>
                <w:sz w:val="20"/>
                <w:szCs w:val="20"/>
              </w:rPr>
            </w:pPr>
            <w:r w:rsidRPr="00277907">
              <w:rPr>
                <w:rFonts w:asciiTheme="minorHAnsi" w:hAnsiTheme="minorHAnsi" w:cstheme="minorHAnsi"/>
                <w:color w:val="000000"/>
                <w:sz w:val="20"/>
                <w:szCs w:val="20"/>
              </w:rPr>
              <w:t>PCI</w:t>
            </w:r>
          </w:p>
        </w:tc>
        <w:tc>
          <w:tcPr>
            <w:tcW w:w="2120" w:type="dxa"/>
            <w:tcBorders>
              <w:top w:val="nil"/>
              <w:left w:val="nil"/>
              <w:bottom w:val="single" w:sz="4" w:space="0" w:color="auto"/>
              <w:right w:val="single" w:sz="4" w:space="0" w:color="auto"/>
            </w:tcBorders>
            <w:shd w:val="clear" w:color="auto" w:fill="auto"/>
            <w:noWrap/>
            <w:vAlign w:val="bottom"/>
            <w:hideMark/>
          </w:tcPr>
          <w:p w14:paraId="5E5CF1A7" w14:textId="77777777" w:rsidR="00277907" w:rsidRPr="00277907" w:rsidRDefault="00277907" w:rsidP="00277907">
            <w:pPr>
              <w:jc w:val="right"/>
              <w:rPr>
                <w:rFonts w:asciiTheme="minorHAnsi" w:hAnsiTheme="minorHAnsi" w:cstheme="minorHAnsi"/>
                <w:color w:val="010205"/>
                <w:sz w:val="20"/>
                <w:szCs w:val="20"/>
              </w:rPr>
            </w:pPr>
            <w:r w:rsidRPr="00277907">
              <w:rPr>
                <w:rFonts w:asciiTheme="minorHAnsi" w:hAnsiTheme="minorHAnsi" w:cstheme="minorHAnsi"/>
                <w:color w:val="010205"/>
                <w:sz w:val="20"/>
                <w:szCs w:val="20"/>
              </w:rPr>
              <w:t>9.326</w:t>
            </w:r>
          </w:p>
        </w:tc>
        <w:tc>
          <w:tcPr>
            <w:tcW w:w="3060" w:type="dxa"/>
            <w:tcBorders>
              <w:top w:val="nil"/>
              <w:left w:val="nil"/>
              <w:bottom w:val="single" w:sz="4" w:space="0" w:color="auto"/>
              <w:right w:val="single" w:sz="4" w:space="0" w:color="auto"/>
            </w:tcBorders>
            <w:shd w:val="clear" w:color="auto" w:fill="auto"/>
            <w:noWrap/>
            <w:vAlign w:val="bottom"/>
            <w:hideMark/>
          </w:tcPr>
          <w:p w14:paraId="2EAF760D" w14:textId="77777777" w:rsidR="00277907" w:rsidRPr="00277907" w:rsidRDefault="00277907" w:rsidP="00277907">
            <w:pPr>
              <w:jc w:val="right"/>
              <w:rPr>
                <w:rFonts w:asciiTheme="minorHAnsi" w:hAnsiTheme="minorHAnsi" w:cstheme="minorHAnsi"/>
                <w:color w:val="010205"/>
                <w:sz w:val="20"/>
                <w:szCs w:val="20"/>
              </w:rPr>
            </w:pPr>
            <w:r w:rsidRPr="00277907">
              <w:rPr>
                <w:rFonts w:asciiTheme="minorHAnsi" w:hAnsiTheme="minorHAnsi" w:cstheme="minorHAnsi"/>
                <w:color w:val="010205"/>
                <w:sz w:val="20"/>
                <w:szCs w:val="20"/>
              </w:rPr>
              <w:t>5.116</w:t>
            </w:r>
          </w:p>
        </w:tc>
        <w:tc>
          <w:tcPr>
            <w:tcW w:w="1760" w:type="dxa"/>
            <w:tcBorders>
              <w:top w:val="nil"/>
              <w:left w:val="nil"/>
              <w:bottom w:val="single" w:sz="4" w:space="0" w:color="auto"/>
              <w:right w:val="single" w:sz="4" w:space="0" w:color="auto"/>
            </w:tcBorders>
            <w:shd w:val="clear" w:color="auto" w:fill="auto"/>
            <w:noWrap/>
            <w:vAlign w:val="bottom"/>
            <w:hideMark/>
          </w:tcPr>
          <w:p w14:paraId="1C509728" w14:textId="77777777" w:rsidR="00277907" w:rsidRPr="00277907" w:rsidRDefault="00277907" w:rsidP="00277907">
            <w:pPr>
              <w:jc w:val="right"/>
              <w:rPr>
                <w:rFonts w:asciiTheme="minorHAnsi" w:hAnsiTheme="minorHAnsi" w:cstheme="minorHAnsi"/>
                <w:color w:val="010205"/>
                <w:sz w:val="20"/>
                <w:szCs w:val="20"/>
              </w:rPr>
            </w:pPr>
            <w:r w:rsidRPr="00277907">
              <w:rPr>
                <w:rFonts w:asciiTheme="minorHAnsi" w:hAnsiTheme="minorHAnsi" w:cstheme="minorHAnsi"/>
                <w:color w:val="010205"/>
                <w:sz w:val="20"/>
                <w:szCs w:val="20"/>
              </w:rPr>
              <w:t>17.000</w:t>
            </w:r>
          </w:p>
        </w:tc>
        <w:tc>
          <w:tcPr>
            <w:tcW w:w="1300" w:type="dxa"/>
            <w:tcBorders>
              <w:top w:val="nil"/>
              <w:left w:val="nil"/>
              <w:bottom w:val="single" w:sz="4" w:space="0" w:color="auto"/>
              <w:right w:val="single" w:sz="4" w:space="0" w:color="auto"/>
            </w:tcBorders>
            <w:shd w:val="clear" w:color="auto" w:fill="auto"/>
            <w:noWrap/>
            <w:vAlign w:val="bottom"/>
            <w:hideMark/>
          </w:tcPr>
          <w:p w14:paraId="5AC3A97A" w14:textId="4D6ADE6F" w:rsidR="00277907" w:rsidRPr="00277907" w:rsidRDefault="006C625A" w:rsidP="00277907">
            <w:pPr>
              <w:jc w:val="center"/>
              <w:rPr>
                <w:rFonts w:asciiTheme="minorHAnsi" w:hAnsiTheme="minorHAnsi" w:cstheme="minorHAnsi"/>
                <w:color w:val="000000"/>
                <w:sz w:val="20"/>
                <w:szCs w:val="20"/>
              </w:rPr>
            </w:pPr>
            <w:r w:rsidRPr="00536535">
              <w:rPr>
                <w:rFonts w:asciiTheme="minorHAnsi" w:hAnsiTheme="minorHAnsi" w:cstheme="minorHAnsi"/>
                <w:color w:val="000000"/>
                <w:sz w:val="20"/>
                <w:szCs w:val="20"/>
              </w:rPr>
              <w:t>&lt;0.001</w:t>
            </w:r>
          </w:p>
        </w:tc>
      </w:tr>
    </w:tbl>
    <w:p w14:paraId="353E7409" w14:textId="77777777" w:rsidR="00C32C49" w:rsidRPr="00536535" w:rsidRDefault="00C32C49" w:rsidP="00C32C49">
      <w:pPr>
        <w:jc w:val="both"/>
        <w:rPr>
          <w:rFonts w:asciiTheme="minorHAnsi" w:hAnsiTheme="minorHAnsi" w:cstheme="minorHAnsi"/>
          <w:sz w:val="20"/>
          <w:szCs w:val="20"/>
        </w:rPr>
      </w:pPr>
      <w:r w:rsidRPr="00536535">
        <w:rPr>
          <w:rFonts w:asciiTheme="minorHAnsi" w:hAnsiTheme="minorHAnsi" w:cstheme="minorHAnsi"/>
          <w:sz w:val="20"/>
          <w:szCs w:val="20"/>
        </w:rPr>
        <w:t>Reference = MPF</w:t>
      </w:r>
    </w:p>
    <w:p w14:paraId="0D93EC2E" w14:textId="37F65829" w:rsidR="00277907" w:rsidRPr="00536535" w:rsidRDefault="00C32C49" w:rsidP="00C32C49">
      <w:pPr>
        <w:jc w:val="both"/>
        <w:rPr>
          <w:rFonts w:asciiTheme="minorHAnsi" w:hAnsiTheme="minorHAnsi" w:cstheme="minorHAnsi"/>
          <w:sz w:val="20"/>
          <w:szCs w:val="20"/>
        </w:rPr>
      </w:pPr>
      <w:r w:rsidRPr="00536535">
        <w:rPr>
          <w:rFonts w:asciiTheme="minorHAnsi" w:hAnsiTheme="minorHAnsi" w:cstheme="minorHAnsi"/>
          <w:sz w:val="20"/>
          <w:szCs w:val="20"/>
        </w:rPr>
        <w:t>Higher score indicates greater odds of having above median nutrient content vs. median or below</w:t>
      </w:r>
    </w:p>
    <w:p w14:paraId="143A8077" w14:textId="77777777" w:rsidR="00EE42A3" w:rsidRDefault="00EE42A3" w:rsidP="749F601F">
      <w:pPr>
        <w:jc w:val="both"/>
        <w:rPr>
          <w:rFonts w:asciiTheme="minorHAnsi" w:hAnsiTheme="minorHAnsi" w:cstheme="minorHAnsi"/>
          <w:sz w:val="20"/>
          <w:szCs w:val="20"/>
        </w:rPr>
      </w:pPr>
    </w:p>
    <w:p w14:paraId="3E3A88CE" w14:textId="77777777" w:rsidR="00EC7774" w:rsidRDefault="00EC7774" w:rsidP="749F601F">
      <w:pPr>
        <w:jc w:val="both"/>
        <w:rPr>
          <w:rFonts w:asciiTheme="minorHAnsi" w:hAnsiTheme="minorHAnsi" w:cstheme="minorHAnsi"/>
          <w:sz w:val="20"/>
          <w:szCs w:val="20"/>
        </w:rPr>
      </w:pPr>
    </w:p>
    <w:p w14:paraId="010BC627" w14:textId="77777777" w:rsidR="00EC7774" w:rsidRDefault="00EC7774" w:rsidP="749F601F">
      <w:pPr>
        <w:jc w:val="both"/>
        <w:rPr>
          <w:rFonts w:asciiTheme="minorHAnsi" w:hAnsiTheme="minorHAnsi" w:cstheme="minorHAnsi"/>
          <w:sz w:val="20"/>
          <w:szCs w:val="20"/>
        </w:rPr>
      </w:pPr>
    </w:p>
    <w:p w14:paraId="70D08B04" w14:textId="77777777" w:rsidR="00EC7774" w:rsidRDefault="00EC7774" w:rsidP="749F601F">
      <w:pPr>
        <w:jc w:val="both"/>
        <w:rPr>
          <w:rFonts w:asciiTheme="minorHAnsi" w:hAnsiTheme="minorHAnsi" w:cstheme="minorHAnsi"/>
          <w:sz w:val="20"/>
          <w:szCs w:val="20"/>
        </w:rPr>
      </w:pPr>
    </w:p>
    <w:p w14:paraId="2F68A1F9" w14:textId="77777777" w:rsidR="00EC7774" w:rsidRDefault="00EC7774" w:rsidP="749F601F">
      <w:pPr>
        <w:jc w:val="both"/>
        <w:rPr>
          <w:rFonts w:asciiTheme="minorHAnsi" w:hAnsiTheme="minorHAnsi" w:cstheme="minorHAnsi"/>
          <w:sz w:val="20"/>
          <w:szCs w:val="20"/>
        </w:rPr>
      </w:pPr>
    </w:p>
    <w:p w14:paraId="05D8BD0D" w14:textId="77777777" w:rsidR="00EC7774" w:rsidRDefault="00EC7774" w:rsidP="749F601F">
      <w:pPr>
        <w:jc w:val="both"/>
        <w:rPr>
          <w:rFonts w:asciiTheme="minorHAnsi" w:hAnsiTheme="minorHAnsi" w:cstheme="minorHAnsi"/>
          <w:sz w:val="20"/>
          <w:szCs w:val="20"/>
        </w:rPr>
      </w:pPr>
    </w:p>
    <w:p w14:paraId="3B7DB527" w14:textId="77777777" w:rsidR="00EC7774" w:rsidRDefault="00EC7774" w:rsidP="749F601F">
      <w:pPr>
        <w:jc w:val="both"/>
        <w:rPr>
          <w:rFonts w:asciiTheme="minorHAnsi" w:hAnsiTheme="minorHAnsi" w:cstheme="minorHAnsi"/>
          <w:sz w:val="20"/>
          <w:szCs w:val="20"/>
        </w:rPr>
      </w:pPr>
    </w:p>
    <w:p w14:paraId="48892F06" w14:textId="77777777" w:rsidR="00EC7774" w:rsidRDefault="00EC7774" w:rsidP="749F601F">
      <w:pPr>
        <w:jc w:val="both"/>
        <w:rPr>
          <w:rFonts w:asciiTheme="minorHAnsi" w:hAnsiTheme="minorHAnsi" w:cstheme="minorHAnsi"/>
          <w:sz w:val="20"/>
          <w:szCs w:val="20"/>
        </w:rPr>
      </w:pPr>
    </w:p>
    <w:p w14:paraId="48483DB8" w14:textId="77777777" w:rsidR="00EC7774" w:rsidRDefault="00EC7774" w:rsidP="749F601F">
      <w:pPr>
        <w:jc w:val="both"/>
        <w:rPr>
          <w:rFonts w:asciiTheme="minorHAnsi" w:hAnsiTheme="minorHAnsi" w:cstheme="minorHAnsi"/>
          <w:sz w:val="20"/>
          <w:szCs w:val="20"/>
        </w:rPr>
      </w:pPr>
    </w:p>
    <w:p w14:paraId="10321CAC" w14:textId="77777777" w:rsidR="00EC7774" w:rsidRDefault="00EC7774" w:rsidP="749F601F">
      <w:pPr>
        <w:jc w:val="both"/>
        <w:rPr>
          <w:rFonts w:asciiTheme="minorHAnsi" w:hAnsiTheme="minorHAnsi" w:cstheme="minorHAnsi"/>
          <w:sz w:val="20"/>
          <w:szCs w:val="20"/>
        </w:rPr>
      </w:pPr>
    </w:p>
    <w:p w14:paraId="4BC61644" w14:textId="77777777" w:rsidR="00EC7774" w:rsidRDefault="00EC7774" w:rsidP="749F601F">
      <w:pPr>
        <w:jc w:val="both"/>
        <w:rPr>
          <w:rFonts w:asciiTheme="minorHAnsi" w:hAnsiTheme="minorHAnsi" w:cstheme="minorHAnsi"/>
          <w:sz w:val="20"/>
          <w:szCs w:val="20"/>
        </w:rPr>
      </w:pPr>
    </w:p>
    <w:p w14:paraId="0670BAC6" w14:textId="77777777" w:rsidR="00EC7774" w:rsidRDefault="00EC7774" w:rsidP="749F601F">
      <w:pPr>
        <w:jc w:val="both"/>
        <w:rPr>
          <w:rFonts w:asciiTheme="minorHAnsi" w:hAnsiTheme="minorHAnsi" w:cstheme="minorHAnsi"/>
          <w:sz w:val="20"/>
          <w:szCs w:val="20"/>
        </w:rPr>
      </w:pPr>
    </w:p>
    <w:p w14:paraId="50B6FCBB" w14:textId="77777777" w:rsidR="00EC7774" w:rsidRDefault="00EC7774" w:rsidP="749F601F">
      <w:pPr>
        <w:jc w:val="both"/>
        <w:rPr>
          <w:rFonts w:asciiTheme="minorHAnsi" w:hAnsiTheme="minorHAnsi" w:cstheme="minorHAnsi"/>
          <w:sz w:val="20"/>
          <w:szCs w:val="20"/>
        </w:rPr>
      </w:pPr>
    </w:p>
    <w:p w14:paraId="050C25A9" w14:textId="77777777" w:rsidR="00EC7774" w:rsidRDefault="00EC7774" w:rsidP="749F601F">
      <w:pPr>
        <w:jc w:val="both"/>
        <w:rPr>
          <w:rFonts w:asciiTheme="minorHAnsi" w:hAnsiTheme="minorHAnsi" w:cstheme="minorHAnsi"/>
          <w:sz w:val="20"/>
          <w:szCs w:val="20"/>
        </w:rPr>
      </w:pPr>
    </w:p>
    <w:p w14:paraId="22E81847" w14:textId="77777777" w:rsidR="00EC7774" w:rsidRDefault="00EC7774" w:rsidP="749F601F">
      <w:pPr>
        <w:jc w:val="both"/>
        <w:rPr>
          <w:rFonts w:asciiTheme="minorHAnsi" w:hAnsiTheme="minorHAnsi" w:cstheme="minorHAnsi"/>
          <w:sz w:val="20"/>
          <w:szCs w:val="20"/>
        </w:rPr>
      </w:pPr>
    </w:p>
    <w:p w14:paraId="13C4D7DD" w14:textId="77777777" w:rsidR="00EC7774" w:rsidRDefault="00EC7774" w:rsidP="749F601F">
      <w:pPr>
        <w:jc w:val="both"/>
        <w:rPr>
          <w:rFonts w:asciiTheme="minorHAnsi" w:hAnsiTheme="minorHAnsi" w:cstheme="minorHAnsi"/>
          <w:sz w:val="20"/>
          <w:szCs w:val="20"/>
        </w:rPr>
      </w:pPr>
    </w:p>
    <w:p w14:paraId="07C3D609" w14:textId="77777777" w:rsidR="00EC7774" w:rsidRDefault="00EC7774" w:rsidP="749F601F">
      <w:pPr>
        <w:jc w:val="both"/>
        <w:rPr>
          <w:rFonts w:asciiTheme="minorHAnsi" w:hAnsiTheme="minorHAnsi" w:cstheme="minorHAnsi"/>
          <w:sz w:val="20"/>
          <w:szCs w:val="20"/>
        </w:rPr>
      </w:pPr>
    </w:p>
    <w:p w14:paraId="5C1AA694" w14:textId="77777777" w:rsidR="00EC7774" w:rsidRDefault="00EC7774" w:rsidP="749F601F">
      <w:pPr>
        <w:jc w:val="both"/>
        <w:rPr>
          <w:rFonts w:asciiTheme="minorHAnsi" w:hAnsiTheme="minorHAnsi" w:cstheme="minorHAnsi"/>
          <w:sz w:val="20"/>
          <w:szCs w:val="20"/>
        </w:rPr>
      </w:pPr>
    </w:p>
    <w:p w14:paraId="018FEAEA" w14:textId="77777777" w:rsidR="00EC7774" w:rsidRDefault="00EC7774" w:rsidP="749F601F">
      <w:pPr>
        <w:jc w:val="both"/>
        <w:rPr>
          <w:rFonts w:asciiTheme="minorHAnsi" w:hAnsiTheme="minorHAnsi" w:cstheme="minorHAnsi"/>
          <w:sz w:val="20"/>
          <w:szCs w:val="20"/>
        </w:rPr>
      </w:pPr>
    </w:p>
    <w:p w14:paraId="23DF02E0" w14:textId="77777777" w:rsidR="00EC7774" w:rsidRDefault="00EC7774" w:rsidP="749F601F">
      <w:pPr>
        <w:jc w:val="both"/>
        <w:rPr>
          <w:rFonts w:asciiTheme="minorHAnsi" w:hAnsiTheme="minorHAnsi" w:cstheme="minorHAnsi"/>
          <w:sz w:val="20"/>
          <w:szCs w:val="20"/>
        </w:rPr>
      </w:pPr>
    </w:p>
    <w:p w14:paraId="28517427" w14:textId="77777777" w:rsidR="00EC7774" w:rsidRDefault="00EC7774" w:rsidP="749F601F">
      <w:pPr>
        <w:jc w:val="both"/>
        <w:rPr>
          <w:rFonts w:asciiTheme="minorHAnsi" w:hAnsiTheme="minorHAnsi" w:cstheme="minorHAnsi"/>
          <w:sz w:val="20"/>
          <w:szCs w:val="20"/>
        </w:rPr>
      </w:pPr>
    </w:p>
    <w:p w14:paraId="0DB67E15" w14:textId="77777777" w:rsidR="00EC7774" w:rsidRDefault="00EC7774" w:rsidP="749F601F">
      <w:pPr>
        <w:jc w:val="both"/>
        <w:rPr>
          <w:rFonts w:asciiTheme="minorHAnsi" w:hAnsiTheme="minorHAnsi" w:cstheme="minorHAnsi"/>
          <w:sz w:val="20"/>
          <w:szCs w:val="20"/>
        </w:rPr>
      </w:pPr>
    </w:p>
    <w:p w14:paraId="4D8DE701" w14:textId="77777777" w:rsidR="00EC7774" w:rsidRDefault="00EC7774" w:rsidP="749F601F">
      <w:pPr>
        <w:jc w:val="both"/>
        <w:rPr>
          <w:rFonts w:asciiTheme="minorHAnsi" w:hAnsiTheme="minorHAnsi" w:cstheme="minorHAnsi"/>
          <w:sz w:val="20"/>
          <w:szCs w:val="20"/>
        </w:rPr>
      </w:pPr>
    </w:p>
    <w:p w14:paraId="5CC32712" w14:textId="77777777" w:rsidR="00EC7774" w:rsidRPr="00536535" w:rsidRDefault="00EC7774" w:rsidP="749F601F">
      <w:pPr>
        <w:jc w:val="both"/>
        <w:rPr>
          <w:rFonts w:asciiTheme="minorHAnsi" w:hAnsiTheme="minorHAnsi" w:cstheme="minorHAnsi"/>
          <w:sz w:val="20"/>
          <w:szCs w:val="20"/>
        </w:rPr>
      </w:pPr>
    </w:p>
    <w:p w14:paraId="0C355392" w14:textId="7E6C1569" w:rsidR="00EE42A3" w:rsidRPr="00536535" w:rsidRDefault="00A147EA" w:rsidP="749F601F">
      <w:pPr>
        <w:jc w:val="both"/>
        <w:rPr>
          <w:rFonts w:asciiTheme="minorHAnsi" w:hAnsiTheme="minorHAnsi" w:cstheme="minorHAnsi"/>
          <w:b/>
          <w:bCs/>
          <w:sz w:val="20"/>
          <w:szCs w:val="20"/>
        </w:rPr>
      </w:pPr>
      <w:r w:rsidRPr="00536535">
        <w:rPr>
          <w:rFonts w:asciiTheme="minorHAnsi" w:hAnsiTheme="minorHAnsi" w:cstheme="minorHAnsi"/>
          <w:b/>
          <w:bCs/>
          <w:sz w:val="20"/>
          <w:szCs w:val="20"/>
        </w:rPr>
        <w:lastRenderedPageBreak/>
        <w:t xml:space="preserve">Supplementary Table </w:t>
      </w:r>
      <w:r w:rsidR="00C32C49" w:rsidRPr="00536535">
        <w:rPr>
          <w:rFonts w:asciiTheme="minorHAnsi" w:hAnsiTheme="minorHAnsi" w:cstheme="minorHAnsi"/>
          <w:b/>
          <w:bCs/>
          <w:sz w:val="20"/>
          <w:szCs w:val="20"/>
        </w:rPr>
        <w:t>2</w:t>
      </w:r>
      <w:r w:rsidRPr="00536535">
        <w:rPr>
          <w:rFonts w:asciiTheme="minorHAnsi" w:hAnsiTheme="minorHAnsi" w:cstheme="minorHAnsi"/>
          <w:b/>
          <w:bCs/>
          <w:sz w:val="20"/>
          <w:szCs w:val="20"/>
        </w:rPr>
        <w:t xml:space="preserve">:  Protein, </w:t>
      </w:r>
      <w:proofErr w:type="gramStart"/>
      <w:r w:rsidRPr="00536535">
        <w:rPr>
          <w:rFonts w:asciiTheme="minorHAnsi" w:hAnsiTheme="minorHAnsi" w:cstheme="minorHAnsi"/>
          <w:b/>
          <w:bCs/>
          <w:sz w:val="20"/>
          <w:szCs w:val="20"/>
        </w:rPr>
        <w:t>fibre</w:t>
      </w:r>
      <w:proofErr w:type="gramEnd"/>
      <w:r w:rsidRPr="00536535">
        <w:rPr>
          <w:rFonts w:asciiTheme="minorHAnsi" w:hAnsiTheme="minorHAnsi" w:cstheme="minorHAnsi"/>
          <w:b/>
          <w:bCs/>
          <w:sz w:val="20"/>
          <w:szCs w:val="20"/>
        </w:rPr>
        <w:t xml:space="preserve"> and water per 100g by NOVA group</w:t>
      </w:r>
    </w:p>
    <w:tbl>
      <w:tblPr>
        <w:tblW w:w="10207" w:type="dxa"/>
        <w:tblInd w:w="-5" w:type="dxa"/>
        <w:tblLayout w:type="fixed"/>
        <w:tblLook w:val="04A0" w:firstRow="1" w:lastRow="0" w:firstColumn="1" w:lastColumn="0" w:noHBand="0" w:noVBand="1"/>
      </w:tblPr>
      <w:tblGrid>
        <w:gridCol w:w="993"/>
        <w:gridCol w:w="898"/>
        <w:gridCol w:w="860"/>
        <w:gridCol w:w="727"/>
        <w:gridCol w:w="860"/>
        <w:gridCol w:w="727"/>
        <w:gridCol w:w="779"/>
        <w:gridCol w:w="727"/>
        <w:gridCol w:w="860"/>
        <w:gridCol w:w="933"/>
        <w:gridCol w:w="850"/>
        <w:gridCol w:w="993"/>
      </w:tblGrid>
      <w:tr w:rsidR="00EE42A3" w:rsidRPr="00536535" w14:paraId="1E58CC1E" w14:textId="77777777" w:rsidTr="00E7170B">
        <w:trPr>
          <w:trHeight w:val="300"/>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9E67E7" w14:textId="77777777" w:rsidR="00EE42A3" w:rsidRPr="00EE42A3" w:rsidRDefault="00EE42A3" w:rsidP="00EE42A3">
            <w:pPr>
              <w:rPr>
                <w:rFonts w:asciiTheme="minorHAnsi" w:hAnsiTheme="minorHAnsi" w:cstheme="minorHAnsi"/>
                <w:b/>
                <w:bCs/>
                <w:color w:val="000000"/>
                <w:sz w:val="20"/>
                <w:szCs w:val="20"/>
              </w:rPr>
            </w:pPr>
            <w:r w:rsidRPr="00EE42A3">
              <w:rPr>
                <w:rFonts w:asciiTheme="minorHAnsi" w:hAnsiTheme="minorHAnsi" w:cstheme="minorHAnsi"/>
                <w:b/>
                <w:bCs/>
                <w:color w:val="000000"/>
                <w:sz w:val="20"/>
                <w:szCs w:val="20"/>
              </w:rPr>
              <w:t>Nutrient</w:t>
            </w:r>
          </w:p>
        </w:tc>
        <w:tc>
          <w:tcPr>
            <w:tcW w:w="1758"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004DC2B" w14:textId="77777777" w:rsidR="00EE42A3" w:rsidRPr="00EE42A3" w:rsidRDefault="00EE42A3" w:rsidP="00EE42A3">
            <w:pPr>
              <w:jc w:val="center"/>
              <w:rPr>
                <w:rFonts w:asciiTheme="minorHAnsi" w:hAnsiTheme="minorHAnsi" w:cstheme="minorHAnsi"/>
                <w:b/>
                <w:bCs/>
                <w:color w:val="000000"/>
                <w:sz w:val="20"/>
                <w:szCs w:val="20"/>
              </w:rPr>
            </w:pPr>
            <w:r w:rsidRPr="00EE42A3">
              <w:rPr>
                <w:rFonts w:asciiTheme="minorHAnsi" w:hAnsiTheme="minorHAnsi" w:cstheme="minorHAnsi"/>
                <w:b/>
                <w:bCs/>
                <w:color w:val="000000"/>
                <w:sz w:val="20"/>
                <w:szCs w:val="20"/>
              </w:rPr>
              <w:t>TOTAL</w:t>
            </w:r>
          </w:p>
        </w:tc>
        <w:tc>
          <w:tcPr>
            <w:tcW w:w="158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57F0987" w14:textId="77777777" w:rsidR="00EE42A3" w:rsidRPr="00EE42A3" w:rsidRDefault="00EE42A3" w:rsidP="00EE42A3">
            <w:pPr>
              <w:jc w:val="center"/>
              <w:rPr>
                <w:rFonts w:asciiTheme="minorHAnsi" w:hAnsiTheme="minorHAnsi" w:cstheme="minorHAnsi"/>
                <w:b/>
                <w:bCs/>
                <w:color w:val="000000"/>
                <w:sz w:val="20"/>
                <w:szCs w:val="20"/>
              </w:rPr>
            </w:pPr>
            <w:r w:rsidRPr="00EE42A3">
              <w:rPr>
                <w:rFonts w:asciiTheme="minorHAnsi" w:hAnsiTheme="minorHAnsi" w:cstheme="minorHAnsi"/>
                <w:b/>
                <w:bCs/>
                <w:color w:val="000000"/>
                <w:sz w:val="20"/>
                <w:szCs w:val="20"/>
              </w:rPr>
              <w:t>MPF</w:t>
            </w:r>
          </w:p>
        </w:tc>
        <w:tc>
          <w:tcPr>
            <w:tcW w:w="150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59D6AD2" w14:textId="77777777" w:rsidR="00EE42A3" w:rsidRPr="00EE42A3" w:rsidRDefault="00EE42A3" w:rsidP="00EE42A3">
            <w:pPr>
              <w:jc w:val="center"/>
              <w:rPr>
                <w:rFonts w:asciiTheme="minorHAnsi" w:hAnsiTheme="minorHAnsi" w:cstheme="minorHAnsi"/>
                <w:b/>
                <w:bCs/>
                <w:color w:val="000000"/>
                <w:sz w:val="20"/>
                <w:szCs w:val="20"/>
              </w:rPr>
            </w:pPr>
            <w:r w:rsidRPr="00EE42A3">
              <w:rPr>
                <w:rFonts w:asciiTheme="minorHAnsi" w:hAnsiTheme="minorHAnsi" w:cstheme="minorHAnsi"/>
                <w:b/>
                <w:bCs/>
                <w:color w:val="000000"/>
                <w:sz w:val="20"/>
                <w:szCs w:val="20"/>
              </w:rPr>
              <w:t>PCI</w:t>
            </w:r>
          </w:p>
        </w:tc>
        <w:tc>
          <w:tcPr>
            <w:tcW w:w="158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317B569" w14:textId="77777777" w:rsidR="00EE42A3" w:rsidRPr="00EE42A3" w:rsidRDefault="00EE42A3" w:rsidP="00EE42A3">
            <w:pPr>
              <w:jc w:val="center"/>
              <w:rPr>
                <w:rFonts w:asciiTheme="minorHAnsi" w:hAnsiTheme="minorHAnsi" w:cstheme="minorHAnsi"/>
                <w:b/>
                <w:bCs/>
                <w:color w:val="000000"/>
                <w:sz w:val="20"/>
                <w:szCs w:val="20"/>
              </w:rPr>
            </w:pPr>
            <w:r w:rsidRPr="00EE42A3">
              <w:rPr>
                <w:rFonts w:asciiTheme="minorHAnsi" w:hAnsiTheme="minorHAnsi" w:cstheme="minorHAnsi"/>
                <w:b/>
                <w:bCs/>
                <w:color w:val="000000"/>
                <w:sz w:val="20"/>
                <w:szCs w:val="20"/>
              </w:rPr>
              <w:t>PF</w:t>
            </w:r>
          </w:p>
        </w:tc>
        <w:tc>
          <w:tcPr>
            <w:tcW w:w="178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F973CAF" w14:textId="77777777" w:rsidR="00EE42A3" w:rsidRPr="00EE42A3" w:rsidRDefault="00EE42A3" w:rsidP="00EE42A3">
            <w:pPr>
              <w:jc w:val="center"/>
              <w:rPr>
                <w:rFonts w:asciiTheme="minorHAnsi" w:hAnsiTheme="minorHAnsi" w:cstheme="minorHAnsi"/>
                <w:b/>
                <w:bCs/>
                <w:color w:val="000000"/>
                <w:sz w:val="20"/>
                <w:szCs w:val="20"/>
              </w:rPr>
            </w:pPr>
            <w:r w:rsidRPr="00EE42A3">
              <w:rPr>
                <w:rFonts w:asciiTheme="minorHAnsi" w:hAnsiTheme="minorHAnsi" w:cstheme="minorHAnsi"/>
                <w:b/>
                <w:bCs/>
                <w:color w:val="000000"/>
                <w:sz w:val="20"/>
                <w:szCs w:val="20"/>
              </w:rPr>
              <w:t>UPF</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14:paraId="27FFE09E" w14:textId="77777777" w:rsidR="00EE42A3" w:rsidRPr="00EE42A3" w:rsidRDefault="00EE42A3" w:rsidP="00EE42A3">
            <w:pPr>
              <w:rPr>
                <w:rFonts w:asciiTheme="minorHAnsi" w:hAnsiTheme="minorHAnsi" w:cstheme="minorHAnsi"/>
                <w:color w:val="000000"/>
                <w:sz w:val="20"/>
                <w:szCs w:val="20"/>
              </w:rPr>
            </w:pPr>
            <w:r w:rsidRPr="00EE42A3">
              <w:rPr>
                <w:rFonts w:asciiTheme="minorHAnsi" w:hAnsiTheme="minorHAnsi" w:cstheme="minorHAnsi"/>
                <w:color w:val="000000"/>
                <w:sz w:val="20"/>
                <w:szCs w:val="20"/>
              </w:rPr>
              <w:t> </w:t>
            </w:r>
          </w:p>
        </w:tc>
      </w:tr>
      <w:tr w:rsidR="00C32C49" w:rsidRPr="00536535" w14:paraId="3AFEB465" w14:textId="77777777" w:rsidTr="00E7170B">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4F9B4FA6" w14:textId="77777777" w:rsidR="00EE42A3" w:rsidRPr="00EE42A3" w:rsidRDefault="00EE42A3" w:rsidP="00EE42A3">
            <w:pPr>
              <w:rPr>
                <w:rFonts w:asciiTheme="minorHAnsi" w:hAnsiTheme="minorHAnsi" w:cstheme="minorHAnsi"/>
                <w:color w:val="000000"/>
                <w:sz w:val="20"/>
                <w:szCs w:val="20"/>
              </w:rPr>
            </w:pPr>
            <w:r w:rsidRPr="00EE42A3">
              <w:rPr>
                <w:rFonts w:asciiTheme="minorHAnsi" w:hAnsiTheme="minorHAnsi" w:cstheme="minorHAnsi"/>
                <w:color w:val="000000"/>
                <w:sz w:val="20"/>
                <w:szCs w:val="20"/>
              </w:rPr>
              <w:t> </w:t>
            </w:r>
          </w:p>
        </w:tc>
        <w:tc>
          <w:tcPr>
            <w:tcW w:w="898" w:type="dxa"/>
            <w:tcBorders>
              <w:top w:val="nil"/>
              <w:left w:val="nil"/>
              <w:bottom w:val="single" w:sz="4" w:space="0" w:color="auto"/>
              <w:right w:val="single" w:sz="4" w:space="0" w:color="auto"/>
            </w:tcBorders>
            <w:shd w:val="clear" w:color="auto" w:fill="auto"/>
            <w:noWrap/>
            <w:vAlign w:val="bottom"/>
            <w:hideMark/>
          </w:tcPr>
          <w:p w14:paraId="144B685A" w14:textId="77777777" w:rsidR="00EE42A3" w:rsidRPr="00EE42A3" w:rsidRDefault="00EE42A3" w:rsidP="00EE42A3">
            <w:pPr>
              <w:jc w:val="center"/>
              <w:rPr>
                <w:rFonts w:asciiTheme="minorHAnsi" w:hAnsiTheme="minorHAnsi" w:cstheme="minorHAnsi"/>
                <w:b/>
                <w:bCs/>
                <w:color w:val="000000"/>
                <w:sz w:val="20"/>
                <w:szCs w:val="20"/>
              </w:rPr>
            </w:pPr>
            <w:r w:rsidRPr="00EE42A3">
              <w:rPr>
                <w:rFonts w:asciiTheme="minorHAnsi" w:hAnsiTheme="minorHAnsi" w:cstheme="minorHAnsi"/>
                <w:b/>
                <w:bCs/>
                <w:color w:val="000000"/>
                <w:sz w:val="20"/>
                <w:szCs w:val="20"/>
              </w:rPr>
              <w:t>Median</w:t>
            </w:r>
          </w:p>
        </w:tc>
        <w:tc>
          <w:tcPr>
            <w:tcW w:w="860" w:type="dxa"/>
            <w:tcBorders>
              <w:top w:val="nil"/>
              <w:left w:val="nil"/>
              <w:bottom w:val="single" w:sz="4" w:space="0" w:color="auto"/>
              <w:right w:val="single" w:sz="4" w:space="0" w:color="auto"/>
            </w:tcBorders>
            <w:shd w:val="clear" w:color="auto" w:fill="auto"/>
            <w:noWrap/>
            <w:vAlign w:val="bottom"/>
            <w:hideMark/>
          </w:tcPr>
          <w:p w14:paraId="2BEEFE64" w14:textId="77777777" w:rsidR="00EE42A3" w:rsidRPr="00EE42A3" w:rsidRDefault="00EE42A3" w:rsidP="00EE42A3">
            <w:pPr>
              <w:jc w:val="center"/>
              <w:rPr>
                <w:rFonts w:asciiTheme="minorHAnsi" w:hAnsiTheme="minorHAnsi" w:cstheme="minorHAnsi"/>
                <w:b/>
                <w:bCs/>
                <w:color w:val="000000"/>
                <w:sz w:val="20"/>
                <w:szCs w:val="20"/>
              </w:rPr>
            </w:pPr>
            <w:r w:rsidRPr="00EE42A3">
              <w:rPr>
                <w:rFonts w:asciiTheme="minorHAnsi" w:hAnsiTheme="minorHAnsi" w:cstheme="minorHAnsi"/>
                <w:b/>
                <w:bCs/>
                <w:color w:val="000000"/>
                <w:sz w:val="20"/>
                <w:szCs w:val="20"/>
              </w:rPr>
              <w:t>IQR</w:t>
            </w:r>
          </w:p>
        </w:tc>
        <w:tc>
          <w:tcPr>
            <w:tcW w:w="727" w:type="dxa"/>
            <w:tcBorders>
              <w:top w:val="nil"/>
              <w:left w:val="nil"/>
              <w:bottom w:val="single" w:sz="4" w:space="0" w:color="auto"/>
              <w:right w:val="single" w:sz="4" w:space="0" w:color="auto"/>
            </w:tcBorders>
            <w:shd w:val="clear" w:color="auto" w:fill="auto"/>
            <w:noWrap/>
            <w:vAlign w:val="bottom"/>
            <w:hideMark/>
          </w:tcPr>
          <w:p w14:paraId="0AA216ED" w14:textId="77777777" w:rsidR="00EE42A3" w:rsidRPr="00EE42A3" w:rsidRDefault="00EE42A3" w:rsidP="00EE42A3">
            <w:pPr>
              <w:jc w:val="center"/>
              <w:rPr>
                <w:rFonts w:asciiTheme="minorHAnsi" w:hAnsiTheme="minorHAnsi" w:cstheme="minorHAnsi"/>
                <w:b/>
                <w:bCs/>
                <w:color w:val="000000"/>
                <w:sz w:val="20"/>
                <w:szCs w:val="20"/>
              </w:rPr>
            </w:pPr>
            <w:r w:rsidRPr="00EE42A3">
              <w:rPr>
                <w:rFonts w:asciiTheme="minorHAnsi" w:hAnsiTheme="minorHAnsi" w:cstheme="minorHAnsi"/>
                <w:b/>
                <w:bCs/>
                <w:color w:val="000000"/>
                <w:sz w:val="20"/>
                <w:szCs w:val="20"/>
              </w:rPr>
              <w:t>Median</w:t>
            </w:r>
          </w:p>
        </w:tc>
        <w:tc>
          <w:tcPr>
            <w:tcW w:w="860" w:type="dxa"/>
            <w:tcBorders>
              <w:top w:val="nil"/>
              <w:left w:val="nil"/>
              <w:bottom w:val="single" w:sz="4" w:space="0" w:color="auto"/>
              <w:right w:val="single" w:sz="4" w:space="0" w:color="auto"/>
            </w:tcBorders>
            <w:shd w:val="clear" w:color="auto" w:fill="auto"/>
            <w:noWrap/>
            <w:vAlign w:val="bottom"/>
            <w:hideMark/>
          </w:tcPr>
          <w:p w14:paraId="07563859" w14:textId="77777777" w:rsidR="00EE42A3" w:rsidRPr="00EE42A3" w:rsidRDefault="00EE42A3" w:rsidP="00EE42A3">
            <w:pPr>
              <w:jc w:val="center"/>
              <w:rPr>
                <w:rFonts w:asciiTheme="minorHAnsi" w:hAnsiTheme="minorHAnsi" w:cstheme="minorHAnsi"/>
                <w:b/>
                <w:bCs/>
                <w:color w:val="000000"/>
                <w:sz w:val="20"/>
                <w:szCs w:val="20"/>
              </w:rPr>
            </w:pPr>
            <w:r w:rsidRPr="00EE42A3">
              <w:rPr>
                <w:rFonts w:asciiTheme="minorHAnsi" w:hAnsiTheme="minorHAnsi" w:cstheme="minorHAnsi"/>
                <w:b/>
                <w:bCs/>
                <w:color w:val="000000"/>
                <w:sz w:val="20"/>
                <w:szCs w:val="20"/>
              </w:rPr>
              <w:t>IQR</w:t>
            </w:r>
          </w:p>
        </w:tc>
        <w:tc>
          <w:tcPr>
            <w:tcW w:w="727" w:type="dxa"/>
            <w:tcBorders>
              <w:top w:val="nil"/>
              <w:left w:val="nil"/>
              <w:bottom w:val="single" w:sz="4" w:space="0" w:color="auto"/>
              <w:right w:val="single" w:sz="4" w:space="0" w:color="auto"/>
            </w:tcBorders>
            <w:shd w:val="clear" w:color="auto" w:fill="auto"/>
            <w:noWrap/>
            <w:vAlign w:val="bottom"/>
            <w:hideMark/>
          </w:tcPr>
          <w:p w14:paraId="11BC754B" w14:textId="77777777" w:rsidR="00EE42A3" w:rsidRPr="00EE42A3" w:rsidRDefault="00EE42A3" w:rsidP="00EE42A3">
            <w:pPr>
              <w:jc w:val="center"/>
              <w:rPr>
                <w:rFonts w:asciiTheme="minorHAnsi" w:hAnsiTheme="minorHAnsi" w:cstheme="minorHAnsi"/>
                <w:b/>
                <w:bCs/>
                <w:color w:val="000000"/>
                <w:sz w:val="20"/>
                <w:szCs w:val="20"/>
              </w:rPr>
            </w:pPr>
            <w:r w:rsidRPr="00EE42A3">
              <w:rPr>
                <w:rFonts w:asciiTheme="minorHAnsi" w:hAnsiTheme="minorHAnsi" w:cstheme="minorHAnsi"/>
                <w:b/>
                <w:bCs/>
                <w:color w:val="000000"/>
                <w:sz w:val="20"/>
                <w:szCs w:val="20"/>
              </w:rPr>
              <w:t>Median</w:t>
            </w:r>
          </w:p>
        </w:tc>
        <w:tc>
          <w:tcPr>
            <w:tcW w:w="779" w:type="dxa"/>
            <w:tcBorders>
              <w:top w:val="nil"/>
              <w:left w:val="nil"/>
              <w:bottom w:val="single" w:sz="4" w:space="0" w:color="auto"/>
              <w:right w:val="single" w:sz="4" w:space="0" w:color="auto"/>
            </w:tcBorders>
            <w:shd w:val="clear" w:color="auto" w:fill="auto"/>
            <w:noWrap/>
            <w:vAlign w:val="bottom"/>
            <w:hideMark/>
          </w:tcPr>
          <w:p w14:paraId="05EC7240" w14:textId="77777777" w:rsidR="00EE42A3" w:rsidRPr="00EE42A3" w:rsidRDefault="00EE42A3" w:rsidP="00EE42A3">
            <w:pPr>
              <w:jc w:val="center"/>
              <w:rPr>
                <w:rFonts w:asciiTheme="minorHAnsi" w:hAnsiTheme="minorHAnsi" w:cstheme="minorHAnsi"/>
                <w:b/>
                <w:bCs/>
                <w:color w:val="000000"/>
                <w:sz w:val="20"/>
                <w:szCs w:val="20"/>
              </w:rPr>
            </w:pPr>
            <w:r w:rsidRPr="00EE42A3">
              <w:rPr>
                <w:rFonts w:asciiTheme="minorHAnsi" w:hAnsiTheme="minorHAnsi" w:cstheme="minorHAnsi"/>
                <w:b/>
                <w:bCs/>
                <w:color w:val="000000"/>
                <w:sz w:val="20"/>
                <w:szCs w:val="20"/>
              </w:rPr>
              <w:t>IQR</w:t>
            </w:r>
          </w:p>
        </w:tc>
        <w:tc>
          <w:tcPr>
            <w:tcW w:w="727" w:type="dxa"/>
            <w:tcBorders>
              <w:top w:val="nil"/>
              <w:left w:val="nil"/>
              <w:bottom w:val="single" w:sz="4" w:space="0" w:color="auto"/>
              <w:right w:val="single" w:sz="4" w:space="0" w:color="auto"/>
            </w:tcBorders>
            <w:shd w:val="clear" w:color="auto" w:fill="auto"/>
            <w:noWrap/>
            <w:vAlign w:val="bottom"/>
            <w:hideMark/>
          </w:tcPr>
          <w:p w14:paraId="5AE7B6F9" w14:textId="77777777" w:rsidR="00EE42A3" w:rsidRPr="00EE42A3" w:rsidRDefault="00EE42A3" w:rsidP="00EE42A3">
            <w:pPr>
              <w:jc w:val="center"/>
              <w:rPr>
                <w:rFonts w:asciiTheme="minorHAnsi" w:hAnsiTheme="minorHAnsi" w:cstheme="minorHAnsi"/>
                <w:b/>
                <w:bCs/>
                <w:color w:val="000000"/>
                <w:sz w:val="20"/>
                <w:szCs w:val="20"/>
              </w:rPr>
            </w:pPr>
            <w:r w:rsidRPr="00EE42A3">
              <w:rPr>
                <w:rFonts w:asciiTheme="minorHAnsi" w:hAnsiTheme="minorHAnsi" w:cstheme="minorHAnsi"/>
                <w:b/>
                <w:bCs/>
                <w:color w:val="000000"/>
                <w:sz w:val="20"/>
                <w:szCs w:val="20"/>
              </w:rPr>
              <w:t>Median</w:t>
            </w:r>
          </w:p>
        </w:tc>
        <w:tc>
          <w:tcPr>
            <w:tcW w:w="860" w:type="dxa"/>
            <w:tcBorders>
              <w:top w:val="nil"/>
              <w:left w:val="nil"/>
              <w:bottom w:val="single" w:sz="4" w:space="0" w:color="auto"/>
              <w:right w:val="single" w:sz="4" w:space="0" w:color="auto"/>
            </w:tcBorders>
            <w:shd w:val="clear" w:color="auto" w:fill="auto"/>
            <w:noWrap/>
            <w:vAlign w:val="bottom"/>
            <w:hideMark/>
          </w:tcPr>
          <w:p w14:paraId="0663515E" w14:textId="77777777" w:rsidR="00EE42A3" w:rsidRPr="00EE42A3" w:rsidRDefault="00EE42A3" w:rsidP="00EE42A3">
            <w:pPr>
              <w:jc w:val="center"/>
              <w:rPr>
                <w:rFonts w:asciiTheme="minorHAnsi" w:hAnsiTheme="minorHAnsi" w:cstheme="minorHAnsi"/>
                <w:b/>
                <w:bCs/>
                <w:color w:val="000000"/>
                <w:sz w:val="20"/>
                <w:szCs w:val="20"/>
              </w:rPr>
            </w:pPr>
            <w:r w:rsidRPr="00EE42A3">
              <w:rPr>
                <w:rFonts w:asciiTheme="minorHAnsi" w:hAnsiTheme="minorHAnsi" w:cstheme="minorHAnsi"/>
                <w:b/>
                <w:bCs/>
                <w:color w:val="000000"/>
                <w:sz w:val="20"/>
                <w:szCs w:val="20"/>
              </w:rPr>
              <w:t>IQR</w:t>
            </w:r>
          </w:p>
        </w:tc>
        <w:tc>
          <w:tcPr>
            <w:tcW w:w="933" w:type="dxa"/>
            <w:tcBorders>
              <w:top w:val="nil"/>
              <w:left w:val="nil"/>
              <w:bottom w:val="single" w:sz="4" w:space="0" w:color="auto"/>
              <w:right w:val="single" w:sz="4" w:space="0" w:color="auto"/>
            </w:tcBorders>
            <w:shd w:val="clear" w:color="auto" w:fill="auto"/>
            <w:noWrap/>
            <w:vAlign w:val="bottom"/>
            <w:hideMark/>
          </w:tcPr>
          <w:p w14:paraId="2B352DA2" w14:textId="77777777" w:rsidR="00EE42A3" w:rsidRPr="00EE42A3" w:rsidRDefault="00EE42A3" w:rsidP="00EE42A3">
            <w:pPr>
              <w:jc w:val="center"/>
              <w:rPr>
                <w:rFonts w:asciiTheme="minorHAnsi" w:hAnsiTheme="minorHAnsi" w:cstheme="minorHAnsi"/>
                <w:b/>
                <w:bCs/>
                <w:color w:val="000000"/>
                <w:sz w:val="20"/>
                <w:szCs w:val="20"/>
              </w:rPr>
            </w:pPr>
            <w:r w:rsidRPr="00EE42A3">
              <w:rPr>
                <w:rFonts w:asciiTheme="minorHAnsi" w:hAnsiTheme="minorHAnsi" w:cstheme="minorHAnsi"/>
                <w:b/>
                <w:bCs/>
                <w:color w:val="000000"/>
                <w:sz w:val="20"/>
                <w:szCs w:val="20"/>
              </w:rPr>
              <w:t>Median</w:t>
            </w:r>
          </w:p>
        </w:tc>
        <w:tc>
          <w:tcPr>
            <w:tcW w:w="850" w:type="dxa"/>
            <w:tcBorders>
              <w:top w:val="nil"/>
              <w:left w:val="nil"/>
              <w:bottom w:val="single" w:sz="4" w:space="0" w:color="auto"/>
              <w:right w:val="single" w:sz="4" w:space="0" w:color="auto"/>
            </w:tcBorders>
            <w:shd w:val="clear" w:color="auto" w:fill="auto"/>
            <w:noWrap/>
            <w:vAlign w:val="bottom"/>
            <w:hideMark/>
          </w:tcPr>
          <w:p w14:paraId="32247951" w14:textId="77777777" w:rsidR="00EE42A3" w:rsidRPr="00EE42A3" w:rsidRDefault="00EE42A3" w:rsidP="00EE42A3">
            <w:pPr>
              <w:jc w:val="center"/>
              <w:rPr>
                <w:rFonts w:asciiTheme="minorHAnsi" w:hAnsiTheme="minorHAnsi" w:cstheme="minorHAnsi"/>
                <w:b/>
                <w:bCs/>
                <w:color w:val="000000"/>
                <w:sz w:val="20"/>
                <w:szCs w:val="20"/>
              </w:rPr>
            </w:pPr>
            <w:r w:rsidRPr="00EE42A3">
              <w:rPr>
                <w:rFonts w:asciiTheme="minorHAnsi" w:hAnsiTheme="minorHAnsi" w:cstheme="minorHAnsi"/>
                <w:b/>
                <w:bCs/>
                <w:color w:val="000000"/>
                <w:sz w:val="20"/>
                <w:szCs w:val="20"/>
              </w:rPr>
              <w:t>IQR</w:t>
            </w:r>
          </w:p>
        </w:tc>
        <w:tc>
          <w:tcPr>
            <w:tcW w:w="993" w:type="dxa"/>
            <w:tcBorders>
              <w:top w:val="nil"/>
              <w:left w:val="nil"/>
              <w:bottom w:val="single" w:sz="4" w:space="0" w:color="auto"/>
              <w:right w:val="single" w:sz="4" w:space="0" w:color="auto"/>
            </w:tcBorders>
            <w:shd w:val="clear" w:color="auto" w:fill="auto"/>
            <w:noWrap/>
            <w:vAlign w:val="bottom"/>
            <w:hideMark/>
          </w:tcPr>
          <w:p w14:paraId="3C4EED9F" w14:textId="77777777" w:rsidR="00EE42A3" w:rsidRPr="00EE42A3" w:rsidRDefault="00EE42A3" w:rsidP="00EE42A3">
            <w:pPr>
              <w:jc w:val="center"/>
              <w:rPr>
                <w:rFonts w:asciiTheme="minorHAnsi" w:hAnsiTheme="minorHAnsi" w:cstheme="minorHAnsi"/>
                <w:b/>
                <w:bCs/>
                <w:color w:val="000000"/>
                <w:sz w:val="20"/>
                <w:szCs w:val="20"/>
              </w:rPr>
            </w:pPr>
            <w:r w:rsidRPr="00EE42A3">
              <w:rPr>
                <w:rFonts w:asciiTheme="minorHAnsi" w:hAnsiTheme="minorHAnsi" w:cstheme="minorHAnsi"/>
                <w:b/>
                <w:bCs/>
                <w:color w:val="000000"/>
                <w:sz w:val="20"/>
                <w:szCs w:val="20"/>
              </w:rPr>
              <w:t>p-value</w:t>
            </w:r>
          </w:p>
        </w:tc>
      </w:tr>
      <w:tr w:rsidR="00C32C49" w:rsidRPr="00536535" w14:paraId="50D98EC5" w14:textId="77777777" w:rsidTr="00E7170B">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585B530B" w14:textId="77777777" w:rsidR="00EE42A3" w:rsidRPr="00EE42A3" w:rsidRDefault="00EE42A3" w:rsidP="00EE42A3">
            <w:pPr>
              <w:rPr>
                <w:rFonts w:asciiTheme="minorHAnsi" w:hAnsiTheme="minorHAnsi" w:cstheme="minorHAnsi"/>
                <w:b/>
                <w:bCs/>
                <w:color w:val="000000"/>
                <w:sz w:val="20"/>
                <w:szCs w:val="20"/>
              </w:rPr>
            </w:pPr>
            <w:r w:rsidRPr="00EE42A3">
              <w:rPr>
                <w:rFonts w:asciiTheme="minorHAnsi" w:hAnsiTheme="minorHAnsi" w:cstheme="minorHAnsi"/>
                <w:b/>
                <w:bCs/>
                <w:color w:val="000000"/>
                <w:sz w:val="20"/>
                <w:szCs w:val="20"/>
              </w:rPr>
              <w:t>Protein (g/100g)</w:t>
            </w:r>
          </w:p>
        </w:tc>
        <w:tc>
          <w:tcPr>
            <w:tcW w:w="898" w:type="dxa"/>
            <w:tcBorders>
              <w:top w:val="nil"/>
              <w:left w:val="nil"/>
              <w:bottom w:val="single" w:sz="4" w:space="0" w:color="auto"/>
              <w:right w:val="single" w:sz="4" w:space="0" w:color="auto"/>
            </w:tcBorders>
            <w:shd w:val="clear" w:color="auto" w:fill="auto"/>
            <w:noWrap/>
            <w:vAlign w:val="bottom"/>
            <w:hideMark/>
          </w:tcPr>
          <w:p w14:paraId="428DAA5B" w14:textId="77777777" w:rsidR="00EE42A3" w:rsidRPr="00EE42A3" w:rsidRDefault="00EE42A3" w:rsidP="00EE42A3">
            <w:pPr>
              <w:jc w:val="right"/>
              <w:rPr>
                <w:rFonts w:asciiTheme="minorHAnsi" w:hAnsiTheme="minorHAnsi" w:cstheme="minorHAnsi"/>
                <w:color w:val="000000"/>
                <w:sz w:val="20"/>
                <w:szCs w:val="20"/>
              </w:rPr>
            </w:pPr>
            <w:r w:rsidRPr="00EE42A3">
              <w:rPr>
                <w:rFonts w:asciiTheme="minorHAnsi" w:hAnsiTheme="minorHAnsi" w:cstheme="minorHAnsi"/>
                <w:color w:val="000000"/>
                <w:sz w:val="20"/>
                <w:szCs w:val="20"/>
              </w:rPr>
              <w:t>5.3</w:t>
            </w:r>
          </w:p>
        </w:tc>
        <w:tc>
          <w:tcPr>
            <w:tcW w:w="860" w:type="dxa"/>
            <w:tcBorders>
              <w:top w:val="nil"/>
              <w:left w:val="nil"/>
              <w:bottom w:val="single" w:sz="4" w:space="0" w:color="auto"/>
              <w:right w:val="single" w:sz="4" w:space="0" w:color="auto"/>
            </w:tcBorders>
            <w:shd w:val="clear" w:color="auto" w:fill="auto"/>
            <w:noWrap/>
            <w:vAlign w:val="bottom"/>
            <w:hideMark/>
          </w:tcPr>
          <w:p w14:paraId="4FCD4B56" w14:textId="77777777" w:rsidR="00EE42A3" w:rsidRPr="00EE42A3" w:rsidRDefault="00EE42A3" w:rsidP="00EE42A3">
            <w:pPr>
              <w:rPr>
                <w:rFonts w:asciiTheme="minorHAnsi" w:hAnsiTheme="minorHAnsi" w:cstheme="minorHAnsi"/>
                <w:color w:val="000000"/>
                <w:sz w:val="20"/>
                <w:szCs w:val="20"/>
              </w:rPr>
            </w:pPr>
            <w:r w:rsidRPr="00EE42A3">
              <w:rPr>
                <w:rFonts w:asciiTheme="minorHAnsi" w:hAnsiTheme="minorHAnsi" w:cstheme="minorHAnsi"/>
                <w:color w:val="000000"/>
                <w:sz w:val="20"/>
                <w:szCs w:val="20"/>
              </w:rPr>
              <w:t>1.7, 11.1</w:t>
            </w:r>
          </w:p>
        </w:tc>
        <w:tc>
          <w:tcPr>
            <w:tcW w:w="727" w:type="dxa"/>
            <w:tcBorders>
              <w:top w:val="nil"/>
              <w:left w:val="nil"/>
              <w:bottom w:val="single" w:sz="4" w:space="0" w:color="auto"/>
              <w:right w:val="single" w:sz="4" w:space="0" w:color="auto"/>
            </w:tcBorders>
            <w:shd w:val="clear" w:color="auto" w:fill="auto"/>
            <w:noWrap/>
            <w:vAlign w:val="bottom"/>
            <w:hideMark/>
          </w:tcPr>
          <w:p w14:paraId="11CFF9C3" w14:textId="77777777" w:rsidR="00EE42A3" w:rsidRPr="00EE42A3" w:rsidRDefault="00EE42A3" w:rsidP="00EE42A3">
            <w:pPr>
              <w:rPr>
                <w:rFonts w:asciiTheme="minorHAnsi" w:hAnsiTheme="minorHAnsi" w:cstheme="minorHAnsi"/>
                <w:color w:val="000000"/>
                <w:sz w:val="20"/>
                <w:szCs w:val="20"/>
              </w:rPr>
            </w:pPr>
            <w:r w:rsidRPr="00EE42A3">
              <w:rPr>
                <w:rFonts w:asciiTheme="minorHAnsi" w:hAnsiTheme="minorHAnsi" w:cstheme="minorHAnsi"/>
                <w:color w:val="000000"/>
                <w:sz w:val="20"/>
                <w:szCs w:val="20"/>
              </w:rPr>
              <w:t>3.5 (a)</w:t>
            </w:r>
          </w:p>
        </w:tc>
        <w:tc>
          <w:tcPr>
            <w:tcW w:w="860" w:type="dxa"/>
            <w:tcBorders>
              <w:top w:val="nil"/>
              <w:left w:val="nil"/>
              <w:bottom w:val="single" w:sz="4" w:space="0" w:color="auto"/>
              <w:right w:val="single" w:sz="4" w:space="0" w:color="auto"/>
            </w:tcBorders>
            <w:shd w:val="clear" w:color="auto" w:fill="auto"/>
            <w:noWrap/>
            <w:vAlign w:val="bottom"/>
            <w:hideMark/>
          </w:tcPr>
          <w:p w14:paraId="72AD674F" w14:textId="77777777" w:rsidR="00EE42A3" w:rsidRPr="00EE42A3" w:rsidRDefault="00EE42A3" w:rsidP="00EE42A3">
            <w:pPr>
              <w:rPr>
                <w:rFonts w:asciiTheme="minorHAnsi" w:hAnsiTheme="minorHAnsi" w:cstheme="minorHAnsi"/>
                <w:color w:val="000000"/>
                <w:sz w:val="20"/>
                <w:szCs w:val="20"/>
              </w:rPr>
            </w:pPr>
            <w:r w:rsidRPr="00EE42A3">
              <w:rPr>
                <w:rFonts w:asciiTheme="minorHAnsi" w:hAnsiTheme="minorHAnsi" w:cstheme="minorHAnsi"/>
                <w:color w:val="000000"/>
                <w:sz w:val="20"/>
                <w:szCs w:val="20"/>
              </w:rPr>
              <w:t>1.4, 14.0</w:t>
            </w:r>
          </w:p>
        </w:tc>
        <w:tc>
          <w:tcPr>
            <w:tcW w:w="727" w:type="dxa"/>
            <w:tcBorders>
              <w:top w:val="nil"/>
              <w:left w:val="nil"/>
              <w:bottom w:val="single" w:sz="4" w:space="0" w:color="auto"/>
              <w:right w:val="single" w:sz="4" w:space="0" w:color="auto"/>
            </w:tcBorders>
            <w:shd w:val="clear" w:color="auto" w:fill="auto"/>
            <w:noWrap/>
            <w:vAlign w:val="bottom"/>
            <w:hideMark/>
          </w:tcPr>
          <w:p w14:paraId="016127C1" w14:textId="77777777" w:rsidR="00EE42A3" w:rsidRPr="00EE42A3" w:rsidRDefault="00EE42A3" w:rsidP="00EE42A3">
            <w:pPr>
              <w:rPr>
                <w:rFonts w:asciiTheme="minorHAnsi" w:hAnsiTheme="minorHAnsi" w:cstheme="minorHAnsi"/>
                <w:color w:val="000000"/>
                <w:sz w:val="20"/>
                <w:szCs w:val="20"/>
              </w:rPr>
            </w:pPr>
            <w:r w:rsidRPr="00EE42A3">
              <w:rPr>
                <w:rFonts w:asciiTheme="minorHAnsi" w:hAnsiTheme="minorHAnsi" w:cstheme="minorHAnsi"/>
                <w:color w:val="000000"/>
                <w:sz w:val="20"/>
                <w:szCs w:val="20"/>
              </w:rPr>
              <w:t>0.3 (b)</w:t>
            </w:r>
          </w:p>
        </w:tc>
        <w:tc>
          <w:tcPr>
            <w:tcW w:w="779" w:type="dxa"/>
            <w:tcBorders>
              <w:top w:val="nil"/>
              <w:left w:val="nil"/>
              <w:bottom w:val="single" w:sz="4" w:space="0" w:color="auto"/>
              <w:right w:val="single" w:sz="4" w:space="0" w:color="auto"/>
            </w:tcBorders>
            <w:shd w:val="clear" w:color="auto" w:fill="auto"/>
            <w:noWrap/>
            <w:vAlign w:val="bottom"/>
            <w:hideMark/>
          </w:tcPr>
          <w:p w14:paraId="073ED9E1" w14:textId="77777777" w:rsidR="00EE42A3" w:rsidRPr="00EE42A3" w:rsidRDefault="00EE42A3" w:rsidP="00EE42A3">
            <w:pPr>
              <w:rPr>
                <w:rFonts w:asciiTheme="minorHAnsi" w:hAnsiTheme="minorHAnsi" w:cstheme="minorHAnsi"/>
                <w:color w:val="000000"/>
                <w:sz w:val="20"/>
                <w:szCs w:val="20"/>
              </w:rPr>
            </w:pPr>
            <w:r w:rsidRPr="00EE42A3">
              <w:rPr>
                <w:rFonts w:asciiTheme="minorHAnsi" w:hAnsiTheme="minorHAnsi" w:cstheme="minorHAnsi"/>
                <w:color w:val="000000"/>
                <w:sz w:val="20"/>
                <w:szCs w:val="20"/>
              </w:rPr>
              <w:t>0.0, 1.8</w:t>
            </w:r>
          </w:p>
        </w:tc>
        <w:tc>
          <w:tcPr>
            <w:tcW w:w="727" w:type="dxa"/>
            <w:tcBorders>
              <w:top w:val="nil"/>
              <w:left w:val="nil"/>
              <w:bottom w:val="single" w:sz="4" w:space="0" w:color="auto"/>
              <w:right w:val="single" w:sz="4" w:space="0" w:color="auto"/>
            </w:tcBorders>
            <w:shd w:val="clear" w:color="auto" w:fill="auto"/>
            <w:noWrap/>
            <w:vAlign w:val="bottom"/>
            <w:hideMark/>
          </w:tcPr>
          <w:p w14:paraId="11393A26" w14:textId="77777777" w:rsidR="00EE42A3" w:rsidRPr="00EE42A3" w:rsidRDefault="00EE42A3" w:rsidP="00EE42A3">
            <w:pPr>
              <w:rPr>
                <w:rFonts w:asciiTheme="minorHAnsi" w:hAnsiTheme="minorHAnsi" w:cstheme="minorHAnsi"/>
                <w:color w:val="000000"/>
                <w:sz w:val="20"/>
                <w:szCs w:val="20"/>
              </w:rPr>
            </w:pPr>
            <w:r w:rsidRPr="00EE42A3">
              <w:rPr>
                <w:rFonts w:asciiTheme="minorHAnsi" w:hAnsiTheme="minorHAnsi" w:cstheme="minorHAnsi"/>
                <w:color w:val="000000"/>
                <w:sz w:val="20"/>
                <w:szCs w:val="20"/>
              </w:rPr>
              <w:t>7.4 (c)</w:t>
            </w:r>
          </w:p>
        </w:tc>
        <w:tc>
          <w:tcPr>
            <w:tcW w:w="860" w:type="dxa"/>
            <w:tcBorders>
              <w:top w:val="nil"/>
              <w:left w:val="nil"/>
              <w:bottom w:val="single" w:sz="4" w:space="0" w:color="auto"/>
              <w:right w:val="single" w:sz="4" w:space="0" w:color="auto"/>
            </w:tcBorders>
            <w:shd w:val="clear" w:color="auto" w:fill="auto"/>
            <w:noWrap/>
            <w:vAlign w:val="bottom"/>
            <w:hideMark/>
          </w:tcPr>
          <w:p w14:paraId="5B7885A1" w14:textId="77777777" w:rsidR="00EE42A3" w:rsidRPr="00EE42A3" w:rsidRDefault="00EE42A3" w:rsidP="00EE42A3">
            <w:pPr>
              <w:rPr>
                <w:rFonts w:asciiTheme="minorHAnsi" w:hAnsiTheme="minorHAnsi" w:cstheme="minorHAnsi"/>
                <w:color w:val="000000"/>
                <w:sz w:val="20"/>
                <w:szCs w:val="20"/>
              </w:rPr>
            </w:pPr>
            <w:r w:rsidRPr="00EE42A3">
              <w:rPr>
                <w:rFonts w:asciiTheme="minorHAnsi" w:hAnsiTheme="minorHAnsi" w:cstheme="minorHAnsi"/>
                <w:color w:val="000000"/>
                <w:sz w:val="20"/>
                <w:szCs w:val="20"/>
              </w:rPr>
              <w:t>1.2, 15.3</w:t>
            </w:r>
          </w:p>
        </w:tc>
        <w:tc>
          <w:tcPr>
            <w:tcW w:w="933" w:type="dxa"/>
            <w:tcBorders>
              <w:top w:val="nil"/>
              <w:left w:val="nil"/>
              <w:bottom w:val="single" w:sz="4" w:space="0" w:color="auto"/>
              <w:right w:val="single" w:sz="4" w:space="0" w:color="auto"/>
            </w:tcBorders>
            <w:shd w:val="clear" w:color="auto" w:fill="auto"/>
            <w:noWrap/>
            <w:vAlign w:val="bottom"/>
            <w:hideMark/>
          </w:tcPr>
          <w:p w14:paraId="39AB4E10" w14:textId="77777777" w:rsidR="00EE42A3" w:rsidRPr="00EE42A3" w:rsidRDefault="00EE42A3" w:rsidP="00EE42A3">
            <w:pPr>
              <w:rPr>
                <w:rFonts w:asciiTheme="minorHAnsi" w:hAnsiTheme="minorHAnsi" w:cstheme="minorHAnsi"/>
                <w:color w:val="000000"/>
                <w:sz w:val="20"/>
                <w:szCs w:val="20"/>
              </w:rPr>
            </w:pPr>
            <w:r w:rsidRPr="00EE42A3">
              <w:rPr>
                <w:rFonts w:asciiTheme="minorHAnsi" w:hAnsiTheme="minorHAnsi" w:cstheme="minorHAnsi"/>
                <w:color w:val="000000"/>
                <w:sz w:val="20"/>
                <w:szCs w:val="20"/>
              </w:rPr>
              <w:t>5.9 (ac)</w:t>
            </w:r>
          </w:p>
        </w:tc>
        <w:tc>
          <w:tcPr>
            <w:tcW w:w="850" w:type="dxa"/>
            <w:tcBorders>
              <w:top w:val="nil"/>
              <w:left w:val="nil"/>
              <w:bottom w:val="single" w:sz="4" w:space="0" w:color="auto"/>
              <w:right w:val="single" w:sz="4" w:space="0" w:color="auto"/>
            </w:tcBorders>
            <w:shd w:val="clear" w:color="auto" w:fill="auto"/>
            <w:noWrap/>
            <w:vAlign w:val="bottom"/>
            <w:hideMark/>
          </w:tcPr>
          <w:p w14:paraId="7BDE926D" w14:textId="77777777" w:rsidR="00EE42A3" w:rsidRPr="00EE42A3" w:rsidRDefault="00EE42A3" w:rsidP="00EE42A3">
            <w:pPr>
              <w:rPr>
                <w:rFonts w:asciiTheme="minorHAnsi" w:hAnsiTheme="minorHAnsi" w:cstheme="minorHAnsi"/>
                <w:color w:val="000000"/>
                <w:sz w:val="20"/>
                <w:szCs w:val="20"/>
              </w:rPr>
            </w:pPr>
            <w:r w:rsidRPr="00EE42A3">
              <w:rPr>
                <w:rFonts w:asciiTheme="minorHAnsi" w:hAnsiTheme="minorHAnsi" w:cstheme="minorHAnsi"/>
                <w:color w:val="000000"/>
                <w:sz w:val="20"/>
                <w:szCs w:val="20"/>
              </w:rPr>
              <w:t>2.6, 10.2</w:t>
            </w:r>
          </w:p>
        </w:tc>
        <w:tc>
          <w:tcPr>
            <w:tcW w:w="993" w:type="dxa"/>
            <w:tcBorders>
              <w:top w:val="nil"/>
              <w:left w:val="nil"/>
              <w:bottom w:val="single" w:sz="4" w:space="0" w:color="auto"/>
              <w:right w:val="single" w:sz="4" w:space="0" w:color="auto"/>
            </w:tcBorders>
            <w:shd w:val="clear" w:color="auto" w:fill="auto"/>
            <w:noWrap/>
            <w:vAlign w:val="bottom"/>
            <w:hideMark/>
          </w:tcPr>
          <w:p w14:paraId="24A45EE7" w14:textId="77777777" w:rsidR="00EE42A3" w:rsidRPr="00EE42A3" w:rsidRDefault="00EE42A3" w:rsidP="00EE42A3">
            <w:pPr>
              <w:rPr>
                <w:rFonts w:asciiTheme="minorHAnsi" w:hAnsiTheme="minorHAnsi" w:cstheme="minorHAnsi"/>
                <w:color w:val="000000"/>
                <w:sz w:val="20"/>
                <w:szCs w:val="20"/>
              </w:rPr>
            </w:pPr>
            <w:r w:rsidRPr="00EE42A3">
              <w:rPr>
                <w:rFonts w:asciiTheme="minorHAnsi" w:hAnsiTheme="minorHAnsi" w:cstheme="minorHAnsi"/>
                <w:color w:val="000000"/>
                <w:sz w:val="20"/>
                <w:szCs w:val="20"/>
              </w:rPr>
              <w:t>&lt;0.001</w:t>
            </w:r>
          </w:p>
        </w:tc>
      </w:tr>
      <w:tr w:rsidR="00C32C49" w:rsidRPr="00536535" w14:paraId="2E8B97A3" w14:textId="77777777" w:rsidTr="00E7170B">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45470703" w14:textId="77777777" w:rsidR="00EE42A3" w:rsidRPr="00EE42A3" w:rsidRDefault="00EE42A3" w:rsidP="00EE42A3">
            <w:pPr>
              <w:rPr>
                <w:rFonts w:asciiTheme="minorHAnsi" w:hAnsiTheme="minorHAnsi" w:cstheme="minorHAnsi"/>
                <w:b/>
                <w:bCs/>
                <w:color w:val="000000"/>
                <w:sz w:val="20"/>
                <w:szCs w:val="20"/>
              </w:rPr>
            </w:pPr>
            <w:r w:rsidRPr="00EE42A3">
              <w:rPr>
                <w:rFonts w:asciiTheme="minorHAnsi" w:hAnsiTheme="minorHAnsi" w:cstheme="minorHAnsi"/>
                <w:b/>
                <w:bCs/>
                <w:color w:val="000000"/>
                <w:sz w:val="20"/>
                <w:szCs w:val="20"/>
              </w:rPr>
              <w:t>Fibre (g/100g)</w:t>
            </w:r>
          </w:p>
        </w:tc>
        <w:tc>
          <w:tcPr>
            <w:tcW w:w="898" w:type="dxa"/>
            <w:tcBorders>
              <w:top w:val="nil"/>
              <w:left w:val="nil"/>
              <w:bottom w:val="single" w:sz="4" w:space="0" w:color="auto"/>
              <w:right w:val="single" w:sz="4" w:space="0" w:color="auto"/>
            </w:tcBorders>
            <w:shd w:val="clear" w:color="auto" w:fill="auto"/>
            <w:noWrap/>
            <w:vAlign w:val="bottom"/>
            <w:hideMark/>
          </w:tcPr>
          <w:p w14:paraId="50E4EA10" w14:textId="77777777" w:rsidR="00EE42A3" w:rsidRPr="00EE42A3" w:rsidRDefault="00EE42A3" w:rsidP="00EE42A3">
            <w:pPr>
              <w:jc w:val="right"/>
              <w:rPr>
                <w:rFonts w:asciiTheme="minorHAnsi" w:hAnsiTheme="minorHAnsi" w:cstheme="minorHAnsi"/>
                <w:color w:val="000000"/>
                <w:sz w:val="20"/>
                <w:szCs w:val="20"/>
              </w:rPr>
            </w:pPr>
            <w:r w:rsidRPr="00EE42A3">
              <w:rPr>
                <w:rFonts w:asciiTheme="minorHAnsi" w:hAnsiTheme="minorHAnsi" w:cstheme="minorHAnsi"/>
                <w:color w:val="000000"/>
                <w:sz w:val="20"/>
                <w:szCs w:val="20"/>
              </w:rPr>
              <w:t>1.4</w:t>
            </w:r>
          </w:p>
        </w:tc>
        <w:tc>
          <w:tcPr>
            <w:tcW w:w="860" w:type="dxa"/>
            <w:tcBorders>
              <w:top w:val="nil"/>
              <w:left w:val="nil"/>
              <w:bottom w:val="single" w:sz="4" w:space="0" w:color="auto"/>
              <w:right w:val="single" w:sz="4" w:space="0" w:color="auto"/>
            </w:tcBorders>
            <w:shd w:val="clear" w:color="auto" w:fill="auto"/>
            <w:noWrap/>
            <w:vAlign w:val="bottom"/>
            <w:hideMark/>
          </w:tcPr>
          <w:p w14:paraId="78F437D5" w14:textId="77777777" w:rsidR="00EE42A3" w:rsidRPr="00EE42A3" w:rsidRDefault="00EE42A3" w:rsidP="00EE42A3">
            <w:pPr>
              <w:rPr>
                <w:rFonts w:asciiTheme="minorHAnsi" w:hAnsiTheme="minorHAnsi" w:cstheme="minorHAnsi"/>
                <w:color w:val="000000"/>
                <w:sz w:val="20"/>
                <w:szCs w:val="20"/>
              </w:rPr>
            </w:pPr>
            <w:r w:rsidRPr="00EE42A3">
              <w:rPr>
                <w:rFonts w:asciiTheme="minorHAnsi" w:hAnsiTheme="minorHAnsi" w:cstheme="minorHAnsi"/>
                <w:color w:val="000000"/>
                <w:sz w:val="20"/>
                <w:szCs w:val="20"/>
              </w:rPr>
              <w:t>0.1, 2.8</w:t>
            </w:r>
          </w:p>
        </w:tc>
        <w:tc>
          <w:tcPr>
            <w:tcW w:w="727" w:type="dxa"/>
            <w:tcBorders>
              <w:top w:val="nil"/>
              <w:left w:val="nil"/>
              <w:bottom w:val="single" w:sz="4" w:space="0" w:color="auto"/>
              <w:right w:val="single" w:sz="4" w:space="0" w:color="auto"/>
            </w:tcBorders>
            <w:shd w:val="clear" w:color="auto" w:fill="auto"/>
            <w:noWrap/>
            <w:vAlign w:val="bottom"/>
            <w:hideMark/>
          </w:tcPr>
          <w:p w14:paraId="4C0EE648" w14:textId="77777777" w:rsidR="00EE42A3" w:rsidRPr="00EE42A3" w:rsidRDefault="00EE42A3" w:rsidP="00EE42A3">
            <w:pPr>
              <w:rPr>
                <w:rFonts w:asciiTheme="minorHAnsi" w:hAnsiTheme="minorHAnsi" w:cstheme="minorHAnsi"/>
                <w:color w:val="000000"/>
                <w:sz w:val="20"/>
                <w:szCs w:val="20"/>
              </w:rPr>
            </w:pPr>
            <w:r w:rsidRPr="00EE42A3">
              <w:rPr>
                <w:rFonts w:asciiTheme="minorHAnsi" w:hAnsiTheme="minorHAnsi" w:cstheme="minorHAnsi"/>
                <w:color w:val="000000"/>
                <w:sz w:val="20"/>
                <w:szCs w:val="20"/>
              </w:rPr>
              <w:t>1.6 (a)</w:t>
            </w:r>
          </w:p>
        </w:tc>
        <w:tc>
          <w:tcPr>
            <w:tcW w:w="860" w:type="dxa"/>
            <w:tcBorders>
              <w:top w:val="nil"/>
              <w:left w:val="nil"/>
              <w:bottom w:val="single" w:sz="4" w:space="0" w:color="auto"/>
              <w:right w:val="single" w:sz="4" w:space="0" w:color="auto"/>
            </w:tcBorders>
            <w:shd w:val="clear" w:color="auto" w:fill="auto"/>
            <w:noWrap/>
            <w:vAlign w:val="bottom"/>
            <w:hideMark/>
          </w:tcPr>
          <w:p w14:paraId="72A53464" w14:textId="77777777" w:rsidR="00EE42A3" w:rsidRPr="00EE42A3" w:rsidRDefault="00EE42A3" w:rsidP="00EE42A3">
            <w:pPr>
              <w:rPr>
                <w:rFonts w:asciiTheme="minorHAnsi" w:hAnsiTheme="minorHAnsi" w:cstheme="minorHAnsi"/>
                <w:color w:val="000000"/>
                <w:sz w:val="20"/>
                <w:szCs w:val="20"/>
              </w:rPr>
            </w:pPr>
            <w:r w:rsidRPr="00EE42A3">
              <w:rPr>
                <w:rFonts w:asciiTheme="minorHAnsi" w:hAnsiTheme="minorHAnsi" w:cstheme="minorHAnsi"/>
                <w:color w:val="000000"/>
                <w:sz w:val="20"/>
                <w:szCs w:val="20"/>
              </w:rPr>
              <w:t>0.0, 3.0</w:t>
            </w:r>
          </w:p>
        </w:tc>
        <w:tc>
          <w:tcPr>
            <w:tcW w:w="727" w:type="dxa"/>
            <w:tcBorders>
              <w:top w:val="nil"/>
              <w:left w:val="nil"/>
              <w:bottom w:val="single" w:sz="4" w:space="0" w:color="auto"/>
              <w:right w:val="single" w:sz="4" w:space="0" w:color="auto"/>
            </w:tcBorders>
            <w:shd w:val="clear" w:color="auto" w:fill="auto"/>
            <w:noWrap/>
            <w:vAlign w:val="bottom"/>
            <w:hideMark/>
          </w:tcPr>
          <w:p w14:paraId="46D7D12C" w14:textId="77777777" w:rsidR="00EE42A3" w:rsidRPr="00EE42A3" w:rsidRDefault="00EE42A3" w:rsidP="00EE42A3">
            <w:pPr>
              <w:rPr>
                <w:rFonts w:asciiTheme="minorHAnsi" w:hAnsiTheme="minorHAnsi" w:cstheme="minorHAnsi"/>
                <w:color w:val="000000"/>
                <w:sz w:val="20"/>
                <w:szCs w:val="20"/>
              </w:rPr>
            </w:pPr>
            <w:r w:rsidRPr="00EE42A3">
              <w:rPr>
                <w:rFonts w:asciiTheme="minorHAnsi" w:hAnsiTheme="minorHAnsi" w:cstheme="minorHAnsi"/>
                <w:color w:val="000000"/>
                <w:sz w:val="20"/>
                <w:szCs w:val="20"/>
              </w:rPr>
              <w:t>0.0 (b)</w:t>
            </w:r>
          </w:p>
        </w:tc>
        <w:tc>
          <w:tcPr>
            <w:tcW w:w="779" w:type="dxa"/>
            <w:tcBorders>
              <w:top w:val="nil"/>
              <w:left w:val="nil"/>
              <w:bottom w:val="single" w:sz="4" w:space="0" w:color="auto"/>
              <w:right w:val="single" w:sz="4" w:space="0" w:color="auto"/>
            </w:tcBorders>
            <w:shd w:val="clear" w:color="auto" w:fill="auto"/>
            <w:noWrap/>
            <w:vAlign w:val="bottom"/>
            <w:hideMark/>
          </w:tcPr>
          <w:p w14:paraId="60804DBD" w14:textId="77777777" w:rsidR="00EE42A3" w:rsidRPr="00EE42A3" w:rsidRDefault="00EE42A3" w:rsidP="00EE42A3">
            <w:pPr>
              <w:rPr>
                <w:rFonts w:asciiTheme="minorHAnsi" w:hAnsiTheme="minorHAnsi" w:cstheme="minorHAnsi"/>
                <w:color w:val="000000"/>
                <w:sz w:val="20"/>
                <w:szCs w:val="20"/>
              </w:rPr>
            </w:pPr>
            <w:r w:rsidRPr="00EE42A3">
              <w:rPr>
                <w:rFonts w:asciiTheme="minorHAnsi" w:hAnsiTheme="minorHAnsi" w:cstheme="minorHAnsi"/>
                <w:color w:val="000000"/>
                <w:sz w:val="20"/>
                <w:szCs w:val="20"/>
              </w:rPr>
              <w:t>0.0, 0.0</w:t>
            </w:r>
          </w:p>
        </w:tc>
        <w:tc>
          <w:tcPr>
            <w:tcW w:w="727" w:type="dxa"/>
            <w:tcBorders>
              <w:top w:val="nil"/>
              <w:left w:val="nil"/>
              <w:bottom w:val="single" w:sz="4" w:space="0" w:color="auto"/>
              <w:right w:val="single" w:sz="4" w:space="0" w:color="auto"/>
            </w:tcBorders>
            <w:shd w:val="clear" w:color="auto" w:fill="auto"/>
            <w:noWrap/>
            <w:vAlign w:val="bottom"/>
            <w:hideMark/>
          </w:tcPr>
          <w:p w14:paraId="353333D0" w14:textId="77777777" w:rsidR="00EE42A3" w:rsidRPr="00EE42A3" w:rsidRDefault="00EE42A3" w:rsidP="00EE42A3">
            <w:pPr>
              <w:rPr>
                <w:rFonts w:asciiTheme="minorHAnsi" w:hAnsiTheme="minorHAnsi" w:cstheme="minorHAnsi"/>
                <w:color w:val="000000"/>
                <w:sz w:val="20"/>
                <w:szCs w:val="20"/>
              </w:rPr>
            </w:pPr>
            <w:r w:rsidRPr="00EE42A3">
              <w:rPr>
                <w:rFonts w:asciiTheme="minorHAnsi" w:hAnsiTheme="minorHAnsi" w:cstheme="minorHAnsi"/>
                <w:color w:val="000000"/>
                <w:sz w:val="20"/>
                <w:szCs w:val="20"/>
              </w:rPr>
              <w:t xml:space="preserve">1.0 (c) </w:t>
            </w:r>
          </w:p>
        </w:tc>
        <w:tc>
          <w:tcPr>
            <w:tcW w:w="860" w:type="dxa"/>
            <w:tcBorders>
              <w:top w:val="nil"/>
              <w:left w:val="nil"/>
              <w:bottom w:val="single" w:sz="4" w:space="0" w:color="auto"/>
              <w:right w:val="single" w:sz="4" w:space="0" w:color="auto"/>
            </w:tcBorders>
            <w:shd w:val="clear" w:color="auto" w:fill="auto"/>
            <w:noWrap/>
            <w:vAlign w:val="bottom"/>
            <w:hideMark/>
          </w:tcPr>
          <w:p w14:paraId="08577879" w14:textId="77777777" w:rsidR="00EE42A3" w:rsidRPr="00EE42A3" w:rsidRDefault="00EE42A3" w:rsidP="00EE42A3">
            <w:pPr>
              <w:rPr>
                <w:rFonts w:asciiTheme="minorHAnsi" w:hAnsiTheme="minorHAnsi" w:cstheme="minorHAnsi"/>
                <w:color w:val="000000"/>
                <w:sz w:val="20"/>
                <w:szCs w:val="20"/>
              </w:rPr>
            </w:pPr>
            <w:r w:rsidRPr="00EE42A3">
              <w:rPr>
                <w:rFonts w:asciiTheme="minorHAnsi" w:hAnsiTheme="minorHAnsi" w:cstheme="minorHAnsi"/>
                <w:color w:val="000000"/>
                <w:sz w:val="20"/>
                <w:szCs w:val="20"/>
              </w:rPr>
              <w:t>0.0, 1.6</w:t>
            </w:r>
          </w:p>
        </w:tc>
        <w:tc>
          <w:tcPr>
            <w:tcW w:w="933" w:type="dxa"/>
            <w:tcBorders>
              <w:top w:val="nil"/>
              <w:left w:val="nil"/>
              <w:bottom w:val="single" w:sz="4" w:space="0" w:color="auto"/>
              <w:right w:val="single" w:sz="4" w:space="0" w:color="auto"/>
            </w:tcBorders>
            <w:shd w:val="clear" w:color="auto" w:fill="auto"/>
            <w:noWrap/>
            <w:vAlign w:val="bottom"/>
            <w:hideMark/>
          </w:tcPr>
          <w:p w14:paraId="1EB57F7E" w14:textId="77777777" w:rsidR="00EE42A3" w:rsidRPr="00EE42A3" w:rsidRDefault="00EE42A3" w:rsidP="00EE42A3">
            <w:pPr>
              <w:rPr>
                <w:rFonts w:asciiTheme="minorHAnsi" w:hAnsiTheme="minorHAnsi" w:cstheme="minorHAnsi"/>
                <w:color w:val="000000"/>
                <w:sz w:val="20"/>
                <w:szCs w:val="20"/>
              </w:rPr>
            </w:pPr>
            <w:r w:rsidRPr="00EE42A3">
              <w:rPr>
                <w:rFonts w:asciiTheme="minorHAnsi" w:hAnsiTheme="minorHAnsi" w:cstheme="minorHAnsi"/>
                <w:color w:val="000000"/>
                <w:sz w:val="20"/>
                <w:szCs w:val="20"/>
              </w:rPr>
              <w:t>1.5 (a)</w:t>
            </w:r>
          </w:p>
        </w:tc>
        <w:tc>
          <w:tcPr>
            <w:tcW w:w="850" w:type="dxa"/>
            <w:tcBorders>
              <w:top w:val="nil"/>
              <w:left w:val="nil"/>
              <w:bottom w:val="single" w:sz="4" w:space="0" w:color="auto"/>
              <w:right w:val="single" w:sz="4" w:space="0" w:color="auto"/>
            </w:tcBorders>
            <w:shd w:val="clear" w:color="auto" w:fill="auto"/>
            <w:noWrap/>
            <w:vAlign w:val="bottom"/>
            <w:hideMark/>
          </w:tcPr>
          <w:p w14:paraId="33E8CDD4" w14:textId="77777777" w:rsidR="00EE42A3" w:rsidRPr="00EE42A3" w:rsidRDefault="00EE42A3" w:rsidP="00EE42A3">
            <w:pPr>
              <w:rPr>
                <w:rFonts w:asciiTheme="minorHAnsi" w:hAnsiTheme="minorHAnsi" w:cstheme="minorHAnsi"/>
                <w:color w:val="000000"/>
                <w:sz w:val="20"/>
                <w:szCs w:val="20"/>
              </w:rPr>
            </w:pPr>
            <w:r w:rsidRPr="00EE42A3">
              <w:rPr>
                <w:rFonts w:asciiTheme="minorHAnsi" w:hAnsiTheme="minorHAnsi" w:cstheme="minorHAnsi"/>
                <w:color w:val="000000"/>
                <w:sz w:val="20"/>
                <w:szCs w:val="20"/>
              </w:rPr>
              <w:t>0.5, 2.9</w:t>
            </w:r>
          </w:p>
        </w:tc>
        <w:tc>
          <w:tcPr>
            <w:tcW w:w="993" w:type="dxa"/>
            <w:tcBorders>
              <w:top w:val="nil"/>
              <w:left w:val="nil"/>
              <w:bottom w:val="single" w:sz="4" w:space="0" w:color="auto"/>
              <w:right w:val="single" w:sz="4" w:space="0" w:color="auto"/>
            </w:tcBorders>
            <w:shd w:val="clear" w:color="auto" w:fill="auto"/>
            <w:noWrap/>
            <w:vAlign w:val="bottom"/>
            <w:hideMark/>
          </w:tcPr>
          <w:p w14:paraId="052D1BAE" w14:textId="77777777" w:rsidR="00EE42A3" w:rsidRPr="00EE42A3" w:rsidRDefault="00EE42A3" w:rsidP="00EE42A3">
            <w:pPr>
              <w:rPr>
                <w:rFonts w:asciiTheme="minorHAnsi" w:hAnsiTheme="minorHAnsi" w:cstheme="minorHAnsi"/>
                <w:color w:val="000000"/>
                <w:sz w:val="20"/>
                <w:szCs w:val="20"/>
              </w:rPr>
            </w:pPr>
            <w:r w:rsidRPr="00EE42A3">
              <w:rPr>
                <w:rFonts w:asciiTheme="minorHAnsi" w:hAnsiTheme="minorHAnsi" w:cstheme="minorHAnsi"/>
                <w:color w:val="000000"/>
                <w:sz w:val="20"/>
                <w:szCs w:val="20"/>
              </w:rPr>
              <w:t>&lt;0.001</w:t>
            </w:r>
          </w:p>
        </w:tc>
      </w:tr>
      <w:tr w:rsidR="00C32C49" w:rsidRPr="00536535" w14:paraId="506E3109" w14:textId="77777777" w:rsidTr="00E7170B">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3C450F3F" w14:textId="77777777" w:rsidR="00EE42A3" w:rsidRPr="00EE42A3" w:rsidRDefault="00EE42A3" w:rsidP="00EE42A3">
            <w:pPr>
              <w:rPr>
                <w:rFonts w:asciiTheme="minorHAnsi" w:hAnsiTheme="minorHAnsi" w:cstheme="minorHAnsi"/>
                <w:b/>
                <w:bCs/>
                <w:color w:val="000000"/>
                <w:sz w:val="20"/>
                <w:szCs w:val="20"/>
              </w:rPr>
            </w:pPr>
            <w:r w:rsidRPr="00EE42A3">
              <w:rPr>
                <w:rFonts w:asciiTheme="minorHAnsi" w:hAnsiTheme="minorHAnsi" w:cstheme="minorHAnsi"/>
                <w:b/>
                <w:bCs/>
                <w:color w:val="000000"/>
                <w:sz w:val="20"/>
                <w:szCs w:val="20"/>
              </w:rPr>
              <w:t>Water (g/100g)</w:t>
            </w:r>
          </w:p>
        </w:tc>
        <w:tc>
          <w:tcPr>
            <w:tcW w:w="898" w:type="dxa"/>
            <w:tcBorders>
              <w:top w:val="nil"/>
              <w:left w:val="nil"/>
              <w:bottom w:val="single" w:sz="4" w:space="0" w:color="auto"/>
              <w:right w:val="single" w:sz="4" w:space="0" w:color="auto"/>
            </w:tcBorders>
            <w:shd w:val="clear" w:color="auto" w:fill="auto"/>
            <w:noWrap/>
            <w:vAlign w:val="bottom"/>
            <w:hideMark/>
          </w:tcPr>
          <w:p w14:paraId="4066C538" w14:textId="77777777" w:rsidR="00EE42A3" w:rsidRPr="00EE42A3" w:rsidRDefault="00EE42A3" w:rsidP="00EE42A3">
            <w:pPr>
              <w:jc w:val="right"/>
              <w:rPr>
                <w:rFonts w:asciiTheme="minorHAnsi" w:hAnsiTheme="minorHAnsi" w:cstheme="minorHAnsi"/>
                <w:color w:val="000000"/>
                <w:sz w:val="20"/>
                <w:szCs w:val="20"/>
              </w:rPr>
            </w:pPr>
            <w:r w:rsidRPr="00EE42A3">
              <w:rPr>
                <w:rFonts w:asciiTheme="minorHAnsi" w:hAnsiTheme="minorHAnsi" w:cstheme="minorHAnsi"/>
                <w:color w:val="000000"/>
                <w:sz w:val="20"/>
                <w:szCs w:val="20"/>
              </w:rPr>
              <w:t>62.1</w:t>
            </w:r>
          </w:p>
        </w:tc>
        <w:tc>
          <w:tcPr>
            <w:tcW w:w="860" w:type="dxa"/>
            <w:tcBorders>
              <w:top w:val="nil"/>
              <w:left w:val="nil"/>
              <w:bottom w:val="single" w:sz="4" w:space="0" w:color="auto"/>
              <w:right w:val="single" w:sz="4" w:space="0" w:color="auto"/>
            </w:tcBorders>
            <w:shd w:val="clear" w:color="auto" w:fill="auto"/>
            <w:noWrap/>
            <w:vAlign w:val="bottom"/>
            <w:hideMark/>
          </w:tcPr>
          <w:p w14:paraId="41A8CD4F" w14:textId="77777777" w:rsidR="00EE42A3" w:rsidRPr="00EE42A3" w:rsidRDefault="00EE42A3" w:rsidP="00EE42A3">
            <w:pPr>
              <w:rPr>
                <w:rFonts w:asciiTheme="minorHAnsi" w:hAnsiTheme="minorHAnsi" w:cstheme="minorHAnsi"/>
                <w:color w:val="000000"/>
                <w:sz w:val="20"/>
                <w:szCs w:val="20"/>
              </w:rPr>
            </w:pPr>
            <w:r w:rsidRPr="00EE42A3">
              <w:rPr>
                <w:rFonts w:asciiTheme="minorHAnsi" w:hAnsiTheme="minorHAnsi" w:cstheme="minorHAnsi"/>
                <w:color w:val="000000"/>
                <w:sz w:val="20"/>
                <w:szCs w:val="20"/>
              </w:rPr>
              <w:t>28.7, 79.9</w:t>
            </w:r>
          </w:p>
        </w:tc>
        <w:tc>
          <w:tcPr>
            <w:tcW w:w="727" w:type="dxa"/>
            <w:tcBorders>
              <w:top w:val="nil"/>
              <w:left w:val="nil"/>
              <w:bottom w:val="single" w:sz="4" w:space="0" w:color="auto"/>
              <w:right w:val="single" w:sz="4" w:space="0" w:color="auto"/>
            </w:tcBorders>
            <w:shd w:val="clear" w:color="auto" w:fill="auto"/>
            <w:noWrap/>
            <w:vAlign w:val="bottom"/>
            <w:hideMark/>
          </w:tcPr>
          <w:p w14:paraId="03D932FC" w14:textId="77777777" w:rsidR="00EE42A3" w:rsidRPr="00EE42A3" w:rsidRDefault="00EE42A3" w:rsidP="00EE42A3">
            <w:pPr>
              <w:rPr>
                <w:rFonts w:asciiTheme="minorHAnsi" w:hAnsiTheme="minorHAnsi" w:cstheme="minorHAnsi"/>
                <w:color w:val="000000"/>
                <w:sz w:val="20"/>
                <w:szCs w:val="20"/>
              </w:rPr>
            </w:pPr>
            <w:r w:rsidRPr="00EE42A3">
              <w:rPr>
                <w:rFonts w:asciiTheme="minorHAnsi" w:hAnsiTheme="minorHAnsi" w:cstheme="minorHAnsi"/>
                <w:color w:val="000000"/>
                <w:sz w:val="20"/>
                <w:szCs w:val="20"/>
              </w:rPr>
              <w:t>75.9 (a)</w:t>
            </w:r>
          </w:p>
        </w:tc>
        <w:tc>
          <w:tcPr>
            <w:tcW w:w="860" w:type="dxa"/>
            <w:tcBorders>
              <w:top w:val="nil"/>
              <w:left w:val="nil"/>
              <w:bottom w:val="single" w:sz="4" w:space="0" w:color="auto"/>
              <w:right w:val="single" w:sz="4" w:space="0" w:color="auto"/>
            </w:tcBorders>
            <w:shd w:val="clear" w:color="auto" w:fill="auto"/>
            <w:noWrap/>
            <w:vAlign w:val="bottom"/>
            <w:hideMark/>
          </w:tcPr>
          <w:p w14:paraId="3E859483" w14:textId="77777777" w:rsidR="00EE42A3" w:rsidRPr="00EE42A3" w:rsidRDefault="00EE42A3" w:rsidP="00EE42A3">
            <w:pPr>
              <w:rPr>
                <w:rFonts w:asciiTheme="minorHAnsi" w:hAnsiTheme="minorHAnsi" w:cstheme="minorHAnsi"/>
                <w:color w:val="000000"/>
                <w:sz w:val="20"/>
                <w:szCs w:val="20"/>
              </w:rPr>
            </w:pPr>
            <w:r w:rsidRPr="00EE42A3">
              <w:rPr>
                <w:rFonts w:asciiTheme="minorHAnsi" w:hAnsiTheme="minorHAnsi" w:cstheme="minorHAnsi"/>
                <w:color w:val="000000"/>
                <w:sz w:val="20"/>
                <w:szCs w:val="20"/>
              </w:rPr>
              <w:t>63.0, 87.7</w:t>
            </w:r>
          </w:p>
        </w:tc>
        <w:tc>
          <w:tcPr>
            <w:tcW w:w="727" w:type="dxa"/>
            <w:tcBorders>
              <w:top w:val="nil"/>
              <w:left w:val="nil"/>
              <w:bottom w:val="single" w:sz="4" w:space="0" w:color="auto"/>
              <w:right w:val="single" w:sz="4" w:space="0" w:color="auto"/>
            </w:tcBorders>
            <w:shd w:val="clear" w:color="auto" w:fill="auto"/>
            <w:noWrap/>
            <w:vAlign w:val="bottom"/>
            <w:hideMark/>
          </w:tcPr>
          <w:p w14:paraId="259F2A73" w14:textId="77777777" w:rsidR="00EE42A3" w:rsidRPr="00EE42A3" w:rsidRDefault="00EE42A3" w:rsidP="00EE42A3">
            <w:pPr>
              <w:rPr>
                <w:rFonts w:asciiTheme="minorHAnsi" w:hAnsiTheme="minorHAnsi" w:cstheme="minorHAnsi"/>
                <w:color w:val="000000"/>
                <w:sz w:val="20"/>
                <w:szCs w:val="20"/>
              </w:rPr>
            </w:pPr>
            <w:r w:rsidRPr="00EE42A3">
              <w:rPr>
                <w:rFonts w:asciiTheme="minorHAnsi" w:hAnsiTheme="minorHAnsi" w:cstheme="minorHAnsi"/>
                <w:color w:val="000000"/>
                <w:sz w:val="20"/>
                <w:szCs w:val="20"/>
              </w:rPr>
              <w:t>5.0 (b)</w:t>
            </w:r>
          </w:p>
        </w:tc>
        <w:tc>
          <w:tcPr>
            <w:tcW w:w="779" w:type="dxa"/>
            <w:tcBorders>
              <w:top w:val="nil"/>
              <w:left w:val="nil"/>
              <w:bottom w:val="single" w:sz="4" w:space="0" w:color="auto"/>
              <w:right w:val="single" w:sz="4" w:space="0" w:color="auto"/>
            </w:tcBorders>
            <w:shd w:val="clear" w:color="auto" w:fill="auto"/>
            <w:noWrap/>
            <w:vAlign w:val="bottom"/>
            <w:hideMark/>
          </w:tcPr>
          <w:p w14:paraId="662C54D8" w14:textId="77777777" w:rsidR="00EE42A3" w:rsidRPr="00EE42A3" w:rsidRDefault="00EE42A3" w:rsidP="00EE42A3">
            <w:pPr>
              <w:rPr>
                <w:rFonts w:asciiTheme="minorHAnsi" w:hAnsiTheme="minorHAnsi" w:cstheme="minorHAnsi"/>
                <w:color w:val="000000"/>
                <w:sz w:val="20"/>
                <w:szCs w:val="20"/>
              </w:rPr>
            </w:pPr>
            <w:r w:rsidRPr="00EE42A3">
              <w:rPr>
                <w:rFonts w:asciiTheme="minorHAnsi" w:hAnsiTheme="minorHAnsi" w:cstheme="minorHAnsi"/>
                <w:color w:val="000000"/>
                <w:sz w:val="20"/>
                <w:szCs w:val="20"/>
              </w:rPr>
              <w:t>0.0, 32.1</w:t>
            </w:r>
          </w:p>
        </w:tc>
        <w:tc>
          <w:tcPr>
            <w:tcW w:w="727" w:type="dxa"/>
            <w:tcBorders>
              <w:top w:val="nil"/>
              <w:left w:val="nil"/>
              <w:bottom w:val="single" w:sz="4" w:space="0" w:color="auto"/>
              <w:right w:val="single" w:sz="4" w:space="0" w:color="auto"/>
            </w:tcBorders>
            <w:shd w:val="clear" w:color="auto" w:fill="auto"/>
            <w:noWrap/>
            <w:vAlign w:val="bottom"/>
            <w:hideMark/>
          </w:tcPr>
          <w:p w14:paraId="4DBFBEDB" w14:textId="77777777" w:rsidR="00EE42A3" w:rsidRPr="00EE42A3" w:rsidRDefault="00EE42A3" w:rsidP="00EE42A3">
            <w:pPr>
              <w:rPr>
                <w:rFonts w:asciiTheme="minorHAnsi" w:hAnsiTheme="minorHAnsi" w:cstheme="minorHAnsi"/>
                <w:color w:val="000000"/>
                <w:sz w:val="20"/>
                <w:szCs w:val="20"/>
              </w:rPr>
            </w:pPr>
            <w:r w:rsidRPr="00EE42A3">
              <w:rPr>
                <w:rFonts w:asciiTheme="minorHAnsi" w:hAnsiTheme="minorHAnsi" w:cstheme="minorHAnsi"/>
                <w:color w:val="000000"/>
                <w:sz w:val="20"/>
                <w:szCs w:val="20"/>
              </w:rPr>
              <w:t>65.6 (c)</w:t>
            </w:r>
          </w:p>
        </w:tc>
        <w:tc>
          <w:tcPr>
            <w:tcW w:w="860" w:type="dxa"/>
            <w:tcBorders>
              <w:top w:val="nil"/>
              <w:left w:val="nil"/>
              <w:bottom w:val="single" w:sz="4" w:space="0" w:color="auto"/>
              <w:right w:val="single" w:sz="4" w:space="0" w:color="auto"/>
            </w:tcBorders>
            <w:shd w:val="clear" w:color="auto" w:fill="auto"/>
            <w:noWrap/>
            <w:vAlign w:val="bottom"/>
            <w:hideMark/>
          </w:tcPr>
          <w:p w14:paraId="5009AFF9" w14:textId="77777777" w:rsidR="00EE42A3" w:rsidRPr="00EE42A3" w:rsidRDefault="00EE42A3" w:rsidP="00EE42A3">
            <w:pPr>
              <w:rPr>
                <w:rFonts w:asciiTheme="minorHAnsi" w:hAnsiTheme="minorHAnsi" w:cstheme="minorHAnsi"/>
                <w:color w:val="000000"/>
                <w:sz w:val="20"/>
                <w:szCs w:val="20"/>
              </w:rPr>
            </w:pPr>
            <w:r w:rsidRPr="00EE42A3">
              <w:rPr>
                <w:rFonts w:asciiTheme="minorHAnsi" w:hAnsiTheme="minorHAnsi" w:cstheme="minorHAnsi"/>
                <w:color w:val="000000"/>
                <w:sz w:val="20"/>
                <w:szCs w:val="20"/>
              </w:rPr>
              <w:t>45.7, 79.0</w:t>
            </w:r>
          </w:p>
        </w:tc>
        <w:tc>
          <w:tcPr>
            <w:tcW w:w="933" w:type="dxa"/>
            <w:tcBorders>
              <w:top w:val="nil"/>
              <w:left w:val="nil"/>
              <w:bottom w:val="single" w:sz="4" w:space="0" w:color="auto"/>
              <w:right w:val="single" w:sz="4" w:space="0" w:color="auto"/>
            </w:tcBorders>
            <w:shd w:val="clear" w:color="auto" w:fill="auto"/>
            <w:noWrap/>
            <w:vAlign w:val="bottom"/>
            <w:hideMark/>
          </w:tcPr>
          <w:p w14:paraId="1EB0CA30" w14:textId="77777777" w:rsidR="00EE42A3" w:rsidRPr="00EE42A3" w:rsidRDefault="00EE42A3" w:rsidP="00EE42A3">
            <w:pPr>
              <w:rPr>
                <w:rFonts w:asciiTheme="minorHAnsi" w:hAnsiTheme="minorHAnsi" w:cstheme="minorHAnsi"/>
                <w:color w:val="000000"/>
                <w:sz w:val="20"/>
                <w:szCs w:val="20"/>
              </w:rPr>
            </w:pPr>
            <w:r w:rsidRPr="00EE42A3">
              <w:rPr>
                <w:rFonts w:asciiTheme="minorHAnsi" w:hAnsiTheme="minorHAnsi" w:cstheme="minorHAnsi"/>
                <w:color w:val="000000"/>
                <w:sz w:val="20"/>
                <w:szCs w:val="20"/>
              </w:rPr>
              <w:t>49.3 (d)</w:t>
            </w:r>
          </w:p>
        </w:tc>
        <w:tc>
          <w:tcPr>
            <w:tcW w:w="850" w:type="dxa"/>
            <w:tcBorders>
              <w:top w:val="nil"/>
              <w:left w:val="nil"/>
              <w:bottom w:val="single" w:sz="4" w:space="0" w:color="auto"/>
              <w:right w:val="single" w:sz="4" w:space="0" w:color="auto"/>
            </w:tcBorders>
            <w:shd w:val="clear" w:color="auto" w:fill="auto"/>
            <w:noWrap/>
            <w:vAlign w:val="bottom"/>
            <w:hideMark/>
          </w:tcPr>
          <w:p w14:paraId="7F494809" w14:textId="77777777" w:rsidR="00EE42A3" w:rsidRPr="00EE42A3" w:rsidRDefault="00EE42A3" w:rsidP="00EE42A3">
            <w:pPr>
              <w:rPr>
                <w:rFonts w:asciiTheme="minorHAnsi" w:hAnsiTheme="minorHAnsi" w:cstheme="minorHAnsi"/>
                <w:color w:val="000000"/>
                <w:sz w:val="20"/>
                <w:szCs w:val="20"/>
              </w:rPr>
            </w:pPr>
            <w:r w:rsidRPr="00EE42A3">
              <w:rPr>
                <w:rFonts w:asciiTheme="minorHAnsi" w:hAnsiTheme="minorHAnsi" w:cstheme="minorHAnsi"/>
                <w:color w:val="000000"/>
                <w:sz w:val="20"/>
                <w:szCs w:val="20"/>
              </w:rPr>
              <w:t>16.1, 72.7</w:t>
            </w:r>
          </w:p>
        </w:tc>
        <w:tc>
          <w:tcPr>
            <w:tcW w:w="993" w:type="dxa"/>
            <w:tcBorders>
              <w:top w:val="nil"/>
              <w:left w:val="nil"/>
              <w:bottom w:val="single" w:sz="4" w:space="0" w:color="auto"/>
              <w:right w:val="single" w:sz="4" w:space="0" w:color="auto"/>
            </w:tcBorders>
            <w:shd w:val="clear" w:color="auto" w:fill="auto"/>
            <w:noWrap/>
            <w:vAlign w:val="bottom"/>
            <w:hideMark/>
          </w:tcPr>
          <w:p w14:paraId="395D6EBE" w14:textId="77777777" w:rsidR="00EE42A3" w:rsidRPr="00EE42A3" w:rsidRDefault="00EE42A3" w:rsidP="00EE42A3">
            <w:pPr>
              <w:rPr>
                <w:rFonts w:asciiTheme="minorHAnsi" w:hAnsiTheme="minorHAnsi" w:cstheme="minorHAnsi"/>
                <w:color w:val="000000"/>
                <w:sz w:val="20"/>
                <w:szCs w:val="20"/>
              </w:rPr>
            </w:pPr>
            <w:r w:rsidRPr="00EE42A3">
              <w:rPr>
                <w:rFonts w:asciiTheme="minorHAnsi" w:hAnsiTheme="minorHAnsi" w:cstheme="minorHAnsi"/>
                <w:color w:val="000000"/>
                <w:sz w:val="20"/>
                <w:szCs w:val="20"/>
              </w:rPr>
              <w:t>&lt;0.001</w:t>
            </w:r>
          </w:p>
        </w:tc>
      </w:tr>
    </w:tbl>
    <w:p w14:paraId="29CB56CC" w14:textId="10A3C6CC" w:rsidR="00427510" w:rsidRPr="00536535" w:rsidRDefault="00427510" w:rsidP="00427510">
      <w:pPr>
        <w:jc w:val="both"/>
        <w:rPr>
          <w:rFonts w:asciiTheme="minorHAnsi" w:hAnsiTheme="minorHAnsi" w:cstheme="minorHAnsi"/>
          <w:color w:val="000000"/>
          <w:sz w:val="20"/>
          <w:szCs w:val="20"/>
        </w:rPr>
      </w:pPr>
      <w:r w:rsidRPr="00536535">
        <w:rPr>
          <w:rFonts w:asciiTheme="minorHAnsi" w:hAnsiTheme="minorHAnsi" w:cstheme="minorHAnsi"/>
          <w:color w:val="000000"/>
          <w:sz w:val="20"/>
          <w:szCs w:val="20"/>
        </w:rPr>
        <w:t>Un</w:t>
      </w:r>
      <w:r w:rsidRPr="00427510">
        <w:rPr>
          <w:rFonts w:asciiTheme="minorHAnsi" w:hAnsiTheme="minorHAnsi" w:cstheme="minorHAnsi"/>
          <w:color w:val="000000"/>
          <w:sz w:val="20"/>
          <w:szCs w:val="20"/>
        </w:rPr>
        <w:t xml:space="preserve">like letters </w:t>
      </w:r>
      <w:r w:rsidRPr="00536535">
        <w:rPr>
          <w:rFonts w:asciiTheme="minorHAnsi" w:hAnsiTheme="minorHAnsi" w:cstheme="minorHAnsi"/>
          <w:color w:val="000000"/>
          <w:sz w:val="20"/>
          <w:szCs w:val="20"/>
        </w:rPr>
        <w:t xml:space="preserve">indicates </w:t>
      </w:r>
      <w:r w:rsidRPr="00427510">
        <w:rPr>
          <w:rFonts w:asciiTheme="minorHAnsi" w:hAnsiTheme="minorHAnsi" w:cstheme="minorHAnsi"/>
          <w:color w:val="000000"/>
          <w:sz w:val="20"/>
          <w:szCs w:val="20"/>
        </w:rPr>
        <w:t>significantly different p &lt; 0.05</w:t>
      </w:r>
    </w:p>
    <w:p w14:paraId="7A8B4016" w14:textId="3E9D9374" w:rsidR="00EE42A3" w:rsidRPr="00C056F9" w:rsidRDefault="00C056F9" w:rsidP="749F601F">
      <w:pPr>
        <w:jc w:val="both"/>
        <w:rPr>
          <w:rFonts w:asciiTheme="minorHAnsi" w:hAnsiTheme="minorHAnsi" w:cstheme="minorHAnsi"/>
          <w:color w:val="000000"/>
          <w:sz w:val="20"/>
          <w:szCs w:val="20"/>
        </w:rPr>
      </w:pPr>
      <w:r>
        <w:rPr>
          <w:rFonts w:asciiTheme="minorHAnsi" w:hAnsiTheme="minorHAnsi" w:cstheme="minorHAnsi"/>
          <w:color w:val="000000"/>
          <w:sz w:val="20"/>
          <w:szCs w:val="20"/>
        </w:rPr>
        <w:t xml:space="preserve">Pairwise comparisons </w:t>
      </w:r>
      <w:r w:rsidRPr="00C056F9">
        <w:rPr>
          <w:rFonts w:asciiTheme="minorHAnsi" w:hAnsiTheme="minorHAnsi" w:cstheme="minorHAnsi"/>
          <w:color w:val="000000"/>
          <w:sz w:val="20"/>
          <w:szCs w:val="20"/>
        </w:rPr>
        <w:t xml:space="preserve">conducted </w:t>
      </w:r>
      <w:r>
        <w:rPr>
          <w:rFonts w:asciiTheme="minorHAnsi" w:hAnsiTheme="minorHAnsi" w:cstheme="minorHAnsi"/>
          <w:color w:val="000000"/>
          <w:sz w:val="20"/>
          <w:szCs w:val="20"/>
        </w:rPr>
        <w:t>using</w:t>
      </w:r>
      <w:r w:rsidRPr="00C056F9">
        <w:rPr>
          <w:rFonts w:asciiTheme="minorHAnsi" w:hAnsiTheme="minorHAnsi" w:cstheme="minorHAnsi"/>
          <w:color w:val="000000"/>
          <w:sz w:val="20"/>
          <w:szCs w:val="20"/>
        </w:rPr>
        <w:t xml:space="preserve"> Kruskal-Wallis ANOVA with Bonferroni correction for multiple </w:t>
      </w:r>
      <w:r>
        <w:rPr>
          <w:rFonts w:asciiTheme="minorHAnsi" w:hAnsiTheme="minorHAnsi" w:cstheme="minorHAnsi"/>
          <w:color w:val="000000"/>
          <w:sz w:val="20"/>
          <w:szCs w:val="20"/>
        </w:rPr>
        <w:t>comparisons</w:t>
      </w:r>
      <w:r w:rsidRPr="00C056F9">
        <w:rPr>
          <w:rFonts w:asciiTheme="minorHAnsi" w:hAnsiTheme="minorHAnsi" w:cstheme="minorHAnsi"/>
          <w:color w:val="000000"/>
          <w:sz w:val="20"/>
          <w:szCs w:val="20"/>
        </w:rPr>
        <w:t>.</w:t>
      </w:r>
    </w:p>
    <w:p w14:paraId="6E097AD0" w14:textId="77777777" w:rsidR="00326D9C" w:rsidRPr="00536535" w:rsidRDefault="00326D9C" w:rsidP="749F601F">
      <w:pPr>
        <w:jc w:val="both"/>
        <w:rPr>
          <w:rFonts w:asciiTheme="minorHAnsi" w:hAnsiTheme="minorHAnsi" w:cstheme="minorHAnsi"/>
          <w:sz w:val="20"/>
          <w:szCs w:val="20"/>
        </w:rPr>
      </w:pPr>
    </w:p>
    <w:p w14:paraId="7527D328" w14:textId="77777777" w:rsidR="00E7170B" w:rsidRPr="00536535" w:rsidRDefault="00E7170B" w:rsidP="749F601F">
      <w:pPr>
        <w:jc w:val="both"/>
        <w:rPr>
          <w:rFonts w:asciiTheme="minorHAnsi" w:hAnsiTheme="minorHAnsi" w:cstheme="minorHAnsi"/>
          <w:sz w:val="20"/>
          <w:szCs w:val="20"/>
        </w:rPr>
      </w:pPr>
    </w:p>
    <w:p w14:paraId="05FCE407" w14:textId="77777777" w:rsidR="00E7170B" w:rsidRPr="00536535" w:rsidRDefault="00E7170B" w:rsidP="749F601F">
      <w:pPr>
        <w:jc w:val="both"/>
        <w:rPr>
          <w:rFonts w:asciiTheme="minorHAnsi" w:hAnsiTheme="minorHAnsi" w:cstheme="minorHAnsi"/>
          <w:sz w:val="20"/>
          <w:szCs w:val="20"/>
        </w:rPr>
      </w:pPr>
    </w:p>
    <w:p w14:paraId="7BA36A2D" w14:textId="77777777" w:rsidR="00E7170B" w:rsidRPr="00536535" w:rsidRDefault="00E7170B" w:rsidP="749F601F">
      <w:pPr>
        <w:jc w:val="both"/>
        <w:rPr>
          <w:rFonts w:asciiTheme="minorHAnsi" w:hAnsiTheme="minorHAnsi" w:cstheme="minorHAnsi"/>
          <w:sz w:val="20"/>
          <w:szCs w:val="20"/>
        </w:rPr>
      </w:pPr>
    </w:p>
    <w:p w14:paraId="4F785B22" w14:textId="2F2902FC" w:rsidR="00326D9C" w:rsidRPr="00536535" w:rsidRDefault="00FB13C8" w:rsidP="749F601F">
      <w:pPr>
        <w:jc w:val="both"/>
        <w:rPr>
          <w:rFonts w:asciiTheme="minorHAnsi" w:hAnsiTheme="minorHAnsi" w:cstheme="minorHAnsi"/>
          <w:b/>
          <w:bCs/>
          <w:sz w:val="20"/>
          <w:szCs w:val="20"/>
        </w:rPr>
      </w:pPr>
      <w:r w:rsidRPr="00536535">
        <w:rPr>
          <w:rFonts w:asciiTheme="minorHAnsi" w:hAnsiTheme="minorHAnsi" w:cstheme="minorHAnsi"/>
          <w:b/>
          <w:bCs/>
          <w:sz w:val="20"/>
          <w:szCs w:val="20"/>
        </w:rPr>
        <w:t xml:space="preserve">Supplementary Table 3: Fat, saturated fat, total </w:t>
      </w:r>
      <w:proofErr w:type="gramStart"/>
      <w:r w:rsidRPr="00536535">
        <w:rPr>
          <w:rFonts w:asciiTheme="minorHAnsi" w:hAnsiTheme="minorHAnsi" w:cstheme="minorHAnsi"/>
          <w:b/>
          <w:bCs/>
          <w:sz w:val="20"/>
          <w:szCs w:val="20"/>
        </w:rPr>
        <w:t>sugar</w:t>
      </w:r>
      <w:proofErr w:type="gramEnd"/>
      <w:r w:rsidRPr="00536535">
        <w:rPr>
          <w:rFonts w:asciiTheme="minorHAnsi" w:hAnsiTheme="minorHAnsi" w:cstheme="minorHAnsi"/>
          <w:b/>
          <w:bCs/>
          <w:sz w:val="20"/>
          <w:szCs w:val="20"/>
        </w:rPr>
        <w:t xml:space="preserve"> and salt FOPL traffic lights by NOVA group</w:t>
      </w:r>
    </w:p>
    <w:tbl>
      <w:tblPr>
        <w:tblW w:w="9840" w:type="dxa"/>
        <w:tblInd w:w="-5" w:type="dxa"/>
        <w:tblLook w:val="04A0" w:firstRow="1" w:lastRow="0" w:firstColumn="1" w:lastColumn="0" w:noHBand="0" w:noVBand="1"/>
      </w:tblPr>
      <w:tblGrid>
        <w:gridCol w:w="1800"/>
        <w:gridCol w:w="1200"/>
        <w:gridCol w:w="960"/>
        <w:gridCol w:w="1020"/>
        <w:gridCol w:w="1300"/>
        <w:gridCol w:w="1317"/>
        <w:gridCol w:w="1163"/>
        <w:gridCol w:w="1080"/>
      </w:tblGrid>
      <w:tr w:rsidR="00FB13C8" w:rsidRPr="00FB13C8" w14:paraId="0606A5E7" w14:textId="77777777" w:rsidTr="00E7170B">
        <w:trPr>
          <w:trHeight w:val="300"/>
        </w:trPr>
        <w:tc>
          <w:tcPr>
            <w:tcW w:w="1800" w:type="dxa"/>
            <w:tcBorders>
              <w:top w:val="single" w:sz="4" w:space="0" w:color="auto"/>
              <w:left w:val="single" w:sz="4" w:space="0" w:color="auto"/>
              <w:bottom w:val="nil"/>
              <w:right w:val="nil"/>
            </w:tcBorders>
            <w:shd w:val="clear" w:color="auto" w:fill="auto"/>
            <w:noWrap/>
            <w:vAlign w:val="bottom"/>
            <w:hideMark/>
          </w:tcPr>
          <w:p w14:paraId="1E531B1B" w14:textId="77777777" w:rsidR="00FB13C8" w:rsidRPr="00FB13C8" w:rsidRDefault="00FB13C8" w:rsidP="00FB13C8">
            <w:pPr>
              <w:rPr>
                <w:rFonts w:asciiTheme="minorHAnsi" w:hAnsiTheme="minorHAnsi" w:cstheme="minorHAnsi"/>
                <w:color w:val="000000"/>
                <w:sz w:val="20"/>
                <w:szCs w:val="20"/>
              </w:rPr>
            </w:pPr>
            <w:r w:rsidRPr="00FB13C8">
              <w:rPr>
                <w:rFonts w:asciiTheme="minorHAnsi" w:hAnsiTheme="minorHAnsi" w:cstheme="minorHAnsi"/>
                <w:color w:val="000000"/>
                <w:sz w:val="20"/>
                <w:szCs w:val="20"/>
              </w:rPr>
              <w:t> </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43AE0D" w14:textId="77777777" w:rsidR="00FB13C8" w:rsidRPr="00FB13C8" w:rsidRDefault="00FB13C8" w:rsidP="00FB13C8">
            <w:pPr>
              <w:rPr>
                <w:rFonts w:asciiTheme="minorHAnsi" w:hAnsiTheme="minorHAnsi" w:cstheme="minorHAnsi"/>
                <w:b/>
                <w:bCs/>
                <w:color w:val="000000"/>
                <w:sz w:val="20"/>
                <w:szCs w:val="20"/>
              </w:rPr>
            </w:pPr>
            <w:r w:rsidRPr="00FB13C8">
              <w:rPr>
                <w:rFonts w:asciiTheme="minorHAnsi" w:hAnsiTheme="minorHAnsi" w:cstheme="minorHAnsi"/>
                <w:b/>
                <w:bCs/>
                <w:color w:val="000000"/>
                <w:sz w:val="20"/>
                <w:szCs w:val="20"/>
              </w:rPr>
              <w:t>MPF</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079215C" w14:textId="77777777" w:rsidR="00FB13C8" w:rsidRPr="00FB13C8" w:rsidRDefault="00FB13C8" w:rsidP="00FB13C8">
            <w:pPr>
              <w:rPr>
                <w:rFonts w:asciiTheme="minorHAnsi" w:hAnsiTheme="minorHAnsi" w:cstheme="minorHAnsi"/>
                <w:b/>
                <w:bCs/>
                <w:color w:val="000000"/>
                <w:sz w:val="20"/>
                <w:szCs w:val="20"/>
              </w:rPr>
            </w:pPr>
            <w:r w:rsidRPr="00FB13C8">
              <w:rPr>
                <w:rFonts w:asciiTheme="minorHAnsi" w:hAnsiTheme="minorHAnsi" w:cstheme="minorHAnsi"/>
                <w:b/>
                <w:bCs/>
                <w:color w:val="000000"/>
                <w:sz w:val="20"/>
                <w:szCs w:val="20"/>
              </w:rPr>
              <w:t>PCI</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02018AFC" w14:textId="77777777" w:rsidR="00FB13C8" w:rsidRPr="00FB13C8" w:rsidRDefault="00FB13C8" w:rsidP="00FB13C8">
            <w:pPr>
              <w:rPr>
                <w:rFonts w:asciiTheme="minorHAnsi" w:hAnsiTheme="minorHAnsi" w:cstheme="minorHAnsi"/>
                <w:b/>
                <w:bCs/>
                <w:color w:val="000000"/>
                <w:sz w:val="20"/>
                <w:szCs w:val="20"/>
              </w:rPr>
            </w:pPr>
            <w:r w:rsidRPr="00FB13C8">
              <w:rPr>
                <w:rFonts w:asciiTheme="minorHAnsi" w:hAnsiTheme="minorHAnsi" w:cstheme="minorHAnsi"/>
                <w:b/>
                <w:bCs/>
                <w:color w:val="000000"/>
                <w:sz w:val="20"/>
                <w:szCs w:val="20"/>
              </w:rPr>
              <w:t>PF</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03DA0BE" w14:textId="77777777" w:rsidR="00FB13C8" w:rsidRPr="00FB13C8" w:rsidRDefault="00FB13C8" w:rsidP="00FB13C8">
            <w:pPr>
              <w:rPr>
                <w:rFonts w:asciiTheme="minorHAnsi" w:hAnsiTheme="minorHAnsi" w:cstheme="minorHAnsi"/>
                <w:b/>
                <w:bCs/>
                <w:color w:val="000000"/>
                <w:sz w:val="20"/>
                <w:szCs w:val="20"/>
              </w:rPr>
            </w:pPr>
            <w:r w:rsidRPr="00FB13C8">
              <w:rPr>
                <w:rFonts w:asciiTheme="minorHAnsi" w:hAnsiTheme="minorHAnsi" w:cstheme="minorHAnsi"/>
                <w:b/>
                <w:bCs/>
                <w:color w:val="000000"/>
                <w:sz w:val="20"/>
                <w:szCs w:val="20"/>
              </w:rPr>
              <w:t>UPF</w:t>
            </w:r>
          </w:p>
        </w:tc>
        <w:tc>
          <w:tcPr>
            <w:tcW w:w="248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74C5F89" w14:textId="77777777" w:rsidR="00FB13C8" w:rsidRPr="00FB13C8" w:rsidRDefault="00FB13C8" w:rsidP="00FB13C8">
            <w:pPr>
              <w:jc w:val="center"/>
              <w:rPr>
                <w:rFonts w:asciiTheme="minorHAnsi" w:hAnsiTheme="minorHAnsi" w:cstheme="minorHAnsi"/>
                <w:b/>
                <w:bCs/>
                <w:color w:val="000000"/>
                <w:sz w:val="20"/>
                <w:szCs w:val="20"/>
              </w:rPr>
            </w:pPr>
            <w:r w:rsidRPr="00FB13C8">
              <w:rPr>
                <w:rFonts w:asciiTheme="minorHAnsi" w:hAnsiTheme="minorHAnsi" w:cstheme="minorHAnsi"/>
                <w:b/>
                <w:bCs/>
                <w:color w:val="000000"/>
                <w:sz w:val="20"/>
                <w:szCs w:val="20"/>
              </w:rPr>
              <w:t>Total</w:t>
            </w:r>
          </w:p>
        </w:tc>
        <w:tc>
          <w:tcPr>
            <w:tcW w:w="1080" w:type="dxa"/>
            <w:tcBorders>
              <w:top w:val="single" w:sz="4" w:space="0" w:color="auto"/>
              <w:left w:val="nil"/>
              <w:bottom w:val="nil"/>
              <w:right w:val="single" w:sz="4" w:space="0" w:color="auto"/>
            </w:tcBorders>
            <w:shd w:val="clear" w:color="auto" w:fill="auto"/>
            <w:noWrap/>
            <w:vAlign w:val="bottom"/>
            <w:hideMark/>
          </w:tcPr>
          <w:p w14:paraId="37F9D254" w14:textId="77777777" w:rsidR="00FB13C8" w:rsidRPr="00FB13C8" w:rsidRDefault="00FB13C8" w:rsidP="00FB13C8">
            <w:pPr>
              <w:rPr>
                <w:rFonts w:asciiTheme="minorHAnsi" w:hAnsiTheme="minorHAnsi" w:cstheme="minorHAnsi"/>
                <w:b/>
                <w:bCs/>
                <w:color w:val="000000"/>
                <w:sz w:val="20"/>
                <w:szCs w:val="20"/>
              </w:rPr>
            </w:pPr>
            <w:r w:rsidRPr="00FB13C8">
              <w:rPr>
                <w:rFonts w:asciiTheme="minorHAnsi" w:hAnsiTheme="minorHAnsi" w:cstheme="minorHAnsi"/>
                <w:b/>
                <w:bCs/>
                <w:color w:val="000000"/>
                <w:sz w:val="20"/>
                <w:szCs w:val="20"/>
              </w:rPr>
              <w:t>p-value</w:t>
            </w:r>
          </w:p>
        </w:tc>
      </w:tr>
      <w:tr w:rsidR="00FB13C8" w:rsidRPr="00FB13C8" w14:paraId="69D14D52" w14:textId="77777777" w:rsidTr="00E7170B">
        <w:trPr>
          <w:trHeight w:val="300"/>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174A09" w14:textId="77777777" w:rsidR="00FB13C8" w:rsidRPr="00FB13C8" w:rsidRDefault="00FB13C8" w:rsidP="00FB13C8">
            <w:pPr>
              <w:rPr>
                <w:rFonts w:asciiTheme="minorHAnsi" w:hAnsiTheme="minorHAnsi" w:cstheme="minorHAnsi"/>
                <w:b/>
                <w:bCs/>
                <w:color w:val="000000"/>
                <w:sz w:val="20"/>
                <w:szCs w:val="20"/>
              </w:rPr>
            </w:pPr>
            <w:r w:rsidRPr="00FB13C8">
              <w:rPr>
                <w:rFonts w:asciiTheme="minorHAnsi" w:hAnsiTheme="minorHAnsi" w:cstheme="minorHAnsi"/>
                <w:b/>
                <w:bCs/>
                <w:color w:val="000000"/>
                <w:sz w:val="20"/>
                <w:szCs w:val="20"/>
              </w:rPr>
              <w:t>Fat</w:t>
            </w:r>
          </w:p>
        </w:tc>
        <w:tc>
          <w:tcPr>
            <w:tcW w:w="1200" w:type="dxa"/>
            <w:tcBorders>
              <w:top w:val="nil"/>
              <w:left w:val="nil"/>
              <w:bottom w:val="single" w:sz="4" w:space="0" w:color="auto"/>
              <w:right w:val="nil"/>
            </w:tcBorders>
            <w:shd w:val="clear" w:color="auto" w:fill="auto"/>
            <w:noWrap/>
            <w:vAlign w:val="bottom"/>
            <w:hideMark/>
          </w:tcPr>
          <w:p w14:paraId="4080212C" w14:textId="77777777" w:rsidR="00FB13C8" w:rsidRPr="00FB13C8" w:rsidRDefault="00FB13C8" w:rsidP="00FB13C8">
            <w:pPr>
              <w:rPr>
                <w:rFonts w:asciiTheme="minorHAnsi" w:hAnsiTheme="minorHAnsi" w:cstheme="minorHAnsi"/>
                <w:color w:val="000000"/>
                <w:sz w:val="20"/>
                <w:szCs w:val="20"/>
              </w:rPr>
            </w:pPr>
            <w:r w:rsidRPr="00FB13C8">
              <w:rPr>
                <w:rFonts w:asciiTheme="minorHAnsi" w:hAnsiTheme="minorHAnsi" w:cstheme="minorHAnsi"/>
                <w:color w:val="000000"/>
                <w:sz w:val="20"/>
                <w:szCs w:val="20"/>
              </w:rPr>
              <w:t> </w:t>
            </w:r>
          </w:p>
        </w:tc>
        <w:tc>
          <w:tcPr>
            <w:tcW w:w="960" w:type="dxa"/>
            <w:tcBorders>
              <w:top w:val="nil"/>
              <w:left w:val="nil"/>
              <w:bottom w:val="single" w:sz="4" w:space="0" w:color="auto"/>
              <w:right w:val="nil"/>
            </w:tcBorders>
            <w:shd w:val="clear" w:color="auto" w:fill="auto"/>
            <w:noWrap/>
            <w:vAlign w:val="bottom"/>
            <w:hideMark/>
          </w:tcPr>
          <w:p w14:paraId="0E857007" w14:textId="77777777" w:rsidR="00FB13C8" w:rsidRPr="00FB13C8" w:rsidRDefault="00FB13C8" w:rsidP="00FB13C8">
            <w:pPr>
              <w:rPr>
                <w:rFonts w:asciiTheme="minorHAnsi" w:hAnsiTheme="minorHAnsi" w:cstheme="minorHAnsi"/>
                <w:color w:val="000000"/>
                <w:sz w:val="20"/>
                <w:szCs w:val="20"/>
              </w:rPr>
            </w:pPr>
            <w:r w:rsidRPr="00FB13C8">
              <w:rPr>
                <w:rFonts w:asciiTheme="minorHAnsi" w:hAnsiTheme="minorHAnsi" w:cstheme="minorHAnsi"/>
                <w:color w:val="000000"/>
                <w:sz w:val="20"/>
                <w:szCs w:val="20"/>
              </w:rPr>
              <w:t> </w:t>
            </w:r>
          </w:p>
        </w:tc>
        <w:tc>
          <w:tcPr>
            <w:tcW w:w="1020" w:type="dxa"/>
            <w:tcBorders>
              <w:top w:val="nil"/>
              <w:left w:val="nil"/>
              <w:bottom w:val="single" w:sz="4" w:space="0" w:color="auto"/>
              <w:right w:val="nil"/>
            </w:tcBorders>
            <w:shd w:val="clear" w:color="auto" w:fill="auto"/>
            <w:noWrap/>
            <w:vAlign w:val="bottom"/>
            <w:hideMark/>
          </w:tcPr>
          <w:p w14:paraId="30276442" w14:textId="77777777" w:rsidR="00FB13C8" w:rsidRPr="00FB13C8" w:rsidRDefault="00FB13C8" w:rsidP="00FB13C8">
            <w:pPr>
              <w:rPr>
                <w:rFonts w:asciiTheme="minorHAnsi" w:hAnsiTheme="minorHAnsi" w:cstheme="minorHAnsi"/>
                <w:color w:val="000000"/>
                <w:sz w:val="20"/>
                <w:szCs w:val="20"/>
              </w:rPr>
            </w:pPr>
            <w:r w:rsidRPr="00FB13C8">
              <w:rPr>
                <w:rFonts w:asciiTheme="minorHAnsi" w:hAnsiTheme="minorHAnsi" w:cstheme="minorHAnsi"/>
                <w:color w:val="000000"/>
                <w:sz w:val="20"/>
                <w:szCs w:val="20"/>
              </w:rPr>
              <w:t> </w:t>
            </w:r>
          </w:p>
        </w:tc>
        <w:tc>
          <w:tcPr>
            <w:tcW w:w="1300" w:type="dxa"/>
            <w:tcBorders>
              <w:top w:val="nil"/>
              <w:left w:val="nil"/>
              <w:bottom w:val="single" w:sz="4" w:space="0" w:color="auto"/>
              <w:right w:val="single" w:sz="4" w:space="0" w:color="auto"/>
            </w:tcBorders>
            <w:shd w:val="clear" w:color="auto" w:fill="auto"/>
            <w:noWrap/>
            <w:vAlign w:val="bottom"/>
            <w:hideMark/>
          </w:tcPr>
          <w:p w14:paraId="723DF5CA" w14:textId="77777777" w:rsidR="00FB13C8" w:rsidRPr="00FB13C8" w:rsidRDefault="00FB13C8" w:rsidP="00FB13C8">
            <w:pPr>
              <w:rPr>
                <w:rFonts w:asciiTheme="minorHAnsi" w:hAnsiTheme="minorHAnsi" w:cstheme="minorHAnsi"/>
                <w:color w:val="000000"/>
                <w:sz w:val="20"/>
                <w:szCs w:val="20"/>
              </w:rPr>
            </w:pPr>
            <w:r w:rsidRPr="00FB13C8">
              <w:rPr>
                <w:rFonts w:asciiTheme="minorHAnsi" w:hAnsiTheme="minorHAnsi" w:cstheme="minorHAnsi"/>
                <w:color w:val="000000"/>
                <w:sz w:val="20"/>
                <w:szCs w:val="20"/>
              </w:rPr>
              <w:t> </w:t>
            </w:r>
          </w:p>
        </w:tc>
        <w:tc>
          <w:tcPr>
            <w:tcW w:w="1317" w:type="dxa"/>
            <w:tcBorders>
              <w:top w:val="nil"/>
              <w:left w:val="nil"/>
              <w:bottom w:val="single" w:sz="4" w:space="0" w:color="auto"/>
              <w:right w:val="single" w:sz="4" w:space="0" w:color="auto"/>
            </w:tcBorders>
            <w:shd w:val="clear" w:color="auto" w:fill="auto"/>
            <w:noWrap/>
            <w:vAlign w:val="bottom"/>
            <w:hideMark/>
          </w:tcPr>
          <w:p w14:paraId="4E0B40F7" w14:textId="77777777" w:rsidR="00FB13C8" w:rsidRPr="00FB13C8" w:rsidRDefault="00FB13C8" w:rsidP="00FB13C8">
            <w:pPr>
              <w:rPr>
                <w:rFonts w:asciiTheme="minorHAnsi" w:hAnsiTheme="minorHAnsi" w:cstheme="minorHAnsi"/>
                <w:b/>
                <w:bCs/>
                <w:color w:val="000000"/>
                <w:sz w:val="20"/>
                <w:szCs w:val="20"/>
              </w:rPr>
            </w:pPr>
            <w:r w:rsidRPr="00FB13C8">
              <w:rPr>
                <w:rFonts w:asciiTheme="minorHAnsi" w:hAnsiTheme="minorHAnsi" w:cstheme="minorHAnsi"/>
                <w:b/>
                <w:bCs/>
                <w:color w:val="000000"/>
                <w:sz w:val="20"/>
                <w:szCs w:val="20"/>
              </w:rPr>
              <w:t>n</w:t>
            </w:r>
          </w:p>
        </w:tc>
        <w:tc>
          <w:tcPr>
            <w:tcW w:w="1163" w:type="dxa"/>
            <w:tcBorders>
              <w:top w:val="nil"/>
              <w:left w:val="nil"/>
              <w:bottom w:val="single" w:sz="4" w:space="0" w:color="auto"/>
              <w:right w:val="single" w:sz="4" w:space="0" w:color="auto"/>
            </w:tcBorders>
            <w:shd w:val="clear" w:color="auto" w:fill="auto"/>
            <w:noWrap/>
            <w:vAlign w:val="bottom"/>
            <w:hideMark/>
          </w:tcPr>
          <w:p w14:paraId="20C823DE" w14:textId="77777777" w:rsidR="00FB13C8" w:rsidRPr="00FB13C8" w:rsidRDefault="00FB13C8" w:rsidP="00FB13C8">
            <w:pPr>
              <w:rPr>
                <w:rFonts w:asciiTheme="minorHAnsi" w:hAnsiTheme="minorHAnsi" w:cstheme="minorHAnsi"/>
                <w:b/>
                <w:bCs/>
                <w:color w:val="000000"/>
                <w:sz w:val="20"/>
                <w:szCs w:val="20"/>
              </w:rPr>
            </w:pPr>
            <w:r w:rsidRPr="00FB13C8">
              <w:rPr>
                <w:rFonts w:asciiTheme="minorHAnsi" w:hAnsiTheme="minorHAnsi" w:cstheme="minorHAnsi"/>
                <w:b/>
                <w:bCs/>
                <w:color w:val="000000"/>
                <w:sz w:val="20"/>
                <w:szCs w:val="20"/>
              </w:rPr>
              <w:t>%</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3914B0D9" w14:textId="77777777" w:rsidR="00FB13C8" w:rsidRPr="00FB13C8" w:rsidRDefault="00FB13C8" w:rsidP="00FB13C8">
            <w:pPr>
              <w:rPr>
                <w:rFonts w:asciiTheme="minorHAnsi" w:hAnsiTheme="minorHAnsi" w:cstheme="minorHAnsi"/>
                <w:color w:val="000000"/>
                <w:sz w:val="20"/>
                <w:szCs w:val="20"/>
              </w:rPr>
            </w:pPr>
            <w:r w:rsidRPr="00FB13C8">
              <w:rPr>
                <w:rFonts w:asciiTheme="minorHAnsi" w:hAnsiTheme="minorHAnsi" w:cstheme="minorHAnsi"/>
                <w:color w:val="000000"/>
                <w:sz w:val="20"/>
                <w:szCs w:val="20"/>
              </w:rPr>
              <w:t> </w:t>
            </w:r>
          </w:p>
        </w:tc>
      </w:tr>
      <w:tr w:rsidR="00FB13C8" w:rsidRPr="00FB13C8" w14:paraId="48F77E1A" w14:textId="77777777" w:rsidTr="00E7170B">
        <w:trPr>
          <w:trHeight w:val="300"/>
        </w:trPr>
        <w:tc>
          <w:tcPr>
            <w:tcW w:w="1800" w:type="dxa"/>
            <w:tcBorders>
              <w:top w:val="nil"/>
              <w:left w:val="single" w:sz="4" w:space="0" w:color="auto"/>
              <w:bottom w:val="single" w:sz="4" w:space="0" w:color="auto"/>
              <w:right w:val="nil"/>
            </w:tcBorders>
            <w:shd w:val="clear" w:color="auto" w:fill="auto"/>
            <w:noWrap/>
            <w:vAlign w:val="bottom"/>
            <w:hideMark/>
          </w:tcPr>
          <w:p w14:paraId="1D90307D" w14:textId="77777777" w:rsidR="00FB13C8" w:rsidRPr="00FB13C8" w:rsidRDefault="00FB13C8" w:rsidP="00FB13C8">
            <w:pPr>
              <w:ind w:firstLineChars="100" w:firstLine="200"/>
              <w:rPr>
                <w:rFonts w:asciiTheme="minorHAnsi" w:hAnsiTheme="minorHAnsi" w:cstheme="minorHAnsi"/>
                <w:color w:val="000000"/>
                <w:sz w:val="20"/>
                <w:szCs w:val="20"/>
              </w:rPr>
            </w:pPr>
            <w:r w:rsidRPr="00FB13C8">
              <w:rPr>
                <w:rFonts w:asciiTheme="minorHAnsi" w:hAnsiTheme="minorHAnsi" w:cstheme="minorHAnsi"/>
                <w:color w:val="000000"/>
                <w:sz w:val="20"/>
                <w:szCs w:val="20"/>
              </w:rPr>
              <w:t>Green</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A0DBE4"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597</w:t>
            </w:r>
          </w:p>
        </w:tc>
        <w:tc>
          <w:tcPr>
            <w:tcW w:w="960" w:type="dxa"/>
            <w:tcBorders>
              <w:top w:val="nil"/>
              <w:left w:val="nil"/>
              <w:bottom w:val="single" w:sz="4" w:space="0" w:color="auto"/>
              <w:right w:val="single" w:sz="4" w:space="0" w:color="auto"/>
            </w:tcBorders>
            <w:shd w:val="clear" w:color="auto" w:fill="auto"/>
            <w:noWrap/>
            <w:vAlign w:val="bottom"/>
            <w:hideMark/>
          </w:tcPr>
          <w:p w14:paraId="19208150"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25</w:t>
            </w:r>
          </w:p>
        </w:tc>
        <w:tc>
          <w:tcPr>
            <w:tcW w:w="1020" w:type="dxa"/>
            <w:tcBorders>
              <w:top w:val="nil"/>
              <w:left w:val="nil"/>
              <w:bottom w:val="single" w:sz="4" w:space="0" w:color="auto"/>
              <w:right w:val="single" w:sz="4" w:space="0" w:color="auto"/>
            </w:tcBorders>
            <w:shd w:val="clear" w:color="auto" w:fill="auto"/>
            <w:noWrap/>
            <w:vAlign w:val="bottom"/>
            <w:hideMark/>
          </w:tcPr>
          <w:p w14:paraId="0F0D987B"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92</w:t>
            </w:r>
          </w:p>
        </w:tc>
        <w:tc>
          <w:tcPr>
            <w:tcW w:w="1300" w:type="dxa"/>
            <w:tcBorders>
              <w:top w:val="nil"/>
              <w:left w:val="nil"/>
              <w:bottom w:val="single" w:sz="4" w:space="0" w:color="auto"/>
              <w:right w:val="single" w:sz="4" w:space="0" w:color="auto"/>
            </w:tcBorders>
            <w:shd w:val="clear" w:color="auto" w:fill="auto"/>
            <w:noWrap/>
            <w:vAlign w:val="bottom"/>
            <w:hideMark/>
          </w:tcPr>
          <w:p w14:paraId="179F65ED"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489</w:t>
            </w:r>
          </w:p>
        </w:tc>
        <w:tc>
          <w:tcPr>
            <w:tcW w:w="1317" w:type="dxa"/>
            <w:tcBorders>
              <w:top w:val="nil"/>
              <w:left w:val="nil"/>
              <w:bottom w:val="single" w:sz="4" w:space="0" w:color="auto"/>
              <w:right w:val="single" w:sz="4" w:space="0" w:color="auto"/>
            </w:tcBorders>
            <w:shd w:val="clear" w:color="auto" w:fill="auto"/>
            <w:noWrap/>
            <w:vAlign w:val="bottom"/>
            <w:hideMark/>
          </w:tcPr>
          <w:p w14:paraId="5915F443"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1203</w:t>
            </w:r>
          </w:p>
        </w:tc>
        <w:tc>
          <w:tcPr>
            <w:tcW w:w="1163" w:type="dxa"/>
            <w:tcBorders>
              <w:top w:val="nil"/>
              <w:left w:val="nil"/>
              <w:bottom w:val="single" w:sz="4" w:space="0" w:color="auto"/>
              <w:right w:val="single" w:sz="4" w:space="0" w:color="auto"/>
            </w:tcBorders>
            <w:shd w:val="clear" w:color="auto" w:fill="auto"/>
            <w:noWrap/>
            <w:vAlign w:val="bottom"/>
            <w:hideMark/>
          </w:tcPr>
          <w:p w14:paraId="3A488CE6"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40.4</w:t>
            </w:r>
          </w:p>
        </w:tc>
        <w:tc>
          <w:tcPr>
            <w:tcW w:w="1080" w:type="dxa"/>
            <w:tcBorders>
              <w:top w:val="single" w:sz="4" w:space="0" w:color="auto"/>
              <w:left w:val="nil"/>
              <w:bottom w:val="nil"/>
              <w:right w:val="single" w:sz="4" w:space="0" w:color="auto"/>
            </w:tcBorders>
            <w:shd w:val="clear" w:color="auto" w:fill="auto"/>
            <w:noWrap/>
            <w:vAlign w:val="bottom"/>
            <w:hideMark/>
          </w:tcPr>
          <w:p w14:paraId="0C52363D" w14:textId="77777777" w:rsidR="00FB13C8" w:rsidRPr="00FB13C8" w:rsidRDefault="00FB13C8" w:rsidP="00FB13C8">
            <w:pPr>
              <w:rPr>
                <w:rFonts w:asciiTheme="minorHAnsi" w:hAnsiTheme="minorHAnsi" w:cstheme="minorHAnsi"/>
                <w:color w:val="000000"/>
                <w:sz w:val="20"/>
                <w:szCs w:val="20"/>
              </w:rPr>
            </w:pPr>
            <w:r w:rsidRPr="00FB13C8">
              <w:rPr>
                <w:rFonts w:asciiTheme="minorHAnsi" w:hAnsiTheme="minorHAnsi" w:cstheme="minorHAnsi"/>
                <w:color w:val="000000"/>
                <w:sz w:val="20"/>
                <w:szCs w:val="20"/>
              </w:rPr>
              <w:t> </w:t>
            </w:r>
          </w:p>
        </w:tc>
      </w:tr>
      <w:tr w:rsidR="00FB13C8" w:rsidRPr="00FB13C8" w14:paraId="5ABE7BC8" w14:textId="77777777" w:rsidTr="00E7170B">
        <w:trPr>
          <w:trHeight w:val="68"/>
        </w:trPr>
        <w:tc>
          <w:tcPr>
            <w:tcW w:w="1800" w:type="dxa"/>
            <w:tcBorders>
              <w:top w:val="nil"/>
              <w:left w:val="single" w:sz="4" w:space="0" w:color="auto"/>
              <w:bottom w:val="single" w:sz="4" w:space="0" w:color="auto"/>
              <w:right w:val="nil"/>
            </w:tcBorders>
            <w:shd w:val="clear" w:color="auto" w:fill="auto"/>
            <w:noWrap/>
            <w:vAlign w:val="bottom"/>
            <w:hideMark/>
          </w:tcPr>
          <w:p w14:paraId="59AD9146" w14:textId="77777777" w:rsidR="00FB13C8" w:rsidRPr="00FB13C8" w:rsidRDefault="00FB13C8" w:rsidP="00FB13C8">
            <w:pPr>
              <w:ind w:firstLineChars="100" w:firstLine="200"/>
              <w:rPr>
                <w:rFonts w:asciiTheme="minorHAnsi" w:hAnsiTheme="minorHAnsi" w:cstheme="minorHAnsi"/>
                <w:color w:val="000000"/>
                <w:sz w:val="20"/>
                <w:szCs w:val="20"/>
              </w:rPr>
            </w:pPr>
            <w:r w:rsidRPr="00FB13C8">
              <w:rPr>
                <w:rFonts w:asciiTheme="minorHAnsi" w:hAnsiTheme="minorHAnsi" w:cstheme="minorHAnsi"/>
                <w:color w:val="000000"/>
                <w:sz w:val="20"/>
                <w:szCs w:val="20"/>
              </w:rPr>
              <w:t>Amber</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AAFE7F"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311</w:t>
            </w:r>
          </w:p>
        </w:tc>
        <w:tc>
          <w:tcPr>
            <w:tcW w:w="960" w:type="dxa"/>
            <w:tcBorders>
              <w:top w:val="nil"/>
              <w:left w:val="nil"/>
              <w:bottom w:val="single" w:sz="4" w:space="0" w:color="auto"/>
              <w:right w:val="single" w:sz="4" w:space="0" w:color="auto"/>
            </w:tcBorders>
            <w:shd w:val="clear" w:color="auto" w:fill="auto"/>
            <w:noWrap/>
            <w:vAlign w:val="bottom"/>
            <w:hideMark/>
          </w:tcPr>
          <w:p w14:paraId="24F246B3"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0</w:t>
            </w:r>
          </w:p>
        </w:tc>
        <w:tc>
          <w:tcPr>
            <w:tcW w:w="1020" w:type="dxa"/>
            <w:tcBorders>
              <w:top w:val="nil"/>
              <w:left w:val="nil"/>
              <w:bottom w:val="single" w:sz="4" w:space="0" w:color="auto"/>
              <w:right w:val="single" w:sz="4" w:space="0" w:color="auto"/>
            </w:tcBorders>
            <w:shd w:val="clear" w:color="auto" w:fill="auto"/>
            <w:noWrap/>
            <w:vAlign w:val="bottom"/>
            <w:hideMark/>
          </w:tcPr>
          <w:p w14:paraId="7D8EFE8A"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126</w:t>
            </w:r>
          </w:p>
        </w:tc>
        <w:tc>
          <w:tcPr>
            <w:tcW w:w="1300" w:type="dxa"/>
            <w:tcBorders>
              <w:top w:val="nil"/>
              <w:left w:val="nil"/>
              <w:bottom w:val="single" w:sz="4" w:space="0" w:color="auto"/>
              <w:right w:val="single" w:sz="4" w:space="0" w:color="auto"/>
            </w:tcBorders>
            <w:shd w:val="clear" w:color="auto" w:fill="auto"/>
            <w:noWrap/>
            <w:vAlign w:val="bottom"/>
            <w:hideMark/>
          </w:tcPr>
          <w:p w14:paraId="71C7F934"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795</w:t>
            </w:r>
          </w:p>
        </w:tc>
        <w:tc>
          <w:tcPr>
            <w:tcW w:w="1317" w:type="dxa"/>
            <w:tcBorders>
              <w:top w:val="nil"/>
              <w:left w:val="nil"/>
              <w:bottom w:val="single" w:sz="4" w:space="0" w:color="auto"/>
              <w:right w:val="single" w:sz="4" w:space="0" w:color="auto"/>
            </w:tcBorders>
            <w:shd w:val="clear" w:color="auto" w:fill="auto"/>
            <w:noWrap/>
            <w:vAlign w:val="bottom"/>
            <w:hideMark/>
          </w:tcPr>
          <w:p w14:paraId="1FB03083"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1232</w:t>
            </w:r>
          </w:p>
        </w:tc>
        <w:tc>
          <w:tcPr>
            <w:tcW w:w="1163" w:type="dxa"/>
            <w:tcBorders>
              <w:top w:val="nil"/>
              <w:left w:val="nil"/>
              <w:bottom w:val="single" w:sz="4" w:space="0" w:color="auto"/>
              <w:right w:val="single" w:sz="4" w:space="0" w:color="auto"/>
            </w:tcBorders>
            <w:shd w:val="clear" w:color="auto" w:fill="auto"/>
            <w:noWrap/>
            <w:vAlign w:val="bottom"/>
            <w:hideMark/>
          </w:tcPr>
          <w:p w14:paraId="4541C55E"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41.3</w:t>
            </w:r>
          </w:p>
        </w:tc>
        <w:tc>
          <w:tcPr>
            <w:tcW w:w="1080" w:type="dxa"/>
            <w:tcBorders>
              <w:top w:val="nil"/>
              <w:left w:val="nil"/>
              <w:bottom w:val="nil"/>
              <w:right w:val="single" w:sz="4" w:space="0" w:color="auto"/>
            </w:tcBorders>
            <w:shd w:val="clear" w:color="auto" w:fill="auto"/>
            <w:noWrap/>
            <w:vAlign w:val="bottom"/>
            <w:hideMark/>
          </w:tcPr>
          <w:p w14:paraId="073D6E56" w14:textId="77777777" w:rsidR="00FB13C8" w:rsidRPr="00FB13C8" w:rsidRDefault="00FB13C8" w:rsidP="00FB13C8">
            <w:pPr>
              <w:rPr>
                <w:rFonts w:asciiTheme="minorHAnsi" w:hAnsiTheme="minorHAnsi" w:cstheme="minorHAnsi"/>
                <w:color w:val="000000"/>
                <w:sz w:val="20"/>
                <w:szCs w:val="20"/>
              </w:rPr>
            </w:pPr>
            <w:r w:rsidRPr="00FB13C8">
              <w:rPr>
                <w:rFonts w:asciiTheme="minorHAnsi" w:hAnsiTheme="minorHAnsi" w:cstheme="minorHAnsi"/>
                <w:color w:val="000000"/>
                <w:sz w:val="20"/>
                <w:szCs w:val="20"/>
              </w:rPr>
              <w:t> </w:t>
            </w:r>
          </w:p>
        </w:tc>
      </w:tr>
      <w:tr w:rsidR="00FB13C8" w:rsidRPr="00FB13C8" w14:paraId="17604CE4" w14:textId="77777777" w:rsidTr="00E7170B">
        <w:trPr>
          <w:trHeight w:val="300"/>
        </w:trPr>
        <w:tc>
          <w:tcPr>
            <w:tcW w:w="1800" w:type="dxa"/>
            <w:tcBorders>
              <w:top w:val="nil"/>
              <w:left w:val="single" w:sz="4" w:space="0" w:color="auto"/>
              <w:bottom w:val="single" w:sz="4" w:space="0" w:color="auto"/>
              <w:right w:val="nil"/>
            </w:tcBorders>
            <w:shd w:val="clear" w:color="auto" w:fill="auto"/>
            <w:noWrap/>
            <w:vAlign w:val="bottom"/>
            <w:hideMark/>
          </w:tcPr>
          <w:p w14:paraId="589F9DBE" w14:textId="77777777" w:rsidR="00FB13C8" w:rsidRPr="00FB13C8" w:rsidRDefault="00FB13C8" w:rsidP="00FB13C8">
            <w:pPr>
              <w:ind w:firstLineChars="100" w:firstLine="200"/>
              <w:rPr>
                <w:rFonts w:asciiTheme="minorHAnsi" w:hAnsiTheme="minorHAnsi" w:cstheme="minorHAnsi"/>
                <w:color w:val="000000"/>
                <w:sz w:val="20"/>
                <w:szCs w:val="20"/>
              </w:rPr>
            </w:pPr>
            <w:r w:rsidRPr="00FB13C8">
              <w:rPr>
                <w:rFonts w:asciiTheme="minorHAnsi" w:hAnsiTheme="minorHAnsi" w:cstheme="minorHAnsi"/>
                <w:color w:val="000000"/>
                <w:sz w:val="20"/>
                <w:szCs w:val="20"/>
              </w:rPr>
              <w:t>Red</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73660D"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78</w:t>
            </w:r>
          </w:p>
        </w:tc>
        <w:tc>
          <w:tcPr>
            <w:tcW w:w="960" w:type="dxa"/>
            <w:tcBorders>
              <w:top w:val="nil"/>
              <w:left w:val="nil"/>
              <w:bottom w:val="single" w:sz="4" w:space="0" w:color="auto"/>
              <w:right w:val="single" w:sz="4" w:space="0" w:color="auto"/>
            </w:tcBorders>
            <w:shd w:val="clear" w:color="auto" w:fill="auto"/>
            <w:noWrap/>
            <w:vAlign w:val="bottom"/>
            <w:hideMark/>
          </w:tcPr>
          <w:p w14:paraId="2C1EED5F"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36</w:t>
            </w:r>
          </w:p>
        </w:tc>
        <w:tc>
          <w:tcPr>
            <w:tcW w:w="1020" w:type="dxa"/>
            <w:tcBorders>
              <w:top w:val="nil"/>
              <w:left w:val="nil"/>
              <w:bottom w:val="single" w:sz="4" w:space="0" w:color="auto"/>
              <w:right w:val="single" w:sz="4" w:space="0" w:color="auto"/>
            </w:tcBorders>
            <w:shd w:val="clear" w:color="auto" w:fill="auto"/>
            <w:noWrap/>
            <w:vAlign w:val="bottom"/>
            <w:hideMark/>
          </w:tcPr>
          <w:p w14:paraId="398517AD"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65</w:t>
            </w:r>
          </w:p>
        </w:tc>
        <w:tc>
          <w:tcPr>
            <w:tcW w:w="1300" w:type="dxa"/>
            <w:tcBorders>
              <w:top w:val="nil"/>
              <w:left w:val="nil"/>
              <w:bottom w:val="single" w:sz="4" w:space="0" w:color="auto"/>
              <w:right w:val="single" w:sz="4" w:space="0" w:color="auto"/>
            </w:tcBorders>
            <w:shd w:val="clear" w:color="auto" w:fill="auto"/>
            <w:noWrap/>
            <w:vAlign w:val="bottom"/>
            <w:hideMark/>
          </w:tcPr>
          <w:p w14:paraId="41EA0A3C"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366</w:t>
            </w:r>
          </w:p>
        </w:tc>
        <w:tc>
          <w:tcPr>
            <w:tcW w:w="1317" w:type="dxa"/>
            <w:tcBorders>
              <w:top w:val="nil"/>
              <w:left w:val="nil"/>
              <w:bottom w:val="single" w:sz="4" w:space="0" w:color="auto"/>
              <w:right w:val="single" w:sz="4" w:space="0" w:color="auto"/>
            </w:tcBorders>
            <w:shd w:val="clear" w:color="auto" w:fill="auto"/>
            <w:noWrap/>
            <w:vAlign w:val="bottom"/>
            <w:hideMark/>
          </w:tcPr>
          <w:p w14:paraId="4A977717"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545</w:t>
            </w:r>
          </w:p>
        </w:tc>
        <w:tc>
          <w:tcPr>
            <w:tcW w:w="1163" w:type="dxa"/>
            <w:tcBorders>
              <w:top w:val="nil"/>
              <w:left w:val="nil"/>
              <w:bottom w:val="single" w:sz="4" w:space="0" w:color="auto"/>
              <w:right w:val="single" w:sz="4" w:space="0" w:color="auto"/>
            </w:tcBorders>
            <w:shd w:val="clear" w:color="auto" w:fill="auto"/>
            <w:noWrap/>
            <w:vAlign w:val="bottom"/>
            <w:hideMark/>
          </w:tcPr>
          <w:p w14:paraId="2FC07849"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18.3</w:t>
            </w:r>
          </w:p>
        </w:tc>
        <w:tc>
          <w:tcPr>
            <w:tcW w:w="1080" w:type="dxa"/>
            <w:tcBorders>
              <w:top w:val="nil"/>
              <w:left w:val="nil"/>
              <w:bottom w:val="single" w:sz="4" w:space="0" w:color="auto"/>
              <w:right w:val="single" w:sz="4" w:space="0" w:color="auto"/>
            </w:tcBorders>
            <w:shd w:val="clear" w:color="auto" w:fill="auto"/>
            <w:noWrap/>
            <w:vAlign w:val="bottom"/>
            <w:hideMark/>
          </w:tcPr>
          <w:p w14:paraId="05D35493" w14:textId="3E5DC166" w:rsidR="00FB13C8" w:rsidRPr="00FB13C8" w:rsidRDefault="00FB13C8" w:rsidP="00FB13C8">
            <w:pPr>
              <w:rPr>
                <w:rFonts w:asciiTheme="minorHAnsi" w:hAnsiTheme="minorHAnsi" w:cstheme="minorHAnsi"/>
                <w:color w:val="000000"/>
                <w:sz w:val="20"/>
                <w:szCs w:val="20"/>
              </w:rPr>
            </w:pPr>
            <w:r w:rsidRPr="00FB13C8">
              <w:rPr>
                <w:rFonts w:asciiTheme="minorHAnsi" w:hAnsiTheme="minorHAnsi" w:cstheme="minorHAnsi"/>
                <w:color w:val="000000"/>
                <w:sz w:val="20"/>
                <w:szCs w:val="20"/>
              </w:rPr>
              <w:t>&lt; 0.001</w:t>
            </w:r>
          </w:p>
        </w:tc>
      </w:tr>
      <w:tr w:rsidR="00FB13C8" w:rsidRPr="00FB13C8" w14:paraId="646BFD70" w14:textId="77777777" w:rsidTr="00E7170B">
        <w:trPr>
          <w:trHeight w:val="300"/>
        </w:trPr>
        <w:tc>
          <w:tcPr>
            <w:tcW w:w="1800" w:type="dxa"/>
            <w:tcBorders>
              <w:top w:val="nil"/>
              <w:left w:val="single" w:sz="4" w:space="0" w:color="auto"/>
              <w:bottom w:val="nil"/>
              <w:right w:val="nil"/>
            </w:tcBorders>
            <w:shd w:val="clear" w:color="auto" w:fill="auto"/>
            <w:noWrap/>
            <w:vAlign w:val="bottom"/>
            <w:hideMark/>
          </w:tcPr>
          <w:p w14:paraId="64729739" w14:textId="77777777" w:rsidR="00FB13C8" w:rsidRPr="00FB13C8" w:rsidRDefault="00FB13C8" w:rsidP="00FB13C8">
            <w:pPr>
              <w:rPr>
                <w:rFonts w:asciiTheme="minorHAnsi" w:hAnsiTheme="minorHAnsi" w:cstheme="minorHAnsi"/>
                <w:color w:val="FF0000"/>
                <w:sz w:val="20"/>
                <w:szCs w:val="20"/>
              </w:rPr>
            </w:pPr>
            <w:r w:rsidRPr="00FB13C8">
              <w:rPr>
                <w:rFonts w:asciiTheme="minorHAnsi" w:hAnsiTheme="minorHAnsi" w:cstheme="minorHAnsi"/>
                <w:color w:val="FF0000"/>
                <w:sz w:val="20"/>
                <w:szCs w:val="20"/>
              </w:rPr>
              <w:t> </w:t>
            </w:r>
          </w:p>
        </w:tc>
        <w:tc>
          <w:tcPr>
            <w:tcW w:w="1200" w:type="dxa"/>
            <w:tcBorders>
              <w:top w:val="nil"/>
              <w:left w:val="nil"/>
              <w:bottom w:val="nil"/>
              <w:right w:val="nil"/>
            </w:tcBorders>
            <w:shd w:val="clear" w:color="auto" w:fill="auto"/>
            <w:noWrap/>
            <w:vAlign w:val="bottom"/>
            <w:hideMark/>
          </w:tcPr>
          <w:p w14:paraId="1B206217" w14:textId="77777777" w:rsidR="00FB13C8" w:rsidRPr="00FB13C8" w:rsidRDefault="00FB13C8" w:rsidP="00FB13C8">
            <w:pPr>
              <w:rPr>
                <w:rFonts w:asciiTheme="minorHAnsi" w:hAnsiTheme="minorHAnsi" w:cstheme="minorHAnsi"/>
                <w:color w:val="FF0000"/>
                <w:sz w:val="20"/>
                <w:szCs w:val="20"/>
              </w:rPr>
            </w:pPr>
          </w:p>
        </w:tc>
        <w:tc>
          <w:tcPr>
            <w:tcW w:w="960" w:type="dxa"/>
            <w:tcBorders>
              <w:top w:val="nil"/>
              <w:left w:val="nil"/>
              <w:bottom w:val="nil"/>
              <w:right w:val="nil"/>
            </w:tcBorders>
            <w:shd w:val="clear" w:color="auto" w:fill="auto"/>
            <w:noWrap/>
            <w:vAlign w:val="bottom"/>
            <w:hideMark/>
          </w:tcPr>
          <w:p w14:paraId="445FD3E9" w14:textId="77777777" w:rsidR="00FB13C8" w:rsidRPr="00FB13C8" w:rsidRDefault="00FB13C8" w:rsidP="00FB13C8">
            <w:pPr>
              <w:rPr>
                <w:rFonts w:asciiTheme="minorHAnsi" w:hAnsiTheme="minorHAnsi" w:cstheme="minorHAnsi"/>
                <w:sz w:val="20"/>
                <w:szCs w:val="20"/>
              </w:rPr>
            </w:pPr>
          </w:p>
        </w:tc>
        <w:tc>
          <w:tcPr>
            <w:tcW w:w="1020" w:type="dxa"/>
            <w:tcBorders>
              <w:top w:val="nil"/>
              <w:left w:val="nil"/>
              <w:bottom w:val="nil"/>
              <w:right w:val="nil"/>
            </w:tcBorders>
            <w:shd w:val="clear" w:color="auto" w:fill="auto"/>
            <w:noWrap/>
            <w:vAlign w:val="bottom"/>
            <w:hideMark/>
          </w:tcPr>
          <w:p w14:paraId="2B517D65" w14:textId="77777777" w:rsidR="00FB13C8" w:rsidRPr="00FB13C8" w:rsidRDefault="00FB13C8" w:rsidP="00FB13C8">
            <w:pPr>
              <w:rPr>
                <w:rFonts w:asciiTheme="minorHAnsi" w:hAnsiTheme="minorHAnsi" w:cstheme="minorHAnsi"/>
                <w:sz w:val="20"/>
                <w:szCs w:val="20"/>
              </w:rPr>
            </w:pPr>
          </w:p>
        </w:tc>
        <w:tc>
          <w:tcPr>
            <w:tcW w:w="1300" w:type="dxa"/>
            <w:tcBorders>
              <w:top w:val="nil"/>
              <w:left w:val="nil"/>
              <w:bottom w:val="nil"/>
              <w:right w:val="single" w:sz="4" w:space="0" w:color="auto"/>
            </w:tcBorders>
            <w:shd w:val="clear" w:color="auto" w:fill="auto"/>
            <w:noWrap/>
            <w:vAlign w:val="bottom"/>
            <w:hideMark/>
          </w:tcPr>
          <w:p w14:paraId="704446CF" w14:textId="77777777" w:rsidR="00FB13C8" w:rsidRPr="00FB13C8" w:rsidRDefault="00FB13C8" w:rsidP="00FB13C8">
            <w:pPr>
              <w:rPr>
                <w:rFonts w:asciiTheme="minorHAnsi" w:hAnsiTheme="minorHAnsi" w:cstheme="minorHAnsi"/>
                <w:color w:val="FF0000"/>
                <w:sz w:val="20"/>
                <w:szCs w:val="20"/>
              </w:rPr>
            </w:pPr>
            <w:r w:rsidRPr="00FB13C8">
              <w:rPr>
                <w:rFonts w:asciiTheme="minorHAnsi" w:hAnsiTheme="minorHAnsi" w:cstheme="minorHAnsi"/>
                <w:color w:val="FF0000"/>
                <w:sz w:val="20"/>
                <w:szCs w:val="20"/>
              </w:rPr>
              <w:t> </w:t>
            </w:r>
          </w:p>
        </w:tc>
        <w:tc>
          <w:tcPr>
            <w:tcW w:w="1317" w:type="dxa"/>
            <w:tcBorders>
              <w:top w:val="nil"/>
              <w:left w:val="nil"/>
              <w:bottom w:val="nil"/>
              <w:right w:val="nil"/>
            </w:tcBorders>
            <w:shd w:val="clear" w:color="auto" w:fill="auto"/>
            <w:noWrap/>
            <w:vAlign w:val="bottom"/>
            <w:hideMark/>
          </w:tcPr>
          <w:p w14:paraId="065D591B" w14:textId="77777777" w:rsidR="00FB13C8" w:rsidRPr="00FB13C8" w:rsidRDefault="00FB13C8" w:rsidP="00FB13C8">
            <w:pPr>
              <w:rPr>
                <w:rFonts w:asciiTheme="minorHAnsi" w:hAnsiTheme="minorHAnsi" w:cstheme="minorHAnsi"/>
                <w:color w:val="FF0000"/>
                <w:sz w:val="20"/>
                <w:szCs w:val="20"/>
              </w:rPr>
            </w:pPr>
          </w:p>
        </w:tc>
        <w:tc>
          <w:tcPr>
            <w:tcW w:w="1163" w:type="dxa"/>
            <w:tcBorders>
              <w:top w:val="nil"/>
              <w:left w:val="nil"/>
              <w:bottom w:val="nil"/>
              <w:right w:val="nil"/>
            </w:tcBorders>
            <w:shd w:val="clear" w:color="auto" w:fill="auto"/>
            <w:noWrap/>
            <w:vAlign w:val="bottom"/>
            <w:hideMark/>
          </w:tcPr>
          <w:p w14:paraId="4630157C" w14:textId="77777777" w:rsidR="00FB13C8" w:rsidRPr="00FB13C8" w:rsidRDefault="00FB13C8" w:rsidP="00FB13C8">
            <w:pPr>
              <w:rPr>
                <w:rFonts w:asciiTheme="minorHAnsi" w:hAnsiTheme="minorHAnsi" w:cstheme="minorHAnsi"/>
                <w:sz w:val="20"/>
                <w:szCs w:val="20"/>
              </w:rPr>
            </w:pPr>
          </w:p>
        </w:tc>
        <w:tc>
          <w:tcPr>
            <w:tcW w:w="1080" w:type="dxa"/>
            <w:tcBorders>
              <w:top w:val="nil"/>
              <w:left w:val="nil"/>
              <w:bottom w:val="nil"/>
              <w:right w:val="single" w:sz="4" w:space="0" w:color="auto"/>
            </w:tcBorders>
            <w:shd w:val="clear" w:color="auto" w:fill="auto"/>
            <w:noWrap/>
            <w:vAlign w:val="bottom"/>
            <w:hideMark/>
          </w:tcPr>
          <w:p w14:paraId="3DB5041F" w14:textId="77777777" w:rsidR="00FB13C8" w:rsidRPr="00FB13C8" w:rsidRDefault="00FB13C8" w:rsidP="00FB13C8">
            <w:pPr>
              <w:rPr>
                <w:rFonts w:asciiTheme="minorHAnsi" w:hAnsiTheme="minorHAnsi" w:cstheme="minorHAnsi"/>
                <w:color w:val="000000"/>
                <w:sz w:val="20"/>
                <w:szCs w:val="20"/>
              </w:rPr>
            </w:pPr>
            <w:r w:rsidRPr="00FB13C8">
              <w:rPr>
                <w:rFonts w:asciiTheme="minorHAnsi" w:hAnsiTheme="minorHAnsi" w:cstheme="minorHAnsi"/>
                <w:color w:val="000000"/>
                <w:sz w:val="20"/>
                <w:szCs w:val="20"/>
              </w:rPr>
              <w:t> </w:t>
            </w:r>
          </w:p>
        </w:tc>
      </w:tr>
      <w:tr w:rsidR="00FB13C8" w:rsidRPr="00FB13C8" w14:paraId="2B794372" w14:textId="77777777" w:rsidTr="00E7170B">
        <w:trPr>
          <w:trHeight w:val="300"/>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E6AC46" w14:textId="77777777" w:rsidR="00FB13C8" w:rsidRPr="00FB13C8" w:rsidRDefault="00FB13C8" w:rsidP="00FB13C8">
            <w:pPr>
              <w:rPr>
                <w:rFonts w:asciiTheme="minorHAnsi" w:hAnsiTheme="minorHAnsi" w:cstheme="minorHAnsi"/>
                <w:b/>
                <w:bCs/>
                <w:color w:val="000000"/>
                <w:sz w:val="20"/>
                <w:szCs w:val="20"/>
              </w:rPr>
            </w:pPr>
            <w:r w:rsidRPr="00FB13C8">
              <w:rPr>
                <w:rFonts w:asciiTheme="minorHAnsi" w:hAnsiTheme="minorHAnsi" w:cstheme="minorHAnsi"/>
                <w:b/>
                <w:bCs/>
                <w:color w:val="000000"/>
                <w:sz w:val="20"/>
                <w:szCs w:val="20"/>
              </w:rPr>
              <w:t>Saturated fat</w:t>
            </w:r>
          </w:p>
        </w:tc>
        <w:tc>
          <w:tcPr>
            <w:tcW w:w="1200" w:type="dxa"/>
            <w:tcBorders>
              <w:top w:val="nil"/>
              <w:left w:val="nil"/>
              <w:bottom w:val="nil"/>
              <w:right w:val="nil"/>
            </w:tcBorders>
            <w:shd w:val="clear" w:color="auto" w:fill="auto"/>
            <w:noWrap/>
            <w:vAlign w:val="bottom"/>
            <w:hideMark/>
          </w:tcPr>
          <w:p w14:paraId="356BB333" w14:textId="77777777" w:rsidR="00FB13C8" w:rsidRPr="00FB13C8" w:rsidRDefault="00FB13C8" w:rsidP="00FB13C8">
            <w:pPr>
              <w:rPr>
                <w:rFonts w:asciiTheme="minorHAnsi" w:hAnsiTheme="minorHAnsi" w:cstheme="minorHAnsi"/>
                <w:b/>
                <w:bCs/>
                <w:color w:val="000000"/>
                <w:sz w:val="20"/>
                <w:szCs w:val="20"/>
              </w:rPr>
            </w:pPr>
          </w:p>
        </w:tc>
        <w:tc>
          <w:tcPr>
            <w:tcW w:w="960" w:type="dxa"/>
            <w:tcBorders>
              <w:top w:val="nil"/>
              <w:left w:val="nil"/>
              <w:bottom w:val="nil"/>
              <w:right w:val="nil"/>
            </w:tcBorders>
            <w:shd w:val="clear" w:color="auto" w:fill="auto"/>
            <w:noWrap/>
            <w:vAlign w:val="bottom"/>
            <w:hideMark/>
          </w:tcPr>
          <w:p w14:paraId="7FC68716" w14:textId="77777777" w:rsidR="00FB13C8" w:rsidRPr="00FB13C8" w:rsidRDefault="00FB13C8" w:rsidP="00FB13C8">
            <w:pPr>
              <w:rPr>
                <w:rFonts w:asciiTheme="minorHAnsi" w:hAnsiTheme="minorHAnsi" w:cstheme="minorHAnsi"/>
                <w:sz w:val="20"/>
                <w:szCs w:val="20"/>
              </w:rPr>
            </w:pPr>
          </w:p>
        </w:tc>
        <w:tc>
          <w:tcPr>
            <w:tcW w:w="1020" w:type="dxa"/>
            <w:tcBorders>
              <w:top w:val="nil"/>
              <w:left w:val="nil"/>
              <w:bottom w:val="nil"/>
              <w:right w:val="nil"/>
            </w:tcBorders>
            <w:shd w:val="clear" w:color="auto" w:fill="auto"/>
            <w:noWrap/>
            <w:vAlign w:val="bottom"/>
            <w:hideMark/>
          </w:tcPr>
          <w:p w14:paraId="7E3955D8" w14:textId="77777777" w:rsidR="00FB13C8" w:rsidRPr="00FB13C8" w:rsidRDefault="00FB13C8" w:rsidP="00FB13C8">
            <w:pPr>
              <w:rPr>
                <w:rFonts w:asciiTheme="minorHAnsi" w:hAnsiTheme="minorHAnsi" w:cstheme="minorHAnsi"/>
                <w:sz w:val="20"/>
                <w:szCs w:val="20"/>
              </w:rPr>
            </w:pPr>
          </w:p>
        </w:tc>
        <w:tc>
          <w:tcPr>
            <w:tcW w:w="1300" w:type="dxa"/>
            <w:tcBorders>
              <w:top w:val="nil"/>
              <w:left w:val="nil"/>
              <w:bottom w:val="nil"/>
              <w:right w:val="single" w:sz="4" w:space="0" w:color="auto"/>
            </w:tcBorders>
            <w:shd w:val="clear" w:color="auto" w:fill="auto"/>
            <w:noWrap/>
            <w:vAlign w:val="bottom"/>
            <w:hideMark/>
          </w:tcPr>
          <w:p w14:paraId="789F2D3C" w14:textId="77777777" w:rsidR="00FB13C8" w:rsidRPr="00FB13C8" w:rsidRDefault="00FB13C8" w:rsidP="00FB13C8">
            <w:pPr>
              <w:rPr>
                <w:rFonts w:asciiTheme="minorHAnsi" w:hAnsiTheme="minorHAnsi" w:cstheme="minorHAnsi"/>
                <w:color w:val="000000"/>
                <w:sz w:val="20"/>
                <w:szCs w:val="20"/>
              </w:rPr>
            </w:pPr>
            <w:r w:rsidRPr="00FB13C8">
              <w:rPr>
                <w:rFonts w:asciiTheme="minorHAnsi" w:hAnsiTheme="minorHAnsi" w:cstheme="minorHAnsi"/>
                <w:color w:val="000000"/>
                <w:sz w:val="20"/>
                <w:szCs w:val="20"/>
              </w:rPr>
              <w:t> </w:t>
            </w:r>
          </w:p>
        </w:tc>
        <w:tc>
          <w:tcPr>
            <w:tcW w:w="1317" w:type="dxa"/>
            <w:tcBorders>
              <w:top w:val="nil"/>
              <w:left w:val="nil"/>
              <w:bottom w:val="nil"/>
              <w:right w:val="nil"/>
            </w:tcBorders>
            <w:shd w:val="clear" w:color="auto" w:fill="auto"/>
            <w:noWrap/>
            <w:vAlign w:val="bottom"/>
            <w:hideMark/>
          </w:tcPr>
          <w:p w14:paraId="0D975B0C" w14:textId="77777777" w:rsidR="00FB13C8" w:rsidRPr="00FB13C8" w:rsidRDefault="00FB13C8" w:rsidP="00FB13C8">
            <w:pPr>
              <w:rPr>
                <w:rFonts w:asciiTheme="minorHAnsi" w:hAnsiTheme="minorHAnsi" w:cstheme="minorHAnsi"/>
                <w:color w:val="000000"/>
                <w:sz w:val="20"/>
                <w:szCs w:val="20"/>
              </w:rPr>
            </w:pPr>
          </w:p>
        </w:tc>
        <w:tc>
          <w:tcPr>
            <w:tcW w:w="1163" w:type="dxa"/>
            <w:tcBorders>
              <w:top w:val="nil"/>
              <w:left w:val="nil"/>
              <w:bottom w:val="nil"/>
              <w:right w:val="nil"/>
            </w:tcBorders>
            <w:shd w:val="clear" w:color="auto" w:fill="auto"/>
            <w:noWrap/>
            <w:vAlign w:val="bottom"/>
            <w:hideMark/>
          </w:tcPr>
          <w:p w14:paraId="028CA5C4" w14:textId="77777777" w:rsidR="00FB13C8" w:rsidRPr="00FB13C8" w:rsidRDefault="00FB13C8" w:rsidP="00FB13C8">
            <w:pPr>
              <w:rPr>
                <w:rFonts w:asciiTheme="minorHAnsi" w:hAnsiTheme="minorHAnsi" w:cstheme="minorHAnsi"/>
                <w:sz w:val="20"/>
                <w:szCs w:val="20"/>
              </w:rPr>
            </w:pPr>
          </w:p>
        </w:tc>
        <w:tc>
          <w:tcPr>
            <w:tcW w:w="1080" w:type="dxa"/>
            <w:tcBorders>
              <w:top w:val="nil"/>
              <w:left w:val="nil"/>
              <w:bottom w:val="nil"/>
              <w:right w:val="single" w:sz="4" w:space="0" w:color="auto"/>
            </w:tcBorders>
            <w:shd w:val="clear" w:color="auto" w:fill="auto"/>
            <w:noWrap/>
            <w:vAlign w:val="bottom"/>
            <w:hideMark/>
          </w:tcPr>
          <w:p w14:paraId="68C011D7" w14:textId="77777777" w:rsidR="00FB13C8" w:rsidRPr="00FB13C8" w:rsidRDefault="00FB13C8" w:rsidP="00FB13C8">
            <w:pPr>
              <w:rPr>
                <w:rFonts w:asciiTheme="minorHAnsi" w:hAnsiTheme="minorHAnsi" w:cstheme="minorHAnsi"/>
                <w:color w:val="000000"/>
                <w:sz w:val="20"/>
                <w:szCs w:val="20"/>
              </w:rPr>
            </w:pPr>
            <w:r w:rsidRPr="00FB13C8">
              <w:rPr>
                <w:rFonts w:asciiTheme="minorHAnsi" w:hAnsiTheme="minorHAnsi" w:cstheme="minorHAnsi"/>
                <w:color w:val="000000"/>
                <w:sz w:val="20"/>
                <w:szCs w:val="20"/>
              </w:rPr>
              <w:t> </w:t>
            </w:r>
          </w:p>
        </w:tc>
      </w:tr>
      <w:tr w:rsidR="00FB13C8" w:rsidRPr="00FB13C8" w14:paraId="53CF9180" w14:textId="77777777" w:rsidTr="00E7170B">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661D2AD4" w14:textId="77777777" w:rsidR="00FB13C8" w:rsidRPr="00FB13C8" w:rsidRDefault="00FB13C8" w:rsidP="00FB13C8">
            <w:pPr>
              <w:ind w:firstLineChars="100" w:firstLine="200"/>
              <w:rPr>
                <w:rFonts w:asciiTheme="minorHAnsi" w:hAnsiTheme="minorHAnsi" w:cstheme="minorHAnsi"/>
                <w:color w:val="000000"/>
                <w:sz w:val="20"/>
                <w:szCs w:val="20"/>
              </w:rPr>
            </w:pPr>
            <w:r w:rsidRPr="00FB13C8">
              <w:rPr>
                <w:rFonts w:asciiTheme="minorHAnsi" w:hAnsiTheme="minorHAnsi" w:cstheme="minorHAnsi"/>
                <w:color w:val="000000"/>
                <w:sz w:val="20"/>
                <w:szCs w:val="20"/>
              </w:rPr>
              <w:t>Green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800EC9F"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686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6824EEE"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25</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701AB8A8"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111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C2AE7B6"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687</w:t>
            </w:r>
          </w:p>
        </w:tc>
        <w:tc>
          <w:tcPr>
            <w:tcW w:w="1317" w:type="dxa"/>
            <w:tcBorders>
              <w:top w:val="single" w:sz="4" w:space="0" w:color="auto"/>
              <w:left w:val="nil"/>
              <w:bottom w:val="single" w:sz="4" w:space="0" w:color="auto"/>
              <w:right w:val="single" w:sz="4" w:space="0" w:color="auto"/>
            </w:tcBorders>
            <w:shd w:val="clear" w:color="auto" w:fill="auto"/>
            <w:noWrap/>
            <w:vAlign w:val="bottom"/>
            <w:hideMark/>
          </w:tcPr>
          <w:p w14:paraId="25081380"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1509</w:t>
            </w:r>
          </w:p>
        </w:tc>
        <w:tc>
          <w:tcPr>
            <w:tcW w:w="1163" w:type="dxa"/>
            <w:tcBorders>
              <w:top w:val="single" w:sz="4" w:space="0" w:color="auto"/>
              <w:left w:val="nil"/>
              <w:bottom w:val="single" w:sz="4" w:space="0" w:color="auto"/>
              <w:right w:val="single" w:sz="4" w:space="0" w:color="auto"/>
            </w:tcBorders>
            <w:shd w:val="clear" w:color="auto" w:fill="auto"/>
            <w:noWrap/>
            <w:vAlign w:val="bottom"/>
            <w:hideMark/>
          </w:tcPr>
          <w:p w14:paraId="41E0DBEF"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50.6</w:t>
            </w:r>
          </w:p>
        </w:tc>
        <w:tc>
          <w:tcPr>
            <w:tcW w:w="1080" w:type="dxa"/>
            <w:tcBorders>
              <w:top w:val="single" w:sz="4" w:space="0" w:color="auto"/>
              <w:left w:val="nil"/>
              <w:bottom w:val="nil"/>
              <w:right w:val="single" w:sz="4" w:space="0" w:color="auto"/>
            </w:tcBorders>
            <w:shd w:val="clear" w:color="auto" w:fill="auto"/>
            <w:noWrap/>
            <w:vAlign w:val="bottom"/>
            <w:hideMark/>
          </w:tcPr>
          <w:p w14:paraId="6A622FC5" w14:textId="77777777" w:rsidR="00FB13C8" w:rsidRPr="00FB13C8" w:rsidRDefault="00FB13C8" w:rsidP="00FB13C8">
            <w:pPr>
              <w:rPr>
                <w:rFonts w:asciiTheme="minorHAnsi" w:hAnsiTheme="minorHAnsi" w:cstheme="minorHAnsi"/>
                <w:color w:val="000000"/>
                <w:sz w:val="20"/>
                <w:szCs w:val="20"/>
              </w:rPr>
            </w:pPr>
            <w:r w:rsidRPr="00FB13C8">
              <w:rPr>
                <w:rFonts w:asciiTheme="minorHAnsi" w:hAnsiTheme="minorHAnsi" w:cstheme="minorHAnsi"/>
                <w:color w:val="000000"/>
                <w:sz w:val="20"/>
                <w:szCs w:val="20"/>
              </w:rPr>
              <w:t> </w:t>
            </w:r>
          </w:p>
        </w:tc>
      </w:tr>
      <w:tr w:rsidR="00FB13C8" w:rsidRPr="00FB13C8" w14:paraId="1085ADA9" w14:textId="77777777" w:rsidTr="00E7170B">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D0DBBC8" w14:textId="77777777" w:rsidR="00FB13C8" w:rsidRPr="00FB13C8" w:rsidRDefault="00FB13C8" w:rsidP="00FB13C8">
            <w:pPr>
              <w:ind w:firstLineChars="100" w:firstLine="200"/>
              <w:rPr>
                <w:rFonts w:asciiTheme="minorHAnsi" w:hAnsiTheme="minorHAnsi" w:cstheme="minorHAnsi"/>
                <w:color w:val="000000"/>
                <w:sz w:val="20"/>
                <w:szCs w:val="20"/>
              </w:rPr>
            </w:pPr>
            <w:r w:rsidRPr="00FB13C8">
              <w:rPr>
                <w:rFonts w:asciiTheme="minorHAnsi" w:hAnsiTheme="minorHAnsi" w:cstheme="minorHAnsi"/>
                <w:color w:val="000000"/>
                <w:sz w:val="20"/>
                <w:szCs w:val="20"/>
              </w:rPr>
              <w:t>Amber</w:t>
            </w:r>
          </w:p>
        </w:tc>
        <w:tc>
          <w:tcPr>
            <w:tcW w:w="1200" w:type="dxa"/>
            <w:tcBorders>
              <w:top w:val="nil"/>
              <w:left w:val="nil"/>
              <w:bottom w:val="single" w:sz="4" w:space="0" w:color="auto"/>
              <w:right w:val="single" w:sz="4" w:space="0" w:color="auto"/>
            </w:tcBorders>
            <w:shd w:val="clear" w:color="auto" w:fill="auto"/>
            <w:noWrap/>
            <w:vAlign w:val="bottom"/>
            <w:hideMark/>
          </w:tcPr>
          <w:p w14:paraId="72E9D127"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230</w:t>
            </w:r>
          </w:p>
        </w:tc>
        <w:tc>
          <w:tcPr>
            <w:tcW w:w="960" w:type="dxa"/>
            <w:tcBorders>
              <w:top w:val="nil"/>
              <w:left w:val="nil"/>
              <w:bottom w:val="single" w:sz="4" w:space="0" w:color="auto"/>
              <w:right w:val="single" w:sz="4" w:space="0" w:color="auto"/>
            </w:tcBorders>
            <w:shd w:val="clear" w:color="auto" w:fill="auto"/>
            <w:noWrap/>
            <w:vAlign w:val="bottom"/>
            <w:hideMark/>
          </w:tcPr>
          <w:p w14:paraId="0F09BBC8"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0</w:t>
            </w:r>
          </w:p>
        </w:tc>
        <w:tc>
          <w:tcPr>
            <w:tcW w:w="1020" w:type="dxa"/>
            <w:tcBorders>
              <w:top w:val="nil"/>
              <w:left w:val="nil"/>
              <w:bottom w:val="single" w:sz="4" w:space="0" w:color="auto"/>
              <w:right w:val="single" w:sz="4" w:space="0" w:color="auto"/>
            </w:tcBorders>
            <w:shd w:val="clear" w:color="auto" w:fill="auto"/>
            <w:noWrap/>
            <w:vAlign w:val="bottom"/>
            <w:hideMark/>
          </w:tcPr>
          <w:p w14:paraId="0375AFD1"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87</w:t>
            </w:r>
          </w:p>
        </w:tc>
        <w:tc>
          <w:tcPr>
            <w:tcW w:w="1300" w:type="dxa"/>
            <w:tcBorders>
              <w:top w:val="nil"/>
              <w:left w:val="nil"/>
              <w:bottom w:val="single" w:sz="4" w:space="0" w:color="auto"/>
              <w:right w:val="single" w:sz="4" w:space="0" w:color="auto"/>
            </w:tcBorders>
            <w:shd w:val="clear" w:color="auto" w:fill="auto"/>
            <w:noWrap/>
            <w:vAlign w:val="bottom"/>
            <w:hideMark/>
          </w:tcPr>
          <w:p w14:paraId="54E69554"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489</w:t>
            </w:r>
          </w:p>
        </w:tc>
        <w:tc>
          <w:tcPr>
            <w:tcW w:w="1317" w:type="dxa"/>
            <w:tcBorders>
              <w:top w:val="nil"/>
              <w:left w:val="nil"/>
              <w:bottom w:val="single" w:sz="4" w:space="0" w:color="auto"/>
              <w:right w:val="single" w:sz="4" w:space="0" w:color="auto"/>
            </w:tcBorders>
            <w:shd w:val="clear" w:color="auto" w:fill="auto"/>
            <w:noWrap/>
            <w:vAlign w:val="bottom"/>
            <w:hideMark/>
          </w:tcPr>
          <w:p w14:paraId="2CFB9E65"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806</w:t>
            </w:r>
          </w:p>
        </w:tc>
        <w:tc>
          <w:tcPr>
            <w:tcW w:w="1163" w:type="dxa"/>
            <w:tcBorders>
              <w:top w:val="nil"/>
              <w:left w:val="nil"/>
              <w:bottom w:val="single" w:sz="4" w:space="0" w:color="auto"/>
              <w:right w:val="single" w:sz="4" w:space="0" w:color="auto"/>
            </w:tcBorders>
            <w:shd w:val="clear" w:color="auto" w:fill="auto"/>
            <w:noWrap/>
            <w:vAlign w:val="bottom"/>
            <w:hideMark/>
          </w:tcPr>
          <w:p w14:paraId="4BF84B3A"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27.0</w:t>
            </w:r>
          </w:p>
        </w:tc>
        <w:tc>
          <w:tcPr>
            <w:tcW w:w="1080" w:type="dxa"/>
            <w:tcBorders>
              <w:top w:val="nil"/>
              <w:left w:val="nil"/>
              <w:bottom w:val="nil"/>
              <w:right w:val="single" w:sz="4" w:space="0" w:color="auto"/>
            </w:tcBorders>
            <w:shd w:val="clear" w:color="auto" w:fill="auto"/>
            <w:noWrap/>
            <w:vAlign w:val="bottom"/>
            <w:hideMark/>
          </w:tcPr>
          <w:p w14:paraId="0F6AD54D" w14:textId="77777777" w:rsidR="00FB13C8" w:rsidRPr="00FB13C8" w:rsidRDefault="00FB13C8" w:rsidP="00FB13C8">
            <w:pPr>
              <w:rPr>
                <w:rFonts w:asciiTheme="minorHAnsi" w:hAnsiTheme="minorHAnsi" w:cstheme="minorHAnsi"/>
                <w:color w:val="000000"/>
                <w:sz w:val="20"/>
                <w:szCs w:val="20"/>
              </w:rPr>
            </w:pPr>
            <w:r w:rsidRPr="00FB13C8">
              <w:rPr>
                <w:rFonts w:asciiTheme="minorHAnsi" w:hAnsiTheme="minorHAnsi" w:cstheme="minorHAnsi"/>
                <w:color w:val="000000"/>
                <w:sz w:val="20"/>
                <w:szCs w:val="20"/>
              </w:rPr>
              <w:t> </w:t>
            </w:r>
          </w:p>
        </w:tc>
      </w:tr>
      <w:tr w:rsidR="00FB13C8" w:rsidRPr="00FB13C8" w14:paraId="48396F8A" w14:textId="77777777" w:rsidTr="00E7170B">
        <w:trPr>
          <w:trHeight w:val="300"/>
        </w:trPr>
        <w:tc>
          <w:tcPr>
            <w:tcW w:w="1800" w:type="dxa"/>
            <w:tcBorders>
              <w:top w:val="nil"/>
              <w:left w:val="single" w:sz="4" w:space="0" w:color="auto"/>
              <w:bottom w:val="single" w:sz="4" w:space="0" w:color="auto"/>
              <w:right w:val="nil"/>
            </w:tcBorders>
            <w:shd w:val="clear" w:color="auto" w:fill="auto"/>
            <w:noWrap/>
            <w:vAlign w:val="bottom"/>
            <w:hideMark/>
          </w:tcPr>
          <w:p w14:paraId="7363F931" w14:textId="77777777" w:rsidR="00FB13C8" w:rsidRPr="00FB13C8" w:rsidRDefault="00FB13C8" w:rsidP="00FB13C8">
            <w:pPr>
              <w:ind w:firstLineChars="100" w:firstLine="200"/>
              <w:rPr>
                <w:rFonts w:asciiTheme="minorHAnsi" w:hAnsiTheme="minorHAnsi" w:cstheme="minorHAnsi"/>
                <w:color w:val="000000"/>
                <w:sz w:val="20"/>
                <w:szCs w:val="20"/>
              </w:rPr>
            </w:pPr>
            <w:r w:rsidRPr="00FB13C8">
              <w:rPr>
                <w:rFonts w:asciiTheme="minorHAnsi" w:hAnsiTheme="minorHAnsi" w:cstheme="minorHAnsi"/>
                <w:color w:val="000000"/>
                <w:sz w:val="20"/>
                <w:szCs w:val="20"/>
              </w:rPr>
              <w:t>Red</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5BD3F8"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70</w:t>
            </w:r>
          </w:p>
        </w:tc>
        <w:tc>
          <w:tcPr>
            <w:tcW w:w="960" w:type="dxa"/>
            <w:tcBorders>
              <w:top w:val="nil"/>
              <w:left w:val="nil"/>
              <w:bottom w:val="single" w:sz="4" w:space="0" w:color="auto"/>
              <w:right w:val="single" w:sz="4" w:space="0" w:color="auto"/>
            </w:tcBorders>
            <w:shd w:val="clear" w:color="auto" w:fill="auto"/>
            <w:noWrap/>
            <w:vAlign w:val="bottom"/>
            <w:hideMark/>
          </w:tcPr>
          <w:p w14:paraId="26DFC502"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36</w:t>
            </w:r>
          </w:p>
        </w:tc>
        <w:tc>
          <w:tcPr>
            <w:tcW w:w="1020" w:type="dxa"/>
            <w:tcBorders>
              <w:top w:val="nil"/>
              <w:left w:val="nil"/>
              <w:bottom w:val="single" w:sz="4" w:space="0" w:color="auto"/>
              <w:right w:val="single" w:sz="4" w:space="0" w:color="auto"/>
            </w:tcBorders>
            <w:shd w:val="clear" w:color="auto" w:fill="auto"/>
            <w:noWrap/>
            <w:vAlign w:val="bottom"/>
            <w:hideMark/>
          </w:tcPr>
          <w:p w14:paraId="7195B77D"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85</w:t>
            </w:r>
          </w:p>
        </w:tc>
        <w:tc>
          <w:tcPr>
            <w:tcW w:w="1300" w:type="dxa"/>
            <w:tcBorders>
              <w:top w:val="nil"/>
              <w:left w:val="nil"/>
              <w:bottom w:val="single" w:sz="4" w:space="0" w:color="auto"/>
              <w:right w:val="single" w:sz="4" w:space="0" w:color="auto"/>
            </w:tcBorders>
            <w:shd w:val="clear" w:color="auto" w:fill="auto"/>
            <w:noWrap/>
            <w:vAlign w:val="bottom"/>
            <w:hideMark/>
          </w:tcPr>
          <w:p w14:paraId="17AD277B"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474</w:t>
            </w:r>
          </w:p>
        </w:tc>
        <w:tc>
          <w:tcPr>
            <w:tcW w:w="1317" w:type="dxa"/>
            <w:tcBorders>
              <w:top w:val="nil"/>
              <w:left w:val="nil"/>
              <w:bottom w:val="single" w:sz="4" w:space="0" w:color="auto"/>
              <w:right w:val="single" w:sz="4" w:space="0" w:color="auto"/>
            </w:tcBorders>
            <w:shd w:val="clear" w:color="auto" w:fill="auto"/>
            <w:noWrap/>
            <w:vAlign w:val="bottom"/>
            <w:hideMark/>
          </w:tcPr>
          <w:p w14:paraId="68D050E7"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665</w:t>
            </w:r>
          </w:p>
        </w:tc>
        <w:tc>
          <w:tcPr>
            <w:tcW w:w="1163" w:type="dxa"/>
            <w:tcBorders>
              <w:top w:val="nil"/>
              <w:left w:val="nil"/>
              <w:bottom w:val="single" w:sz="4" w:space="0" w:color="auto"/>
              <w:right w:val="single" w:sz="4" w:space="0" w:color="auto"/>
            </w:tcBorders>
            <w:shd w:val="clear" w:color="auto" w:fill="auto"/>
            <w:noWrap/>
            <w:vAlign w:val="bottom"/>
            <w:hideMark/>
          </w:tcPr>
          <w:p w14:paraId="1ABCA91A"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22.3</w:t>
            </w:r>
          </w:p>
        </w:tc>
        <w:tc>
          <w:tcPr>
            <w:tcW w:w="1080" w:type="dxa"/>
            <w:tcBorders>
              <w:top w:val="nil"/>
              <w:left w:val="nil"/>
              <w:bottom w:val="single" w:sz="4" w:space="0" w:color="auto"/>
              <w:right w:val="single" w:sz="4" w:space="0" w:color="auto"/>
            </w:tcBorders>
            <w:shd w:val="clear" w:color="auto" w:fill="auto"/>
            <w:noWrap/>
            <w:vAlign w:val="bottom"/>
            <w:hideMark/>
          </w:tcPr>
          <w:p w14:paraId="52B01599" w14:textId="0F45042C" w:rsidR="00FB13C8" w:rsidRPr="00FB13C8" w:rsidRDefault="00FB13C8" w:rsidP="00FB13C8">
            <w:pPr>
              <w:rPr>
                <w:rFonts w:asciiTheme="minorHAnsi" w:hAnsiTheme="minorHAnsi" w:cstheme="minorHAnsi"/>
                <w:color w:val="000000"/>
                <w:sz w:val="20"/>
                <w:szCs w:val="20"/>
              </w:rPr>
            </w:pPr>
            <w:r w:rsidRPr="00FB13C8">
              <w:rPr>
                <w:rFonts w:asciiTheme="minorHAnsi" w:hAnsiTheme="minorHAnsi" w:cstheme="minorHAnsi"/>
                <w:color w:val="000000"/>
                <w:sz w:val="20"/>
                <w:szCs w:val="20"/>
              </w:rPr>
              <w:t>&lt; 0.001</w:t>
            </w:r>
          </w:p>
        </w:tc>
      </w:tr>
      <w:tr w:rsidR="00FB13C8" w:rsidRPr="00FB13C8" w14:paraId="3D9D0150" w14:textId="77777777" w:rsidTr="00E7170B">
        <w:trPr>
          <w:trHeight w:val="300"/>
        </w:trPr>
        <w:tc>
          <w:tcPr>
            <w:tcW w:w="1800" w:type="dxa"/>
            <w:tcBorders>
              <w:top w:val="nil"/>
              <w:left w:val="single" w:sz="4" w:space="0" w:color="auto"/>
              <w:bottom w:val="single" w:sz="4" w:space="0" w:color="auto"/>
              <w:right w:val="nil"/>
            </w:tcBorders>
            <w:shd w:val="clear" w:color="auto" w:fill="auto"/>
            <w:noWrap/>
            <w:vAlign w:val="bottom"/>
            <w:hideMark/>
          </w:tcPr>
          <w:p w14:paraId="5E78DC9E" w14:textId="77777777" w:rsidR="00FB13C8" w:rsidRPr="00FB13C8" w:rsidRDefault="00FB13C8" w:rsidP="00FB13C8">
            <w:pPr>
              <w:rPr>
                <w:rFonts w:asciiTheme="minorHAnsi" w:hAnsiTheme="minorHAnsi" w:cstheme="minorHAnsi"/>
                <w:color w:val="000000"/>
                <w:sz w:val="20"/>
                <w:szCs w:val="20"/>
              </w:rPr>
            </w:pPr>
            <w:r w:rsidRPr="00FB13C8">
              <w:rPr>
                <w:rFonts w:asciiTheme="minorHAnsi" w:hAnsiTheme="minorHAnsi" w:cstheme="minorHAnsi"/>
                <w:color w:val="000000"/>
                <w:sz w:val="20"/>
                <w:szCs w:val="20"/>
              </w:rPr>
              <w:t> </w:t>
            </w:r>
          </w:p>
        </w:tc>
        <w:tc>
          <w:tcPr>
            <w:tcW w:w="1200" w:type="dxa"/>
            <w:tcBorders>
              <w:top w:val="nil"/>
              <w:left w:val="nil"/>
              <w:bottom w:val="nil"/>
              <w:right w:val="nil"/>
            </w:tcBorders>
            <w:shd w:val="clear" w:color="auto" w:fill="auto"/>
            <w:noWrap/>
            <w:vAlign w:val="bottom"/>
            <w:hideMark/>
          </w:tcPr>
          <w:p w14:paraId="5DB49148" w14:textId="77777777" w:rsidR="00FB13C8" w:rsidRPr="00FB13C8" w:rsidRDefault="00FB13C8" w:rsidP="00FB13C8">
            <w:pPr>
              <w:rPr>
                <w:rFonts w:asciiTheme="minorHAnsi" w:hAnsiTheme="minorHAnsi" w:cstheme="minorHAnsi"/>
                <w:color w:val="000000"/>
                <w:sz w:val="20"/>
                <w:szCs w:val="20"/>
              </w:rPr>
            </w:pPr>
          </w:p>
        </w:tc>
        <w:tc>
          <w:tcPr>
            <w:tcW w:w="960" w:type="dxa"/>
            <w:tcBorders>
              <w:top w:val="nil"/>
              <w:left w:val="nil"/>
              <w:bottom w:val="nil"/>
              <w:right w:val="nil"/>
            </w:tcBorders>
            <w:shd w:val="clear" w:color="auto" w:fill="auto"/>
            <w:noWrap/>
            <w:vAlign w:val="bottom"/>
            <w:hideMark/>
          </w:tcPr>
          <w:p w14:paraId="733668F8" w14:textId="77777777" w:rsidR="00FB13C8" w:rsidRPr="00FB13C8" w:rsidRDefault="00FB13C8" w:rsidP="00FB13C8">
            <w:pPr>
              <w:rPr>
                <w:rFonts w:asciiTheme="minorHAnsi" w:hAnsiTheme="minorHAnsi" w:cstheme="minorHAnsi"/>
                <w:sz w:val="20"/>
                <w:szCs w:val="20"/>
              </w:rPr>
            </w:pPr>
          </w:p>
        </w:tc>
        <w:tc>
          <w:tcPr>
            <w:tcW w:w="1020" w:type="dxa"/>
            <w:tcBorders>
              <w:top w:val="nil"/>
              <w:left w:val="nil"/>
              <w:bottom w:val="nil"/>
              <w:right w:val="nil"/>
            </w:tcBorders>
            <w:shd w:val="clear" w:color="auto" w:fill="auto"/>
            <w:noWrap/>
            <w:vAlign w:val="bottom"/>
            <w:hideMark/>
          </w:tcPr>
          <w:p w14:paraId="0965EEEE" w14:textId="77777777" w:rsidR="00FB13C8" w:rsidRPr="00FB13C8" w:rsidRDefault="00FB13C8" w:rsidP="00FB13C8">
            <w:pPr>
              <w:rPr>
                <w:rFonts w:asciiTheme="minorHAnsi" w:hAnsiTheme="minorHAnsi" w:cstheme="minorHAnsi"/>
                <w:sz w:val="20"/>
                <w:szCs w:val="20"/>
              </w:rPr>
            </w:pPr>
          </w:p>
        </w:tc>
        <w:tc>
          <w:tcPr>
            <w:tcW w:w="1300" w:type="dxa"/>
            <w:tcBorders>
              <w:top w:val="nil"/>
              <w:left w:val="nil"/>
              <w:bottom w:val="nil"/>
              <w:right w:val="single" w:sz="4" w:space="0" w:color="auto"/>
            </w:tcBorders>
            <w:shd w:val="clear" w:color="auto" w:fill="auto"/>
            <w:noWrap/>
            <w:vAlign w:val="bottom"/>
            <w:hideMark/>
          </w:tcPr>
          <w:p w14:paraId="268BC541" w14:textId="77777777" w:rsidR="00FB13C8" w:rsidRPr="00FB13C8" w:rsidRDefault="00FB13C8" w:rsidP="00FB13C8">
            <w:pPr>
              <w:rPr>
                <w:rFonts w:asciiTheme="minorHAnsi" w:hAnsiTheme="minorHAnsi" w:cstheme="minorHAnsi"/>
                <w:color w:val="000000"/>
                <w:sz w:val="20"/>
                <w:szCs w:val="20"/>
              </w:rPr>
            </w:pPr>
            <w:r w:rsidRPr="00FB13C8">
              <w:rPr>
                <w:rFonts w:asciiTheme="minorHAnsi" w:hAnsiTheme="minorHAnsi" w:cstheme="minorHAnsi"/>
                <w:color w:val="000000"/>
                <w:sz w:val="20"/>
                <w:szCs w:val="20"/>
              </w:rPr>
              <w:t> </w:t>
            </w:r>
          </w:p>
        </w:tc>
        <w:tc>
          <w:tcPr>
            <w:tcW w:w="1317" w:type="dxa"/>
            <w:tcBorders>
              <w:top w:val="nil"/>
              <w:left w:val="nil"/>
              <w:bottom w:val="nil"/>
              <w:right w:val="nil"/>
            </w:tcBorders>
            <w:shd w:val="clear" w:color="auto" w:fill="auto"/>
            <w:noWrap/>
            <w:vAlign w:val="bottom"/>
            <w:hideMark/>
          </w:tcPr>
          <w:p w14:paraId="5B1B0935" w14:textId="77777777" w:rsidR="00FB13C8" w:rsidRPr="00FB13C8" w:rsidRDefault="00FB13C8" w:rsidP="00FB13C8">
            <w:pPr>
              <w:rPr>
                <w:rFonts w:asciiTheme="minorHAnsi" w:hAnsiTheme="minorHAnsi" w:cstheme="minorHAnsi"/>
                <w:color w:val="000000"/>
                <w:sz w:val="20"/>
                <w:szCs w:val="20"/>
              </w:rPr>
            </w:pPr>
          </w:p>
        </w:tc>
        <w:tc>
          <w:tcPr>
            <w:tcW w:w="1163" w:type="dxa"/>
            <w:tcBorders>
              <w:top w:val="nil"/>
              <w:left w:val="nil"/>
              <w:bottom w:val="nil"/>
              <w:right w:val="nil"/>
            </w:tcBorders>
            <w:shd w:val="clear" w:color="auto" w:fill="auto"/>
            <w:noWrap/>
            <w:vAlign w:val="bottom"/>
            <w:hideMark/>
          </w:tcPr>
          <w:p w14:paraId="373D11BE" w14:textId="77777777" w:rsidR="00FB13C8" w:rsidRPr="00FB13C8" w:rsidRDefault="00FB13C8" w:rsidP="00FB13C8">
            <w:pPr>
              <w:rPr>
                <w:rFonts w:asciiTheme="minorHAnsi" w:hAnsiTheme="minorHAnsi" w:cstheme="minorHAnsi"/>
                <w:sz w:val="20"/>
                <w:szCs w:val="20"/>
              </w:rPr>
            </w:pPr>
          </w:p>
        </w:tc>
        <w:tc>
          <w:tcPr>
            <w:tcW w:w="1080" w:type="dxa"/>
            <w:tcBorders>
              <w:top w:val="nil"/>
              <w:left w:val="nil"/>
              <w:bottom w:val="nil"/>
              <w:right w:val="single" w:sz="4" w:space="0" w:color="auto"/>
            </w:tcBorders>
            <w:shd w:val="clear" w:color="auto" w:fill="auto"/>
            <w:noWrap/>
            <w:vAlign w:val="bottom"/>
            <w:hideMark/>
          </w:tcPr>
          <w:p w14:paraId="3CDE778C" w14:textId="77777777" w:rsidR="00FB13C8" w:rsidRPr="00FB13C8" w:rsidRDefault="00FB13C8" w:rsidP="00FB13C8">
            <w:pPr>
              <w:rPr>
                <w:rFonts w:asciiTheme="minorHAnsi" w:hAnsiTheme="minorHAnsi" w:cstheme="minorHAnsi"/>
                <w:color w:val="000000"/>
                <w:sz w:val="20"/>
                <w:szCs w:val="20"/>
              </w:rPr>
            </w:pPr>
            <w:r w:rsidRPr="00FB13C8">
              <w:rPr>
                <w:rFonts w:asciiTheme="minorHAnsi" w:hAnsiTheme="minorHAnsi" w:cstheme="minorHAnsi"/>
                <w:color w:val="000000"/>
                <w:sz w:val="20"/>
                <w:szCs w:val="20"/>
              </w:rPr>
              <w:t> </w:t>
            </w:r>
          </w:p>
        </w:tc>
      </w:tr>
      <w:tr w:rsidR="00FB13C8" w:rsidRPr="00FB13C8" w14:paraId="6E38EBCC" w14:textId="77777777" w:rsidTr="00E7170B">
        <w:trPr>
          <w:trHeight w:val="300"/>
        </w:trPr>
        <w:tc>
          <w:tcPr>
            <w:tcW w:w="1800" w:type="dxa"/>
            <w:tcBorders>
              <w:top w:val="nil"/>
              <w:left w:val="single" w:sz="4" w:space="0" w:color="auto"/>
              <w:bottom w:val="nil"/>
              <w:right w:val="single" w:sz="4" w:space="0" w:color="auto"/>
            </w:tcBorders>
            <w:shd w:val="clear" w:color="auto" w:fill="auto"/>
            <w:noWrap/>
            <w:vAlign w:val="bottom"/>
            <w:hideMark/>
          </w:tcPr>
          <w:p w14:paraId="4B483088" w14:textId="77777777" w:rsidR="00FB13C8" w:rsidRPr="00FB13C8" w:rsidRDefault="00FB13C8" w:rsidP="00FB13C8">
            <w:pPr>
              <w:rPr>
                <w:rFonts w:asciiTheme="minorHAnsi" w:hAnsiTheme="minorHAnsi" w:cstheme="minorHAnsi"/>
                <w:b/>
                <w:bCs/>
                <w:color w:val="000000"/>
                <w:sz w:val="20"/>
                <w:szCs w:val="20"/>
              </w:rPr>
            </w:pPr>
            <w:r w:rsidRPr="00FB13C8">
              <w:rPr>
                <w:rFonts w:asciiTheme="minorHAnsi" w:hAnsiTheme="minorHAnsi" w:cstheme="minorHAnsi"/>
                <w:b/>
                <w:bCs/>
                <w:color w:val="000000"/>
                <w:sz w:val="20"/>
                <w:szCs w:val="20"/>
              </w:rPr>
              <w:t>Total sugar</w:t>
            </w:r>
          </w:p>
        </w:tc>
        <w:tc>
          <w:tcPr>
            <w:tcW w:w="1200" w:type="dxa"/>
            <w:tcBorders>
              <w:top w:val="nil"/>
              <w:left w:val="nil"/>
              <w:bottom w:val="nil"/>
              <w:right w:val="nil"/>
            </w:tcBorders>
            <w:shd w:val="clear" w:color="auto" w:fill="auto"/>
            <w:noWrap/>
            <w:vAlign w:val="bottom"/>
            <w:hideMark/>
          </w:tcPr>
          <w:p w14:paraId="2B7A9C69" w14:textId="77777777" w:rsidR="00FB13C8" w:rsidRPr="00FB13C8" w:rsidRDefault="00FB13C8" w:rsidP="00FB13C8">
            <w:pPr>
              <w:rPr>
                <w:rFonts w:asciiTheme="minorHAnsi" w:hAnsiTheme="minorHAnsi" w:cstheme="minorHAnsi"/>
                <w:b/>
                <w:bCs/>
                <w:color w:val="000000"/>
                <w:sz w:val="20"/>
                <w:szCs w:val="20"/>
              </w:rPr>
            </w:pPr>
          </w:p>
        </w:tc>
        <w:tc>
          <w:tcPr>
            <w:tcW w:w="960" w:type="dxa"/>
            <w:tcBorders>
              <w:top w:val="nil"/>
              <w:left w:val="nil"/>
              <w:bottom w:val="nil"/>
              <w:right w:val="nil"/>
            </w:tcBorders>
            <w:shd w:val="clear" w:color="auto" w:fill="auto"/>
            <w:noWrap/>
            <w:vAlign w:val="bottom"/>
            <w:hideMark/>
          </w:tcPr>
          <w:p w14:paraId="19CF3B2B" w14:textId="77777777" w:rsidR="00FB13C8" w:rsidRPr="00FB13C8" w:rsidRDefault="00FB13C8" w:rsidP="00FB13C8">
            <w:pPr>
              <w:rPr>
                <w:rFonts w:asciiTheme="minorHAnsi" w:hAnsiTheme="minorHAnsi" w:cstheme="minorHAnsi"/>
                <w:sz w:val="20"/>
                <w:szCs w:val="20"/>
              </w:rPr>
            </w:pPr>
          </w:p>
        </w:tc>
        <w:tc>
          <w:tcPr>
            <w:tcW w:w="1020" w:type="dxa"/>
            <w:tcBorders>
              <w:top w:val="nil"/>
              <w:left w:val="nil"/>
              <w:bottom w:val="nil"/>
              <w:right w:val="nil"/>
            </w:tcBorders>
            <w:shd w:val="clear" w:color="auto" w:fill="auto"/>
            <w:noWrap/>
            <w:vAlign w:val="bottom"/>
            <w:hideMark/>
          </w:tcPr>
          <w:p w14:paraId="3E1D9DFD" w14:textId="77777777" w:rsidR="00FB13C8" w:rsidRPr="00FB13C8" w:rsidRDefault="00FB13C8" w:rsidP="00FB13C8">
            <w:pPr>
              <w:rPr>
                <w:rFonts w:asciiTheme="minorHAnsi" w:hAnsiTheme="minorHAnsi" w:cstheme="minorHAnsi"/>
                <w:sz w:val="20"/>
                <w:szCs w:val="20"/>
              </w:rPr>
            </w:pPr>
          </w:p>
        </w:tc>
        <w:tc>
          <w:tcPr>
            <w:tcW w:w="1300" w:type="dxa"/>
            <w:tcBorders>
              <w:top w:val="nil"/>
              <w:left w:val="nil"/>
              <w:bottom w:val="nil"/>
              <w:right w:val="single" w:sz="4" w:space="0" w:color="auto"/>
            </w:tcBorders>
            <w:shd w:val="clear" w:color="auto" w:fill="auto"/>
            <w:noWrap/>
            <w:vAlign w:val="bottom"/>
            <w:hideMark/>
          </w:tcPr>
          <w:p w14:paraId="1142C3B0" w14:textId="77777777" w:rsidR="00FB13C8" w:rsidRPr="00FB13C8" w:rsidRDefault="00FB13C8" w:rsidP="00FB13C8">
            <w:pPr>
              <w:rPr>
                <w:rFonts w:asciiTheme="minorHAnsi" w:hAnsiTheme="minorHAnsi" w:cstheme="minorHAnsi"/>
                <w:color w:val="000000"/>
                <w:sz w:val="20"/>
                <w:szCs w:val="20"/>
              </w:rPr>
            </w:pPr>
            <w:r w:rsidRPr="00FB13C8">
              <w:rPr>
                <w:rFonts w:asciiTheme="minorHAnsi" w:hAnsiTheme="minorHAnsi" w:cstheme="minorHAnsi"/>
                <w:color w:val="000000"/>
                <w:sz w:val="20"/>
                <w:szCs w:val="20"/>
              </w:rPr>
              <w:t> </w:t>
            </w:r>
          </w:p>
        </w:tc>
        <w:tc>
          <w:tcPr>
            <w:tcW w:w="1317" w:type="dxa"/>
            <w:tcBorders>
              <w:top w:val="nil"/>
              <w:left w:val="nil"/>
              <w:bottom w:val="nil"/>
              <w:right w:val="nil"/>
            </w:tcBorders>
            <w:shd w:val="clear" w:color="auto" w:fill="auto"/>
            <w:noWrap/>
            <w:vAlign w:val="bottom"/>
            <w:hideMark/>
          </w:tcPr>
          <w:p w14:paraId="4959E312" w14:textId="77777777" w:rsidR="00FB13C8" w:rsidRPr="00FB13C8" w:rsidRDefault="00FB13C8" w:rsidP="00FB13C8">
            <w:pPr>
              <w:rPr>
                <w:rFonts w:asciiTheme="minorHAnsi" w:hAnsiTheme="minorHAnsi" w:cstheme="minorHAnsi"/>
                <w:color w:val="000000"/>
                <w:sz w:val="20"/>
                <w:szCs w:val="20"/>
              </w:rPr>
            </w:pPr>
          </w:p>
        </w:tc>
        <w:tc>
          <w:tcPr>
            <w:tcW w:w="1163" w:type="dxa"/>
            <w:tcBorders>
              <w:top w:val="nil"/>
              <w:left w:val="nil"/>
              <w:bottom w:val="nil"/>
              <w:right w:val="nil"/>
            </w:tcBorders>
            <w:shd w:val="clear" w:color="auto" w:fill="auto"/>
            <w:noWrap/>
            <w:vAlign w:val="bottom"/>
            <w:hideMark/>
          </w:tcPr>
          <w:p w14:paraId="186902DB" w14:textId="77777777" w:rsidR="00FB13C8" w:rsidRPr="00FB13C8" w:rsidRDefault="00FB13C8" w:rsidP="00FB13C8">
            <w:pPr>
              <w:rPr>
                <w:rFonts w:asciiTheme="minorHAnsi" w:hAnsiTheme="minorHAnsi" w:cstheme="minorHAnsi"/>
                <w:sz w:val="20"/>
                <w:szCs w:val="20"/>
              </w:rPr>
            </w:pPr>
          </w:p>
        </w:tc>
        <w:tc>
          <w:tcPr>
            <w:tcW w:w="1080" w:type="dxa"/>
            <w:tcBorders>
              <w:top w:val="nil"/>
              <w:left w:val="nil"/>
              <w:bottom w:val="nil"/>
              <w:right w:val="single" w:sz="4" w:space="0" w:color="auto"/>
            </w:tcBorders>
            <w:shd w:val="clear" w:color="auto" w:fill="auto"/>
            <w:noWrap/>
            <w:vAlign w:val="bottom"/>
            <w:hideMark/>
          </w:tcPr>
          <w:p w14:paraId="0F9F52D2" w14:textId="77777777" w:rsidR="00FB13C8" w:rsidRPr="00FB13C8" w:rsidRDefault="00FB13C8" w:rsidP="00FB13C8">
            <w:pPr>
              <w:rPr>
                <w:rFonts w:asciiTheme="minorHAnsi" w:hAnsiTheme="minorHAnsi" w:cstheme="minorHAnsi"/>
                <w:color w:val="000000"/>
                <w:sz w:val="20"/>
                <w:szCs w:val="20"/>
              </w:rPr>
            </w:pPr>
            <w:r w:rsidRPr="00FB13C8">
              <w:rPr>
                <w:rFonts w:asciiTheme="minorHAnsi" w:hAnsiTheme="minorHAnsi" w:cstheme="minorHAnsi"/>
                <w:color w:val="000000"/>
                <w:sz w:val="20"/>
                <w:szCs w:val="20"/>
              </w:rPr>
              <w:t> </w:t>
            </w:r>
          </w:p>
        </w:tc>
      </w:tr>
      <w:tr w:rsidR="00FB13C8" w:rsidRPr="00FB13C8" w14:paraId="7704315E" w14:textId="77777777" w:rsidTr="00E7170B">
        <w:trPr>
          <w:trHeight w:val="300"/>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BAE314" w14:textId="77777777" w:rsidR="00FB13C8" w:rsidRPr="00FB13C8" w:rsidRDefault="00FB13C8" w:rsidP="00FB13C8">
            <w:pPr>
              <w:ind w:firstLineChars="100" w:firstLine="200"/>
              <w:rPr>
                <w:rFonts w:asciiTheme="minorHAnsi" w:hAnsiTheme="minorHAnsi" w:cstheme="minorHAnsi"/>
                <w:color w:val="000000"/>
                <w:sz w:val="20"/>
                <w:szCs w:val="20"/>
              </w:rPr>
            </w:pPr>
            <w:r w:rsidRPr="00FB13C8">
              <w:rPr>
                <w:rFonts w:asciiTheme="minorHAnsi" w:hAnsiTheme="minorHAnsi" w:cstheme="minorHAnsi"/>
                <w:color w:val="000000"/>
                <w:sz w:val="20"/>
                <w:szCs w:val="20"/>
              </w:rPr>
              <w:t>Green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4A63461"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685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7345D56"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45</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7EED5586"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184</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1F6F91A"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859</w:t>
            </w:r>
          </w:p>
        </w:tc>
        <w:tc>
          <w:tcPr>
            <w:tcW w:w="1317" w:type="dxa"/>
            <w:tcBorders>
              <w:top w:val="single" w:sz="4" w:space="0" w:color="auto"/>
              <w:left w:val="nil"/>
              <w:bottom w:val="single" w:sz="4" w:space="0" w:color="auto"/>
              <w:right w:val="single" w:sz="4" w:space="0" w:color="auto"/>
            </w:tcBorders>
            <w:shd w:val="clear" w:color="auto" w:fill="auto"/>
            <w:noWrap/>
            <w:vAlign w:val="bottom"/>
            <w:hideMark/>
          </w:tcPr>
          <w:p w14:paraId="2ABF4B5D"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1773</w:t>
            </w:r>
          </w:p>
        </w:tc>
        <w:tc>
          <w:tcPr>
            <w:tcW w:w="1163" w:type="dxa"/>
            <w:tcBorders>
              <w:top w:val="single" w:sz="4" w:space="0" w:color="auto"/>
              <w:left w:val="nil"/>
              <w:bottom w:val="single" w:sz="4" w:space="0" w:color="auto"/>
              <w:right w:val="single" w:sz="4" w:space="0" w:color="auto"/>
            </w:tcBorders>
            <w:shd w:val="clear" w:color="auto" w:fill="auto"/>
            <w:noWrap/>
            <w:vAlign w:val="bottom"/>
            <w:hideMark/>
          </w:tcPr>
          <w:p w14:paraId="07BAFE70"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59.5</w:t>
            </w:r>
          </w:p>
        </w:tc>
        <w:tc>
          <w:tcPr>
            <w:tcW w:w="1080" w:type="dxa"/>
            <w:tcBorders>
              <w:top w:val="single" w:sz="4" w:space="0" w:color="auto"/>
              <w:left w:val="nil"/>
              <w:bottom w:val="nil"/>
              <w:right w:val="single" w:sz="4" w:space="0" w:color="auto"/>
            </w:tcBorders>
            <w:shd w:val="clear" w:color="auto" w:fill="auto"/>
            <w:noWrap/>
            <w:vAlign w:val="bottom"/>
            <w:hideMark/>
          </w:tcPr>
          <w:p w14:paraId="2BBFC563" w14:textId="77777777" w:rsidR="00FB13C8" w:rsidRPr="00FB13C8" w:rsidRDefault="00FB13C8" w:rsidP="00FB13C8">
            <w:pPr>
              <w:rPr>
                <w:rFonts w:asciiTheme="minorHAnsi" w:hAnsiTheme="minorHAnsi" w:cstheme="minorHAnsi"/>
                <w:color w:val="000000"/>
                <w:sz w:val="20"/>
                <w:szCs w:val="20"/>
              </w:rPr>
            </w:pPr>
            <w:r w:rsidRPr="00FB13C8">
              <w:rPr>
                <w:rFonts w:asciiTheme="minorHAnsi" w:hAnsiTheme="minorHAnsi" w:cstheme="minorHAnsi"/>
                <w:color w:val="000000"/>
                <w:sz w:val="20"/>
                <w:szCs w:val="20"/>
              </w:rPr>
              <w:t> </w:t>
            </w:r>
          </w:p>
        </w:tc>
      </w:tr>
      <w:tr w:rsidR="00FB13C8" w:rsidRPr="00FB13C8" w14:paraId="3688CFC3" w14:textId="77777777" w:rsidTr="00E7170B">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6E6CB25" w14:textId="77777777" w:rsidR="00FB13C8" w:rsidRPr="00FB13C8" w:rsidRDefault="00FB13C8" w:rsidP="00FB13C8">
            <w:pPr>
              <w:ind w:firstLineChars="100" w:firstLine="200"/>
              <w:rPr>
                <w:rFonts w:asciiTheme="minorHAnsi" w:hAnsiTheme="minorHAnsi" w:cstheme="minorHAnsi"/>
                <w:color w:val="000000"/>
                <w:sz w:val="20"/>
                <w:szCs w:val="20"/>
              </w:rPr>
            </w:pPr>
            <w:r w:rsidRPr="00FB13C8">
              <w:rPr>
                <w:rFonts w:asciiTheme="minorHAnsi" w:hAnsiTheme="minorHAnsi" w:cstheme="minorHAnsi"/>
                <w:color w:val="000000"/>
                <w:sz w:val="20"/>
                <w:szCs w:val="20"/>
              </w:rPr>
              <w:t>Amber</w:t>
            </w:r>
          </w:p>
        </w:tc>
        <w:tc>
          <w:tcPr>
            <w:tcW w:w="1200" w:type="dxa"/>
            <w:tcBorders>
              <w:top w:val="nil"/>
              <w:left w:val="nil"/>
              <w:bottom w:val="single" w:sz="4" w:space="0" w:color="auto"/>
              <w:right w:val="single" w:sz="4" w:space="0" w:color="auto"/>
            </w:tcBorders>
            <w:shd w:val="clear" w:color="auto" w:fill="auto"/>
            <w:noWrap/>
            <w:vAlign w:val="bottom"/>
            <w:hideMark/>
          </w:tcPr>
          <w:p w14:paraId="0F0C4F25"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251</w:t>
            </w:r>
          </w:p>
        </w:tc>
        <w:tc>
          <w:tcPr>
            <w:tcW w:w="960" w:type="dxa"/>
            <w:tcBorders>
              <w:top w:val="nil"/>
              <w:left w:val="nil"/>
              <w:bottom w:val="single" w:sz="4" w:space="0" w:color="auto"/>
              <w:right w:val="single" w:sz="4" w:space="0" w:color="auto"/>
            </w:tcBorders>
            <w:shd w:val="clear" w:color="auto" w:fill="auto"/>
            <w:noWrap/>
            <w:vAlign w:val="bottom"/>
            <w:hideMark/>
          </w:tcPr>
          <w:p w14:paraId="6644E5ED"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5</w:t>
            </w:r>
          </w:p>
        </w:tc>
        <w:tc>
          <w:tcPr>
            <w:tcW w:w="1020" w:type="dxa"/>
            <w:tcBorders>
              <w:top w:val="nil"/>
              <w:left w:val="nil"/>
              <w:bottom w:val="single" w:sz="4" w:space="0" w:color="auto"/>
              <w:right w:val="single" w:sz="4" w:space="0" w:color="auto"/>
            </w:tcBorders>
            <w:shd w:val="clear" w:color="auto" w:fill="auto"/>
            <w:noWrap/>
            <w:vAlign w:val="bottom"/>
            <w:hideMark/>
          </w:tcPr>
          <w:p w14:paraId="7C35AABB"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70</w:t>
            </w:r>
          </w:p>
        </w:tc>
        <w:tc>
          <w:tcPr>
            <w:tcW w:w="1300" w:type="dxa"/>
            <w:tcBorders>
              <w:top w:val="nil"/>
              <w:left w:val="nil"/>
              <w:bottom w:val="single" w:sz="4" w:space="0" w:color="auto"/>
              <w:right w:val="single" w:sz="4" w:space="0" w:color="auto"/>
            </w:tcBorders>
            <w:shd w:val="clear" w:color="auto" w:fill="auto"/>
            <w:noWrap/>
            <w:vAlign w:val="bottom"/>
            <w:hideMark/>
          </w:tcPr>
          <w:p w14:paraId="31E3CEE1"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414</w:t>
            </w:r>
          </w:p>
        </w:tc>
        <w:tc>
          <w:tcPr>
            <w:tcW w:w="1317" w:type="dxa"/>
            <w:tcBorders>
              <w:top w:val="nil"/>
              <w:left w:val="nil"/>
              <w:bottom w:val="single" w:sz="4" w:space="0" w:color="auto"/>
              <w:right w:val="single" w:sz="4" w:space="0" w:color="auto"/>
            </w:tcBorders>
            <w:shd w:val="clear" w:color="auto" w:fill="auto"/>
            <w:noWrap/>
            <w:vAlign w:val="bottom"/>
            <w:hideMark/>
          </w:tcPr>
          <w:p w14:paraId="0B846CD3"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740</w:t>
            </w:r>
          </w:p>
        </w:tc>
        <w:tc>
          <w:tcPr>
            <w:tcW w:w="1163" w:type="dxa"/>
            <w:tcBorders>
              <w:top w:val="nil"/>
              <w:left w:val="nil"/>
              <w:bottom w:val="single" w:sz="4" w:space="0" w:color="auto"/>
              <w:right w:val="single" w:sz="4" w:space="0" w:color="auto"/>
            </w:tcBorders>
            <w:shd w:val="clear" w:color="auto" w:fill="auto"/>
            <w:noWrap/>
            <w:vAlign w:val="bottom"/>
            <w:hideMark/>
          </w:tcPr>
          <w:p w14:paraId="724FA162"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24.8</w:t>
            </w:r>
          </w:p>
        </w:tc>
        <w:tc>
          <w:tcPr>
            <w:tcW w:w="1080" w:type="dxa"/>
            <w:tcBorders>
              <w:top w:val="nil"/>
              <w:left w:val="nil"/>
              <w:bottom w:val="nil"/>
              <w:right w:val="single" w:sz="4" w:space="0" w:color="auto"/>
            </w:tcBorders>
            <w:shd w:val="clear" w:color="auto" w:fill="auto"/>
            <w:noWrap/>
            <w:vAlign w:val="bottom"/>
            <w:hideMark/>
          </w:tcPr>
          <w:p w14:paraId="73EF186C" w14:textId="77777777" w:rsidR="00FB13C8" w:rsidRPr="00FB13C8" w:rsidRDefault="00FB13C8" w:rsidP="00FB13C8">
            <w:pPr>
              <w:rPr>
                <w:rFonts w:asciiTheme="minorHAnsi" w:hAnsiTheme="minorHAnsi" w:cstheme="minorHAnsi"/>
                <w:color w:val="000000"/>
                <w:sz w:val="20"/>
                <w:szCs w:val="20"/>
              </w:rPr>
            </w:pPr>
            <w:r w:rsidRPr="00FB13C8">
              <w:rPr>
                <w:rFonts w:asciiTheme="minorHAnsi" w:hAnsiTheme="minorHAnsi" w:cstheme="minorHAnsi"/>
                <w:color w:val="000000"/>
                <w:sz w:val="20"/>
                <w:szCs w:val="20"/>
              </w:rPr>
              <w:t> </w:t>
            </w:r>
          </w:p>
        </w:tc>
      </w:tr>
      <w:tr w:rsidR="00FB13C8" w:rsidRPr="00FB13C8" w14:paraId="2BA4A457" w14:textId="77777777" w:rsidTr="00E7170B">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39972E4D" w14:textId="77777777" w:rsidR="00FB13C8" w:rsidRPr="00FB13C8" w:rsidRDefault="00FB13C8" w:rsidP="00FB13C8">
            <w:pPr>
              <w:ind w:firstLineChars="100" w:firstLine="200"/>
              <w:rPr>
                <w:rFonts w:asciiTheme="minorHAnsi" w:hAnsiTheme="minorHAnsi" w:cstheme="minorHAnsi"/>
                <w:color w:val="000000"/>
                <w:sz w:val="20"/>
                <w:szCs w:val="20"/>
              </w:rPr>
            </w:pPr>
            <w:r w:rsidRPr="00FB13C8">
              <w:rPr>
                <w:rFonts w:asciiTheme="minorHAnsi" w:hAnsiTheme="minorHAnsi" w:cstheme="minorHAnsi"/>
                <w:color w:val="000000"/>
                <w:sz w:val="20"/>
                <w:szCs w:val="20"/>
              </w:rPr>
              <w:t>Red</w:t>
            </w:r>
          </w:p>
        </w:tc>
        <w:tc>
          <w:tcPr>
            <w:tcW w:w="1200" w:type="dxa"/>
            <w:tcBorders>
              <w:top w:val="nil"/>
              <w:left w:val="nil"/>
              <w:bottom w:val="single" w:sz="4" w:space="0" w:color="auto"/>
              <w:right w:val="single" w:sz="4" w:space="0" w:color="auto"/>
            </w:tcBorders>
            <w:shd w:val="clear" w:color="auto" w:fill="auto"/>
            <w:noWrap/>
            <w:vAlign w:val="bottom"/>
            <w:hideMark/>
          </w:tcPr>
          <w:p w14:paraId="77D81E3B"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0CAA9B"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11</w:t>
            </w:r>
          </w:p>
        </w:tc>
        <w:tc>
          <w:tcPr>
            <w:tcW w:w="1020" w:type="dxa"/>
            <w:tcBorders>
              <w:top w:val="nil"/>
              <w:left w:val="nil"/>
              <w:bottom w:val="single" w:sz="4" w:space="0" w:color="auto"/>
              <w:right w:val="single" w:sz="4" w:space="0" w:color="auto"/>
            </w:tcBorders>
            <w:shd w:val="clear" w:color="auto" w:fill="auto"/>
            <w:noWrap/>
            <w:vAlign w:val="bottom"/>
            <w:hideMark/>
          </w:tcPr>
          <w:p w14:paraId="35F9C8D0"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29</w:t>
            </w:r>
          </w:p>
        </w:tc>
        <w:tc>
          <w:tcPr>
            <w:tcW w:w="1300" w:type="dxa"/>
            <w:tcBorders>
              <w:top w:val="nil"/>
              <w:left w:val="nil"/>
              <w:bottom w:val="single" w:sz="4" w:space="0" w:color="auto"/>
              <w:right w:val="single" w:sz="4" w:space="0" w:color="auto"/>
            </w:tcBorders>
            <w:shd w:val="clear" w:color="auto" w:fill="auto"/>
            <w:noWrap/>
            <w:vAlign w:val="bottom"/>
            <w:hideMark/>
          </w:tcPr>
          <w:p w14:paraId="4A99987F"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377</w:t>
            </w:r>
          </w:p>
        </w:tc>
        <w:tc>
          <w:tcPr>
            <w:tcW w:w="1317" w:type="dxa"/>
            <w:tcBorders>
              <w:top w:val="nil"/>
              <w:left w:val="nil"/>
              <w:bottom w:val="single" w:sz="4" w:space="0" w:color="auto"/>
              <w:right w:val="single" w:sz="4" w:space="0" w:color="auto"/>
            </w:tcBorders>
            <w:shd w:val="clear" w:color="auto" w:fill="auto"/>
            <w:noWrap/>
            <w:vAlign w:val="bottom"/>
            <w:hideMark/>
          </w:tcPr>
          <w:p w14:paraId="017C1E2D"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467</w:t>
            </w:r>
          </w:p>
        </w:tc>
        <w:tc>
          <w:tcPr>
            <w:tcW w:w="1163" w:type="dxa"/>
            <w:tcBorders>
              <w:top w:val="nil"/>
              <w:left w:val="nil"/>
              <w:bottom w:val="single" w:sz="4" w:space="0" w:color="auto"/>
              <w:right w:val="single" w:sz="4" w:space="0" w:color="auto"/>
            </w:tcBorders>
            <w:shd w:val="clear" w:color="auto" w:fill="auto"/>
            <w:noWrap/>
            <w:vAlign w:val="bottom"/>
            <w:hideMark/>
          </w:tcPr>
          <w:p w14:paraId="119E5641"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15.7</w:t>
            </w:r>
          </w:p>
        </w:tc>
        <w:tc>
          <w:tcPr>
            <w:tcW w:w="1080" w:type="dxa"/>
            <w:tcBorders>
              <w:top w:val="nil"/>
              <w:left w:val="nil"/>
              <w:bottom w:val="single" w:sz="4" w:space="0" w:color="auto"/>
              <w:right w:val="single" w:sz="4" w:space="0" w:color="auto"/>
            </w:tcBorders>
            <w:shd w:val="clear" w:color="auto" w:fill="auto"/>
            <w:noWrap/>
            <w:vAlign w:val="bottom"/>
            <w:hideMark/>
          </w:tcPr>
          <w:p w14:paraId="025FAE0C" w14:textId="29B00EF8" w:rsidR="00FB13C8" w:rsidRPr="00FB13C8" w:rsidRDefault="00FB13C8" w:rsidP="00FB13C8">
            <w:pPr>
              <w:rPr>
                <w:rFonts w:asciiTheme="minorHAnsi" w:hAnsiTheme="minorHAnsi" w:cstheme="minorHAnsi"/>
                <w:color w:val="000000"/>
                <w:sz w:val="20"/>
                <w:szCs w:val="20"/>
              </w:rPr>
            </w:pPr>
            <w:r w:rsidRPr="00FB13C8">
              <w:rPr>
                <w:rFonts w:asciiTheme="minorHAnsi" w:hAnsiTheme="minorHAnsi" w:cstheme="minorHAnsi"/>
                <w:color w:val="000000"/>
                <w:sz w:val="20"/>
                <w:szCs w:val="20"/>
              </w:rPr>
              <w:t>&lt; 0.001</w:t>
            </w:r>
          </w:p>
        </w:tc>
      </w:tr>
      <w:tr w:rsidR="00FB13C8" w:rsidRPr="00FB13C8" w14:paraId="73288D08" w14:textId="77777777" w:rsidTr="00E7170B">
        <w:trPr>
          <w:trHeight w:val="300"/>
        </w:trPr>
        <w:tc>
          <w:tcPr>
            <w:tcW w:w="1800" w:type="dxa"/>
            <w:tcBorders>
              <w:top w:val="nil"/>
              <w:left w:val="single" w:sz="4" w:space="0" w:color="auto"/>
              <w:bottom w:val="nil"/>
              <w:right w:val="nil"/>
            </w:tcBorders>
            <w:shd w:val="clear" w:color="auto" w:fill="auto"/>
            <w:noWrap/>
            <w:vAlign w:val="bottom"/>
            <w:hideMark/>
          </w:tcPr>
          <w:p w14:paraId="6641729D" w14:textId="77777777" w:rsidR="00FB13C8" w:rsidRPr="00FB13C8" w:rsidRDefault="00FB13C8" w:rsidP="00FB13C8">
            <w:pPr>
              <w:rPr>
                <w:rFonts w:asciiTheme="minorHAnsi" w:hAnsiTheme="minorHAnsi" w:cstheme="minorHAnsi"/>
                <w:color w:val="FF0000"/>
                <w:sz w:val="20"/>
                <w:szCs w:val="20"/>
              </w:rPr>
            </w:pPr>
            <w:r w:rsidRPr="00FB13C8">
              <w:rPr>
                <w:rFonts w:asciiTheme="minorHAnsi" w:hAnsiTheme="minorHAnsi" w:cstheme="minorHAnsi"/>
                <w:color w:val="FF0000"/>
                <w:sz w:val="20"/>
                <w:szCs w:val="20"/>
              </w:rPr>
              <w:t> </w:t>
            </w:r>
          </w:p>
        </w:tc>
        <w:tc>
          <w:tcPr>
            <w:tcW w:w="1200" w:type="dxa"/>
            <w:tcBorders>
              <w:top w:val="nil"/>
              <w:left w:val="nil"/>
              <w:bottom w:val="nil"/>
              <w:right w:val="nil"/>
            </w:tcBorders>
            <w:shd w:val="clear" w:color="auto" w:fill="auto"/>
            <w:noWrap/>
            <w:vAlign w:val="bottom"/>
            <w:hideMark/>
          </w:tcPr>
          <w:p w14:paraId="77D6D16D" w14:textId="77777777" w:rsidR="00FB13C8" w:rsidRPr="00FB13C8" w:rsidRDefault="00FB13C8" w:rsidP="00FB13C8">
            <w:pPr>
              <w:rPr>
                <w:rFonts w:asciiTheme="minorHAnsi" w:hAnsiTheme="minorHAnsi" w:cstheme="minorHAnsi"/>
                <w:color w:val="FF0000"/>
                <w:sz w:val="20"/>
                <w:szCs w:val="20"/>
              </w:rPr>
            </w:pPr>
          </w:p>
        </w:tc>
        <w:tc>
          <w:tcPr>
            <w:tcW w:w="960" w:type="dxa"/>
            <w:tcBorders>
              <w:top w:val="nil"/>
              <w:left w:val="nil"/>
              <w:bottom w:val="nil"/>
              <w:right w:val="nil"/>
            </w:tcBorders>
            <w:shd w:val="clear" w:color="auto" w:fill="auto"/>
            <w:noWrap/>
            <w:vAlign w:val="bottom"/>
            <w:hideMark/>
          </w:tcPr>
          <w:p w14:paraId="072D49C6" w14:textId="77777777" w:rsidR="00FB13C8" w:rsidRPr="00FB13C8" w:rsidRDefault="00FB13C8" w:rsidP="00FB13C8">
            <w:pPr>
              <w:rPr>
                <w:rFonts w:asciiTheme="minorHAnsi" w:hAnsiTheme="minorHAnsi" w:cstheme="minorHAnsi"/>
                <w:sz w:val="20"/>
                <w:szCs w:val="20"/>
              </w:rPr>
            </w:pPr>
          </w:p>
        </w:tc>
        <w:tc>
          <w:tcPr>
            <w:tcW w:w="1020" w:type="dxa"/>
            <w:tcBorders>
              <w:top w:val="nil"/>
              <w:left w:val="nil"/>
              <w:bottom w:val="nil"/>
              <w:right w:val="nil"/>
            </w:tcBorders>
            <w:shd w:val="clear" w:color="auto" w:fill="auto"/>
            <w:noWrap/>
            <w:vAlign w:val="bottom"/>
            <w:hideMark/>
          </w:tcPr>
          <w:p w14:paraId="6F73D81D" w14:textId="77777777" w:rsidR="00FB13C8" w:rsidRPr="00FB13C8" w:rsidRDefault="00FB13C8" w:rsidP="00FB13C8">
            <w:pPr>
              <w:rPr>
                <w:rFonts w:asciiTheme="minorHAnsi" w:hAnsiTheme="minorHAnsi" w:cstheme="minorHAnsi"/>
                <w:sz w:val="20"/>
                <w:szCs w:val="20"/>
              </w:rPr>
            </w:pPr>
          </w:p>
        </w:tc>
        <w:tc>
          <w:tcPr>
            <w:tcW w:w="1300" w:type="dxa"/>
            <w:tcBorders>
              <w:top w:val="nil"/>
              <w:left w:val="nil"/>
              <w:bottom w:val="nil"/>
              <w:right w:val="single" w:sz="4" w:space="0" w:color="auto"/>
            </w:tcBorders>
            <w:shd w:val="clear" w:color="auto" w:fill="auto"/>
            <w:noWrap/>
            <w:vAlign w:val="bottom"/>
            <w:hideMark/>
          </w:tcPr>
          <w:p w14:paraId="4A36D0AA" w14:textId="77777777" w:rsidR="00FB13C8" w:rsidRPr="00FB13C8" w:rsidRDefault="00FB13C8" w:rsidP="00FB13C8">
            <w:pPr>
              <w:rPr>
                <w:rFonts w:asciiTheme="minorHAnsi" w:hAnsiTheme="minorHAnsi" w:cstheme="minorHAnsi"/>
                <w:color w:val="FF0000"/>
                <w:sz w:val="20"/>
                <w:szCs w:val="20"/>
              </w:rPr>
            </w:pPr>
            <w:r w:rsidRPr="00FB13C8">
              <w:rPr>
                <w:rFonts w:asciiTheme="minorHAnsi" w:hAnsiTheme="minorHAnsi" w:cstheme="minorHAnsi"/>
                <w:color w:val="FF0000"/>
                <w:sz w:val="20"/>
                <w:szCs w:val="20"/>
              </w:rPr>
              <w:t> </w:t>
            </w:r>
          </w:p>
        </w:tc>
        <w:tc>
          <w:tcPr>
            <w:tcW w:w="1317" w:type="dxa"/>
            <w:tcBorders>
              <w:top w:val="nil"/>
              <w:left w:val="nil"/>
              <w:bottom w:val="nil"/>
              <w:right w:val="nil"/>
            </w:tcBorders>
            <w:shd w:val="clear" w:color="auto" w:fill="auto"/>
            <w:noWrap/>
            <w:vAlign w:val="bottom"/>
            <w:hideMark/>
          </w:tcPr>
          <w:p w14:paraId="33EFD49D" w14:textId="77777777" w:rsidR="00FB13C8" w:rsidRPr="00FB13C8" w:rsidRDefault="00FB13C8" w:rsidP="00FB13C8">
            <w:pPr>
              <w:rPr>
                <w:rFonts w:asciiTheme="minorHAnsi" w:hAnsiTheme="minorHAnsi" w:cstheme="minorHAnsi"/>
                <w:color w:val="FF0000"/>
                <w:sz w:val="20"/>
                <w:szCs w:val="20"/>
              </w:rPr>
            </w:pPr>
          </w:p>
        </w:tc>
        <w:tc>
          <w:tcPr>
            <w:tcW w:w="1163" w:type="dxa"/>
            <w:tcBorders>
              <w:top w:val="nil"/>
              <w:left w:val="nil"/>
              <w:bottom w:val="nil"/>
              <w:right w:val="nil"/>
            </w:tcBorders>
            <w:shd w:val="clear" w:color="auto" w:fill="auto"/>
            <w:noWrap/>
            <w:vAlign w:val="bottom"/>
            <w:hideMark/>
          </w:tcPr>
          <w:p w14:paraId="12BC501F" w14:textId="77777777" w:rsidR="00FB13C8" w:rsidRPr="00FB13C8" w:rsidRDefault="00FB13C8" w:rsidP="00FB13C8">
            <w:pPr>
              <w:rPr>
                <w:rFonts w:asciiTheme="minorHAnsi" w:hAnsiTheme="minorHAnsi" w:cstheme="minorHAnsi"/>
                <w:sz w:val="20"/>
                <w:szCs w:val="20"/>
              </w:rPr>
            </w:pPr>
          </w:p>
        </w:tc>
        <w:tc>
          <w:tcPr>
            <w:tcW w:w="1080" w:type="dxa"/>
            <w:tcBorders>
              <w:top w:val="nil"/>
              <w:left w:val="nil"/>
              <w:bottom w:val="nil"/>
              <w:right w:val="single" w:sz="4" w:space="0" w:color="auto"/>
            </w:tcBorders>
            <w:shd w:val="clear" w:color="auto" w:fill="auto"/>
            <w:noWrap/>
            <w:vAlign w:val="bottom"/>
            <w:hideMark/>
          </w:tcPr>
          <w:p w14:paraId="5D5A7ADE" w14:textId="77777777" w:rsidR="00FB13C8" w:rsidRPr="00FB13C8" w:rsidRDefault="00FB13C8" w:rsidP="00FB13C8">
            <w:pPr>
              <w:rPr>
                <w:rFonts w:asciiTheme="minorHAnsi" w:hAnsiTheme="minorHAnsi" w:cstheme="minorHAnsi"/>
                <w:color w:val="FF0000"/>
                <w:sz w:val="20"/>
                <w:szCs w:val="20"/>
              </w:rPr>
            </w:pPr>
            <w:r w:rsidRPr="00FB13C8">
              <w:rPr>
                <w:rFonts w:asciiTheme="minorHAnsi" w:hAnsiTheme="minorHAnsi" w:cstheme="minorHAnsi"/>
                <w:color w:val="FF0000"/>
                <w:sz w:val="20"/>
                <w:szCs w:val="20"/>
              </w:rPr>
              <w:t> </w:t>
            </w:r>
          </w:p>
        </w:tc>
      </w:tr>
      <w:tr w:rsidR="00FB13C8" w:rsidRPr="00FB13C8" w14:paraId="180A37EC" w14:textId="77777777" w:rsidTr="00E7170B">
        <w:trPr>
          <w:trHeight w:val="300"/>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B76BCE" w14:textId="77777777" w:rsidR="00FB13C8" w:rsidRPr="00FB13C8" w:rsidRDefault="00FB13C8" w:rsidP="00FB13C8">
            <w:pPr>
              <w:rPr>
                <w:rFonts w:asciiTheme="minorHAnsi" w:hAnsiTheme="minorHAnsi" w:cstheme="minorHAnsi"/>
                <w:b/>
                <w:bCs/>
                <w:color w:val="000000"/>
                <w:sz w:val="20"/>
                <w:szCs w:val="20"/>
              </w:rPr>
            </w:pPr>
            <w:r w:rsidRPr="00FB13C8">
              <w:rPr>
                <w:rFonts w:asciiTheme="minorHAnsi" w:hAnsiTheme="minorHAnsi" w:cstheme="minorHAnsi"/>
                <w:b/>
                <w:bCs/>
                <w:color w:val="000000"/>
                <w:sz w:val="20"/>
                <w:szCs w:val="20"/>
              </w:rPr>
              <w:t>Salt</w:t>
            </w:r>
          </w:p>
        </w:tc>
        <w:tc>
          <w:tcPr>
            <w:tcW w:w="1200" w:type="dxa"/>
            <w:tcBorders>
              <w:top w:val="nil"/>
              <w:left w:val="nil"/>
              <w:bottom w:val="nil"/>
              <w:right w:val="nil"/>
            </w:tcBorders>
            <w:shd w:val="clear" w:color="auto" w:fill="auto"/>
            <w:noWrap/>
            <w:vAlign w:val="bottom"/>
            <w:hideMark/>
          </w:tcPr>
          <w:p w14:paraId="18AFC070" w14:textId="77777777" w:rsidR="00FB13C8" w:rsidRPr="00FB13C8" w:rsidRDefault="00FB13C8" w:rsidP="00FB13C8">
            <w:pPr>
              <w:rPr>
                <w:rFonts w:asciiTheme="minorHAnsi" w:hAnsiTheme="minorHAnsi" w:cstheme="minorHAnsi"/>
                <w:b/>
                <w:bCs/>
                <w:color w:val="000000"/>
                <w:sz w:val="20"/>
                <w:szCs w:val="20"/>
              </w:rPr>
            </w:pPr>
          </w:p>
        </w:tc>
        <w:tc>
          <w:tcPr>
            <w:tcW w:w="960" w:type="dxa"/>
            <w:tcBorders>
              <w:top w:val="nil"/>
              <w:left w:val="nil"/>
              <w:bottom w:val="nil"/>
              <w:right w:val="nil"/>
            </w:tcBorders>
            <w:shd w:val="clear" w:color="auto" w:fill="auto"/>
            <w:noWrap/>
            <w:vAlign w:val="bottom"/>
            <w:hideMark/>
          </w:tcPr>
          <w:p w14:paraId="2976533E" w14:textId="77777777" w:rsidR="00FB13C8" w:rsidRPr="00FB13C8" w:rsidRDefault="00FB13C8" w:rsidP="00FB13C8">
            <w:pPr>
              <w:rPr>
                <w:rFonts w:asciiTheme="minorHAnsi" w:hAnsiTheme="minorHAnsi" w:cstheme="minorHAnsi"/>
                <w:sz w:val="20"/>
                <w:szCs w:val="20"/>
              </w:rPr>
            </w:pPr>
          </w:p>
        </w:tc>
        <w:tc>
          <w:tcPr>
            <w:tcW w:w="1020" w:type="dxa"/>
            <w:tcBorders>
              <w:top w:val="nil"/>
              <w:left w:val="nil"/>
              <w:bottom w:val="nil"/>
              <w:right w:val="nil"/>
            </w:tcBorders>
            <w:shd w:val="clear" w:color="auto" w:fill="auto"/>
            <w:noWrap/>
            <w:vAlign w:val="bottom"/>
            <w:hideMark/>
          </w:tcPr>
          <w:p w14:paraId="3B644119" w14:textId="77777777" w:rsidR="00FB13C8" w:rsidRPr="00FB13C8" w:rsidRDefault="00FB13C8" w:rsidP="00FB13C8">
            <w:pPr>
              <w:rPr>
                <w:rFonts w:asciiTheme="minorHAnsi" w:hAnsiTheme="minorHAnsi" w:cstheme="minorHAnsi"/>
                <w:sz w:val="20"/>
                <w:szCs w:val="20"/>
              </w:rPr>
            </w:pPr>
          </w:p>
        </w:tc>
        <w:tc>
          <w:tcPr>
            <w:tcW w:w="1300" w:type="dxa"/>
            <w:tcBorders>
              <w:top w:val="nil"/>
              <w:left w:val="nil"/>
              <w:bottom w:val="nil"/>
              <w:right w:val="single" w:sz="4" w:space="0" w:color="auto"/>
            </w:tcBorders>
            <w:shd w:val="clear" w:color="auto" w:fill="auto"/>
            <w:noWrap/>
            <w:vAlign w:val="bottom"/>
            <w:hideMark/>
          </w:tcPr>
          <w:p w14:paraId="1022322E" w14:textId="77777777" w:rsidR="00FB13C8" w:rsidRPr="00FB13C8" w:rsidRDefault="00FB13C8" w:rsidP="00FB13C8">
            <w:pPr>
              <w:rPr>
                <w:rFonts w:asciiTheme="minorHAnsi" w:hAnsiTheme="minorHAnsi" w:cstheme="minorHAnsi"/>
                <w:color w:val="000000"/>
                <w:sz w:val="20"/>
                <w:szCs w:val="20"/>
              </w:rPr>
            </w:pPr>
            <w:r w:rsidRPr="00FB13C8">
              <w:rPr>
                <w:rFonts w:asciiTheme="minorHAnsi" w:hAnsiTheme="minorHAnsi" w:cstheme="minorHAnsi"/>
                <w:color w:val="000000"/>
                <w:sz w:val="20"/>
                <w:szCs w:val="20"/>
              </w:rPr>
              <w:t> </w:t>
            </w:r>
          </w:p>
        </w:tc>
        <w:tc>
          <w:tcPr>
            <w:tcW w:w="1317" w:type="dxa"/>
            <w:tcBorders>
              <w:top w:val="nil"/>
              <w:left w:val="nil"/>
              <w:bottom w:val="nil"/>
              <w:right w:val="nil"/>
            </w:tcBorders>
            <w:shd w:val="clear" w:color="auto" w:fill="auto"/>
            <w:noWrap/>
            <w:vAlign w:val="bottom"/>
            <w:hideMark/>
          </w:tcPr>
          <w:p w14:paraId="0AEBB6E0" w14:textId="77777777" w:rsidR="00FB13C8" w:rsidRPr="00FB13C8" w:rsidRDefault="00FB13C8" w:rsidP="00FB13C8">
            <w:pPr>
              <w:rPr>
                <w:rFonts w:asciiTheme="minorHAnsi" w:hAnsiTheme="minorHAnsi" w:cstheme="minorHAnsi"/>
                <w:color w:val="000000"/>
                <w:sz w:val="20"/>
                <w:szCs w:val="20"/>
              </w:rPr>
            </w:pPr>
          </w:p>
        </w:tc>
        <w:tc>
          <w:tcPr>
            <w:tcW w:w="1163" w:type="dxa"/>
            <w:tcBorders>
              <w:top w:val="nil"/>
              <w:left w:val="nil"/>
              <w:bottom w:val="nil"/>
              <w:right w:val="nil"/>
            </w:tcBorders>
            <w:shd w:val="clear" w:color="auto" w:fill="auto"/>
            <w:noWrap/>
            <w:vAlign w:val="bottom"/>
            <w:hideMark/>
          </w:tcPr>
          <w:p w14:paraId="0FD370A4" w14:textId="77777777" w:rsidR="00FB13C8" w:rsidRPr="00FB13C8" w:rsidRDefault="00FB13C8" w:rsidP="00FB13C8">
            <w:pPr>
              <w:rPr>
                <w:rFonts w:asciiTheme="minorHAnsi" w:hAnsiTheme="minorHAnsi" w:cstheme="minorHAnsi"/>
                <w:sz w:val="20"/>
                <w:szCs w:val="20"/>
              </w:rPr>
            </w:pPr>
          </w:p>
        </w:tc>
        <w:tc>
          <w:tcPr>
            <w:tcW w:w="1080" w:type="dxa"/>
            <w:tcBorders>
              <w:top w:val="nil"/>
              <w:left w:val="nil"/>
              <w:bottom w:val="nil"/>
              <w:right w:val="single" w:sz="4" w:space="0" w:color="auto"/>
            </w:tcBorders>
            <w:shd w:val="clear" w:color="auto" w:fill="auto"/>
            <w:noWrap/>
            <w:vAlign w:val="bottom"/>
            <w:hideMark/>
          </w:tcPr>
          <w:p w14:paraId="3D94FF12" w14:textId="77777777" w:rsidR="00FB13C8" w:rsidRPr="00FB13C8" w:rsidRDefault="00FB13C8" w:rsidP="00FB13C8">
            <w:pPr>
              <w:rPr>
                <w:rFonts w:asciiTheme="minorHAnsi" w:hAnsiTheme="minorHAnsi" w:cstheme="minorHAnsi"/>
                <w:color w:val="000000"/>
                <w:sz w:val="20"/>
                <w:szCs w:val="20"/>
              </w:rPr>
            </w:pPr>
            <w:r w:rsidRPr="00FB13C8">
              <w:rPr>
                <w:rFonts w:asciiTheme="minorHAnsi" w:hAnsiTheme="minorHAnsi" w:cstheme="minorHAnsi"/>
                <w:color w:val="000000"/>
                <w:sz w:val="20"/>
                <w:szCs w:val="20"/>
              </w:rPr>
              <w:t> </w:t>
            </w:r>
          </w:p>
        </w:tc>
      </w:tr>
      <w:tr w:rsidR="00FB13C8" w:rsidRPr="00FB13C8" w14:paraId="587619AB" w14:textId="77777777" w:rsidTr="00E7170B">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B101F2A" w14:textId="77777777" w:rsidR="00FB13C8" w:rsidRPr="00FB13C8" w:rsidRDefault="00FB13C8" w:rsidP="00FB13C8">
            <w:pPr>
              <w:ind w:firstLineChars="100" w:firstLine="200"/>
              <w:rPr>
                <w:rFonts w:asciiTheme="minorHAnsi" w:hAnsiTheme="minorHAnsi" w:cstheme="minorHAnsi"/>
                <w:color w:val="000000"/>
                <w:sz w:val="20"/>
                <w:szCs w:val="20"/>
              </w:rPr>
            </w:pPr>
            <w:r w:rsidRPr="00FB13C8">
              <w:rPr>
                <w:rFonts w:asciiTheme="minorHAnsi" w:hAnsiTheme="minorHAnsi" w:cstheme="minorHAnsi"/>
                <w:color w:val="000000"/>
                <w:sz w:val="20"/>
                <w:szCs w:val="20"/>
              </w:rPr>
              <w:t>Green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4888493"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820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452A79C"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49</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01F4EBF5"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104</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C0CD924"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561</w:t>
            </w:r>
          </w:p>
        </w:tc>
        <w:tc>
          <w:tcPr>
            <w:tcW w:w="1317" w:type="dxa"/>
            <w:tcBorders>
              <w:top w:val="single" w:sz="4" w:space="0" w:color="auto"/>
              <w:left w:val="nil"/>
              <w:bottom w:val="single" w:sz="4" w:space="0" w:color="auto"/>
              <w:right w:val="single" w:sz="4" w:space="0" w:color="auto"/>
            </w:tcBorders>
            <w:shd w:val="clear" w:color="auto" w:fill="auto"/>
            <w:noWrap/>
            <w:vAlign w:val="bottom"/>
            <w:hideMark/>
          </w:tcPr>
          <w:p w14:paraId="03F30A55"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1534</w:t>
            </w:r>
          </w:p>
        </w:tc>
        <w:tc>
          <w:tcPr>
            <w:tcW w:w="1163" w:type="dxa"/>
            <w:tcBorders>
              <w:top w:val="single" w:sz="4" w:space="0" w:color="auto"/>
              <w:left w:val="nil"/>
              <w:bottom w:val="single" w:sz="4" w:space="0" w:color="auto"/>
              <w:right w:val="single" w:sz="4" w:space="0" w:color="auto"/>
            </w:tcBorders>
            <w:shd w:val="clear" w:color="auto" w:fill="auto"/>
            <w:noWrap/>
            <w:vAlign w:val="bottom"/>
            <w:hideMark/>
          </w:tcPr>
          <w:p w14:paraId="1DE0179A"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51.5</w:t>
            </w:r>
          </w:p>
        </w:tc>
        <w:tc>
          <w:tcPr>
            <w:tcW w:w="1080" w:type="dxa"/>
            <w:tcBorders>
              <w:top w:val="single" w:sz="4" w:space="0" w:color="auto"/>
              <w:left w:val="nil"/>
              <w:bottom w:val="nil"/>
              <w:right w:val="single" w:sz="4" w:space="0" w:color="auto"/>
            </w:tcBorders>
            <w:shd w:val="clear" w:color="auto" w:fill="auto"/>
            <w:noWrap/>
            <w:vAlign w:val="bottom"/>
            <w:hideMark/>
          </w:tcPr>
          <w:p w14:paraId="38F635AE" w14:textId="77777777" w:rsidR="00FB13C8" w:rsidRPr="00FB13C8" w:rsidRDefault="00FB13C8" w:rsidP="00FB13C8">
            <w:pPr>
              <w:rPr>
                <w:rFonts w:asciiTheme="minorHAnsi" w:hAnsiTheme="minorHAnsi" w:cstheme="minorHAnsi"/>
                <w:color w:val="000000"/>
                <w:sz w:val="20"/>
                <w:szCs w:val="20"/>
              </w:rPr>
            </w:pPr>
            <w:r w:rsidRPr="00FB13C8">
              <w:rPr>
                <w:rFonts w:asciiTheme="minorHAnsi" w:hAnsiTheme="minorHAnsi" w:cstheme="minorHAnsi"/>
                <w:color w:val="000000"/>
                <w:sz w:val="20"/>
                <w:szCs w:val="20"/>
              </w:rPr>
              <w:t> </w:t>
            </w:r>
          </w:p>
        </w:tc>
      </w:tr>
      <w:tr w:rsidR="00FB13C8" w:rsidRPr="00FB13C8" w14:paraId="61911F14" w14:textId="77777777" w:rsidTr="00E7170B">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5C39D92" w14:textId="77777777" w:rsidR="00FB13C8" w:rsidRPr="00FB13C8" w:rsidRDefault="00FB13C8" w:rsidP="00FB13C8">
            <w:pPr>
              <w:ind w:firstLineChars="100" w:firstLine="200"/>
              <w:rPr>
                <w:rFonts w:asciiTheme="minorHAnsi" w:hAnsiTheme="minorHAnsi" w:cstheme="minorHAnsi"/>
                <w:color w:val="000000"/>
                <w:sz w:val="20"/>
                <w:szCs w:val="20"/>
              </w:rPr>
            </w:pPr>
            <w:r w:rsidRPr="00FB13C8">
              <w:rPr>
                <w:rFonts w:asciiTheme="minorHAnsi" w:hAnsiTheme="minorHAnsi" w:cstheme="minorHAnsi"/>
                <w:color w:val="000000"/>
                <w:sz w:val="20"/>
                <w:szCs w:val="20"/>
              </w:rPr>
              <w:t>Amber</w:t>
            </w:r>
          </w:p>
        </w:tc>
        <w:tc>
          <w:tcPr>
            <w:tcW w:w="1200" w:type="dxa"/>
            <w:tcBorders>
              <w:top w:val="nil"/>
              <w:left w:val="nil"/>
              <w:bottom w:val="single" w:sz="4" w:space="0" w:color="auto"/>
              <w:right w:val="single" w:sz="4" w:space="0" w:color="auto"/>
            </w:tcBorders>
            <w:shd w:val="clear" w:color="auto" w:fill="auto"/>
            <w:noWrap/>
            <w:vAlign w:val="bottom"/>
            <w:hideMark/>
          </w:tcPr>
          <w:p w14:paraId="7C80CBD1"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146</w:t>
            </w:r>
          </w:p>
        </w:tc>
        <w:tc>
          <w:tcPr>
            <w:tcW w:w="960" w:type="dxa"/>
            <w:tcBorders>
              <w:top w:val="nil"/>
              <w:left w:val="nil"/>
              <w:bottom w:val="single" w:sz="4" w:space="0" w:color="auto"/>
              <w:right w:val="single" w:sz="4" w:space="0" w:color="auto"/>
            </w:tcBorders>
            <w:shd w:val="clear" w:color="auto" w:fill="auto"/>
            <w:noWrap/>
            <w:vAlign w:val="bottom"/>
            <w:hideMark/>
          </w:tcPr>
          <w:p w14:paraId="741812B3"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5</w:t>
            </w:r>
          </w:p>
        </w:tc>
        <w:tc>
          <w:tcPr>
            <w:tcW w:w="1020" w:type="dxa"/>
            <w:tcBorders>
              <w:top w:val="nil"/>
              <w:left w:val="nil"/>
              <w:bottom w:val="single" w:sz="4" w:space="0" w:color="auto"/>
              <w:right w:val="single" w:sz="4" w:space="0" w:color="auto"/>
            </w:tcBorders>
            <w:shd w:val="clear" w:color="auto" w:fill="auto"/>
            <w:noWrap/>
            <w:vAlign w:val="bottom"/>
            <w:hideMark/>
          </w:tcPr>
          <w:p w14:paraId="5A924DF1"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135</w:t>
            </w:r>
          </w:p>
        </w:tc>
        <w:tc>
          <w:tcPr>
            <w:tcW w:w="1300" w:type="dxa"/>
            <w:tcBorders>
              <w:top w:val="nil"/>
              <w:left w:val="nil"/>
              <w:bottom w:val="single" w:sz="4" w:space="0" w:color="auto"/>
              <w:right w:val="single" w:sz="4" w:space="0" w:color="auto"/>
            </w:tcBorders>
            <w:shd w:val="clear" w:color="auto" w:fill="auto"/>
            <w:noWrap/>
            <w:vAlign w:val="bottom"/>
            <w:hideMark/>
          </w:tcPr>
          <w:p w14:paraId="39C50C90"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901</w:t>
            </w:r>
          </w:p>
        </w:tc>
        <w:tc>
          <w:tcPr>
            <w:tcW w:w="1317" w:type="dxa"/>
            <w:tcBorders>
              <w:top w:val="nil"/>
              <w:left w:val="nil"/>
              <w:bottom w:val="single" w:sz="4" w:space="0" w:color="auto"/>
              <w:right w:val="single" w:sz="4" w:space="0" w:color="auto"/>
            </w:tcBorders>
            <w:shd w:val="clear" w:color="auto" w:fill="auto"/>
            <w:noWrap/>
            <w:vAlign w:val="bottom"/>
            <w:hideMark/>
          </w:tcPr>
          <w:p w14:paraId="577FCD5F"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1187</w:t>
            </w:r>
          </w:p>
        </w:tc>
        <w:tc>
          <w:tcPr>
            <w:tcW w:w="1163" w:type="dxa"/>
            <w:tcBorders>
              <w:top w:val="nil"/>
              <w:left w:val="nil"/>
              <w:bottom w:val="single" w:sz="4" w:space="0" w:color="auto"/>
              <w:right w:val="single" w:sz="4" w:space="0" w:color="auto"/>
            </w:tcBorders>
            <w:shd w:val="clear" w:color="auto" w:fill="auto"/>
            <w:noWrap/>
            <w:vAlign w:val="bottom"/>
            <w:hideMark/>
          </w:tcPr>
          <w:p w14:paraId="5CF6A647"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39.8</w:t>
            </w:r>
          </w:p>
        </w:tc>
        <w:tc>
          <w:tcPr>
            <w:tcW w:w="1080" w:type="dxa"/>
            <w:tcBorders>
              <w:top w:val="nil"/>
              <w:left w:val="nil"/>
              <w:bottom w:val="nil"/>
              <w:right w:val="single" w:sz="4" w:space="0" w:color="auto"/>
            </w:tcBorders>
            <w:shd w:val="clear" w:color="auto" w:fill="auto"/>
            <w:noWrap/>
            <w:vAlign w:val="bottom"/>
            <w:hideMark/>
          </w:tcPr>
          <w:p w14:paraId="7D55D9CA" w14:textId="77777777" w:rsidR="00FB13C8" w:rsidRPr="00FB13C8" w:rsidRDefault="00FB13C8" w:rsidP="00FB13C8">
            <w:pPr>
              <w:rPr>
                <w:rFonts w:asciiTheme="minorHAnsi" w:hAnsiTheme="minorHAnsi" w:cstheme="minorHAnsi"/>
                <w:color w:val="000000"/>
                <w:sz w:val="20"/>
                <w:szCs w:val="20"/>
              </w:rPr>
            </w:pPr>
            <w:r w:rsidRPr="00FB13C8">
              <w:rPr>
                <w:rFonts w:asciiTheme="minorHAnsi" w:hAnsiTheme="minorHAnsi" w:cstheme="minorHAnsi"/>
                <w:color w:val="000000"/>
                <w:sz w:val="20"/>
                <w:szCs w:val="20"/>
              </w:rPr>
              <w:t> </w:t>
            </w:r>
          </w:p>
        </w:tc>
      </w:tr>
      <w:tr w:rsidR="00FB13C8" w:rsidRPr="00FB13C8" w14:paraId="7494323D" w14:textId="77777777" w:rsidTr="00E7170B">
        <w:trPr>
          <w:trHeight w:val="300"/>
        </w:trPr>
        <w:tc>
          <w:tcPr>
            <w:tcW w:w="1800" w:type="dxa"/>
            <w:tcBorders>
              <w:top w:val="nil"/>
              <w:left w:val="single" w:sz="4" w:space="0" w:color="auto"/>
              <w:bottom w:val="single" w:sz="4" w:space="0" w:color="auto"/>
              <w:right w:val="nil"/>
            </w:tcBorders>
            <w:shd w:val="clear" w:color="auto" w:fill="auto"/>
            <w:noWrap/>
            <w:vAlign w:val="bottom"/>
            <w:hideMark/>
          </w:tcPr>
          <w:p w14:paraId="1762367B" w14:textId="77777777" w:rsidR="00FB13C8" w:rsidRPr="00FB13C8" w:rsidRDefault="00FB13C8" w:rsidP="00FB13C8">
            <w:pPr>
              <w:ind w:firstLineChars="100" w:firstLine="200"/>
              <w:rPr>
                <w:rFonts w:asciiTheme="minorHAnsi" w:hAnsiTheme="minorHAnsi" w:cstheme="minorHAnsi"/>
                <w:color w:val="000000"/>
                <w:sz w:val="20"/>
                <w:szCs w:val="20"/>
              </w:rPr>
            </w:pPr>
            <w:r w:rsidRPr="00FB13C8">
              <w:rPr>
                <w:rFonts w:asciiTheme="minorHAnsi" w:hAnsiTheme="minorHAnsi" w:cstheme="minorHAnsi"/>
                <w:color w:val="000000"/>
                <w:sz w:val="20"/>
                <w:szCs w:val="20"/>
              </w:rPr>
              <w:t>Red</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D0DBF6"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20</w:t>
            </w:r>
          </w:p>
        </w:tc>
        <w:tc>
          <w:tcPr>
            <w:tcW w:w="960" w:type="dxa"/>
            <w:tcBorders>
              <w:top w:val="nil"/>
              <w:left w:val="nil"/>
              <w:bottom w:val="single" w:sz="4" w:space="0" w:color="auto"/>
              <w:right w:val="single" w:sz="4" w:space="0" w:color="auto"/>
            </w:tcBorders>
            <w:shd w:val="clear" w:color="auto" w:fill="auto"/>
            <w:noWrap/>
            <w:vAlign w:val="bottom"/>
            <w:hideMark/>
          </w:tcPr>
          <w:p w14:paraId="40932696"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7</w:t>
            </w:r>
          </w:p>
        </w:tc>
        <w:tc>
          <w:tcPr>
            <w:tcW w:w="1020" w:type="dxa"/>
            <w:tcBorders>
              <w:top w:val="nil"/>
              <w:left w:val="nil"/>
              <w:bottom w:val="single" w:sz="4" w:space="0" w:color="auto"/>
              <w:right w:val="single" w:sz="4" w:space="0" w:color="auto"/>
            </w:tcBorders>
            <w:shd w:val="clear" w:color="auto" w:fill="auto"/>
            <w:noWrap/>
            <w:vAlign w:val="bottom"/>
            <w:hideMark/>
          </w:tcPr>
          <w:p w14:paraId="683C2780"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44</w:t>
            </w:r>
          </w:p>
        </w:tc>
        <w:tc>
          <w:tcPr>
            <w:tcW w:w="1300" w:type="dxa"/>
            <w:tcBorders>
              <w:top w:val="nil"/>
              <w:left w:val="nil"/>
              <w:bottom w:val="single" w:sz="4" w:space="0" w:color="auto"/>
              <w:right w:val="single" w:sz="4" w:space="0" w:color="auto"/>
            </w:tcBorders>
            <w:shd w:val="clear" w:color="auto" w:fill="auto"/>
            <w:noWrap/>
            <w:vAlign w:val="bottom"/>
            <w:hideMark/>
          </w:tcPr>
          <w:p w14:paraId="66C43FA0"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188</w:t>
            </w:r>
          </w:p>
        </w:tc>
        <w:tc>
          <w:tcPr>
            <w:tcW w:w="1317" w:type="dxa"/>
            <w:tcBorders>
              <w:top w:val="nil"/>
              <w:left w:val="nil"/>
              <w:bottom w:val="single" w:sz="4" w:space="0" w:color="auto"/>
              <w:right w:val="single" w:sz="4" w:space="0" w:color="auto"/>
            </w:tcBorders>
            <w:shd w:val="clear" w:color="auto" w:fill="auto"/>
            <w:noWrap/>
            <w:vAlign w:val="bottom"/>
            <w:hideMark/>
          </w:tcPr>
          <w:p w14:paraId="11C9CD12"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259</w:t>
            </w:r>
          </w:p>
        </w:tc>
        <w:tc>
          <w:tcPr>
            <w:tcW w:w="1163" w:type="dxa"/>
            <w:tcBorders>
              <w:top w:val="nil"/>
              <w:left w:val="nil"/>
              <w:bottom w:val="single" w:sz="4" w:space="0" w:color="auto"/>
              <w:right w:val="single" w:sz="4" w:space="0" w:color="auto"/>
            </w:tcBorders>
            <w:shd w:val="clear" w:color="auto" w:fill="auto"/>
            <w:noWrap/>
            <w:vAlign w:val="bottom"/>
            <w:hideMark/>
          </w:tcPr>
          <w:p w14:paraId="05CCED41"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8.7</w:t>
            </w:r>
          </w:p>
        </w:tc>
        <w:tc>
          <w:tcPr>
            <w:tcW w:w="1080" w:type="dxa"/>
            <w:tcBorders>
              <w:top w:val="nil"/>
              <w:left w:val="nil"/>
              <w:bottom w:val="single" w:sz="4" w:space="0" w:color="auto"/>
              <w:right w:val="single" w:sz="4" w:space="0" w:color="auto"/>
            </w:tcBorders>
            <w:shd w:val="clear" w:color="auto" w:fill="auto"/>
            <w:noWrap/>
            <w:vAlign w:val="bottom"/>
            <w:hideMark/>
          </w:tcPr>
          <w:p w14:paraId="21B6958E" w14:textId="1FFD2E15" w:rsidR="00FB13C8" w:rsidRPr="00FB13C8" w:rsidRDefault="00FB13C8" w:rsidP="00FB13C8">
            <w:pPr>
              <w:rPr>
                <w:rFonts w:asciiTheme="minorHAnsi" w:hAnsiTheme="minorHAnsi" w:cstheme="minorHAnsi"/>
                <w:color w:val="000000"/>
                <w:sz w:val="20"/>
                <w:szCs w:val="20"/>
              </w:rPr>
            </w:pPr>
            <w:r w:rsidRPr="00FB13C8">
              <w:rPr>
                <w:rFonts w:asciiTheme="minorHAnsi" w:hAnsiTheme="minorHAnsi" w:cstheme="minorHAnsi"/>
                <w:color w:val="000000"/>
                <w:sz w:val="20"/>
                <w:szCs w:val="20"/>
              </w:rPr>
              <w:t>&lt; 0.001</w:t>
            </w:r>
          </w:p>
        </w:tc>
      </w:tr>
      <w:tr w:rsidR="00FB13C8" w:rsidRPr="00FB13C8" w14:paraId="3220F286" w14:textId="77777777" w:rsidTr="00E7170B">
        <w:trPr>
          <w:trHeight w:val="300"/>
        </w:trPr>
        <w:tc>
          <w:tcPr>
            <w:tcW w:w="1800" w:type="dxa"/>
            <w:tcBorders>
              <w:top w:val="nil"/>
              <w:left w:val="single" w:sz="4" w:space="0" w:color="auto"/>
              <w:bottom w:val="single" w:sz="4" w:space="0" w:color="auto"/>
              <w:right w:val="nil"/>
            </w:tcBorders>
            <w:shd w:val="clear" w:color="auto" w:fill="auto"/>
            <w:noWrap/>
            <w:vAlign w:val="bottom"/>
            <w:hideMark/>
          </w:tcPr>
          <w:p w14:paraId="74583D33" w14:textId="77777777" w:rsidR="00FB13C8" w:rsidRPr="00FB13C8" w:rsidRDefault="00FB13C8" w:rsidP="00FB13C8">
            <w:pPr>
              <w:rPr>
                <w:rFonts w:asciiTheme="minorHAnsi" w:hAnsiTheme="minorHAnsi" w:cstheme="minorHAnsi"/>
                <w:color w:val="FF0000"/>
                <w:sz w:val="20"/>
                <w:szCs w:val="20"/>
              </w:rPr>
            </w:pPr>
            <w:r w:rsidRPr="00FB13C8">
              <w:rPr>
                <w:rFonts w:asciiTheme="minorHAnsi" w:hAnsiTheme="minorHAnsi" w:cstheme="minorHAnsi"/>
                <w:color w:val="FF0000"/>
                <w:sz w:val="20"/>
                <w:szCs w:val="20"/>
              </w:rPr>
              <w:t> </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30D538"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986</w:t>
            </w:r>
          </w:p>
        </w:tc>
        <w:tc>
          <w:tcPr>
            <w:tcW w:w="960" w:type="dxa"/>
            <w:tcBorders>
              <w:top w:val="nil"/>
              <w:left w:val="nil"/>
              <w:bottom w:val="single" w:sz="4" w:space="0" w:color="auto"/>
              <w:right w:val="single" w:sz="4" w:space="0" w:color="auto"/>
            </w:tcBorders>
            <w:shd w:val="clear" w:color="auto" w:fill="auto"/>
            <w:noWrap/>
            <w:vAlign w:val="bottom"/>
            <w:hideMark/>
          </w:tcPr>
          <w:p w14:paraId="0470C3C0"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61</w:t>
            </w:r>
          </w:p>
        </w:tc>
        <w:tc>
          <w:tcPr>
            <w:tcW w:w="1020" w:type="dxa"/>
            <w:tcBorders>
              <w:top w:val="nil"/>
              <w:left w:val="nil"/>
              <w:bottom w:val="single" w:sz="4" w:space="0" w:color="auto"/>
              <w:right w:val="single" w:sz="4" w:space="0" w:color="auto"/>
            </w:tcBorders>
            <w:shd w:val="clear" w:color="auto" w:fill="auto"/>
            <w:noWrap/>
            <w:vAlign w:val="bottom"/>
            <w:hideMark/>
          </w:tcPr>
          <w:p w14:paraId="751260B5"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283</w:t>
            </w:r>
          </w:p>
        </w:tc>
        <w:tc>
          <w:tcPr>
            <w:tcW w:w="1300" w:type="dxa"/>
            <w:tcBorders>
              <w:top w:val="nil"/>
              <w:left w:val="nil"/>
              <w:bottom w:val="single" w:sz="4" w:space="0" w:color="auto"/>
              <w:right w:val="single" w:sz="4" w:space="0" w:color="auto"/>
            </w:tcBorders>
            <w:shd w:val="clear" w:color="auto" w:fill="auto"/>
            <w:noWrap/>
            <w:vAlign w:val="bottom"/>
            <w:hideMark/>
          </w:tcPr>
          <w:p w14:paraId="5D14F64A"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1650</w:t>
            </w:r>
          </w:p>
        </w:tc>
        <w:tc>
          <w:tcPr>
            <w:tcW w:w="1317" w:type="dxa"/>
            <w:tcBorders>
              <w:top w:val="nil"/>
              <w:left w:val="nil"/>
              <w:bottom w:val="single" w:sz="4" w:space="0" w:color="auto"/>
              <w:right w:val="single" w:sz="4" w:space="0" w:color="auto"/>
            </w:tcBorders>
            <w:shd w:val="clear" w:color="auto" w:fill="auto"/>
            <w:noWrap/>
            <w:vAlign w:val="bottom"/>
            <w:hideMark/>
          </w:tcPr>
          <w:p w14:paraId="08395C83" w14:textId="77777777" w:rsidR="00FB13C8" w:rsidRPr="00FB13C8" w:rsidRDefault="00FB13C8" w:rsidP="00FB13C8">
            <w:pPr>
              <w:jc w:val="right"/>
              <w:rPr>
                <w:rFonts w:asciiTheme="minorHAnsi" w:hAnsiTheme="minorHAnsi" w:cstheme="minorHAnsi"/>
                <w:color w:val="000000"/>
                <w:sz w:val="20"/>
                <w:szCs w:val="20"/>
              </w:rPr>
            </w:pPr>
            <w:r w:rsidRPr="00FB13C8">
              <w:rPr>
                <w:rFonts w:asciiTheme="minorHAnsi" w:hAnsiTheme="minorHAnsi" w:cstheme="minorHAnsi"/>
                <w:color w:val="000000"/>
                <w:sz w:val="20"/>
                <w:szCs w:val="20"/>
              </w:rPr>
              <w:t>2980</w:t>
            </w:r>
          </w:p>
        </w:tc>
        <w:tc>
          <w:tcPr>
            <w:tcW w:w="1163" w:type="dxa"/>
            <w:tcBorders>
              <w:top w:val="nil"/>
              <w:left w:val="nil"/>
              <w:bottom w:val="single" w:sz="4" w:space="0" w:color="auto"/>
              <w:right w:val="nil"/>
            </w:tcBorders>
            <w:shd w:val="clear" w:color="auto" w:fill="auto"/>
            <w:noWrap/>
            <w:vAlign w:val="bottom"/>
            <w:hideMark/>
          </w:tcPr>
          <w:p w14:paraId="1B9EC916" w14:textId="77777777" w:rsidR="00FB13C8" w:rsidRPr="00FB13C8" w:rsidRDefault="00FB13C8" w:rsidP="00FB13C8">
            <w:pPr>
              <w:rPr>
                <w:rFonts w:asciiTheme="minorHAnsi" w:hAnsiTheme="minorHAnsi" w:cstheme="minorHAnsi"/>
                <w:color w:val="FF0000"/>
                <w:sz w:val="20"/>
                <w:szCs w:val="20"/>
              </w:rPr>
            </w:pPr>
            <w:r w:rsidRPr="00FB13C8">
              <w:rPr>
                <w:rFonts w:asciiTheme="minorHAnsi" w:hAnsiTheme="minorHAnsi" w:cstheme="minorHAnsi"/>
                <w:color w:val="FF0000"/>
                <w:sz w:val="20"/>
                <w:szCs w:val="20"/>
              </w:rPr>
              <w:t> </w:t>
            </w:r>
          </w:p>
        </w:tc>
        <w:tc>
          <w:tcPr>
            <w:tcW w:w="1080" w:type="dxa"/>
            <w:tcBorders>
              <w:top w:val="nil"/>
              <w:left w:val="nil"/>
              <w:bottom w:val="single" w:sz="4" w:space="0" w:color="auto"/>
              <w:right w:val="single" w:sz="4" w:space="0" w:color="auto"/>
            </w:tcBorders>
            <w:shd w:val="clear" w:color="auto" w:fill="auto"/>
            <w:noWrap/>
            <w:vAlign w:val="bottom"/>
            <w:hideMark/>
          </w:tcPr>
          <w:p w14:paraId="35950D03" w14:textId="77777777" w:rsidR="00FB13C8" w:rsidRPr="00FB13C8" w:rsidRDefault="00FB13C8" w:rsidP="00FB13C8">
            <w:pPr>
              <w:rPr>
                <w:rFonts w:asciiTheme="minorHAnsi" w:hAnsiTheme="minorHAnsi" w:cstheme="minorHAnsi"/>
                <w:color w:val="FF0000"/>
                <w:sz w:val="20"/>
                <w:szCs w:val="20"/>
              </w:rPr>
            </w:pPr>
            <w:r w:rsidRPr="00FB13C8">
              <w:rPr>
                <w:rFonts w:asciiTheme="minorHAnsi" w:hAnsiTheme="minorHAnsi" w:cstheme="minorHAnsi"/>
                <w:color w:val="FF0000"/>
                <w:sz w:val="20"/>
                <w:szCs w:val="20"/>
              </w:rPr>
              <w:t> </w:t>
            </w:r>
          </w:p>
        </w:tc>
      </w:tr>
    </w:tbl>
    <w:p w14:paraId="42AEC9E4" w14:textId="77777777" w:rsidR="00326D9C" w:rsidRPr="00536535" w:rsidRDefault="00326D9C" w:rsidP="749F601F">
      <w:pPr>
        <w:jc w:val="both"/>
        <w:rPr>
          <w:rFonts w:asciiTheme="minorHAnsi" w:hAnsiTheme="minorHAnsi" w:cstheme="minorHAnsi"/>
          <w:sz w:val="20"/>
          <w:szCs w:val="20"/>
        </w:rPr>
      </w:pPr>
    </w:p>
    <w:p w14:paraId="73C2C6F3" w14:textId="77777777" w:rsidR="005065C7" w:rsidRPr="00536535" w:rsidRDefault="005065C7" w:rsidP="749F601F">
      <w:pPr>
        <w:jc w:val="both"/>
        <w:rPr>
          <w:rFonts w:asciiTheme="minorHAnsi" w:hAnsiTheme="minorHAnsi" w:cstheme="minorHAnsi"/>
          <w:sz w:val="20"/>
          <w:szCs w:val="20"/>
        </w:rPr>
      </w:pPr>
    </w:p>
    <w:p w14:paraId="2FFC5EF0" w14:textId="77777777" w:rsidR="005065C7" w:rsidRDefault="005065C7" w:rsidP="749F601F">
      <w:pPr>
        <w:jc w:val="both"/>
        <w:rPr>
          <w:rFonts w:asciiTheme="minorHAnsi" w:hAnsiTheme="minorHAnsi" w:cstheme="minorHAnsi"/>
          <w:sz w:val="20"/>
          <w:szCs w:val="20"/>
        </w:rPr>
      </w:pPr>
    </w:p>
    <w:p w14:paraId="0E536F0E" w14:textId="77777777" w:rsidR="00EC7774" w:rsidRDefault="00EC7774" w:rsidP="749F601F">
      <w:pPr>
        <w:jc w:val="both"/>
        <w:rPr>
          <w:rFonts w:asciiTheme="minorHAnsi" w:hAnsiTheme="minorHAnsi" w:cstheme="minorHAnsi"/>
          <w:sz w:val="20"/>
          <w:szCs w:val="20"/>
        </w:rPr>
      </w:pPr>
    </w:p>
    <w:p w14:paraId="4CD216E1" w14:textId="77777777" w:rsidR="00EC7774" w:rsidRDefault="00EC7774" w:rsidP="749F601F">
      <w:pPr>
        <w:jc w:val="both"/>
        <w:rPr>
          <w:rFonts w:asciiTheme="minorHAnsi" w:hAnsiTheme="minorHAnsi" w:cstheme="minorHAnsi"/>
          <w:sz w:val="20"/>
          <w:szCs w:val="20"/>
        </w:rPr>
      </w:pPr>
    </w:p>
    <w:p w14:paraId="397A35CD" w14:textId="77777777" w:rsidR="00EC7774" w:rsidRDefault="00EC7774" w:rsidP="749F601F">
      <w:pPr>
        <w:jc w:val="both"/>
        <w:rPr>
          <w:rFonts w:asciiTheme="minorHAnsi" w:hAnsiTheme="minorHAnsi" w:cstheme="minorHAnsi"/>
          <w:sz w:val="20"/>
          <w:szCs w:val="20"/>
        </w:rPr>
      </w:pPr>
    </w:p>
    <w:p w14:paraId="556B8438" w14:textId="77777777" w:rsidR="00EC7774" w:rsidRDefault="00EC7774" w:rsidP="749F601F">
      <w:pPr>
        <w:jc w:val="both"/>
        <w:rPr>
          <w:rFonts w:asciiTheme="minorHAnsi" w:hAnsiTheme="minorHAnsi" w:cstheme="minorHAnsi"/>
          <w:sz w:val="20"/>
          <w:szCs w:val="20"/>
        </w:rPr>
      </w:pPr>
    </w:p>
    <w:p w14:paraId="06FAC575" w14:textId="77777777" w:rsidR="00EC7774" w:rsidRDefault="00EC7774" w:rsidP="749F601F">
      <w:pPr>
        <w:jc w:val="both"/>
        <w:rPr>
          <w:rFonts w:asciiTheme="minorHAnsi" w:hAnsiTheme="minorHAnsi" w:cstheme="minorHAnsi"/>
          <w:sz w:val="20"/>
          <w:szCs w:val="20"/>
        </w:rPr>
      </w:pPr>
    </w:p>
    <w:p w14:paraId="0AC7108D" w14:textId="77777777" w:rsidR="00EC7774" w:rsidRDefault="00EC7774" w:rsidP="749F601F">
      <w:pPr>
        <w:jc w:val="both"/>
        <w:rPr>
          <w:rFonts w:asciiTheme="minorHAnsi" w:hAnsiTheme="minorHAnsi" w:cstheme="minorHAnsi"/>
          <w:sz w:val="20"/>
          <w:szCs w:val="20"/>
        </w:rPr>
      </w:pPr>
    </w:p>
    <w:p w14:paraId="57618B94" w14:textId="77777777" w:rsidR="00EC7774" w:rsidRDefault="00EC7774" w:rsidP="749F601F">
      <w:pPr>
        <w:jc w:val="both"/>
        <w:rPr>
          <w:rFonts w:asciiTheme="minorHAnsi" w:hAnsiTheme="minorHAnsi" w:cstheme="minorHAnsi"/>
          <w:sz w:val="20"/>
          <w:szCs w:val="20"/>
        </w:rPr>
      </w:pPr>
    </w:p>
    <w:p w14:paraId="01F98D7F" w14:textId="77777777" w:rsidR="00EC7774" w:rsidRDefault="00EC7774" w:rsidP="749F601F">
      <w:pPr>
        <w:jc w:val="both"/>
        <w:rPr>
          <w:rFonts w:asciiTheme="minorHAnsi" w:hAnsiTheme="minorHAnsi" w:cstheme="minorHAnsi"/>
          <w:sz w:val="20"/>
          <w:szCs w:val="20"/>
        </w:rPr>
      </w:pPr>
    </w:p>
    <w:p w14:paraId="28A9BA62" w14:textId="77777777" w:rsidR="00EC7774" w:rsidRDefault="00EC7774" w:rsidP="749F601F">
      <w:pPr>
        <w:jc w:val="both"/>
        <w:rPr>
          <w:rFonts w:asciiTheme="minorHAnsi" w:hAnsiTheme="minorHAnsi" w:cstheme="minorHAnsi"/>
          <w:sz w:val="20"/>
          <w:szCs w:val="20"/>
        </w:rPr>
      </w:pPr>
    </w:p>
    <w:p w14:paraId="0A0CC69E" w14:textId="77777777" w:rsidR="00EC7774" w:rsidRDefault="00EC7774" w:rsidP="749F601F">
      <w:pPr>
        <w:jc w:val="both"/>
        <w:rPr>
          <w:rFonts w:asciiTheme="minorHAnsi" w:hAnsiTheme="minorHAnsi" w:cstheme="minorHAnsi"/>
          <w:sz w:val="20"/>
          <w:szCs w:val="20"/>
        </w:rPr>
      </w:pPr>
    </w:p>
    <w:p w14:paraId="69DD98EA" w14:textId="77777777" w:rsidR="00EC7774" w:rsidRDefault="00EC7774" w:rsidP="749F601F">
      <w:pPr>
        <w:jc w:val="both"/>
        <w:rPr>
          <w:rFonts w:asciiTheme="minorHAnsi" w:hAnsiTheme="minorHAnsi" w:cstheme="minorHAnsi"/>
          <w:sz w:val="20"/>
          <w:szCs w:val="20"/>
        </w:rPr>
      </w:pPr>
    </w:p>
    <w:p w14:paraId="3D96162E" w14:textId="77777777" w:rsidR="00EC7774" w:rsidRDefault="00EC7774" w:rsidP="749F601F">
      <w:pPr>
        <w:jc w:val="both"/>
        <w:rPr>
          <w:rFonts w:asciiTheme="minorHAnsi" w:hAnsiTheme="minorHAnsi" w:cstheme="minorHAnsi"/>
          <w:sz w:val="20"/>
          <w:szCs w:val="20"/>
        </w:rPr>
      </w:pPr>
    </w:p>
    <w:p w14:paraId="6FF69D27" w14:textId="77777777" w:rsidR="00EC7774" w:rsidRDefault="00EC7774" w:rsidP="749F601F">
      <w:pPr>
        <w:jc w:val="both"/>
        <w:rPr>
          <w:rFonts w:asciiTheme="minorHAnsi" w:hAnsiTheme="minorHAnsi" w:cstheme="minorHAnsi"/>
          <w:sz w:val="20"/>
          <w:szCs w:val="20"/>
        </w:rPr>
      </w:pPr>
    </w:p>
    <w:p w14:paraId="5B45C2FB" w14:textId="77777777" w:rsidR="00EC7774" w:rsidRDefault="00EC7774" w:rsidP="749F601F">
      <w:pPr>
        <w:jc w:val="both"/>
        <w:rPr>
          <w:rFonts w:asciiTheme="minorHAnsi" w:hAnsiTheme="minorHAnsi" w:cstheme="minorHAnsi"/>
          <w:sz w:val="20"/>
          <w:szCs w:val="20"/>
        </w:rPr>
      </w:pPr>
    </w:p>
    <w:p w14:paraId="63BE5152" w14:textId="77777777" w:rsidR="00EC7774" w:rsidRDefault="00EC7774" w:rsidP="749F601F">
      <w:pPr>
        <w:jc w:val="both"/>
        <w:rPr>
          <w:rFonts w:asciiTheme="minorHAnsi" w:hAnsiTheme="minorHAnsi" w:cstheme="minorHAnsi"/>
          <w:sz w:val="20"/>
          <w:szCs w:val="20"/>
        </w:rPr>
      </w:pPr>
    </w:p>
    <w:p w14:paraId="741CEF55" w14:textId="77777777" w:rsidR="00EC7774" w:rsidRPr="00536535" w:rsidRDefault="00EC7774" w:rsidP="749F601F">
      <w:pPr>
        <w:jc w:val="both"/>
        <w:rPr>
          <w:rFonts w:asciiTheme="minorHAnsi" w:hAnsiTheme="minorHAnsi" w:cstheme="minorHAnsi"/>
          <w:sz w:val="20"/>
          <w:szCs w:val="20"/>
        </w:rPr>
      </w:pPr>
    </w:p>
    <w:p w14:paraId="7E266DD9" w14:textId="0E135FA5" w:rsidR="005065C7" w:rsidRPr="00536535" w:rsidRDefault="00E35355" w:rsidP="749F601F">
      <w:pPr>
        <w:jc w:val="both"/>
        <w:rPr>
          <w:rFonts w:asciiTheme="minorHAnsi" w:hAnsiTheme="minorHAnsi" w:cstheme="minorHAnsi"/>
          <w:b/>
          <w:bCs/>
          <w:sz w:val="20"/>
          <w:szCs w:val="20"/>
        </w:rPr>
      </w:pPr>
      <w:r w:rsidRPr="00536535">
        <w:rPr>
          <w:rFonts w:asciiTheme="minorHAnsi" w:hAnsiTheme="minorHAnsi" w:cstheme="minorHAnsi"/>
          <w:b/>
          <w:bCs/>
          <w:sz w:val="20"/>
          <w:szCs w:val="20"/>
        </w:rPr>
        <w:lastRenderedPageBreak/>
        <w:t>Supplementary Table 4: Proportion of items with no red or green FOPL traffic lights by NOVA group</w:t>
      </w:r>
    </w:p>
    <w:tbl>
      <w:tblPr>
        <w:tblW w:w="10193" w:type="dxa"/>
        <w:tblInd w:w="-5" w:type="dxa"/>
        <w:tblLook w:val="04A0" w:firstRow="1" w:lastRow="0" w:firstColumn="1" w:lastColumn="0" w:noHBand="0" w:noVBand="1"/>
      </w:tblPr>
      <w:tblGrid>
        <w:gridCol w:w="2153"/>
        <w:gridCol w:w="1200"/>
        <w:gridCol w:w="960"/>
        <w:gridCol w:w="1020"/>
        <w:gridCol w:w="1300"/>
        <w:gridCol w:w="1180"/>
        <w:gridCol w:w="1264"/>
        <w:gridCol w:w="1116"/>
      </w:tblGrid>
      <w:tr w:rsidR="005065C7" w:rsidRPr="00536535" w14:paraId="7497F60A" w14:textId="77777777" w:rsidTr="00E7170B">
        <w:trPr>
          <w:trHeight w:val="300"/>
        </w:trPr>
        <w:tc>
          <w:tcPr>
            <w:tcW w:w="2153" w:type="dxa"/>
            <w:tcBorders>
              <w:top w:val="single" w:sz="4" w:space="0" w:color="auto"/>
              <w:left w:val="single" w:sz="4" w:space="0" w:color="auto"/>
              <w:bottom w:val="single" w:sz="4" w:space="0" w:color="auto"/>
              <w:right w:val="nil"/>
            </w:tcBorders>
            <w:shd w:val="clear" w:color="auto" w:fill="auto"/>
            <w:noWrap/>
            <w:vAlign w:val="bottom"/>
            <w:hideMark/>
          </w:tcPr>
          <w:p w14:paraId="16D840DD" w14:textId="77777777" w:rsidR="005065C7" w:rsidRPr="00536535" w:rsidRDefault="005065C7">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c>
          <w:tcPr>
            <w:tcW w:w="1200" w:type="dxa"/>
            <w:tcBorders>
              <w:top w:val="single" w:sz="4" w:space="0" w:color="auto"/>
              <w:left w:val="single" w:sz="4" w:space="0" w:color="auto"/>
              <w:bottom w:val="nil"/>
              <w:right w:val="single" w:sz="4" w:space="0" w:color="auto"/>
            </w:tcBorders>
            <w:shd w:val="clear" w:color="auto" w:fill="auto"/>
            <w:noWrap/>
            <w:vAlign w:val="bottom"/>
            <w:hideMark/>
          </w:tcPr>
          <w:p w14:paraId="013D2E3D" w14:textId="77777777" w:rsidR="005065C7" w:rsidRPr="00536535" w:rsidRDefault="005065C7">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MPF</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323865F" w14:textId="77777777" w:rsidR="005065C7" w:rsidRPr="00536535" w:rsidRDefault="005065C7">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PCI</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24E6A46F" w14:textId="77777777" w:rsidR="005065C7" w:rsidRPr="00536535" w:rsidRDefault="005065C7">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PF</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F3F04F6" w14:textId="77777777" w:rsidR="005065C7" w:rsidRPr="00536535" w:rsidRDefault="005065C7">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UPF</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6FAE3043" w14:textId="77777777" w:rsidR="005065C7" w:rsidRPr="00536535" w:rsidRDefault="005065C7">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p-value</w:t>
            </w:r>
          </w:p>
        </w:tc>
        <w:tc>
          <w:tcPr>
            <w:tcW w:w="23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87E693D" w14:textId="77777777" w:rsidR="005065C7" w:rsidRPr="00536535" w:rsidRDefault="005065C7">
            <w:pPr>
              <w:jc w:val="cente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Total</w:t>
            </w:r>
          </w:p>
        </w:tc>
      </w:tr>
      <w:tr w:rsidR="005065C7" w:rsidRPr="00536535" w14:paraId="3D2D4805" w14:textId="77777777" w:rsidTr="00E7170B">
        <w:trPr>
          <w:trHeight w:val="300"/>
        </w:trPr>
        <w:tc>
          <w:tcPr>
            <w:tcW w:w="2153" w:type="dxa"/>
            <w:tcBorders>
              <w:top w:val="nil"/>
              <w:left w:val="single" w:sz="4" w:space="0" w:color="auto"/>
              <w:bottom w:val="single" w:sz="4" w:space="0" w:color="auto"/>
              <w:right w:val="nil"/>
            </w:tcBorders>
            <w:shd w:val="clear" w:color="auto" w:fill="auto"/>
            <w:noWrap/>
            <w:vAlign w:val="bottom"/>
            <w:hideMark/>
          </w:tcPr>
          <w:p w14:paraId="04C6D645" w14:textId="77777777" w:rsidR="005065C7" w:rsidRPr="00536535" w:rsidRDefault="005065C7">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c>
          <w:tcPr>
            <w:tcW w:w="1200" w:type="dxa"/>
            <w:tcBorders>
              <w:top w:val="single" w:sz="4" w:space="0" w:color="auto"/>
              <w:left w:val="nil"/>
              <w:bottom w:val="single" w:sz="4" w:space="0" w:color="auto"/>
              <w:right w:val="nil"/>
            </w:tcBorders>
            <w:shd w:val="clear" w:color="auto" w:fill="auto"/>
            <w:noWrap/>
            <w:vAlign w:val="bottom"/>
            <w:hideMark/>
          </w:tcPr>
          <w:p w14:paraId="5B16D9A0" w14:textId="77777777" w:rsidR="005065C7" w:rsidRPr="00536535" w:rsidRDefault="005065C7">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c>
          <w:tcPr>
            <w:tcW w:w="960" w:type="dxa"/>
            <w:tcBorders>
              <w:top w:val="nil"/>
              <w:left w:val="nil"/>
              <w:bottom w:val="single" w:sz="4" w:space="0" w:color="auto"/>
              <w:right w:val="nil"/>
            </w:tcBorders>
            <w:shd w:val="clear" w:color="auto" w:fill="auto"/>
            <w:noWrap/>
            <w:vAlign w:val="bottom"/>
            <w:hideMark/>
          </w:tcPr>
          <w:p w14:paraId="16A7B0AF" w14:textId="77777777" w:rsidR="005065C7" w:rsidRPr="00536535" w:rsidRDefault="005065C7">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c>
          <w:tcPr>
            <w:tcW w:w="1020" w:type="dxa"/>
            <w:tcBorders>
              <w:top w:val="nil"/>
              <w:left w:val="nil"/>
              <w:bottom w:val="single" w:sz="4" w:space="0" w:color="auto"/>
              <w:right w:val="nil"/>
            </w:tcBorders>
            <w:shd w:val="clear" w:color="auto" w:fill="auto"/>
            <w:noWrap/>
            <w:vAlign w:val="bottom"/>
            <w:hideMark/>
          </w:tcPr>
          <w:p w14:paraId="3A31F015" w14:textId="77777777" w:rsidR="005065C7" w:rsidRPr="00536535" w:rsidRDefault="005065C7">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c>
          <w:tcPr>
            <w:tcW w:w="1300" w:type="dxa"/>
            <w:tcBorders>
              <w:top w:val="nil"/>
              <w:left w:val="nil"/>
              <w:bottom w:val="single" w:sz="4" w:space="0" w:color="auto"/>
              <w:right w:val="nil"/>
            </w:tcBorders>
            <w:shd w:val="clear" w:color="auto" w:fill="auto"/>
            <w:noWrap/>
            <w:vAlign w:val="bottom"/>
            <w:hideMark/>
          </w:tcPr>
          <w:p w14:paraId="28D42C8C" w14:textId="77777777" w:rsidR="005065C7" w:rsidRPr="00536535" w:rsidRDefault="005065C7">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c>
          <w:tcPr>
            <w:tcW w:w="1180" w:type="dxa"/>
            <w:tcBorders>
              <w:top w:val="nil"/>
              <w:left w:val="nil"/>
              <w:bottom w:val="nil"/>
              <w:right w:val="single" w:sz="4" w:space="0" w:color="auto"/>
            </w:tcBorders>
            <w:shd w:val="clear" w:color="auto" w:fill="auto"/>
            <w:noWrap/>
            <w:vAlign w:val="bottom"/>
            <w:hideMark/>
          </w:tcPr>
          <w:p w14:paraId="6EBDC54F" w14:textId="77777777" w:rsidR="005065C7" w:rsidRPr="00536535" w:rsidRDefault="005065C7">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c>
          <w:tcPr>
            <w:tcW w:w="1264" w:type="dxa"/>
            <w:tcBorders>
              <w:top w:val="nil"/>
              <w:left w:val="nil"/>
              <w:bottom w:val="single" w:sz="4" w:space="0" w:color="auto"/>
              <w:right w:val="single" w:sz="4" w:space="0" w:color="auto"/>
            </w:tcBorders>
            <w:shd w:val="clear" w:color="auto" w:fill="auto"/>
            <w:noWrap/>
            <w:vAlign w:val="bottom"/>
            <w:hideMark/>
          </w:tcPr>
          <w:p w14:paraId="0147485C" w14:textId="77777777" w:rsidR="005065C7" w:rsidRPr="00536535" w:rsidRDefault="005065C7">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n</w:t>
            </w:r>
          </w:p>
        </w:tc>
        <w:tc>
          <w:tcPr>
            <w:tcW w:w="1116" w:type="dxa"/>
            <w:tcBorders>
              <w:top w:val="nil"/>
              <w:left w:val="nil"/>
              <w:bottom w:val="single" w:sz="4" w:space="0" w:color="auto"/>
              <w:right w:val="single" w:sz="4" w:space="0" w:color="auto"/>
            </w:tcBorders>
            <w:shd w:val="clear" w:color="auto" w:fill="auto"/>
            <w:noWrap/>
            <w:vAlign w:val="bottom"/>
            <w:hideMark/>
          </w:tcPr>
          <w:p w14:paraId="26AFB130" w14:textId="77777777" w:rsidR="005065C7" w:rsidRPr="00536535" w:rsidRDefault="005065C7">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w:t>
            </w:r>
          </w:p>
        </w:tc>
      </w:tr>
      <w:tr w:rsidR="005065C7" w:rsidRPr="00536535" w14:paraId="683134CF" w14:textId="77777777" w:rsidTr="00E7170B">
        <w:trPr>
          <w:trHeight w:val="300"/>
        </w:trPr>
        <w:tc>
          <w:tcPr>
            <w:tcW w:w="2153" w:type="dxa"/>
            <w:tcBorders>
              <w:top w:val="nil"/>
              <w:left w:val="single" w:sz="4" w:space="0" w:color="auto"/>
              <w:bottom w:val="single" w:sz="4" w:space="0" w:color="auto"/>
              <w:right w:val="nil"/>
            </w:tcBorders>
            <w:shd w:val="clear" w:color="auto" w:fill="auto"/>
            <w:noWrap/>
            <w:vAlign w:val="bottom"/>
            <w:hideMark/>
          </w:tcPr>
          <w:p w14:paraId="0D30B509" w14:textId="56D43CFF" w:rsidR="005065C7" w:rsidRPr="00536535" w:rsidRDefault="005065C7">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N</w:t>
            </w:r>
            <w:r w:rsidR="00FA3130" w:rsidRPr="00536535">
              <w:rPr>
                <w:rFonts w:asciiTheme="minorHAnsi" w:hAnsiTheme="minorHAnsi" w:cstheme="minorHAnsi"/>
                <w:b/>
                <w:bCs/>
                <w:color w:val="000000"/>
                <w:sz w:val="20"/>
                <w:szCs w:val="20"/>
              </w:rPr>
              <w:t xml:space="preserve">o red FOPL </w:t>
            </w:r>
            <w:r w:rsidR="00FA3130" w:rsidRPr="00536535">
              <w:rPr>
                <w:rFonts w:asciiTheme="minorHAnsi" w:hAnsiTheme="minorHAnsi" w:cstheme="minorHAnsi"/>
                <w:b/>
                <w:bCs/>
                <w:sz w:val="20"/>
                <w:szCs w:val="20"/>
              </w:rPr>
              <w:t>traffic lights</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9DC189" w14:textId="77777777" w:rsidR="005065C7" w:rsidRPr="00536535" w:rsidRDefault="005065C7">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820</w:t>
            </w:r>
          </w:p>
        </w:tc>
        <w:tc>
          <w:tcPr>
            <w:tcW w:w="960" w:type="dxa"/>
            <w:tcBorders>
              <w:top w:val="nil"/>
              <w:left w:val="nil"/>
              <w:bottom w:val="single" w:sz="4" w:space="0" w:color="auto"/>
              <w:right w:val="single" w:sz="4" w:space="0" w:color="auto"/>
            </w:tcBorders>
            <w:shd w:val="clear" w:color="auto" w:fill="auto"/>
            <w:noWrap/>
            <w:vAlign w:val="bottom"/>
            <w:hideMark/>
          </w:tcPr>
          <w:p w14:paraId="5F165F23" w14:textId="77777777" w:rsidR="005065C7" w:rsidRPr="00536535" w:rsidRDefault="005065C7">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9</w:t>
            </w:r>
          </w:p>
        </w:tc>
        <w:tc>
          <w:tcPr>
            <w:tcW w:w="1020" w:type="dxa"/>
            <w:tcBorders>
              <w:top w:val="nil"/>
              <w:left w:val="nil"/>
              <w:bottom w:val="single" w:sz="4" w:space="0" w:color="auto"/>
              <w:right w:val="single" w:sz="4" w:space="0" w:color="auto"/>
            </w:tcBorders>
            <w:shd w:val="clear" w:color="auto" w:fill="auto"/>
            <w:noWrap/>
            <w:vAlign w:val="bottom"/>
            <w:hideMark/>
          </w:tcPr>
          <w:p w14:paraId="784CAEA8" w14:textId="77777777" w:rsidR="005065C7" w:rsidRPr="00536535" w:rsidRDefault="005065C7">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162</w:t>
            </w:r>
          </w:p>
        </w:tc>
        <w:tc>
          <w:tcPr>
            <w:tcW w:w="1300" w:type="dxa"/>
            <w:tcBorders>
              <w:top w:val="nil"/>
              <w:left w:val="nil"/>
              <w:bottom w:val="single" w:sz="4" w:space="0" w:color="auto"/>
              <w:right w:val="single" w:sz="4" w:space="0" w:color="auto"/>
            </w:tcBorders>
            <w:shd w:val="clear" w:color="auto" w:fill="auto"/>
            <w:noWrap/>
            <w:vAlign w:val="bottom"/>
            <w:hideMark/>
          </w:tcPr>
          <w:p w14:paraId="30D56748" w14:textId="77777777" w:rsidR="005065C7" w:rsidRPr="00536535" w:rsidRDefault="005065C7">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855</w:t>
            </w:r>
          </w:p>
        </w:tc>
        <w:tc>
          <w:tcPr>
            <w:tcW w:w="1180" w:type="dxa"/>
            <w:tcBorders>
              <w:top w:val="nil"/>
              <w:left w:val="nil"/>
              <w:bottom w:val="nil"/>
              <w:right w:val="single" w:sz="4" w:space="0" w:color="auto"/>
            </w:tcBorders>
            <w:shd w:val="clear" w:color="auto" w:fill="auto"/>
            <w:noWrap/>
            <w:vAlign w:val="bottom"/>
            <w:hideMark/>
          </w:tcPr>
          <w:p w14:paraId="05E7FF90" w14:textId="77777777" w:rsidR="005065C7" w:rsidRPr="00536535" w:rsidRDefault="005065C7">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c>
          <w:tcPr>
            <w:tcW w:w="1264" w:type="dxa"/>
            <w:tcBorders>
              <w:top w:val="nil"/>
              <w:left w:val="nil"/>
              <w:bottom w:val="single" w:sz="4" w:space="0" w:color="auto"/>
              <w:right w:val="single" w:sz="4" w:space="0" w:color="auto"/>
            </w:tcBorders>
            <w:shd w:val="clear" w:color="auto" w:fill="auto"/>
            <w:noWrap/>
            <w:vAlign w:val="bottom"/>
            <w:hideMark/>
          </w:tcPr>
          <w:p w14:paraId="3043F8F3" w14:textId="77777777" w:rsidR="005065C7" w:rsidRPr="00536535" w:rsidRDefault="005065C7">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1846</w:t>
            </w:r>
          </w:p>
        </w:tc>
        <w:tc>
          <w:tcPr>
            <w:tcW w:w="1116" w:type="dxa"/>
            <w:tcBorders>
              <w:top w:val="nil"/>
              <w:left w:val="nil"/>
              <w:bottom w:val="single" w:sz="4" w:space="0" w:color="auto"/>
              <w:right w:val="single" w:sz="4" w:space="0" w:color="auto"/>
            </w:tcBorders>
            <w:shd w:val="clear" w:color="auto" w:fill="auto"/>
            <w:noWrap/>
            <w:vAlign w:val="bottom"/>
            <w:hideMark/>
          </w:tcPr>
          <w:p w14:paraId="3AB2609D" w14:textId="77777777" w:rsidR="005065C7" w:rsidRPr="00536535" w:rsidRDefault="005065C7">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61.9</w:t>
            </w:r>
          </w:p>
        </w:tc>
      </w:tr>
      <w:tr w:rsidR="005065C7" w:rsidRPr="00536535" w14:paraId="47C1164F" w14:textId="77777777" w:rsidTr="00E7170B">
        <w:trPr>
          <w:trHeight w:val="300"/>
        </w:trPr>
        <w:tc>
          <w:tcPr>
            <w:tcW w:w="2153" w:type="dxa"/>
            <w:tcBorders>
              <w:top w:val="nil"/>
              <w:left w:val="single" w:sz="4" w:space="0" w:color="auto"/>
              <w:bottom w:val="single" w:sz="4" w:space="0" w:color="auto"/>
              <w:right w:val="nil"/>
            </w:tcBorders>
            <w:shd w:val="clear" w:color="auto" w:fill="auto"/>
            <w:noWrap/>
            <w:vAlign w:val="bottom"/>
            <w:hideMark/>
          </w:tcPr>
          <w:p w14:paraId="42C3D7DE" w14:textId="78C0441C" w:rsidR="005065C7" w:rsidRPr="00536535" w:rsidRDefault="00FA3130">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One or more red FOPL traffic lights</w:t>
            </w:r>
          </w:p>
        </w:tc>
        <w:tc>
          <w:tcPr>
            <w:tcW w:w="1200" w:type="dxa"/>
            <w:tcBorders>
              <w:top w:val="nil"/>
              <w:left w:val="single" w:sz="4" w:space="0" w:color="auto"/>
              <w:bottom w:val="nil"/>
              <w:right w:val="single" w:sz="4" w:space="0" w:color="auto"/>
            </w:tcBorders>
            <w:shd w:val="clear" w:color="auto" w:fill="auto"/>
            <w:noWrap/>
            <w:vAlign w:val="bottom"/>
            <w:hideMark/>
          </w:tcPr>
          <w:p w14:paraId="6E3D4459" w14:textId="77777777" w:rsidR="005065C7" w:rsidRPr="00536535" w:rsidRDefault="005065C7">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166</w:t>
            </w:r>
          </w:p>
        </w:tc>
        <w:tc>
          <w:tcPr>
            <w:tcW w:w="960" w:type="dxa"/>
            <w:tcBorders>
              <w:top w:val="nil"/>
              <w:left w:val="nil"/>
              <w:bottom w:val="nil"/>
              <w:right w:val="single" w:sz="4" w:space="0" w:color="auto"/>
            </w:tcBorders>
            <w:shd w:val="clear" w:color="auto" w:fill="auto"/>
            <w:noWrap/>
            <w:vAlign w:val="bottom"/>
            <w:hideMark/>
          </w:tcPr>
          <w:p w14:paraId="3F740F55" w14:textId="77777777" w:rsidR="005065C7" w:rsidRPr="00536535" w:rsidRDefault="005065C7">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52</w:t>
            </w:r>
          </w:p>
        </w:tc>
        <w:tc>
          <w:tcPr>
            <w:tcW w:w="1020" w:type="dxa"/>
            <w:tcBorders>
              <w:top w:val="nil"/>
              <w:left w:val="nil"/>
              <w:bottom w:val="nil"/>
              <w:right w:val="single" w:sz="4" w:space="0" w:color="auto"/>
            </w:tcBorders>
            <w:shd w:val="clear" w:color="auto" w:fill="auto"/>
            <w:noWrap/>
            <w:vAlign w:val="bottom"/>
            <w:hideMark/>
          </w:tcPr>
          <w:p w14:paraId="627CF33D" w14:textId="77777777" w:rsidR="005065C7" w:rsidRPr="00536535" w:rsidRDefault="005065C7">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121</w:t>
            </w:r>
          </w:p>
        </w:tc>
        <w:tc>
          <w:tcPr>
            <w:tcW w:w="1300" w:type="dxa"/>
            <w:tcBorders>
              <w:top w:val="nil"/>
              <w:left w:val="nil"/>
              <w:bottom w:val="single" w:sz="4" w:space="0" w:color="auto"/>
              <w:right w:val="single" w:sz="4" w:space="0" w:color="auto"/>
            </w:tcBorders>
            <w:shd w:val="clear" w:color="auto" w:fill="auto"/>
            <w:noWrap/>
            <w:vAlign w:val="bottom"/>
            <w:hideMark/>
          </w:tcPr>
          <w:p w14:paraId="6E8C5050" w14:textId="77777777" w:rsidR="005065C7" w:rsidRPr="00536535" w:rsidRDefault="005065C7">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795</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17F1EF25" w14:textId="2C82DC6E" w:rsidR="005065C7" w:rsidRPr="00536535" w:rsidRDefault="005065C7">
            <w:pPr>
              <w:rPr>
                <w:rFonts w:asciiTheme="minorHAnsi" w:hAnsiTheme="minorHAnsi" w:cstheme="minorHAnsi"/>
                <w:color w:val="000000"/>
                <w:sz w:val="20"/>
                <w:szCs w:val="20"/>
              </w:rPr>
            </w:pPr>
            <w:r w:rsidRPr="00536535">
              <w:rPr>
                <w:rFonts w:asciiTheme="minorHAnsi" w:hAnsiTheme="minorHAnsi" w:cstheme="minorHAnsi"/>
                <w:color w:val="000000"/>
                <w:sz w:val="20"/>
                <w:szCs w:val="20"/>
              </w:rPr>
              <w:t>&lt; 0.001</w:t>
            </w:r>
          </w:p>
        </w:tc>
        <w:tc>
          <w:tcPr>
            <w:tcW w:w="1264" w:type="dxa"/>
            <w:tcBorders>
              <w:top w:val="nil"/>
              <w:left w:val="nil"/>
              <w:bottom w:val="nil"/>
              <w:right w:val="single" w:sz="4" w:space="0" w:color="auto"/>
            </w:tcBorders>
            <w:shd w:val="clear" w:color="auto" w:fill="auto"/>
            <w:noWrap/>
            <w:vAlign w:val="bottom"/>
            <w:hideMark/>
          </w:tcPr>
          <w:p w14:paraId="37702F71" w14:textId="77777777" w:rsidR="005065C7" w:rsidRPr="00536535" w:rsidRDefault="005065C7">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1134</w:t>
            </w:r>
          </w:p>
        </w:tc>
        <w:tc>
          <w:tcPr>
            <w:tcW w:w="1116" w:type="dxa"/>
            <w:tcBorders>
              <w:top w:val="nil"/>
              <w:left w:val="nil"/>
              <w:bottom w:val="single" w:sz="4" w:space="0" w:color="auto"/>
              <w:right w:val="single" w:sz="4" w:space="0" w:color="auto"/>
            </w:tcBorders>
            <w:shd w:val="clear" w:color="auto" w:fill="auto"/>
            <w:noWrap/>
            <w:vAlign w:val="bottom"/>
            <w:hideMark/>
          </w:tcPr>
          <w:p w14:paraId="65D8C316" w14:textId="77777777" w:rsidR="005065C7" w:rsidRPr="00536535" w:rsidRDefault="005065C7">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38.1</w:t>
            </w:r>
          </w:p>
        </w:tc>
      </w:tr>
      <w:tr w:rsidR="005065C7" w:rsidRPr="00536535" w14:paraId="574AD252" w14:textId="77777777" w:rsidTr="00E7170B">
        <w:trPr>
          <w:trHeight w:val="300"/>
        </w:trPr>
        <w:tc>
          <w:tcPr>
            <w:tcW w:w="2153" w:type="dxa"/>
            <w:tcBorders>
              <w:top w:val="nil"/>
              <w:left w:val="single" w:sz="4" w:space="0" w:color="auto"/>
              <w:bottom w:val="single" w:sz="4" w:space="0" w:color="auto"/>
              <w:right w:val="nil"/>
            </w:tcBorders>
            <w:shd w:val="clear" w:color="auto" w:fill="auto"/>
            <w:noWrap/>
            <w:vAlign w:val="bottom"/>
            <w:hideMark/>
          </w:tcPr>
          <w:p w14:paraId="55819D14" w14:textId="77777777" w:rsidR="005065C7" w:rsidRPr="00536535" w:rsidRDefault="005065C7">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 </w:t>
            </w:r>
          </w:p>
        </w:tc>
        <w:tc>
          <w:tcPr>
            <w:tcW w:w="1200" w:type="dxa"/>
            <w:tcBorders>
              <w:top w:val="single" w:sz="4" w:space="0" w:color="auto"/>
              <w:left w:val="single" w:sz="4" w:space="0" w:color="auto"/>
              <w:bottom w:val="single" w:sz="4" w:space="0" w:color="auto"/>
              <w:right w:val="nil"/>
            </w:tcBorders>
            <w:shd w:val="clear" w:color="auto" w:fill="auto"/>
            <w:noWrap/>
            <w:vAlign w:val="bottom"/>
            <w:hideMark/>
          </w:tcPr>
          <w:p w14:paraId="6873F3EF" w14:textId="77777777" w:rsidR="005065C7" w:rsidRPr="00536535" w:rsidRDefault="005065C7">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c>
          <w:tcPr>
            <w:tcW w:w="960" w:type="dxa"/>
            <w:tcBorders>
              <w:top w:val="single" w:sz="4" w:space="0" w:color="auto"/>
              <w:left w:val="nil"/>
              <w:bottom w:val="single" w:sz="4" w:space="0" w:color="auto"/>
              <w:right w:val="nil"/>
            </w:tcBorders>
            <w:shd w:val="clear" w:color="auto" w:fill="auto"/>
            <w:noWrap/>
            <w:vAlign w:val="bottom"/>
            <w:hideMark/>
          </w:tcPr>
          <w:p w14:paraId="436218B3" w14:textId="77777777" w:rsidR="005065C7" w:rsidRPr="00536535" w:rsidRDefault="005065C7">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c>
          <w:tcPr>
            <w:tcW w:w="1020" w:type="dxa"/>
            <w:tcBorders>
              <w:top w:val="single" w:sz="4" w:space="0" w:color="auto"/>
              <w:left w:val="nil"/>
              <w:bottom w:val="single" w:sz="4" w:space="0" w:color="auto"/>
              <w:right w:val="nil"/>
            </w:tcBorders>
            <w:shd w:val="clear" w:color="auto" w:fill="auto"/>
            <w:noWrap/>
            <w:vAlign w:val="bottom"/>
            <w:hideMark/>
          </w:tcPr>
          <w:p w14:paraId="255A750E" w14:textId="77777777" w:rsidR="005065C7" w:rsidRPr="00536535" w:rsidRDefault="005065C7">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c>
          <w:tcPr>
            <w:tcW w:w="1300" w:type="dxa"/>
            <w:tcBorders>
              <w:top w:val="nil"/>
              <w:left w:val="nil"/>
              <w:bottom w:val="single" w:sz="4" w:space="0" w:color="auto"/>
              <w:right w:val="nil"/>
            </w:tcBorders>
            <w:shd w:val="clear" w:color="auto" w:fill="auto"/>
            <w:noWrap/>
            <w:vAlign w:val="bottom"/>
            <w:hideMark/>
          </w:tcPr>
          <w:p w14:paraId="1A494E63" w14:textId="77777777" w:rsidR="005065C7" w:rsidRPr="00536535" w:rsidRDefault="005065C7">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c>
          <w:tcPr>
            <w:tcW w:w="1180" w:type="dxa"/>
            <w:tcBorders>
              <w:top w:val="nil"/>
              <w:left w:val="nil"/>
              <w:bottom w:val="nil"/>
              <w:right w:val="single" w:sz="4" w:space="0" w:color="auto"/>
            </w:tcBorders>
            <w:shd w:val="clear" w:color="auto" w:fill="auto"/>
            <w:noWrap/>
            <w:vAlign w:val="bottom"/>
            <w:hideMark/>
          </w:tcPr>
          <w:p w14:paraId="0950FD91" w14:textId="77777777" w:rsidR="005065C7" w:rsidRPr="00536535" w:rsidRDefault="005065C7">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c>
          <w:tcPr>
            <w:tcW w:w="1264" w:type="dxa"/>
            <w:tcBorders>
              <w:top w:val="single" w:sz="4" w:space="0" w:color="auto"/>
              <w:left w:val="nil"/>
              <w:bottom w:val="single" w:sz="4" w:space="0" w:color="auto"/>
              <w:right w:val="single" w:sz="4" w:space="0" w:color="auto"/>
            </w:tcBorders>
            <w:shd w:val="clear" w:color="auto" w:fill="auto"/>
            <w:noWrap/>
            <w:vAlign w:val="bottom"/>
            <w:hideMark/>
          </w:tcPr>
          <w:p w14:paraId="031C4FBD" w14:textId="77777777" w:rsidR="005065C7" w:rsidRPr="00536535" w:rsidRDefault="005065C7">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c>
          <w:tcPr>
            <w:tcW w:w="1116" w:type="dxa"/>
            <w:tcBorders>
              <w:top w:val="nil"/>
              <w:left w:val="nil"/>
              <w:bottom w:val="nil"/>
              <w:right w:val="single" w:sz="4" w:space="0" w:color="auto"/>
            </w:tcBorders>
            <w:shd w:val="clear" w:color="auto" w:fill="auto"/>
            <w:noWrap/>
            <w:vAlign w:val="bottom"/>
            <w:hideMark/>
          </w:tcPr>
          <w:p w14:paraId="702BB1A4" w14:textId="77777777" w:rsidR="005065C7" w:rsidRPr="00536535" w:rsidRDefault="005065C7">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r>
      <w:tr w:rsidR="005065C7" w:rsidRPr="00536535" w14:paraId="50CC33CF" w14:textId="77777777" w:rsidTr="00E7170B">
        <w:trPr>
          <w:trHeight w:val="300"/>
        </w:trPr>
        <w:tc>
          <w:tcPr>
            <w:tcW w:w="2153" w:type="dxa"/>
            <w:tcBorders>
              <w:top w:val="nil"/>
              <w:left w:val="single" w:sz="4" w:space="0" w:color="auto"/>
              <w:bottom w:val="single" w:sz="4" w:space="0" w:color="auto"/>
              <w:right w:val="nil"/>
            </w:tcBorders>
            <w:shd w:val="clear" w:color="auto" w:fill="auto"/>
            <w:noWrap/>
            <w:vAlign w:val="bottom"/>
            <w:hideMark/>
          </w:tcPr>
          <w:p w14:paraId="6C737A5D" w14:textId="4CB8CFCF" w:rsidR="005065C7" w:rsidRPr="00536535" w:rsidRDefault="00FA3130">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No green FOPL traffic lights</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2A352D" w14:textId="77777777" w:rsidR="005065C7" w:rsidRPr="00536535" w:rsidRDefault="005065C7">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8</w:t>
            </w:r>
          </w:p>
        </w:tc>
        <w:tc>
          <w:tcPr>
            <w:tcW w:w="960" w:type="dxa"/>
            <w:tcBorders>
              <w:top w:val="nil"/>
              <w:left w:val="nil"/>
              <w:bottom w:val="single" w:sz="4" w:space="0" w:color="auto"/>
              <w:right w:val="single" w:sz="4" w:space="0" w:color="auto"/>
            </w:tcBorders>
            <w:shd w:val="clear" w:color="auto" w:fill="auto"/>
            <w:noWrap/>
            <w:vAlign w:val="bottom"/>
            <w:hideMark/>
          </w:tcPr>
          <w:p w14:paraId="5F46CEB2" w14:textId="77777777" w:rsidR="005065C7" w:rsidRPr="00536535" w:rsidRDefault="005065C7">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0</w:t>
            </w:r>
          </w:p>
        </w:tc>
        <w:tc>
          <w:tcPr>
            <w:tcW w:w="1020" w:type="dxa"/>
            <w:tcBorders>
              <w:top w:val="nil"/>
              <w:left w:val="nil"/>
              <w:bottom w:val="single" w:sz="4" w:space="0" w:color="auto"/>
              <w:right w:val="single" w:sz="4" w:space="0" w:color="auto"/>
            </w:tcBorders>
            <w:shd w:val="clear" w:color="auto" w:fill="auto"/>
            <w:noWrap/>
            <w:vAlign w:val="bottom"/>
            <w:hideMark/>
          </w:tcPr>
          <w:p w14:paraId="3A746A37" w14:textId="77777777" w:rsidR="005065C7" w:rsidRPr="00536535" w:rsidRDefault="005065C7">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31</w:t>
            </w:r>
          </w:p>
        </w:tc>
        <w:tc>
          <w:tcPr>
            <w:tcW w:w="1300" w:type="dxa"/>
            <w:tcBorders>
              <w:top w:val="nil"/>
              <w:left w:val="nil"/>
              <w:bottom w:val="single" w:sz="4" w:space="0" w:color="auto"/>
              <w:right w:val="single" w:sz="4" w:space="0" w:color="auto"/>
            </w:tcBorders>
            <w:shd w:val="clear" w:color="auto" w:fill="auto"/>
            <w:noWrap/>
            <w:vAlign w:val="bottom"/>
            <w:hideMark/>
          </w:tcPr>
          <w:p w14:paraId="1F1B9ADF" w14:textId="77777777" w:rsidR="005065C7" w:rsidRPr="00536535" w:rsidRDefault="005065C7">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231</w:t>
            </w:r>
          </w:p>
        </w:tc>
        <w:tc>
          <w:tcPr>
            <w:tcW w:w="1180" w:type="dxa"/>
            <w:tcBorders>
              <w:top w:val="nil"/>
              <w:left w:val="nil"/>
              <w:bottom w:val="nil"/>
              <w:right w:val="single" w:sz="4" w:space="0" w:color="auto"/>
            </w:tcBorders>
            <w:shd w:val="clear" w:color="auto" w:fill="auto"/>
            <w:noWrap/>
            <w:vAlign w:val="bottom"/>
            <w:hideMark/>
          </w:tcPr>
          <w:p w14:paraId="01111D28" w14:textId="77777777" w:rsidR="005065C7" w:rsidRPr="00536535" w:rsidRDefault="005065C7">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c>
          <w:tcPr>
            <w:tcW w:w="1264" w:type="dxa"/>
            <w:tcBorders>
              <w:top w:val="nil"/>
              <w:left w:val="nil"/>
              <w:bottom w:val="single" w:sz="4" w:space="0" w:color="auto"/>
              <w:right w:val="single" w:sz="4" w:space="0" w:color="auto"/>
            </w:tcBorders>
            <w:shd w:val="clear" w:color="auto" w:fill="auto"/>
            <w:noWrap/>
            <w:vAlign w:val="bottom"/>
            <w:hideMark/>
          </w:tcPr>
          <w:p w14:paraId="0898273B" w14:textId="77777777" w:rsidR="005065C7" w:rsidRPr="00536535" w:rsidRDefault="005065C7">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270</w:t>
            </w:r>
          </w:p>
        </w:tc>
        <w:tc>
          <w:tcPr>
            <w:tcW w:w="1116" w:type="dxa"/>
            <w:tcBorders>
              <w:top w:val="single" w:sz="4" w:space="0" w:color="auto"/>
              <w:left w:val="nil"/>
              <w:bottom w:val="single" w:sz="4" w:space="0" w:color="auto"/>
              <w:right w:val="single" w:sz="4" w:space="0" w:color="auto"/>
            </w:tcBorders>
            <w:shd w:val="clear" w:color="auto" w:fill="auto"/>
            <w:noWrap/>
            <w:vAlign w:val="bottom"/>
            <w:hideMark/>
          </w:tcPr>
          <w:p w14:paraId="5025AF8A" w14:textId="77777777" w:rsidR="005065C7" w:rsidRPr="00536535" w:rsidRDefault="005065C7">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9.1</w:t>
            </w:r>
          </w:p>
        </w:tc>
      </w:tr>
      <w:tr w:rsidR="005065C7" w:rsidRPr="00536535" w14:paraId="56104101" w14:textId="77777777" w:rsidTr="00E7170B">
        <w:trPr>
          <w:trHeight w:val="300"/>
        </w:trPr>
        <w:tc>
          <w:tcPr>
            <w:tcW w:w="2153" w:type="dxa"/>
            <w:tcBorders>
              <w:top w:val="nil"/>
              <w:left w:val="single" w:sz="4" w:space="0" w:color="auto"/>
              <w:bottom w:val="single" w:sz="4" w:space="0" w:color="auto"/>
              <w:right w:val="nil"/>
            </w:tcBorders>
            <w:shd w:val="clear" w:color="auto" w:fill="auto"/>
            <w:noWrap/>
            <w:vAlign w:val="bottom"/>
            <w:hideMark/>
          </w:tcPr>
          <w:p w14:paraId="44EC794B" w14:textId="363ACB84" w:rsidR="005065C7" w:rsidRPr="00536535" w:rsidRDefault="00FA3130">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One or more green FOPL traffic lights</w:t>
            </w:r>
          </w:p>
        </w:tc>
        <w:tc>
          <w:tcPr>
            <w:tcW w:w="1200" w:type="dxa"/>
            <w:tcBorders>
              <w:top w:val="nil"/>
              <w:left w:val="single" w:sz="4" w:space="0" w:color="auto"/>
              <w:bottom w:val="nil"/>
              <w:right w:val="single" w:sz="4" w:space="0" w:color="auto"/>
            </w:tcBorders>
            <w:shd w:val="clear" w:color="auto" w:fill="auto"/>
            <w:noWrap/>
            <w:vAlign w:val="bottom"/>
            <w:hideMark/>
          </w:tcPr>
          <w:p w14:paraId="3EF61E11" w14:textId="77777777" w:rsidR="005065C7" w:rsidRPr="00536535" w:rsidRDefault="005065C7">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978</w:t>
            </w:r>
          </w:p>
        </w:tc>
        <w:tc>
          <w:tcPr>
            <w:tcW w:w="960" w:type="dxa"/>
            <w:tcBorders>
              <w:top w:val="nil"/>
              <w:left w:val="nil"/>
              <w:bottom w:val="nil"/>
              <w:right w:val="single" w:sz="4" w:space="0" w:color="auto"/>
            </w:tcBorders>
            <w:shd w:val="clear" w:color="auto" w:fill="auto"/>
            <w:noWrap/>
            <w:vAlign w:val="bottom"/>
            <w:hideMark/>
          </w:tcPr>
          <w:p w14:paraId="02EC5AA1" w14:textId="77777777" w:rsidR="005065C7" w:rsidRPr="00536535" w:rsidRDefault="005065C7">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61</w:t>
            </w:r>
          </w:p>
        </w:tc>
        <w:tc>
          <w:tcPr>
            <w:tcW w:w="1020" w:type="dxa"/>
            <w:tcBorders>
              <w:top w:val="nil"/>
              <w:left w:val="nil"/>
              <w:bottom w:val="nil"/>
              <w:right w:val="single" w:sz="4" w:space="0" w:color="auto"/>
            </w:tcBorders>
            <w:shd w:val="clear" w:color="auto" w:fill="auto"/>
            <w:noWrap/>
            <w:vAlign w:val="bottom"/>
            <w:hideMark/>
          </w:tcPr>
          <w:p w14:paraId="405D8DE8" w14:textId="77777777" w:rsidR="005065C7" w:rsidRPr="00536535" w:rsidRDefault="005065C7">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252</w:t>
            </w:r>
          </w:p>
        </w:tc>
        <w:tc>
          <w:tcPr>
            <w:tcW w:w="1300" w:type="dxa"/>
            <w:tcBorders>
              <w:top w:val="nil"/>
              <w:left w:val="nil"/>
              <w:bottom w:val="single" w:sz="4" w:space="0" w:color="auto"/>
              <w:right w:val="single" w:sz="4" w:space="0" w:color="auto"/>
            </w:tcBorders>
            <w:shd w:val="clear" w:color="auto" w:fill="auto"/>
            <w:noWrap/>
            <w:vAlign w:val="bottom"/>
            <w:hideMark/>
          </w:tcPr>
          <w:p w14:paraId="6019D8B2" w14:textId="77777777" w:rsidR="005065C7" w:rsidRPr="00536535" w:rsidRDefault="005065C7">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1419</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5A9B0638" w14:textId="334F4300" w:rsidR="005065C7" w:rsidRPr="00536535" w:rsidRDefault="005065C7">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xml:space="preserve"> &lt; 0.001</w:t>
            </w:r>
          </w:p>
        </w:tc>
        <w:tc>
          <w:tcPr>
            <w:tcW w:w="1264" w:type="dxa"/>
            <w:tcBorders>
              <w:top w:val="nil"/>
              <w:left w:val="nil"/>
              <w:bottom w:val="nil"/>
              <w:right w:val="single" w:sz="4" w:space="0" w:color="auto"/>
            </w:tcBorders>
            <w:shd w:val="clear" w:color="auto" w:fill="auto"/>
            <w:noWrap/>
            <w:vAlign w:val="bottom"/>
            <w:hideMark/>
          </w:tcPr>
          <w:p w14:paraId="084A7F38" w14:textId="77777777" w:rsidR="005065C7" w:rsidRPr="00536535" w:rsidRDefault="005065C7">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2710</w:t>
            </w:r>
          </w:p>
        </w:tc>
        <w:tc>
          <w:tcPr>
            <w:tcW w:w="1116" w:type="dxa"/>
            <w:tcBorders>
              <w:top w:val="nil"/>
              <w:left w:val="nil"/>
              <w:bottom w:val="single" w:sz="4" w:space="0" w:color="auto"/>
              <w:right w:val="single" w:sz="4" w:space="0" w:color="auto"/>
            </w:tcBorders>
            <w:shd w:val="clear" w:color="auto" w:fill="auto"/>
            <w:noWrap/>
            <w:vAlign w:val="bottom"/>
            <w:hideMark/>
          </w:tcPr>
          <w:p w14:paraId="2CFF37E6" w14:textId="77777777" w:rsidR="005065C7" w:rsidRPr="00536535" w:rsidRDefault="005065C7">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90.9</w:t>
            </w:r>
          </w:p>
        </w:tc>
      </w:tr>
      <w:tr w:rsidR="005065C7" w:rsidRPr="00536535" w14:paraId="2EA6091A" w14:textId="77777777" w:rsidTr="00E7170B">
        <w:trPr>
          <w:trHeight w:val="300"/>
        </w:trPr>
        <w:tc>
          <w:tcPr>
            <w:tcW w:w="2153" w:type="dxa"/>
            <w:tcBorders>
              <w:top w:val="nil"/>
              <w:left w:val="single" w:sz="4" w:space="0" w:color="auto"/>
              <w:bottom w:val="single" w:sz="4" w:space="0" w:color="auto"/>
              <w:right w:val="nil"/>
            </w:tcBorders>
            <w:shd w:val="clear" w:color="auto" w:fill="auto"/>
            <w:noWrap/>
            <w:vAlign w:val="bottom"/>
            <w:hideMark/>
          </w:tcPr>
          <w:p w14:paraId="489AA405" w14:textId="77777777" w:rsidR="005065C7" w:rsidRPr="00536535" w:rsidRDefault="005065C7">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9339CB" w14:textId="77777777" w:rsidR="005065C7" w:rsidRPr="00536535" w:rsidRDefault="005065C7">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986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E1D02C0" w14:textId="77777777" w:rsidR="005065C7" w:rsidRPr="00536535" w:rsidRDefault="005065C7">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61</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39FF7011" w14:textId="77777777" w:rsidR="005065C7" w:rsidRPr="00536535" w:rsidRDefault="005065C7">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283</w:t>
            </w:r>
          </w:p>
        </w:tc>
        <w:tc>
          <w:tcPr>
            <w:tcW w:w="1300" w:type="dxa"/>
            <w:tcBorders>
              <w:top w:val="nil"/>
              <w:left w:val="nil"/>
              <w:bottom w:val="single" w:sz="4" w:space="0" w:color="auto"/>
              <w:right w:val="single" w:sz="4" w:space="0" w:color="auto"/>
            </w:tcBorders>
            <w:shd w:val="clear" w:color="auto" w:fill="auto"/>
            <w:noWrap/>
            <w:vAlign w:val="bottom"/>
            <w:hideMark/>
          </w:tcPr>
          <w:p w14:paraId="177B20CF" w14:textId="77777777" w:rsidR="005065C7" w:rsidRPr="00536535" w:rsidRDefault="005065C7">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1650</w:t>
            </w:r>
          </w:p>
        </w:tc>
        <w:tc>
          <w:tcPr>
            <w:tcW w:w="1180" w:type="dxa"/>
            <w:tcBorders>
              <w:top w:val="nil"/>
              <w:left w:val="nil"/>
              <w:bottom w:val="single" w:sz="4" w:space="0" w:color="auto"/>
              <w:right w:val="single" w:sz="4" w:space="0" w:color="auto"/>
            </w:tcBorders>
            <w:shd w:val="clear" w:color="auto" w:fill="auto"/>
            <w:noWrap/>
            <w:vAlign w:val="bottom"/>
            <w:hideMark/>
          </w:tcPr>
          <w:p w14:paraId="69A65680" w14:textId="77777777" w:rsidR="005065C7" w:rsidRPr="00536535" w:rsidRDefault="005065C7">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c>
          <w:tcPr>
            <w:tcW w:w="1264" w:type="dxa"/>
            <w:tcBorders>
              <w:top w:val="nil"/>
              <w:left w:val="nil"/>
              <w:bottom w:val="single" w:sz="4" w:space="0" w:color="auto"/>
              <w:right w:val="single" w:sz="4" w:space="0" w:color="auto"/>
            </w:tcBorders>
            <w:shd w:val="clear" w:color="auto" w:fill="auto"/>
            <w:noWrap/>
            <w:vAlign w:val="bottom"/>
            <w:hideMark/>
          </w:tcPr>
          <w:p w14:paraId="2D515A45" w14:textId="77777777" w:rsidR="005065C7" w:rsidRPr="00536535" w:rsidRDefault="005065C7">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2980</w:t>
            </w:r>
          </w:p>
        </w:tc>
        <w:tc>
          <w:tcPr>
            <w:tcW w:w="1116" w:type="dxa"/>
            <w:tcBorders>
              <w:top w:val="nil"/>
              <w:left w:val="nil"/>
              <w:bottom w:val="single" w:sz="4" w:space="0" w:color="auto"/>
              <w:right w:val="single" w:sz="4" w:space="0" w:color="auto"/>
            </w:tcBorders>
            <w:shd w:val="clear" w:color="auto" w:fill="auto"/>
            <w:noWrap/>
            <w:vAlign w:val="bottom"/>
            <w:hideMark/>
          </w:tcPr>
          <w:p w14:paraId="2500E6E1" w14:textId="77777777" w:rsidR="005065C7" w:rsidRPr="00536535" w:rsidRDefault="005065C7">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r>
    </w:tbl>
    <w:p w14:paraId="39F60EEF" w14:textId="77777777" w:rsidR="005065C7" w:rsidRPr="00536535" w:rsidRDefault="005065C7" w:rsidP="749F601F">
      <w:pPr>
        <w:jc w:val="both"/>
        <w:rPr>
          <w:rFonts w:asciiTheme="minorHAnsi" w:hAnsiTheme="minorHAnsi" w:cstheme="minorHAnsi"/>
          <w:sz w:val="20"/>
          <w:szCs w:val="20"/>
        </w:rPr>
      </w:pPr>
    </w:p>
    <w:p w14:paraId="2F14E755" w14:textId="77777777" w:rsidR="00E7170B" w:rsidRPr="00536535" w:rsidRDefault="00E7170B" w:rsidP="749F601F">
      <w:pPr>
        <w:jc w:val="both"/>
        <w:rPr>
          <w:rFonts w:asciiTheme="minorHAnsi" w:hAnsiTheme="minorHAnsi" w:cstheme="minorHAnsi"/>
          <w:sz w:val="20"/>
          <w:szCs w:val="20"/>
        </w:rPr>
      </w:pPr>
    </w:p>
    <w:p w14:paraId="7BCF427E" w14:textId="77777777" w:rsidR="00E7170B" w:rsidRPr="00536535" w:rsidRDefault="00E7170B" w:rsidP="749F601F">
      <w:pPr>
        <w:jc w:val="both"/>
        <w:rPr>
          <w:rFonts w:asciiTheme="minorHAnsi" w:hAnsiTheme="minorHAnsi" w:cstheme="minorHAnsi"/>
          <w:sz w:val="20"/>
          <w:szCs w:val="20"/>
        </w:rPr>
      </w:pPr>
    </w:p>
    <w:p w14:paraId="5D180D8A" w14:textId="77777777" w:rsidR="00E7170B" w:rsidRPr="00536535" w:rsidRDefault="00E7170B" w:rsidP="749F601F">
      <w:pPr>
        <w:jc w:val="both"/>
        <w:rPr>
          <w:rFonts w:asciiTheme="minorHAnsi" w:hAnsiTheme="minorHAnsi" w:cstheme="minorHAnsi"/>
          <w:sz w:val="20"/>
          <w:szCs w:val="20"/>
        </w:rPr>
      </w:pPr>
    </w:p>
    <w:p w14:paraId="788F8F3D" w14:textId="0F82C197" w:rsidR="00621978" w:rsidRPr="00536535" w:rsidRDefault="001763EC" w:rsidP="749F601F">
      <w:pPr>
        <w:jc w:val="both"/>
        <w:rPr>
          <w:rFonts w:asciiTheme="minorHAnsi" w:hAnsiTheme="minorHAnsi" w:cstheme="minorHAnsi"/>
          <w:b/>
          <w:bCs/>
          <w:sz w:val="20"/>
          <w:szCs w:val="20"/>
        </w:rPr>
      </w:pPr>
      <w:r w:rsidRPr="00536535">
        <w:rPr>
          <w:rFonts w:asciiTheme="minorHAnsi" w:hAnsiTheme="minorHAnsi" w:cstheme="minorHAnsi"/>
          <w:b/>
          <w:bCs/>
          <w:sz w:val="20"/>
          <w:szCs w:val="20"/>
        </w:rPr>
        <w:t xml:space="preserve">Supplementary Table 5: Total number of red or green FOPL traffic lights by NOVA group </w:t>
      </w:r>
    </w:p>
    <w:tbl>
      <w:tblPr>
        <w:tblW w:w="10554" w:type="dxa"/>
        <w:tblInd w:w="-5" w:type="dxa"/>
        <w:tblLook w:val="04A0" w:firstRow="1" w:lastRow="0" w:firstColumn="1" w:lastColumn="0" w:noHBand="0" w:noVBand="1"/>
      </w:tblPr>
      <w:tblGrid>
        <w:gridCol w:w="1843"/>
        <w:gridCol w:w="1276"/>
        <w:gridCol w:w="1555"/>
        <w:gridCol w:w="1020"/>
        <w:gridCol w:w="1300"/>
        <w:gridCol w:w="1317"/>
        <w:gridCol w:w="1163"/>
        <w:gridCol w:w="1080"/>
      </w:tblGrid>
      <w:tr w:rsidR="00621978" w:rsidRPr="00536535" w14:paraId="75F4E4EF" w14:textId="77777777" w:rsidTr="00E7170B">
        <w:trPr>
          <w:trHeight w:val="30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892453" w14:textId="77777777" w:rsidR="00621978" w:rsidRPr="00536535" w:rsidRDefault="00621978">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5E43462A" w14:textId="77777777" w:rsidR="00621978" w:rsidRPr="00536535" w:rsidRDefault="00621978">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MPF</w:t>
            </w:r>
          </w:p>
        </w:tc>
        <w:tc>
          <w:tcPr>
            <w:tcW w:w="1555" w:type="dxa"/>
            <w:tcBorders>
              <w:top w:val="single" w:sz="4" w:space="0" w:color="auto"/>
              <w:left w:val="nil"/>
              <w:bottom w:val="single" w:sz="4" w:space="0" w:color="auto"/>
              <w:right w:val="single" w:sz="4" w:space="0" w:color="auto"/>
            </w:tcBorders>
            <w:shd w:val="clear" w:color="auto" w:fill="auto"/>
            <w:noWrap/>
            <w:vAlign w:val="bottom"/>
            <w:hideMark/>
          </w:tcPr>
          <w:p w14:paraId="55E79412" w14:textId="77777777" w:rsidR="00621978" w:rsidRPr="00536535" w:rsidRDefault="00621978">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PCI</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30285613" w14:textId="77777777" w:rsidR="00621978" w:rsidRPr="00536535" w:rsidRDefault="00621978">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PF</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67AE116" w14:textId="77777777" w:rsidR="00621978" w:rsidRPr="00536535" w:rsidRDefault="00621978">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UPF</w:t>
            </w:r>
          </w:p>
        </w:tc>
        <w:tc>
          <w:tcPr>
            <w:tcW w:w="248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319B5BA" w14:textId="77777777" w:rsidR="00621978" w:rsidRPr="00536535" w:rsidRDefault="00621978">
            <w:pPr>
              <w:jc w:val="cente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Total</w:t>
            </w:r>
          </w:p>
        </w:tc>
        <w:tc>
          <w:tcPr>
            <w:tcW w:w="1080" w:type="dxa"/>
            <w:tcBorders>
              <w:top w:val="single" w:sz="4" w:space="0" w:color="auto"/>
              <w:left w:val="nil"/>
              <w:bottom w:val="nil"/>
              <w:right w:val="single" w:sz="4" w:space="0" w:color="auto"/>
            </w:tcBorders>
            <w:shd w:val="clear" w:color="auto" w:fill="auto"/>
            <w:noWrap/>
            <w:vAlign w:val="bottom"/>
            <w:hideMark/>
          </w:tcPr>
          <w:p w14:paraId="0C5D64E9" w14:textId="77777777" w:rsidR="00621978" w:rsidRPr="00536535" w:rsidRDefault="00621978">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p-value</w:t>
            </w:r>
          </w:p>
        </w:tc>
      </w:tr>
      <w:tr w:rsidR="00621978" w:rsidRPr="00536535" w14:paraId="6ED9FCCB" w14:textId="77777777" w:rsidTr="00E7170B">
        <w:trPr>
          <w:trHeight w:val="30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4EFF8EB0" w14:textId="77777777" w:rsidR="00621978" w:rsidRPr="00536535" w:rsidRDefault="00621978">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c>
          <w:tcPr>
            <w:tcW w:w="1276" w:type="dxa"/>
            <w:tcBorders>
              <w:top w:val="nil"/>
              <w:left w:val="nil"/>
              <w:bottom w:val="single" w:sz="4" w:space="0" w:color="auto"/>
              <w:right w:val="single" w:sz="4" w:space="0" w:color="auto"/>
            </w:tcBorders>
            <w:shd w:val="clear" w:color="auto" w:fill="auto"/>
            <w:noWrap/>
            <w:vAlign w:val="bottom"/>
            <w:hideMark/>
          </w:tcPr>
          <w:p w14:paraId="3D11D9D1" w14:textId="77777777" w:rsidR="00621978" w:rsidRPr="00536535" w:rsidRDefault="00621978">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 </w:t>
            </w:r>
          </w:p>
        </w:tc>
        <w:tc>
          <w:tcPr>
            <w:tcW w:w="1555" w:type="dxa"/>
            <w:tcBorders>
              <w:top w:val="nil"/>
              <w:left w:val="nil"/>
              <w:bottom w:val="single" w:sz="4" w:space="0" w:color="auto"/>
              <w:right w:val="single" w:sz="4" w:space="0" w:color="auto"/>
            </w:tcBorders>
            <w:shd w:val="clear" w:color="auto" w:fill="auto"/>
            <w:noWrap/>
            <w:vAlign w:val="bottom"/>
            <w:hideMark/>
          </w:tcPr>
          <w:p w14:paraId="70DE05A2" w14:textId="77777777" w:rsidR="00621978" w:rsidRPr="00536535" w:rsidRDefault="00621978">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 </w:t>
            </w:r>
          </w:p>
        </w:tc>
        <w:tc>
          <w:tcPr>
            <w:tcW w:w="1020" w:type="dxa"/>
            <w:tcBorders>
              <w:top w:val="nil"/>
              <w:left w:val="nil"/>
              <w:bottom w:val="single" w:sz="4" w:space="0" w:color="auto"/>
              <w:right w:val="single" w:sz="4" w:space="0" w:color="auto"/>
            </w:tcBorders>
            <w:shd w:val="clear" w:color="auto" w:fill="auto"/>
            <w:noWrap/>
            <w:vAlign w:val="bottom"/>
            <w:hideMark/>
          </w:tcPr>
          <w:p w14:paraId="108B0879" w14:textId="77777777" w:rsidR="00621978" w:rsidRPr="00536535" w:rsidRDefault="00621978">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 </w:t>
            </w:r>
          </w:p>
        </w:tc>
        <w:tc>
          <w:tcPr>
            <w:tcW w:w="1300" w:type="dxa"/>
            <w:tcBorders>
              <w:top w:val="nil"/>
              <w:left w:val="nil"/>
              <w:bottom w:val="single" w:sz="4" w:space="0" w:color="auto"/>
              <w:right w:val="single" w:sz="4" w:space="0" w:color="auto"/>
            </w:tcBorders>
            <w:shd w:val="clear" w:color="auto" w:fill="auto"/>
            <w:noWrap/>
            <w:vAlign w:val="bottom"/>
            <w:hideMark/>
          </w:tcPr>
          <w:p w14:paraId="40D0BDBC" w14:textId="77777777" w:rsidR="00621978" w:rsidRPr="00536535" w:rsidRDefault="00621978">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 </w:t>
            </w:r>
          </w:p>
        </w:tc>
        <w:tc>
          <w:tcPr>
            <w:tcW w:w="1317" w:type="dxa"/>
            <w:tcBorders>
              <w:top w:val="nil"/>
              <w:left w:val="nil"/>
              <w:bottom w:val="single" w:sz="4" w:space="0" w:color="auto"/>
              <w:right w:val="single" w:sz="4" w:space="0" w:color="auto"/>
            </w:tcBorders>
            <w:shd w:val="clear" w:color="auto" w:fill="auto"/>
            <w:noWrap/>
            <w:vAlign w:val="bottom"/>
            <w:hideMark/>
          </w:tcPr>
          <w:p w14:paraId="230B9C7B" w14:textId="77777777" w:rsidR="00621978" w:rsidRPr="00536535" w:rsidRDefault="00621978">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n</w:t>
            </w:r>
          </w:p>
        </w:tc>
        <w:tc>
          <w:tcPr>
            <w:tcW w:w="1163" w:type="dxa"/>
            <w:tcBorders>
              <w:top w:val="nil"/>
              <w:left w:val="nil"/>
              <w:bottom w:val="single" w:sz="4" w:space="0" w:color="auto"/>
              <w:right w:val="single" w:sz="4" w:space="0" w:color="auto"/>
            </w:tcBorders>
            <w:shd w:val="clear" w:color="auto" w:fill="auto"/>
            <w:noWrap/>
            <w:vAlign w:val="bottom"/>
            <w:hideMark/>
          </w:tcPr>
          <w:p w14:paraId="0F7EE398" w14:textId="77777777" w:rsidR="00621978" w:rsidRPr="00536535" w:rsidRDefault="00621978">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w:t>
            </w:r>
          </w:p>
        </w:tc>
        <w:tc>
          <w:tcPr>
            <w:tcW w:w="1080" w:type="dxa"/>
            <w:tcBorders>
              <w:top w:val="nil"/>
              <w:left w:val="nil"/>
              <w:bottom w:val="nil"/>
              <w:right w:val="single" w:sz="4" w:space="0" w:color="auto"/>
            </w:tcBorders>
            <w:shd w:val="clear" w:color="auto" w:fill="auto"/>
            <w:noWrap/>
            <w:vAlign w:val="bottom"/>
            <w:hideMark/>
          </w:tcPr>
          <w:p w14:paraId="11EDE795" w14:textId="77777777" w:rsidR="00621978" w:rsidRPr="00536535" w:rsidRDefault="00621978">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r>
      <w:tr w:rsidR="00621978" w:rsidRPr="00536535" w14:paraId="3D62CCDD" w14:textId="77777777" w:rsidTr="00E7170B">
        <w:trPr>
          <w:trHeight w:val="30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3BC3E465" w14:textId="77777777" w:rsidR="00621978" w:rsidRPr="00536535" w:rsidRDefault="00621978">
            <w:pPr>
              <w:rPr>
                <w:rFonts w:asciiTheme="minorHAnsi" w:hAnsiTheme="minorHAnsi" w:cstheme="minorHAnsi"/>
                <w:color w:val="000000"/>
                <w:sz w:val="20"/>
                <w:szCs w:val="20"/>
              </w:rPr>
            </w:pPr>
            <w:r w:rsidRPr="00536535">
              <w:rPr>
                <w:rFonts w:asciiTheme="minorHAnsi" w:hAnsiTheme="minorHAnsi" w:cstheme="minorHAnsi"/>
                <w:color w:val="000000"/>
                <w:sz w:val="20"/>
                <w:szCs w:val="20"/>
              </w:rPr>
              <w:t>FOUR REDS</w:t>
            </w:r>
          </w:p>
        </w:tc>
        <w:tc>
          <w:tcPr>
            <w:tcW w:w="1276" w:type="dxa"/>
            <w:tcBorders>
              <w:top w:val="nil"/>
              <w:left w:val="nil"/>
              <w:bottom w:val="single" w:sz="4" w:space="0" w:color="auto"/>
              <w:right w:val="single" w:sz="4" w:space="0" w:color="auto"/>
            </w:tcBorders>
            <w:shd w:val="clear" w:color="auto" w:fill="auto"/>
            <w:noWrap/>
            <w:vAlign w:val="bottom"/>
            <w:hideMark/>
          </w:tcPr>
          <w:p w14:paraId="651DB8DA"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2</w:t>
            </w:r>
          </w:p>
        </w:tc>
        <w:tc>
          <w:tcPr>
            <w:tcW w:w="1555" w:type="dxa"/>
            <w:tcBorders>
              <w:top w:val="nil"/>
              <w:left w:val="nil"/>
              <w:bottom w:val="single" w:sz="4" w:space="0" w:color="auto"/>
              <w:right w:val="single" w:sz="4" w:space="0" w:color="auto"/>
            </w:tcBorders>
            <w:shd w:val="clear" w:color="auto" w:fill="auto"/>
            <w:noWrap/>
            <w:vAlign w:val="bottom"/>
            <w:hideMark/>
          </w:tcPr>
          <w:p w14:paraId="40496BF2"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0</w:t>
            </w:r>
          </w:p>
        </w:tc>
        <w:tc>
          <w:tcPr>
            <w:tcW w:w="1020" w:type="dxa"/>
            <w:tcBorders>
              <w:top w:val="nil"/>
              <w:left w:val="nil"/>
              <w:bottom w:val="single" w:sz="4" w:space="0" w:color="auto"/>
              <w:right w:val="single" w:sz="4" w:space="0" w:color="auto"/>
            </w:tcBorders>
            <w:shd w:val="clear" w:color="auto" w:fill="auto"/>
            <w:noWrap/>
            <w:vAlign w:val="bottom"/>
            <w:hideMark/>
          </w:tcPr>
          <w:p w14:paraId="5BBEFA34"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0</w:t>
            </w:r>
          </w:p>
        </w:tc>
        <w:tc>
          <w:tcPr>
            <w:tcW w:w="1300" w:type="dxa"/>
            <w:tcBorders>
              <w:top w:val="nil"/>
              <w:left w:val="nil"/>
              <w:bottom w:val="single" w:sz="4" w:space="0" w:color="auto"/>
              <w:right w:val="single" w:sz="4" w:space="0" w:color="auto"/>
            </w:tcBorders>
            <w:shd w:val="clear" w:color="auto" w:fill="auto"/>
            <w:noWrap/>
            <w:vAlign w:val="bottom"/>
            <w:hideMark/>
          </w:tcPr>
          <w:p w14:paraId="48918E2F"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2</w:t>
            </w:r>
          </w:p>
        </w:tc>
        <w:tc>
          <w:tcPr>
            <w:tcW w:w="1317" w:type="dxa"/>
            <w:tcBorders>
              <w:top w:val="nil"/>
              <w:left w:val="nil"/>
              <w:bottom w:val="single" w:sz="4" w:space="0" w:color="auto"/>
              <w:right w:val="single" w:sz="4" w:space="0" w:color="auto"/>
            </w:tcBorders>
            <w:shd w:val="clear" w:color="auto" w:fill="auto"/>
            <w:noWrap/>
            <w:vAlign w:val="bottom"/>
            <w:hideMark/>
          </w:tcPr>
          <w:p w14:paraId="13086D21"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4</w:t>
            </w:r>
          </w:p>
        </w:tc>
        <w:tc>
          <w:tcPr>
            <w:tcW w:w="1163" w:type="dxa"/>
            <w:tcBorders>
              <w:top w:val="nil"/>
              <w:left w:val="nil"/>
              <w:bottom w:val="single" w:sz="4" w:space="0" w:color="auto"/>
              <w:right w:val="single" w:sz="4" w:space="0" w:color="auto"/>
            </w:tcBorders>
            <w:shd w:val="clear" w:color="auto" w:fill="auto"/>
            <w:noWrap/>
            <w:vAlign w:val="bottom"/>
            <w:hideMark/>
          </w:tcPr>
          <w:p w14:paraId="454F4C7A"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0.1</w:t>
            </w:r>
          </w:p>
        </w:tc>
        <w:tc>
          <w:tcPr>
            <w:tcW w:w="1080" w:type="dxa"/>
            <w:tcBorders>
              <w:top w:val="nil"/>
              <w:left w:val="nil"/>
              <w:bottom w:val="nil"/>
              <w:right w:val="single" w:sz="4" w:space="0" w:color="auto"/>
            </w:tcBorders>
            <w:shd w:val="clear" w:color="auto" w:fill="auto"/>
            <w:noWrap/>
            <w:vAlign w:val="bottom"/>
            <w:hideMark/>
          </w:tcPr>
          <w:p w14:paraId="0E35B4B9" w14:textId="77777777" w:rsidR="00621978" w:rsidRPr="00536535" w:rsidRDefault="00621978">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r>
      <w:tr w:rsidR="00621978" w:rsidRPr="00536535" w14:paraId="5EB26250" w14:textId="77777777" w:rsidTr="00E7170B">
        <w:trPr>
          <w:trHeight w:val="30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125A01D8" w14:textId="77777777" w:rsidR="00621978" w:rsidRPr="00536535" w:rsidRDefault="00621978">
            <w:pPr>
              <w:rPr>
                <w:rFonts w:asciiTheme="minorHAnsi" w:hAnsiTheme="minorHAnsi" w:cstheme="minorHAnsi"/>
                <w:color w:val="000000"/>
                <w:sz w:val="20"/>
                <w:szCs w:val="20"/>
              </w:rPr>
            </w:pPr>
            <w:r w:rsidRPr="00536535">
              <w:rPr>
                <w:rFonts w:asciiTheme="minorHAnsi" w:hAnsiTheme="minorHAnsi" w:cstheme="minorHAnsi"/>
                <w:color w:val="000000"/>
                <w:sz w:val="20"/>
                <w:szCs w:val="20"/>
              </w:rPr>
              <w:t>THREE REDS</w:t>
            </w:r>
          </w:p>
        </w:tc>
        <w:tc>
          <w:tcPr>
            <w:tcW w:w="1276" w:type="dxa"/>
            <w:tcBorders>
              <w:top w:val="nil"/>
              <w:left w:val="nil"/>
              <w:bottom w:val="single" w:sz="4" w:space="0" w:color="auto"/>
              <w:right w:val="single" w:sz="4" w:space="0" w:color="auto"/>
            </w:tcBorders>
            <w:shd w:val="clear" w:color="auto" w:fill="auto"/>
            <w:noWrap/>
            <w:vAlign w:val="bottom"/>
            <w:hideMark/>
          </w:tcPr>
          <w:p w14:paraId="220580DB"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4</w:t>
            </w:r>
          </w:p>
        </w:tc>
        <w:tc>
          <w:tcPr>
            <w:tcW w:w="1555" w:type="dxa"/>
            <w:tcBorders>
              <w:top w:val="nil"/>
              <w:left w:val="nil"/>
              <w:bottom w:val="single" w:sz="4" w:space="0" w:color="auto"/>
              <w:right w:val="single" w:sz="4" w:space="0" w:color="auto"/>
            </w:tcBorders>
            <w:shd w:val="clear" w:color="auto" w:fill="auto"/>
            <w:noWrap/>
            <w:vAlign w:val="bottom"/>
            <w:hideMark/>
          </w:tcPr>
          <w:p w14:paraId="482D0CAD"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2</w:t>
            </w:r>
          </w:p>
        </w:tc>
        <w:tc>
          <w:tcPr>
            <w:tcW w:w="1020" w:type="dxa"/>
            <w:tcBorders>
              <w:top w:val="nil"/>
              <w:left w:val="nil"/>
              <w:bottom w:val="single" w:sz="4" w:space="0" w:color="auto"/>
              <w:right w:val="single" w:sz="4" w:space="0" w:color="auto"/>
            </w:tcBorders>
            <w:shd w:val="clear" w:color="auto" w:fill="auto"/>
            <w:noWrap/>
            <w:vAlign w:val="bottom"/>
            <w:hideMark/>
          </w:tcPr>
          <w:p w14:paraId="034C2EC1"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28</w:t>
            </w:r>
          </w:p>
        </w:tc>
        <w:tc>
          <w:tcPr>
            <w:tcW w:w="1300" w:type="dxa"/>
            <w:tcBorders>
              <w:top w:val="nil"/>
              <w:left w:val="nil"/>
              <w:bottom w:val="single" w:sz="4" w:space="0" w:color="auto"/>
              <w:right w:val="single" w:sz="4" w:space="0" w:color="auto"/>
            </w:tcBorders>
            <w:shd w:val="clear" w:color="auto" w:fill="auto"/>
            <w:noWrap/>
            <w:vAlign w:val="bottom"/>
            <w:hideMark/>
          </w:tcPr>
          <w:p w14:paraId="1CAA56CA"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181</w:t>
            </w:r>
          </w:p>
        </w:tc>
        <w:tc>
          <w:tcPr>
            <w:tcW w:w="1317" w:type="dxa"/>
            <w:tcBorders>
              <w:top w:val="nil"/>
              <w:left w:val="nil"/>
              <w:bottom w:val="single" w:sz="4" w:space="0" w:color="auto"/>
              <w:right w:val="single" w:sz="4" w:space="0" w:color="auto"/>
            </w:tcBorders>
            <w:shd w:val="clear" w:color="auto" w:fill="auto"/>
            <w:noWrap/>
            <w:vAlign w:val="bottom"/>
            <w:hideMark/>
          </w:tcPr>
          <w:p w14:paraId="4DD05176"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215</w:t>
            </w:r>
          </w:p>
        </w:tc>
        <w:tc>
          <w:tcPr>
            <w:tcW w:w="1163" w:type="dxa"/>
            <w:tcBorders>
              <w:top w:val="nil"/>
              <w:left w:val="nil"/>
              <w:bottom w:val="single" w:sz="4" w:space="0" w:color="auto"/>
              <w:right w:val="single" w:sz="4" w:space="0" w:color="auto"/>
            </w:tcBorders>
            <w:shd w:val="clear" w:color="auto" w:fill="auto"/>
            <w:noWrap/>
            <w:vAlign w:val="bottom"/>
            <w:hideMark/>
          </w:tcPr>
          <w:p w14:paraId="4BD1F0B0"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7.2</w:t>
            </w:r>
          </w:p>
        </w:tc>
        <w:tc>
          <w:tcPr>
            <w:tcW w:w="1080" w:type="dxa"/>
            <w:tcBorders>
              <w:top w:val="nil"/>
              <w:left w:val="nil"/>
              <w:bottom w:val="nil"/>
              <w:right w:val="single" w:sz="4" w:space="0" w:color="auto"/>
            </w:tcBorders>
            <w:shd w:val="clear" w:color="auto" w:fill="auto"/>
            <w:noWrap/>
            <w:vAlign w:val="bottom"/>
            <w:hideMark/>
          </w:tcPr>
          <w:p w14:paraId="500B5B17" w14:textId="77777777" w:rsidR="00621978" w:rsidRPr="00536535" w:rsidRDefault="00621978">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r>
      <w:tr w:rsidR="00621978" w:rsidRPr="00536535" w14:paraId="12916D42" w14:textId="77777777" w:rsidTr="00E7170B">
        <w:trPr>
          <w:trHeight w:val="30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7C72728C" w14:textId="77777777" w:rsidR="00621978" w:rsidRPr="00536535" w:rsidRDefault="00621978">
            <w:pPr>
              <w:rPr>
                <w:rFonts w:asciiTheme="minorHAnsi" w:hAnsiTheme="minorHAnsi" w:cstheme="minorHAnsi"/>
                <w:color w:val="000000"/>
                <w:sz w:val="20"/>
                <w:szCs w:val="20"/>
              </w:rPr>
            </w:pPr>
            <w:r w:rsidRPr="00536535">
              <w:rPr>
                <w:rFonts w:asciiTheme="minorHAnsi" w:hAnsiTheme="minorHAnsi" w:cstheme="minorHAnsi"/>
                <w:color w:val="000000"/>
                <w:sz w:val="20"/>
                <w:szCs w:val="20"/>
              </w:rPr>
              <w:t>TWO REDS</w:t>
            </w:r>
          </w:p>
        </w:tc>
        <w:tc>
          <w:tcPr>
            <w:tcW w:w="1276" w:type="dxa"/>
            <w:tcBorders>
              <w:top w:val="nil"/>
              <w:left w:val="nil"/>
              <w:bottom w:val="single" w:sz="4" w:space="0" w:color="auto"/>
              <w:right w:val="single" w:sz="4" w:space="0" w:color="auto"/>
            </w:tcBorders>
            <w:shd w:val="clear" w:color="auto" w:fill="auto"/>
            <w:noWrap/>
            <w:vAlign w:val="bottom"/>
            <w:hideMark/>
          </w:tcPr>
          <w:p w14:paraId="4DA15CBE"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38</w:t>
            </w:r>
          </w:p>
        </w:tc>
        <w:tc>
          <w:tcPr>
            <w:tcW w:w="1555" w:type="dxa"/>
            <w:tcBorders>
              <w:top w:val="nil"/>
              <w:left w:val="nil"/>
              <w:bottom w:val="single" w:sz="4" w:space="0" w:color="auto"/>
              <w:right w:val="single" w:sz="4" w:space="0" w:color="auto"/>
            </w:tcBorders>
            <w:shd w:val="clear" w:color="auto" w:fill="auto"/>
            <w:noWrap/>
            <w:vAlign w:val="bottom"/>
            <w:hideMark/>
          </w:tcPr>
          <w:p w14:paraId="426FD6D7"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34</w:t>
            </w:r>
          </w:p>
        </w:tc>
        <w:tc>
          <w:tcPr>
            <w:tcW w:w="1020" w:type="dxa"/>
            <w:tcBorders>
              <w:top w:val="nil"/>
              <w:left w:val="nil"/>
              <w:bottom w:val="single" w:sz="4" w:space="0" w:color="auto"/>
              <w:right w:val="single" w:sz="4" w:space="0" w:color="auto"/>
            </w:tcBorders>
            <w:shd w:val="clear" w:color="auto" w:fill="auto"/>
            <w:noWrap/>
            <w:vAlign w:val="bottom"/>
            <w:hideMark/>
          </w:tcPr>
          <w:p w14:paraId="5791CC92"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46</w:t>
            </w:r>
          </w:p>
        </w:tc>
        <w:tc>
          <w:tcPr>
            <w:tcW w:w="1300" w:type="dxa"/>
            <w:tcBorders>
              <w:top w:val="nil"/>
              <w:left w:val="nil"/>
              <w:bottom w:val="single" w:sz="4" w:space="0" w:color="auto"/>
              <w:right w:val="single" w:sz="4" w:space="0" w:color="auto"/>
            </w:tcBorders>
            <w:shd w:val="clear" w:color="auto" w:fill="auto"/>
            <w:noWrap/>
            <w:vAlign w:val="bottom"/>
            <w:hideMark/>
          </w:tcPr>
          <w:p w14:paraId="0F61EE69"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242</w:t>
            </w:r>
          </w:p>
        </w:tc>
        <w:tc>
          <w:tcPr>
            <w:tcW w:w="1317" w:type="dxa"/>
            <w:tcBorders>
              <w:top w:val="nil"/>
              <w:left w:val="nil"/>
              <w:bottom w:val="single" w:sz="4" w:space="0" w:color="auto"/>
              <w:right w:val="single" w:sz="4" w:space="0" w:color="auto"/>
            </w:tcBorders>
            <w:shd w:val="clear" w:color="auto" w:fill="auto"/>
            <w:noWrap/>
            <w:vAlign w:val="bottom"/>
            <w:hideMark/>
          </w:tcPr>
          <w:p w14:paraId="3B03DECD"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360</w:t>
            </w:r>
          </w:p>
        </w:tc>
        <w:tc>
          <w:tcPr>
            <w:tcW w:w="1163" w:type="dxa"/>
            <w:tcBorders>
              <w:top w:val="nil"/>
              <w:left w:val="nil"/>
              <w:bottom w:val="single" w:sz="4" w:space="0" w:color="auto"/>
              <w:right w:val="single" w:sz="4" w:space="0" w:color="auto"/>
            </w:tcBorders>
            <w:shd w:val="clear" w:color="auto" w:fill="auto"/>
            <w:noWrap/>
            <w:vAlign w:val="bottom"/>
            <w:hideMark/>
          </w:tcPr>
          <w:p w14:paraId="1E874234"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12.1</w:t>
            </w:r>
          </w:p>
        </w:tc>
        <w:tc>
          <w:tcPr>
            <w:tcW w:w="1080" w:type="dxa"/>
            <w:tcBorders>
              <w:top w:val="nil"/>
              <w:left w:val="nil"/>
              <w:bottom w:val="nil"/>
              <w:right w:val="single" w:sz="4" w:space="0" w:color="auto"/>
            </w:tcBorders>
            <w:shd w:val="clear" w:color="auto" w:fill="auto"/>
            <w:noWrap/>
            <w:vAlign w:val="bottom"/>
            <w:hideMark/>
          </w:tcPr>
          <w:p w14:paraId="460395AA" w14:textId="77777777" w:rsidR="00621978" w:rsidRPr="00536535" w:rsidRDefault="00621978">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r>
      <w:tr w:rsidR="00621978" w:rsidRPr="00536535" w14:paraId="66EEE526" w14:textId="77777777" w:rsidTr="00E7170B">
        <w:trPr>
          <w:trHeight w:val="30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70192FED" w14:textId="77777777" w:rsidR="00621978" w:rsidRPr="00536535" w:rsidRDefault="00621978">
            <w:pPr>
              <w:rPr>
                <w:rFonts w:asciiTheme="minorHAnsi" w:hAnsiTheme="minorHAnsi" w:cstheme="minorHAnsi"/>
                <w:color w:val="000000"/>
                <w:sz w:val="20"/>
                <w:szCs w:val="20"/>
              </w:rPr>
            </w:pPr>
            <w:r w:rsidRPr="00536535">
              <w:rPr>
                <w:rFonts w:asciiTheme="minorHAnsi" w:hAnsiTheme="minorHAnsi" w:cstheme="minorHAnsi"/>
                <w:color w:val="000000"/>
                <w:sz w:val="20"/>
                <w:szCs w:val="20"/>
              </w:rPr>
              <w:t>ONE RED</w:t>
            </w:r>
          </w:p>
        </w:tc>
        <w:tc>
          <w:tcPr>
            <w:tcW w:w="1276" w:type="dxa"/>
            <w:tcBorders>
              <w:top w:val="nil"/>
              <w:left w:val="nil"/>
              <w:bottom w:val="single" w:sz="4" w:space="0" w:color="auto"/>
              <w:right w:val="single" w:sz="4" w:space="0" w:color="auto"/>
            </w:tcBorders>
            <w:shd w:val="clear" w:color="auto" w:fill="auto"/>
            <w:noWrap/>
            <w:vAlign w:val="bottom"/>
            <w:hideMark/>
          </w:tcPr>
          <w:p w14:paraId="115084B9"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122</w:t>
            </w:r>
          </w:p>
        </w:tc>
        <w:tc>
          <w:tcPr>
            <w:tcW w:w="1555" w:type="dxa"/>
            <w:tcBorders>
              <w:top w:val="nil"/>
              <w:left w:val="nil"/>
              <w:bottom w:val="single" w:sz="4" w:space="0" w:color="auto"/>
              <w:right w:val="single" w:sz="4" w:space="0" w:color="auto"/>
            </w:tcBorders>
            <w:shd w:val="clear" w:color="auto" w:fill="auto"/>
            <w:noWrap/>
            <w:vAlign w:val="bottom"/>
            <w:hideMark/>
          </w:tcPr>
          <w:p w14:paraId="590056CB"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16</w:t>
            </w:r>
          </w:p>
        </w:tc>
        <w:tc>
          <w:tcPr>
            <w:tcW w:w="1020" w:type="dxa"/>
            <w:tcBorders>
              <w:top w:val="nil"/>
              <w:left w:val="nil"/>
              <w:bottom w:val="single" w:sz="4" w:space="0" w:color="auto"/>
              <w:right w:val="single" w:sz="4" w:space="0" w:color="auto"/>
            </w:tcBorders>
            <w:shd w:val="clear" w:color="auto" w:fill="auto"/>
            <w:noWrap/>
            <w:vAlign w:val="bottom"/>
            <w:hideMark/>
          </w:tcPr>
          <w:p w14:paraId="7D0E7C50"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47</w:t>
            </w:r>
          </w:p>
        </w:tc>
        <w:tc>
          <w:tcPr>
            <w:tcW w:w="1300" w:type="dxa"/>
            <w:tcBorders>
              <w:top w:val="nil"/>
              <w:left w:val="nil"/>
              <w:bottom w:val="single" w:sz="4" w:space="0" w:color="auto"/>
              <w:right w:val="single" w:sz="4" w:space="0" w:color="auto"/>
            </w:tcBorders>
            <w:shd w:val="clear" w:color="auto" w:fill="auto"/>
            <w:noWrap/>
            <w:vAlign w:val="bottom"/>
            <w:hideMark/>
          </w:tcPr>
          <w:p w14:paraId="2FC40FB6"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370</w:t>
            </w:r>
          </w:p>
        </w:tc>
        <w:tc>
          <w:tcPr>
            <w:tcW w:w="1317" w:type="dxa"/>
            <w:tcBorders>
              <w:top w:val="nil"/>
              <w:left w:val="nil"/>
              <w:bottom w:val="single" w:sz="4" w:space="0" w:color="auto"/>
              <w:right w:val="single" w:sz="4" w:space="0" w:color="auto"/>
            </w:tcBorders>
            <w:shd w:val="clear" w:color="auto" w:fill="auto"/>
            <w:noWrap/>
            <w:vAlign w:val="bottom"/>
            <w:hideMark/>
          </w:tcPr>
          <w:p w14:paraId="0F9B7C55"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555</w:t>
            </w:r>
          </w:p>
        </w:tc>
        <w:tc>
          <w:tcPr>
            <w:tcW w:w="1163" w:type="dxa"/>
            <w:tcBorders>
              <w:top w:val="nil"/>
              <w:left w:val="nil"/>
              <w:bottom w:val="single" w:sz="4" w:space="0" w:color="auto"/>
              <w:right w:val="single" w:sz="4" w:space="0" w:color="auto"/>
            </w:tcBorders>
            <w:shd w:val="clear" w:color="auto" w:fill="auto"/>
            <w:noWrap/>
            <w:vAlign w:val="bottom"/>
            <w:hideMark/>
          </w:tcPr>
          <w:p w14:paraId="5AFD79BB"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18.6</w:t>
            </w:r>
          </w:p>
        </w:tc>
        <w:tc>
          <w:tcPr>
            <w:tcW w:w="1080" w:type="dxa"/>
            <w:tcBorders>
              <w:top w:val="nil"/>
              <w:left w:val="nil"/>
              <w:bottom w:val="nil"/>
              <w:right w:val="single" w:sz="4" w:space="0" w:color="auto"/>
            </w:tcBorders>
            <w:shd w:val="clear" w:color="auto" w:fill="auto"/>
            <w:noWrap/>
            <w:vAlign w:val="bottom"/>
            <w:hideMark/>
          </w:tcPr>
          <w:p w14:paraId="4933E542" w14:textId="77777777" w:rsidR="00621978" w:rsidRPr="00536535" w:rsidRDefault="00621978">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r>
      <w:tr w:rsidR="00621978" w:rsidRPr="00536535" w14:paraId="32D28E15" w14:textId="77777777" w:rsidTr="00E7170B">
        <w:trPr>
          <w:trHeight w:val="30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75D9CA47" w14:textId="77777777" w:rsidR="00621978" w:rsidRPr="00536535" w:rsidRDefault="00621978">
            <w:pPr>
              <w:rPr>
                <w:rFonts w:asciiTheme="minorHAnsi" w:hAnsiTheme="minorHAnsi" w:cstheme="minorHAnsi"/>
                <w:color w:val="000000"/>
                <w:sz w:val="20"/>
                <w:szCs w:val="20"/>
              </w:rPr>
            </w:pPr>
            <w:r w:rsidRPr="00536535">
              <w:rPr>
                <w:rFonts w:asciiTheme="minorHAnsi" w:hAnsiTheme="minorHAnsi" w:cstheme="minorHAnsi"/>
                <w:color w:val="000000"/>
                <w:sz w:val="20"/>
                <w:szCs w:val="20"/>
              </w:rPr>
              <w:t>NO REDS</w:t>
            </w:r>
          </w:p>
        </w:tc>
        <w:tc>
          <w:tcPr>
            <w:tcW w:w="1276" w:type="dxa"/>
            <w:tcBorders>
              <w:top w:val="nil"/>
              <w:left w:val="nil"/>
              <w:bottom w:val="single" w:sz="4" w:space="0" w:color="auto"/>
              <w:right w:val="single" w:sz="4" w:space="0" w:color="auto"/>
            </w:tcBorders>
            <w:shd w:val="clear" w:color="auto" w:fill="auto"/>
            <w:noWrap/>
            <w:vAlign w:val="bottom"/>
            <w:hideMark/>
          </w:tcPr>
          <w:p w14:paraId="3F320014"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820</w:t>
            </w:r>
          </w:p>
        </w:tc>
        <w:tc>
          <w:tcPr>
            <w:tcW w:w="1555" w:type="dxa"/>
            <w:tcBorders>
              <w:top w:val="nil"/>
              <w:left w:val="nil"/>
              <w:bottom w:val="single" w:sz="4" w:space="0" w:color="auto"/>
              <w:right w:val="single" w:sz="4" w:space="0" w:color="auto"/>
            </w:tcBorders>
            <w:shd w:val="clear" w:color="auto" w:fill="auto"/>
            <w:noWrap/>
            <w:vAlign w:val="bottom"/>
            <w:hideMark/>
          </w:tcPr>
          <w:p w14:paraId="7C39C386"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9</w:t>
            </w:r>
          </w:p>
        </w:tc>
        <w:tc>
          <w:tcPr>
            <w:tcW w:w="1020" w:type="dxa"/>
            <w:tcBorders>
              <w:top w:val="nil"/>
              <w:left w:val="nil"/>
              <w:bottom w:val="single" w:sz="4" w:space="0" w:color="auto"/>
              <w:right w:val="single" w:sz="4" w:space="0" w:color="auto"/>
            </w:tcBorders>
            <w:shd w:val="clear" w:color="auto" w:fill="auto"/>
            <w:noWrap/>
            <w:vAlign w:val="bottom"/>
            <w:hideMark/>
          </w:tcPr>
          <w:p w14:paraId="4F0ED7BA"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162</w:t>
            </w:r>
          </w:p>
        </w:tc>
        <w:tc>
          <w:tcPr>
            <w:tcW w:w="1300" w:type="dxa"/>
            <w:tcBorders>
              <w:top w:val="nil"/>
              <w:left w:val="nil"/>
              <w:bottom w:val="single" w:sz="4" w:space="0" w:color="auto"/>
              <w:right w:val="single" w:sz="4" w:space="0" w:color="auto"/>
            </w:tcBorders>
            <w:shd w:val="clear" w:color="auto" w:fill="auto"/>
            <w:noWrap/>
            <w:vAlign w:val="bottom"/>
            <w:hideMark/>
          </w:tcPr>
          <w:p w14:paraId="0776D1B7"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855</w:t>
            </w:r>
          </w:p>
        </w:tc>
        <w:tc>
          <w:tcPr>
            <w:tcW w:w="1317" w:type="dxa"/>
            <w:tcBorders>
              <w:top w:val="nil"/>
              <w:left w:val="nil"/>
              <w:bottom w:val="single" w:sz="4" w:space="0" w:color="auto"/>
              <w:right w:val="single" w:sz="4" w:space="0" w:color="auto"/>
            </w:tcBorders>
            <w:shd w:val="clear" w:color="auto" w:fill="auto"/>
            <w:noWrap/>
            <w:vAlign w:val="bottom"/>
            <w:hideMark/>
          </w:tcPr>
          <w:p w14:paraId="74581678"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1846</w:t>
            </w:r>
          </w:p>
        </w:tc>
        <w:tc>
          <w:tcPr>
            <w:tcW w:w="1163" w:type="dxa"/>
            <w:tcBorders>
              <w:top w:val="nil"/>
              <w:left w:val="nil"/>
              <w:bottom w:val="single" w:sz="4" w:space="0" w:color="auto"/>
              <w:right w:val="single" w:sz="4" w:space="0" w:color="auto"/>
            </w:tcBorders>
            <w:shd w:val="clear" w:color="auto" w:fill="auto"/>
            <w:noWrap/>
            <w:vAlign w:val="bottom"/>
            <w:hideMark/>
          </w:tcPr>
          <w:p w14:paraId="7262F440"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61.9</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5941226D" w14:textId="0C748BB5" w:rsidR="00621978" w:rsidRPr="00536535" w:rsidRDefault="006C625A">
            <w:pPr>
              <w:rPr>
                <w:rFonts w:asciiTheme="minorHAnsi" w:hAnsiTheme="minorHAnsi" w:cstheme="minorHAnsi"/>
                <w:color w:val="000000"/>
                <w:sz w:val="20"/>
                <w:szCs w:val="20"/>
              </w:rPr>
            </w:pPr>
            <w:r w:rsidRPr="00536535">
              <w:rPr>
                <w:rFonts w:asciiTheme="minorHAnsi" w:hAnsiTheme="minorHAnsi" w:cstheme="minorHAnsi"/>
                <w:color w:val="000000"/>
                <w:sz w:val="20"/>
                <w:szCs w:val="20"/>
              </w:rPr>
              <w:t>&lt;0.001</w:t>
            </w:r>
          </w:p>
        </w:tc>
      </w:tr>
      <w:tr w:rsidR="00621978" w:rsidRPr="00536535" w14:paraId="1B9175D7" w14:textId="77777777" w:rsidTr="00E7170B">
        <w:trPr>
          <w:trHeight w:val="30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52A19757" w14:textId="77777777" w:rsidR="00621978" w:rsidRPr="00536535" w:rsidRDefault="00621978">
            <w:pPr>
              <w:rPr>
                <w:rFonts w:asciiTheme="minorHAnsi" w:hAnsiTheme="minorHAnsi" w:cstheme="minorHAnsi"/>
                <w:color w:val="FF0000"/>
                <w:sz w:val="20"/>
                <w:szCs w:val="20"/>
              </w:rPr>
            </w:pPr>
            <w:r w:rsidRPr="00536535">
              <w:rPr>
                <w:rFonts w:asciiTheme="minorHAnsi" w:hAnsiTheme="minorHAnsi" w:cstheme="minorHAnsi"/>
                <w:color w:val="FF0000"/>
                <w:sz w:val="20"/>
                <w:szCs w:val="2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C37CB09" w14:textId="77777777" w:rsidR="00621978" w:rsidRPr="00536535" w:rsidRDefault="00621978">
            <w:pPr>
              <w:rPr>
                <w:rFonts w:asciiTheme="minorHAnsi" w:hAnsiTheme="minorHAnsi" w:cstheme="minorHAnsi"/>
                <w:color w:val="FF0000"/>
                <w:sz w:val="20"/>
                <w:szCs w:val="20"/>
              </w:rPr>
            </w:pPr>
            <w:r w:rsidRPr="00536535">
              <w:rPr>
                <w:rFonts w:asciiTheme="minorHAnsi" w:hAnsiTheme="minorHAnsi" w:cstheme="minorHAnsi"/>
                <w:color w:val="FF0000"/>
                <w:sz w:val="20"/>
                <w:szCs w:val="20"/>
              </w:rPr>
              <w:t> </w:t>
            </w:r>
          </w:p>
        </w:tc>
        <w:tc>
          <w:tcPr>
            <w:tcW w:w="1555" w:type="dxa"/>
            <w:tcBorders>
              <w:top w:val="nil"/>
              <w:left w:val="nil"/>
              <w:bottom w:val="single" w:sz="4" w:space="0" w:color="auto"/>
              <w:right w:val="single" w:sz="4" w:space="0" w:color="auto"/>
            </w:tcBorders>
            <w:shd w:val="clear" w:color="auto" w:fill="auto"/>
            <w:noWrap/>
            <w:vAlign w:val="bottom"/>
            <w:hideMark/>
          </w:tcPr>
          <w:p w14:paraId="2374D75C" w14:textId="77777777" w:rsidR="00621978" w:rsidRPr="00536535" w:rsidRDefault="00621978">
            <w:pPr>
              <w:rPr>
                <w:rFonts w:asciiTheme="minorHAnsi" w:hAnsiTheme="minorHAnsi" w:cstheme="minorHAnsi"/>
                <w:color w:val="FF0000"/>
                <w:sz w:val="20"/>
                <w:szCs w:val="20"/>
              </w:rPr>
            </w:pPr>
            <w:r w:rsidRPr="00536535">
              <w:rPr>
                <w:rFonts w:asciiTheme="minorHAnsi" w:hAnsiTheme="minorHAnsi" w:cstheme="minorHAnsi"/>
                <w:color w:val="FF0000"/>
                <w:sz w:val="20"/>
                <w:szCs w:val="20"/>
              </w:rPr>
              <w:t> </w:t>
            </w:r>
          </w:p>
        </w:tc>
        <w:tc>
          <w:tcPr>
            <w:tcW w:w="1020" w:type="dxa"/>
            <w:tcBorders>
              <w:top w:val="nil"/>
              <w:left w:val="nil"/>
              <w:bottom w:val="single" w:sz="4" w:space="0" w:color="auto"/>
              <w:right w:val="single" w:sz="4" w:space="0" w:color="auto"/>
            </w:tcBorders>
            <w:shd w:val="clear" w:color="auto" w:fill="auto"/>
            <w:noWrap/>
            <w:vAlign w:val="bottom"/>
            <w:hideMark/>
          </w:tcPr>
          <w:p w14:paraId="5476BC03" w14:textId="77777777" w:rsidR="00621978" w:rsidRPr="00536535" w:rsidRDefault="00621978">
            <w:pPr>
              <w:rPr>
                <w:rFonts w:asciiTheme="minorHAnsi" w:hAnsiTheme="minorHAnsi" w:cstheme="minorHAnsi"/>
                <w:color w:val="FF0000"/>
                <w:sz w:val="20"/>
                <w:szCs w:val="20"/>
              </w:rPr>
            </w:pPr>
            <w:r w:rsidRPr="00536535">
              <w:rPr>
                <w:rFonts w:asciiTheme="minorHAnsi" w:hAnsiTheme="minorHAnsi" w:cstheme="minorHAnsi"/>
                <w:color w:val="FF0000"/>
                <w:sz w:val="20"/>
                <w:szCs w:val="20"/>
              </w:rPr>
              <w:t> </w:t>
            </w:r>
          </w:p>
        </w:tc>
        <w:tc>
          <w:tcPr>
            <w:tcW w:w="1300" w:type="dxa"/>
            <w:tcBorders>
              <w:top w:val="nil"/>
              <w:left w:val="nil"/>
              <w:bottom w:val="single" w:sz="4" w:space="0" w:color="auto"/>
              <w:right w:val="single" w:sz="4" w:space="0" w:color="auto"/>
            </w:tcBorders>
            <w:shd w:val="clear" w:color="auto" w:fill="auto"/>
            <w:noWrap/>
            <w:vAlign w:val="bottom"/>
            <w:hideMark/>
          </w:tcPr>
          <w:p w14:paraId="6A17A5E4" w14:textId="77777777" w:rsidR="00621978" w:rsidRPr="00536535" w:rsidRDefault="00621978">
            <w:pPr>
              <w:rPr>
                <w:rFonts w:asciiTheme="minorHAnsi" w:hAnsiTheme="minorHAnsi" w:cstheme="minorHAnsi"/>
                <w:color w:val="FF0000"/>
                <w:sz w:val="20"/>
                <w:szCs w:val="20"/>
              </w:rPr>
            </w:pPr>
            <w:r w:rsidRPr="00536535">
              <w:rPr>
                <w:rFonts w:asciiTheme="minorHAnsi" w:hAnsiTheme="minorHAnsi" w:cstheme="minorHAnsi"/>
                <w:color w:val="FF0000"/>
                <w:sz w:val="20"/>
                <w:szCs w:val="20"/>
              </w:rPr>
              <w:t> </w:t>
            </w:r>
          </w:p>
        </w:tc>
        <w:tc>
          <w:tcPr>
            <w:tcW w:w="1317" w:type="dxa"/>
            <w:tcBorders>
              <w:top w:val="nil"/>
              <w:left w:val="nil"/>
              <w:bottom w:val="single" w:sz="4" w:space="0" w:color="auto"/>
              <w:right w:val="single" w:sz="4" w:space="0" w:color="auto"/>
            </w:tcBorders>
            <w:shd w:val="clear" w:color="auto" w:fill="auto"/>
            <w:noWrap/>
            <w:vAlign w:val="bottom"/>
            <w:hideMark/>
          </w:tcPr>
          <w:p w14:paraId="2843FDC3" w14:textId="77777777" w:rsidR="00621978" w:rsidRPr="00536535" w:rsidRDefault="00621978">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c>
          <w:tcPr>
            <w:tcW w:w="1163" w:type="dxa"/>
            <w:tcBorders>
              <w:top w:val="nil"/>
              <w:left w:val="nil"/>
              <w:bottom w:val="single" w:sz="4" w:space="0" w:color="auto"/>
              <w:right w:val="single" w:sz="4" w:space="0" w:color="auto"/>
            </w:tcBorders>
            <w:shd w:val="clear" w:color="auto" w:fill="auto"/>
            <w:noWrap/>
            <w:vAlign w:val="bottom"/>
            <w:hideMark/>
          </w:tcPr>
          <w:p w14:paraId="536AE4D3" w14:textId="77777777" w:rsidR="00621978" w:rsidRPr="00536535" w:rsidRDefault="00621978">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c>
          <w:tcPr>
            <w:tcW w:w="1080" w:type="dxa"/>
            <w:tcBorders>
              <w:top w:val="nil"/>
              <w:left w:val="nil"/>
              <w:bottom w:val="nil"/>
              <w:right w:val="single" w:sz="4" w:space="0" w:color="auto"/>
            </w:tcBorders>
            <w:shd w:val="clear" w:color="auto" w:fill="auto"/>
            <w:noWrap/>
            <w:vAlign w:val="bottom"/>
            <w:hideMark/>
          </w:tcPr>
          <w:p w14:paraId="46D95B54" w14:textId="77777777" w:rsidR="00621978" w:rsidRPr="00536535" w:rsidRDefault="00621978">
            <w:pPr>
              <w:rPr>
                <w:rFonts w:asciiTheme="minorHAnsi" w:hAnsiTheme="minorHAnsi" w:cstheme="minorHAnsi"/>
                <w:color w:val="FF0000"/>
                <w:sz w:val="20"/>
                <w:szCs w:val="20"/>
              </w:rPr>
            </w:pPr>
            <w:r w:rsidRPr="00536535">
              <w:rPr>
                <w:rFonts w:asciiTheme="minorHAnsi" w:hAnsiTheme="minorHAnsi" w:cstheme="minorHAnsi"/>
                <w:color w:val="FF0000"/>
                <w:sz w:val="20"/>
                <w:szCs w:val="20"/>
              </w:rPr>
              <w:t> </w:t>
            </w:r>
          </w:p>
        </w:tc>
      </w:tr>
      <w:tr w:rsidR="00621978" w:rsidRPr="00536535" w14:paraId="3492C888" w14:textId="77777777" w:rsidTr="00E7170B">
        <w:trPr>
          <w:trHeight w:val="30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36628828" w14:textId="77777777" w:rsidR="00621978" w:rsidRPr="00536535" w:rsidRDefault="00621978">
            <w:pPr>
              <w:rPr>
                <w:rFonts w:asciiTheme="minorHAnsi" w:hAnsiTheme="minorHAnsi" w:cstheme="minorHAnsi"/>
                <w:color w:val="000000"/>
                <w:sz w:val="20"/>
                <w:szCs w:val="20"/>
              </w:rPr>
            </w:pPr>
            <w:r w:rsidRPr="00536535">
              <w:rPr>
                <w:rFonts w:asciiTheme="minorHAnsi" w:hAnsiTheme="minorHAnsi" w:cstheme="minorHAnsi"/>
                <w:color w:val="000000"/>
                <w:sz w:val="20"/>
                <w:szCs w:val="20"/>
              </w:rPr>
              <w:t>FOUR GREENS</w:t>
            </w:r>
          </w:p>
        </w:tc>
        <w:tc>
          <w:tcPr>
            <w:tcW w:w="1276" w:type="dxa"/>
            <w:tcBorders>
              <w:top w:val="nil"/>
              <w:left w:val="nil"/>
              <w:bottom w:val="single" w:sz="4" w:space="0" w:color="auto"/>
              <w:right w:val="single" w:sz="4" w:space="0" w:color="auto"/>
            </w:tcBorders>
            <w:shd w:val="clear" w:color="auto" w:fill="auto"/>
            <w:noWrap/>
            <w:vAlign w:val="bottom"/>
            <w:hideMark/>
          </w:tcPr>
          <w:p w14:paraId="7D0E3235"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333</w:t>
            </w:r>
          </w:p>
        </w:tc>
        <w:tc>
          <w:tcPr>
            <w:tcW w:w="1555" w:type="dxa"/>
            <w:tcBorders>
              <w:top w:val="nil"/>
              <w:left w:val="nil"/>
              <w:bottom w:val="single" w:sz="4" w:space="0" w:color="auto"/>
              <w:right w:val="single" w:sz="4" w:space="0" w:color="auto"/>
            </w:tcBorders>
            <w:shd w:val="clear" w:color="auto" w:fill="auto"/>
            <w:noWrap/>
            <w:vAlign w:val="bottom"/>
            <w:hideMark/>
          </w:tcPr>
          <w:p w14:paraId="24A906A1"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6</w:t>
            </w:r>
          </w:p>
        </w:tc>
        <w:tc>
          <w:tcPr>
            <w:tcW w:w="1020" w:type="dxa"/>
            <w:tcBorders>
              <w:top w:val="nil"/>
              <w:left w:val="nil"/>
              <w:bottom w:val="single" w:sz="4" w:space="0" w:color="auto"/>
              <w:right w:val="single" w:sz="4" w:space="0" w:color="auto"/>
            </w:tcBorders>
            <w:shd w:val="clear" w:color="auto" w:fill="auto"/>
            <w:noWrap/>
            <w:vAlign w:val="bottom"/>
            <w:hideMark/>
          </w:tcPr>
          <w:p w14:paraId="03700D35"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19</w:t>
            </w:r>
          </w:p>
        </w:tc>
        <w:tc>
          <w:tcPr>
            <w:tcW w:w="1300" w:type="dxa"/>
            <w:tcBorders>
              <w:top w:val="nil"/>
              <w:left w:val="nil"/>
              <w:bottom w:val="single" w:sz="4" w:space="0" w:color="auto"/>
              <w:right w:val="single" w:sz="4" w:space="0" w:color="auto"/>
            </w:tcBorders>
            <w:shd w:val="clear" w:color="auto" w:fill="auto"/>
            <w:noWrap/>
            <w:vAlign w:val="bottom"/>
            <w:hideMark/>
          </w:tcPr>
          <w:p w14:paraId="7CB75F00"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80</w:t>
            </w:r>
          </w:p>
        </w:tc>
        <w:tc>
          <w:tcPr>
            <w:tcW w:w="1317" w:type="dxa"/>
            <w:tcBorders>
              <w:top w:val="nil"/>
              <w:left w:val="nil"/>
              <w:bottom w:val="single" w:sz="4" w:space="0" w:color="auto"/>
              <w:right w:val="single" w:sz="4" w:space="0" w:color="auto"/>
            </w:tcBorders>
            <w:shd w:val="clear" w:color="auto" w:fill="auto"/>
            <w:noWrap/>
            <w:vAlign w:val="bottom"/>
            <w:hideMark/>
          </w:tcPr>
          <w:p w14:paraId="21C47E69"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438</w:t>
            </w:r>
          </w:p>
        </w:tc>
        <w:tc>
          <w:tcPr>
            <w:tcW w:w="1163" w:type="dxa"/>
            <w:tcBorders>
              <w:top w:val="nil"/>
              <w:left w:val="nil"/>
              <w:bottom w:val="single" w:sz="4" w:space="0" w:color="auto"/>
              <w:right w:val="single" w:sz="4" w:space="0" w:color="auto"/>
            </w:tcBorders>
            <w:shd w:val="clear" w:color="auto" w:fill="auto"/>
            <w:noWrap/>
            <w:vAlign w:val="bottom"/>
            <w:hideMark/>
          </w:tcPr>
          <w:p w14:paraId="0A323BEB"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14.7</w:t>
            </w:r>
          </w:p>
        </w:tc>
        <w:tc>
          <w:tcPr>
            <w:tcW w:w="1080" w:type="dxa"/>
            <w:tcBorders>
              <w:top w:val="nil"/>
              <w:left w:val="nil"/>
              <w:bottom w:val="nil"/>
              <w:right w:val="single" w:sz="4" w:space="0" w:color="auto"/>
            </w:tcBorders>
            <w:shd w:val="clear" w:color="auto" w:fill="auto"/>
            <w:noWrap/>
            <w:vAlign w:val="bottom"/>
            <w:hideMark/>
          </w:tcPr>
          <w:p w14:paraId="44315B92" w14:textId="77777777" w:rsidR="00621978" w:rsidRPr="00536535" w:rsidRDefault="00621978">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r>
      <w:tr w:rsidR="00621978" w:rsidRPr="00536535" w14:paraId="25B3DF23" w14:textId="77777777" w:rsidTr="00E7170B">
        <w:trPr>
          <w:trHeight w:val="30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7E23D0BC" w14:textId="77777777" w:rsidR="00621978" w:rsidRPr="00536535" w:rsidRDefault="00621978">
            <w:pPr>
              <w:rPr>
                <w:rFonts w:asciiTheme="minorHAnsi" w:hAnsiTheme="minorHAnsi" w:cstheme="minorHAnsi"/>
                <w:color w:val="000000"/>
                <w:sz w:val="20"/>
                <w:szCs w:val="20"/>
              </w:rPr>
            </w:pPr>
            <w:r w:rsidRPr="00536535">
              <w:rPr>
                <w:rFonts w:asciiTheme="minorHAnsi" w:hAnsiTheme="minorHAnsi" w:cstheme="minorHAnsi"/>
                <w:color w:val="000000"/>
                <w:sz w:val="20"/>
                <w:szCs w:val="20"/>
              </w:rPr>
              <w:t>THREE GREENS</w:t>
            </w:r>
          </w:p>
        </w:tc>
        <w:tc>
          <w:tcPr>
            <w:tcW w:w="1276" w:type="dxa"/>
            <w:tcBorders>
              <w:top w:val="nil"/>
              <w:left w:val="nil"/>
              <w:bottom w:val="single" w:sz="4" w:space="0" w:color="auto"/>
              <w:right w:val="single" w:sz="4" w:space="0" w:color="auto"/>
            </w:tcBorders>
            <w:shd w:val="clear" w:color="auto" w:fill="auto"/>
            <w:noWrap/>
            <w:vAlign w:val="bottom"/>
            <w:hideMark/>
          </w:tcPr>
          <w:p w14:paraId="3F0BB981"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305</w:t>
            </w:r>
          </w:p>
        </w:tc>
        <w:tc>
          <w:tcPr>
            <w:tcW w:w="1555" w:type="dxa"/>
            <w:tcBorders>
              <w:top w:val="nil"/>
              <w:left w:val="nil"/>
              <w:bottom w:val="single" w:sz="4" w:space="0" w:color="auto"/>
              <w:right w:val="single" w:sz="4" w:space="0" w:color="auto"/>
            </w:tcBorders>
            <w:shd w:val="clear" w:color="auto" w:fill="auto"/>
            <w:noWrap/>
            <w:vAlign w:val="bottom"/>
            <w:hideMark/>
          </w:tcPr>
          <w:p w14:paraId="3FD8516C"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18</w:t>
            </w:r>
          </w:p>
        </w:tc>
        <w:tc>
          <w:tcPr>
            <w:tcW w:w="1020" w:type="dxa"/>
            <w:tcBorders>
              <w:top w:val="nil"/>
              <w:left w:val="nil"/>
              <w:bottom w:val="single" w:sz="4" w:space="0" w:color="auto"/>
              <w:right w:val="single" w:sz="4" w:space="0" w:color="auto"/>
            </w:tcBorders>
            <w:shd w:val="clear" w:color="auto" w:fill="auto"/>
            <w:noWrap/>
            <w:vAlign w:val="bottom"/>
            <w:hideMark/>
          </w:tcPr>
          <w:p w14:paraId="68B8619E"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76</w:t>
            </w:r>
          </w:p>
        </w:tc>
        <w:tc>
          <w:tcPr>
            <w:tcW w:w="1300" w:type="dxa"/>
            <w:tcBorders>
              <w:top w:val="nil"/>
              <w:left w:val="nil"/>
              <w:bottom w:val="single" w:sz="4" w:space="0" w:color="auto"/>
              <w:right w:val="single" w:sz="4" w:space="0" w:color="auto"/>
            </w:tcBorders>
            <w:shd w:val="clear" w:color="auto" w:fill="auto"/>
            <w:noWrap/>
            <w:vAlign w:val="bottom"/>
            <w:hideMark/>
          </w:tcPr>
          <w:p w14:paraId="0485CBE2"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304</w:t>
            </w:r>
          </w:p>
        </w:tc>
        <w:tc>
          <w:tcPr>
            <w:tcW w:w="1317" w:type="dxa"/>
            <w:tcBorders>
              <w:top w:val="nil"/>
              <w:left w:val="nil"/>
              <w:bottom w:val="single" w:sz="4" w:space="0" w:color="auto"/>
              <w:right w:val="single" w:sz="4" w:space="0" w:color="auto"/>
            </w:tcBorders>
            <w:shd w:val="clear" w:color="auto" w:fill="auto"/>
            <w:noWrap/>
            <w:vAlign w:val="bottom"/>
            <w:hideMark/>
          </w:tcPr>
          <w:p w14:paraId="1BEB5CA5"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703</w:t>
            </w:r>
          </w:p>
        </w:tc>
        <w:tc>
          <w:tcPr>
            <w:tcW w:w="1163" w:type="dxa"/>
            <w:tcBorders>
              <w:top w:val="nil"/>
              <w:left w:val="nil"/>
              <w:bottom w:val="single" w:sz="4" w:space="0" w:color="auto"/>
              <w:right w:val="single" w:sz="4" w:space="0" w:color="auto"/>
            </w:tcBorders>
            <w:shd w:val="clear" w:color="auto" w:fill="auto"/>
            <w:noWrap/>
            <w:vAlign w:val="bottom"/>
            <w:hideMark/>
          </w:tcPr>
          <w:p w14:paraId="2F4DDA9E"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23.6</w:t>
            </w:r>
          </w:p>
        </w:tc>
        <w:tc>
          <w:tcPr>
            <w:tcW w:w="1080" w:type="dxa"/>
            <w:tcBorders>
              <w:top w:val="nil"/>
              <w:left w:val="nil"/>
              <w:bottom w:val="nil"/>
              <w:right w:val="single" w:sz="4" w:space="0" w:color="auto"/>
            </w:tcBorders>
            <w:shd w:val="clear" w:color="auto" w:fill="auto"/>
            <w:noWrap/>
            <w:vAlign w:val="bottom"/>
            <w:hideMark/>
          </w:tcPr>
          <w:p w14:paraId="58C8AD79" w14:textId="77777777" w:rsidR="00621978" w:rsidRPr="00536535" w:rsidRDefault="00621978">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r>
      <w:tr w:rsidR="00621978" w:rsidRPr="00536535" w14:paraId="23F0E2DB" w14:textId="77777777" w:rsidTr="00E7170B">
        <w:trPr>
          <w:trHeight w:val="30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008415F0" w14:textId="77777777" w:rsidR="00621978" w:rsidRPr="00536535" w:rsidRDefault="00621978">
            <w:pPr>
              <w:rPr>
                <w:rFonts w:asciiTheme="minorHAnsi" w:hAnsiTheme="minorHAnsi" w:cstheme="minorHAnsi"/>
                <w:color w:val="000000"/>
                <w:sz w:val="20"/>
                <w:szCs w:val="20"/>
              </w:rPr>
            </w:pPr>
            <w:r w:rsidRPr="00536535">
              <w:rPr>
                <w:rFonts w:asciiTheme="minorHAnsi" w:hAnsiTheme="minorHAnsi" w:cstheme="minorHAnsi"/>
                <w:color w:val="000000"/>
                <w:sz w:val="20"/>
                <w:szCs w:val="20"/>
              </w:rPr>
              <w:t>TWO GREENS</w:t>
            </w:r>
          </w:p>
        </w:tc>
        <w:tc>
          <w:tcPr>
            <w:tcW w:w="1276" w:type="dxa"/>
            <w:tcBorders>
              <w:top w:val="nil"/>
              <w:left w:val="nil"/>
              <w:bottom w:val="single" w:sz="4" w:space="0" w:color="auto"/>
              <w:right w:val="single" w:sz="4" w:space="0" w:color="auto"/>
            </w:tcBorders>
            <w:shd w:val="clear" w:color="auto" w:fill="auto"/>
            <w:noWrap/>
            <w:vAlign w:val="bottom"/>
            <w:hideMark/>
          </w:tcPr>
          <w:p w14:paraId="664A51F5"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201</w:t>
            </w:r>
          </w:p>
        </w:tc>
        <w:tc>
          <w:tcPr>
            <w:tcW w:w="1555" w:type="dxa"/>
            <w:tcBorders>
              <w:top w:val="nil"/>
              <w:left w:val="nil"/>
              <w:bottom w:val="single" w:sz="4" w:space="0" w:color="auto"/>
              <w:right w:val="single" w:sz="4" w:space="0" w:color="auto"/>
            </w:tcBorders>
            <w:shd w:val="clear" w:color="auto" w:fill="auto"/>
            <w:noWrap/>
            <w:vAlign w:val="bottom"/>
            <w:hideMark/>
          </w:tcPr>
          <w:p w14:paraId="4C36FF91"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29</w:t>
            </w:r>
          </w:p>
        </w:tc>
        <w:tc>
          <w:tcPr>
            <w:tcW w:w="1020" w:type="dxa"/>
            <w:tcBorders>
              <w:top w:val="nil"/>
              <w:left w:val="nil"/>
              <w:bottom w:val="single" w:sz="4" w:space="0" w:color="auto"/>
              <w:right w:val="single" w:sz="4" w:space="0" w:color="auto"/>
            </w:tcBorders>
            <w:shd w:val="clear" w:color="auto" w:fill="auto"/>
            <w:noWrap/>
            <w:vAlign w:val="bottom"/>
            <w:hideMark/>
          </w:tcPr>
          <w:p w14:paraId="74F741A1"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30</w:t>
            </w:r>
          </w:p>
        </w:tc>
        <w:tc>
          <w:tcPr>
            <w:tcW w:w="1300" w:type="dxa"/>
            <w:tcBorders>
              <w:top w:val="nil"/>
              <w:left w:val="nil"/>
              <w:bottom w:val="single" w:sz="4" w:space="0" w:color="auto"/>
              <w:right w:val="single" w:sz="4" w:space="0" w:color="auto"/>
            </w:tcBorders>
            <w:shd w:val="clear" w:color="auto" w:fill="auto"/>
            <w:noWrap/>
            <w:vAlign w:val="bottom"/>
            <w:hideMark/>
          </w:tcPr>
          <w:p w14:paraId="4C9DA32A"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329</w:t>
            </w:r>
          </w:p>
        </w:tc>
        <w:tc>
          <w:tcPr>
            <w:tcW w:w="1317" w:type="dxa"/>
            <w:tcBorders>
              <w:top w:val="nil"/>
              <w:left w:val="nil"/>
              <w:bottom w:val="single" w:sz="4" w:space="0" w:color="auto"/>
              <w:right w:val="single" w:sz="4" w:space="0" w:color="auto"/>
            </w:tcBorders>
            <w:shd w:val="clear" w:color="auto" w:fill="auto"/>
            <w:noWrap/>
            <w:vAlign w:val="bottom"/>
            <w:hideMark/>
          </w:tcPr>
          <w:p w14:paraId="56896ED4"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589</w:t>
            </w:r>
          </w:p>
        </w:tc>
        <w:tc>
          <w:tcPr>
            <w:tcW w:w="1163" w:type="dxa"/>
            <w:tcBorders>
              <w:top w:val="nil"/>
              <w:left w:val="nil"/>
              <w:bottom w:val="single" w:sz="4" w:space="0" w:color="auto"/>
              <w:right w:val="single" w:sz="4" w:space="0" w:color="auto"/>
            </w:tcBorders>
            <w:shd w:val="clear" w:color="auto" w:fill="auto"/>
            <w:noWrap/>
            <w:vAlign w:val="bottom"/>
            <w:hideMark/>
          </w:tcPr>
          <w:p w14:paraId="716D9C6B"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19.8</w:t>
            </w:r>
          </w:p>
        </w:tc>
        <w:tc>
          <w:tcPr>
            <w:tcW w:w="1080" w:type="dxa"/>
            <w:tcBorders>
              <w:top w:val="nil"/>
              <w:left w:val="nil"/>
              <w:bottom w:val="nil"/>
              <w:right w:val="single" w:sz="4" w:space="0" w:color="auto"/>
            </w:tcBorders>
            <w:shd w:val="clear" w:color="auto" w:fill="auto"/>
            <w:noWrap/>
            <w:vAlign w:val="bottom"/>
            <w:hideMark/>
          </w:tcPr>
          <w:p w14:paraId="1516BA2C" w14:textId="77777777" w:rsidR="00621978" w:rsidRPr="00536535" w:rsidRDefault="00621978">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r>
      <w:tr w:rsidR="00621978" w:rsidRPr="00536535" w14:paraId="7A170C95" w14:textId="77777777" w:rsidTr="00E7170B">
        <w:trPr>
          <w:trHeight w:val="30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6B3BC03A" w14:textId="77777777" w:rsidR="00621978" w:rsidRPr="00536535" w:rsidRDefault="00621978">
            <w:pPr>
              <w:rPr>
                <w:rFonts w:asciiTheme="minorHAnsi" w:hAnsiTheme="minorHAnsi" w:cstheme="minorHAnsi"/>
                <w:color w:val="000000"/>
                <w:sz w:val="20"/>
                <w:szCs w:val="20"/>
              </w:rPr>
            </w:pPr>
            <w:r w:rsidRPr="00536535">
              <w:rPr>
                <w:rFonts w:asciiTheme="minorHAnsi" w:hAnsiTheme="minorHAnsi" w:cstheme="minorHAnsi"/>
                <w:color w:val="000000"/>
                <w:sz w:val="20"/>
                <w:szCs w:val="20"/>
              </w:rPr>
              <w:t>ONE GREEN</w:t>
            </w:r>
          </w:p>
        </w:tc>
        <w:tc>
          <w:tcPr>
            <w:tcW w:w="1276" w:type="dxa"/>
            <w:tcBorders>
              <w:top w:val="nil"/>
              <w:left w:val="nil"/>
              <w:bottom w:val="single" w:sz="4" w:space="0" w:color="auto"/>
              <w:right w:val="single" w:sz="4" w:space="0" w:color="auto"/>
            </w:tcBorders>
            <w:shd w:val="clear" w:color="auto" w:fill="auto"/>
            <w:noWrap/>
            <w:vAlign w:val="bottom"/>
            <w:hideMark/>
          </w:tcPr>
          <w:p w14:paraId="6E4A54A6"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139</w:t>
            </w:r>
          </w:p>
        </w:tc>
        <w:tc>
          <w:tcPr>
            <w:tcW w:w="1555" w:type="dxa"/>
            <w:tcBorders>
              <w:top w:val="nil"/>
              <w:left w:val="nil"/>
              <w:bottom w:val="single" w:sz="4" w:space="0" w:color="auto"/>
              <w:right w:val="single" w:sz="4" w:space="0" w:color="auto"/>
            </w:tcBorders>
            <w:shd w:val="clear" w:color="auto" w:fill="auto"/>
            <w:noWrap/>
            <w:vAlign w:val="bottom"/>
            <w:hideMark/>
          </w:tcPr>
          <w:p w14:paraId="349E4D94"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8</w:t>
            </w:r>
          </w:p>
        </w:tc>
        <w:tc>
          <w:tcPr>
            <w:tcW w:w="1020" w:type="dxa"/>
            <w:tcBorders>
              <w:top w:val="nil"/>
              <w:left w:val="nil"/>
              <w:bottom w:val="single" w:sz="4" w:space="0" w:color="auto"/>
              <w:right w:val="single" w:sz="4" w:space="0" w:color="auto"/>
            </w:tcBorders>
            <w:shd w:val="clear" w:color="auto" w:fill="auto"/>
            <w:noWrap/>
            <w:vAlign w:val="bottom"/>
            <w:hideMark/>
          </w:tcPr>
          <w:p w14:paraId="3813088C"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127</w:t>
            </w:r>
          </w:p>
        </w:tc>
        <w:tc>
          <w:tcPr>
            <w:tcW w:w="1300" w:type="dxa"/>
            <w:tcBorders>
              <w:top w:val="nil"/>
              <w:left w:val="nil"/>
              <w:bottom w:val="single" w:sz="4" w:space="0" w:color="auto"/>
              <w:right w:val="single" w:sz="4" w:space="0" w:color="auto"/>
            </w:tcBorders>
            <w:shd w:val="clear" w:color="auto" w:fill="auto"/>
            <w:noWrap/>
            <w:vAlign w:val="bottom"/>
            <w:hideMark/>
          </w:tcPr>
          <w:p w14:paraId="4D3BBE45"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706</w:t>
            </w:r>
          </w:p>
        </w:tc>
        <w:tc>
          <w:tcPr>
            <w:tcW w:w="1317" w:type="dxa"/>
            <w:tcBorders>
              <w:top w:val="nil"/>
              <w:left w:val="nil"/>
              <w:bottom w:val="single" w:sz="4" w:space="0" w:color="auto"/>
              <w:right w:val="single" w:sz="4" w:space="0" w:color="auto"/>
            </w:tcBorders>
            <w:shd w:val="clear" w:color="auto" w:fill="auto"/>
            <w:noWrap/>
            <w:vAlign w:val="bottom"/>
            <w:hideMark/>
          </w:tcPr>
          <w:p w14:paraId="07FF4DFD"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980</w:t>
            </w:r>
          </w:p>
        </w:tc>
        <w:tc>
          <w:tcPr>
            <w:tcW w:w="1163" w:type="dxa"/>
            <w:tcBorders>
              <w:top w:val="nil"/>
              <w:left w:val="nil"/>
              <w:bottom w:val="single" w:sz="4" w:space="0" w:color="auto"/>
              <w:right w:val="single" w:sz="4" w:space="0" w:color="auto"/>
            </w:tcBorders>
            <w:shd w:val="clear" w:color="auto" w:fill="auto"/>
            <w:noWrap/>
            <w:vAlign w:val="bottom"/>
            <w:hideMark/>
          </w:tcPr>
          <w:p w14:paraId="685F8C1E"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32.9</w:t>
            </w:r>
          </w:p>
        </w:tc>
        <w:tc>
          <w:tcPr>
            <w:tcW w:w="1080" w:type="dxa"/>
            <w:tcBorders>
              <w:top w:val="nil"/>
              <w:left w:val="nil"/>
              <w:bottom w:val="nil"/>
              <w:right w:val="single" w:sz="4" w:space="0" w:color="auto"/>
            </w:tcBorders>
            <w:shd w:val="clear" w:color="auto" w:fill="auto"/>
            <w:noWrap/>
            <w:vAlign w:val="bottom"/>
            <w:hideMark/>
          </w:tcPr>
          <w:p w14:paraId="348F575B" w14:textId="77777777" w:rsidR="00621978" w:rsidRPr="00536535" w:rsidRDefault="00621978">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r>
      <w:tr w:rsidR="00621978" w:rsidRPr="00536535" w14:paraId="4F6760DB" w14:textId="77777777" w:rsidTr="00E7170B">
        <w:trPr>
          <w:trHeight w:val="30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614A97C1" w14:textId="77777777" w:rsidR="00621978" w:rsidRPr="00536535" w:rsidRDefault="00621978">
            <w:pPr>
              <w:rPr>
                <w:rFonts w:asciiTheme="minorHAnsi" w:hAnsiTheme="minorHAnsi" w:cstheme="minorHAnsi"/>
                <w:color w:val="000000"/>
                <w:sz w:val="20"/>
                <w:szCs w:val="20"/>
              </w:rPr>
            </w:pPr>
            <w:r w:rsidRPr="00536535">
              <w:rPr>
                <w:rFonts w:asciiTheme="minorHAnsi" w:hAnsiTheme="minorHAnsi" w:cstheme="minorHAnsi"/>
                <w:color w:val="000000"/>
                <w:sz w:val="20"/>
                <w:szCs w:val="20"/>
              </w:rPr>
              <w:t>NO GREENS</w:t>
            </w:r>
          </w:p>
        </w:tc>
        <w:tc>
          <w:tcPr>
            <w:tcW w:w="1276" w:type="dxa"/>
            <w:tcBorders>
              <w:top w:val="nil"/>
              <w:left w:val="nil"/>
              <w:bottom w:val="single" w:sz="4" w:space="0" w:color="auto"/>
              <w:right w:val="single" w:sz="4" w:space="0" w:color="auto"/>
            </w:tcBorders>
            <w:shd w:val="clear" w:color="auto" w:fill="auto"/>
            <w:noWrap/>
            <w:vAlign w:val="bottom"/>
            <w:hideMark/>
          </w:tcPr>
          <w:p w14:paraId="05ACA90C"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8</w:t>
            </w:r>
          </w:p>
        </w:tc>
        <w:tc>
          <w:tcPr>
            <w:tcW w:w="1555" w:type="dxa"/>
            <w:tcBorders>
              <w:top w:val="nil"/>
              <w:left w:val="nil"/>
              <w:bottom w:val="single" w:sz="4" w:space="0" w:color="auto"/>
              <w:right w:val="single" w:sz="4" w:space="0" w:color="auto"/>
            </w:tcBorders>
            <w:shd w:val="clear" w:color="auto" w:fill="auto"/>
            <w:noWrap/>
            <w:vAlign w:val="bottom"/>
            <w:hideMark/>
          </w:tcPr>
          <w:p w14:paraId="4BDDF458"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0</w:t>
            </w:r>
          </w:p>
        </w:tc>
        <w:tc>
          <w:tcPr>
            <w:tcW w:w="1020" w:type="dxa"/>
            <w:tcBorders>
              <w:top w:val="nil"/>
              <w:left w:val="nil"/>
              <w:bottom w:val="single" w:sz="4" w:space="0" w:color="auto"/>
              <w:right w:val="single" w:sz="4" w:space="0" w:color="auto"/>
            </w:tcBorders>
            <w:shd w:val="clear" w:color="auto" w:fill="auto"/>
            <w:noWrap/>
            <w:vAlign w:val="bottom"/>
            <w:hideMark/>
          </w:tcPr>
          <w:p w14:paraId="1CF3BCA5"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31</w:t>
            </w:r>
          </w:p>
        </w:tc>
        <w:tc>
          <w:tcPr>
            <w:tcW w:w="1300" w:type="dxa"/>
            <w:tcBorders>
              <w:top w:val="nil"/>
              <w:left w:val="nil"/>
              <w:bottom w:val="single" w:sz="4" w:space="0" w:color="auto"/>
              <w:right w:val="single" w:sz="4" w:space="0" w:color="auto"/>
            </w:tcBorders>
            <w:shd w:val="clear" w:color="auto" w:fill="auto"/>
            <w:noWrap/>
            <w:vAlign w:val="bottom"/>
            <w:hideMark/>
          </w:tcPr>
          <w:p w14:paraId="4D98D644"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231</w:t>
            </w:r>
          </w:p>
        </w:tc>
        <w:tc>
          <w:tcPr>
            <w:tcW w:w="1317" w:type="dxa"/>
            <w:tcBorders>
              <w:top w:val="nil"/>
              <w:left w:val="nil"/>
              <w:bottom w:val="single" w:sz="4" w:space="0" w:color="auto"/>
              <w:right w:val="single" w:sz="4" w:space="0" w:color="auto"/>
            </w:tcBorders>
            <w:shd w:val="clear" w:color="auto" w:fill="auto"/>
            <w:noWrap/>
            <w:vAlign w:val="bottom"/>
            <w:hideMark/>
          </w:tcPr>
          <w:p w14:paraId="7B60BDC0"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270</w:t>
            </w:r>
          </w:p>
        </w:tc>
        <w:tc>
          <w:tcPr>
            <w:tcW w:w="1163" w:type="dxa"/>
            <w:tcBorders>
              <w:top w:val="nil"/>
              <w:left w:val="nil"/>
              <w:bottom w:val="single" w:sz="4" w:space="0" w:color="auto"/>
              <w:right w:val="single" w:sz="4" w:space="0" w:color="auto"/>
            </w:tcBorders>
            <w:shd w:val="clear" w:color="auto" w:fill="auto"/>
            <w:noWrap/>
            <w:vAlign w:val="bottom"/>
            <w:hideMark/>
          </w:tcPr>
          <w:p w14:paraId="495C60CA"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9.1</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7FA10E7" w14:textId="6AA60018" w:rsidR="00621978" w:rsidRPr="00536535" w:rsidRDefault="006C625A">
            <w:pPr>
              <w:rPr>
                <w:rFonts w:asciiTheme="minorHAnsi" w:hAnsiTheme="minorHAnsi" w:cstheme="minorHAnsi"/>
                <w:color w:val="000000"/>
                <w:sz w:val="20"/>
                <w:szCs w:val="20"/>
              </w:rPr>
            </w:pPr>
            <w:r w:rsidRPr="00536535">
              <w:rPr>
                <w:rFonts w:asciiTheme="minorHAnsi" w:hAnsiTheme="minorHAnsi" w:cstheme="minorHAnsi"/>
                <w:color w:val="000000"/>
                <w:sz w:val="20"/>
                <w:szCs w:val="20"/>
              </w:rPr>
              <w:t>&lt;0.001</w:t>
            </w:r>
          </w:p>
        </w:tc>
      </w:tr>
      <w:tr w:rsidR="00621978" w:rsidRPr="00536535" w14:paraId="7C57ED42" w14:textId="77777777" w:rsidTr="00E7170B">
        <w:trPr>
          <w:trHeight w:val="300"/>
        </w:trPr>
        <w:tc>
          <w:tcPr>
            <w:tcW w:w="1843" w:type="dxa"/>
            <w:tcBorders>
              <w:top w:val="nil"/>
              <w:left w:val="single" w:sz="4" w:space="0" w:color="auto"/>
              <w:bottom w:val="single" w:sz="4" w:space="0" w:color="auto"/>
              <w:right w:val="nil"/>
            </w:tcBorders>
            <w:shd w:val="clear" w:color="auto" w:fill="auto"/>
            <w:noWrap/>
            <w:vAlign w:val="bottom"/>
            <w:hideMark/>
          </w:tcPr>
          <w:p w14:paraId="4BFBA3F9" w14:textId="77777777" w:rsidR="00621978" w:rsidRPr="00536535" w:rsidRDefault="00621978">
            <w:pPr>
              <w:rPr>
                <w:rFonts w:asciiTheme="minorHAnsi" w:hAnsiTheme="minorHAnsi" w:cstheme="minorHAnsi"/>
                <w:color w:val="FF0000"/>
                <w:sz w:val="20"/>
                <w:szCs w:val="20"/>
              </w:rPr>
            </w:pPr>
            <w:r w:rsidRPr="00536535">
              <w:rPr>
                <w:rFonts w:asciiTheme="minorHAnsi" w:hAnsiTheme="minorHAnsi" w:cstheme="minorHAnsi"/>
                <w:color w:val="FF0000"/>
                <w:sz w:val="20"/>
                <w:szCs w:val="20"/>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0FCE6F50"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986</w:t>
            </w:r>
          </w:p>
        </w:tc>
        <w:tc>
          <w:tcPr>
            <w:tcW w:w="1555" w:type="dxa"/>
            <w:tcBorders>
              <w:top w:val="nil"/>
              <w:left w:val="nil"/>
              <w:bottom w:val="single" w:sz="4" w:space="0" w:color="auto"/>
              <w:right w:val="single" w:sz="4" w:space="0" w:color="auto"/>
            </w:tcBorders>
            <w:shd w:val="clear" w:color="auto" w:fill="auto"/>
            <w:noWrap/>
            <w:vAlign w:val="bottom"/>
            <w:hideMark/>
          </w:tcPr>
          <w:p w14:paraId="7D90FA18"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61</w:t>
            </w:r>
          </w:p>
        </w:tc>
        <w:tc>
          <w:tcPr>
            <w:tcW w:w="1020" w:type="dxa"/>
            <w:tcBorders>
              <w:top w:val="nil"/>
              <w:left w:val="nil"/>
              <w:bottom w:val="single" w:sz="4" w:space="0" w:color="auto"/>
              <w:right w:val="single" w:sz="4" w:space="0" w:color="auto"/>
            </w:tcBorders>
            <w:shd w:val="clear" w:color="auto" w:fill="auto"/>
            <w:noWrap/>
            <w:vAlign w:val="bottom"/>
            <w:hideMark/>
          </w:tcPr>
          <w:p w14:paraId="3DD7671A"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283</w:t>
            </w:r>
          </w:p>
        </w:tc>
        <w:tc>
          <w:tcPr>
            <w:tcW w:w="1300" w:type="dxa"/>
            <w:tcBorders>
              <w:top w:val="nil"/>
              <w:left w:val="nil"/>
              <w:bottom w:val="single" w:sz="4" w:space="0" w:color="auto"/>
              <w:right w:val="nil"/>
            </w:tcBorders>
            <w:shd w:val="clear" w:color="auto" w:fill="auto"/>
            <w:noWrap/>
            <w:vAlign w:val="bottom"/>
            <w:hideMark/>
          </w:tcPr>
          <w:p w14:paraId="0B9B1801"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1650</w:t>
            </w:r>
          </w:p>
        </w:tc>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57F4A3BF" w14:textId="77777777" w:rsidR="00621978" w:rsidRPr="00536535" w:rsidRDefault="00621978">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2980</w:t>
            </w:r>
          </w:p>
        </w:tc>
        <w:tc>
          <w:tcPr>
            <w:tcW w:w="1163" w:type="dxa"/>
            <w:tcBorders>
              <w:top w:val="nil"/>
              <w:left w:val="nil"/>
              <w:bottom w:val="single" w:sz="4" w:space="0" w:color="auto"/>
              <w:right w:val="nil"/>
            </w:tcBorders>
            <w:shd w:val="clear" w:color="auto" w:fill="auto"/>
            <w:noWrap/>
            <w:vAlign w:val="bottom"/>
            <w:hideMark/>
          </w:tcPr>
          <w:p w14:paraId="5F3AB7DE" w14:textId="77777777" w:rsidR="00621978" w:rsidRPr="00536535" w:rsidRDefault="00621978">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c>
          <w:tcPr>
            <w:tcW w:w="1080" w:type="dxa"/>
            <w:tcBorders>
              <w:top w:val="nil"/>
              <w:left w:val="nil"/>
              <w:bottom w:val="single" w:sz="4" w:space="0" w:color="auto"/>
              <w:right w:val="single" w:sz="4" w:space="0" w:color="auto"/>
            </w:tcBorders>
            <w:shd w:val="clear" w:color="auto" w:fill="auto"/>
            <w:noWrap/>
            <w:vAlign w:val="bottom"/>
            <w:hideMark/>
          </w:tcPr>
          <w:p w14:paraId="6AACA58C" w14:textId="77777777" w:rsidR="00621978" w:rsidRPr="00536535" w:rsidRDefault="00621978">
            <w:pPr>
              <w:rPr>
                <w:rFonts w:asciiTheme="minorHAnsi" w:hAnsiTheme="minorHAnsi" w:cstheme="minorHAnsi"/>
                <w:color w:val="FF0000"/>
                <w:sz w:val="20"/>
                <w:szCs w:val="20"/>
              </w:rPr>
            </w:pPr>
            <w:r w:rsidRPr="00536535">
              <w:rPr>
                <w:rFonts w:asciiTheme="minorHAnsi" w:hAnsiTheme="minorHAnsi" w:cstheme="minorHAnsi"/>
                <w:color w:val="FF0000"/>
                <w:sz w:val="20"/>
                <w:szCs w:val="20"/>
              </w:rPr>
              <w:t> </w:t>
            </w:r>
          </w:p>
        </w:tc>
      </w:tr>
    </w:tbl>
    <w:p w14:paraId="137D1FCE" w14:textId="77777777" w:rsidR="00621978" w:rsidRPr="00536535" w:rsidRDefault="00621978" w:rsidP="749F601F">
      <w:pPr>
        <w:jc w:val="both"/>
        <w:rPr>
          <w:rFonts w:asciiTheme="minorHAnsi" w:hAnsiTheme="minorHAnsi" w:cstheme="minorHAnsi"/>
          <w:sz w:val="20"/>
          <w:szCs w:val="20"/>
        </w:rPr>
      </w:pPr>
    </w:p>
    <w:p w14:paraId="5DDA3421" w14:textId="77777777" w:rsidR="006C625A" w:rsidRPr="00536535" w:rsidRDefault="006C625A" w:rsidP="749F601F">
      <w:pPr>
        <w:jc w:val="both"/>
        <w:rPr>
          <w:rFonts w:asciiTheme="minorHAnsi" w:hAnsiTheme="minorHAnsi" w:cstheme="minorHAnsi"/>
          <w:sz w:val="20"/>
          <w:szCs w:val="20"/>
        </w:rPr>
      </w:pPr>
    </w:p>
    <w:p w14:paraId="6C218902" w14:textId="77777777" w:rsidR="006C625A" w:rsidRDefault="006C625A" w:rsidP="749F601F">
      <w:pPr>
        <w:jc w:val="both"/>
        <w:rPr>
          <w:rFonts w:asciiTheme="minorHAnsi" w:hAnsiTheme="minorHAnsi" w:cstheme="minorHAnsi"/>
          <w:sz w:val="20"/>
          <w:szCs w:val="20"/>
        </w:rPr>
      </w:pPr>
    </w:p>
    <w:p w14:paraId="65B58414" w14:textId="77777777" w:rsidR="00EC7774" w:rsidRDefault="00EC7774" w:rsidP="749F601F">
      <w:pPr>
        <w:jc w:val="both"/>
        <w:rPr>
          <w:rFonts w:asciiTheme="minorHAnsi" w:hAnsiTheme="minorHAnsi" w:cstheme="minorHAnsi"/>
          <w:sz w:val="20"/>
          <w:szCs w:val="20"/>
        </w:rPr>
      </w:pPr>
    </w:p>
    <w:p w14:paraId="29315ABC" w14:textId="77777777" w:rsidR="00EC7774" w:rsidRDefault="00EC7774" w:rsidP="749F601F">
      <w:pPr>
        <w:jc w:val="both"/>
        <w:rPr>
          <w:rFonts w:asciiTheme="minorHAnsi" w:hAnsiTheme="minorHAnsi" w:cstheme="minorHAnsi"/>
          <w:sz w:val="20"/>
          <w:szCs w:val="20"/>
        </w:rPr>
      </w:pPr>
    </w:p>
    <w:p w14:paraId="796012CD" w14:textId="77777777" w:rsidR="00EC7774" w:rsidRDefault="00EC7774" w:rsidP="749F601F">
      <w:pPr>
        <w:jc w:val="both"/>
        <w:rPr>
          <w:rFonts w:asciiTheme="minorHAnsi" w:hAnsiTheme="minorHAnsi" w:cstheme="minorHAnsi"/>
          <w:sz w:val="20"/>
          <w:szCs w:val="20"/>
        </w:rPr>
      </w:pPr>
    </w:p>
    <w:p w14:paraId="205869DB" w14:textId="77777777" w:rsidR="00EC7774" w:rsidRDefault="00EC7774" w:rsidP="749F601F">
      <w:pPr>
        <w:jc w:val="both"/>
        <w:rPr>
          <w:rFonts w:asciiTheme="minorHAnsi" w:hAnsiTheme="minorHAnsi" w:cstheme="minorHAnsi"/>
          <w:sz w:val="20"/>
          <w:szCs w:val="20"/>
        </w:rPr>
      </w:pPr>
    </w:p>
    <w:p w14:paraId="3DD7B1DB" w14:textId="77777777" w:rsidR="00EC7774" w:rsidRDefault="00EC7774" w:rsidP="749F601F">
      <w:pPr>
        <w:jc w:val="both"/>
        <w:rPr>
          <w:rFonts w:asciiTheme="minorHAnsi" w:hAnsiTheme="minorHAnsi" w:cstheme="minorHAnsi"/>
          <w:sz w:val="20"/>
          <w:szCs w:val="20"/>
        </w:rPr>
      </w:pPr>
    </w:p>
    <w:p w14:paraId="1D83AE13" w14:textId="77777777" w:rsidR="00EC7774" w:rsidRDefault="00EC7774" w:rsidP="749F601F">
      <w:pPr>
        <w:jc w:val="both"/>
        <w:rPr>
          <w:rFonts w:asciiTheme="minorHAnsi" w:hAnsiTheme="minorHAnsi" w:cstheme="minorHAnsi"/>
          <w:sz w:val="20"/>
          <w:szCs w:val="20"/>
        </w:rPr>
      </w:pPr>
    </w:p>
    <w:p w14:paraId="75150CE4" w14:textId="77777777" w:rsidR="00EC7774" w:rsidRDefault="00EC7774" w:rsidP="749F601F">
      <w:pPr>
        <w:jc w:val="both"/>
        <w:rPr>
          <w:rFonts w:asciiTheme="minorHAnsi" w:hAnsiTheme="minorHAnsi" w:cstheme="minorHAnsi"/>
          <w:sz w:val="20"/>
          <w:szCs w:val="20"/>
        </w:rPr>
      </w:pPr>
    </w:p>
    <w:p w14:paraId="63183C24" w14:textId="77777777" w:rsidR="00EC7774" w:rsidRDefault="00EC7774" w:rsidP="749F601F">
      <w:pPr>
        <w:jc w:val="both"/>
        <w:rPr>
          <w:rFonts w:asciiTheme="minorHAnsi" w:hAnsiTheme="minorHAnsi" w:cstheme="minorHAnsi"/>
          <w:sz w:val="20"/>
          <w:szCs w:val="20"/>
        </w:rPr>
      </w:pPr>
    </w:p>
    <w:p w14:paraId="1D0CC2E6" w14:textId="77777777" w:rsidR="00EC7774" w:rsidRDefault="00EC7774" w:rsidP="749F601F">
      <w:pPr>
        <w:jc w:val="both"/>
        <w:rPr>
          <w:rFonts w:asciiTheme="minorHAnsi" w:hAnsiTheme="minorHAnsi" w:cstheme="minorHAnsi"/>
          <w:sz w:val="20"/>
          <w:szCs w:val="20"/>
        </w:rPr>
      </w:pPr>
    </w:p>
    <w:p w14:paraId="7515C6F6" w14:textId="77777777" w:rsidR="00EC7774" w:rsidRDefault="00EC7774" w:rsidP="749F601F">
      <w:pPr>
        <w:jc w:val="both"/>
        <w:rPr>
          <w:rFonts w:asciiTheme="minorHAnsi" w:hAnsiTheme="minorHAnsi" w:cstheme="minorHAnsi"/>
          <w:sz w:val="20"/>
          <w:szCs w:val="20"/>
        </w:rPr>
      </w:pPr>
    </w:p>
    <w:p w14:paraId="1D771BD2" w14:textId="77777777" w:rsidR="00EC7774" w:rsidRDefault="00EC7774" w:rsidP="749F601F">
      <w:pPr>
        <w:jc w:val="both"/>
        <w:rPr>
          <w:rFonts w:asciiTheme="minorHAnsi" w:hAnsiTheme="minorHAnsi" w:cstheme="minorHAnsi"/>
          <w:sz w:val="20"/>
          <w:szCs w:val="20"/>
        </w:rPr>
      </w:pPr>
    </w:p>
    <w:p w14:paraId="429FF99F" w14:textId="77777777" w:rsidR="00EC7774" w:rsidRDefault="00EC7774" w:rsidP="749F601F">
      <w:pPr>
        <w:jc w:val="both"/>
        <w:rPr>
          <w:rFonts w:asciiTheme="minorHAnsi" w:hAnsiTheme="minorHAnsi" w:cstheme="minorHAnsi"/>
          <w:sz w:val="20"/>
          <w:szCs w:val="20"/>
        </w:rPr>
      </w:pPr>
    </w:p>
    <w:p w14:paraId="18FC11FC" w14:textId="77777777" w:rsidR="00EC7774" w:rsidRDefault="00EC7774" w:rsidP="749F601F">
      <w:pPr>
        <w:jc w:val="both"/>
        <w:rPr>
          <w:rFonts w:asciiTheme="minorHAnsi" w:hAnsiTheme="minorHAnsi" w:cstheme="minorHAnsi"/>
          <w:sz w:val="20"/>
          <w:szCs w:val="20"/>
        </w:rPr>
      </w:pPr>
    </w:p>
    <w:p w14:paraId="60E7BBD0" w14:textId="77777777" w:rsidR="00EC7774" w:rsidRDefault="00EC7774" w:rsidP="749F601F">
      <w:pPr>
        <w:jc w:val="both"/>
        <w:rPr>
          <w:rFonts w:asciiTheme="minorHAnsi" w:hAnsiTheme="minorHAnsi" w:cstheme="minorHAnsi"/>
          <w:sz w:val="20"/>
          <w:szCs w:val="20"/>
        </w:rPr>
      </w:pPr>
    </w:p>
    <w:p w14:paraId="36AFF8DC" w14:textId="77777777" w:rsidR="00EC7774" w:rsidRDefault="00EC7774" w:rsidP="749F601F">
      <w:pPr>
        <w:jc w:val="both"/>
        <w:rPr>
          <w:rFonts w:asciiTheme="minorHAnsi" w:hAnsiTheme="minorHAnsi" w:cstheme="minorHAnsi"/>
          <w:sz w:val="20"/>
          <w:szCs w:val="20"/>
        </w:rPr>
      </w:pPr>
    </w:p>
    <w:p w14:paraId="2B869EF6" w14:textId="77777777" w:rsidR="00EC7774" w:rsidRDefault="00EC7774" w:rsidP="749F601F">
      <w:pPr>
        <w:jc w:val="both"/>
        <w:rPr>
          <w:rFonts w:asciiTheme="minorHAnsi" w:hAnsiTheme="minorHAnsi" w:cstheme="minorHAnsi"/>
          <w:sz w:val="20"/>
          <w:szCs w:val="20"/>
        </w:rPr>
      </w:pPr>
    </w:p>
    <w:p w14:paraId="4A453E5D" w14:textId="77777777" w:rsidR="00EC7774" w:rsidRDefault="00EC7774" w:rsidP="749F601F">
      <w:pPr>
        <w:jc w:val="both"/>
        <w:rPr>
          <w:rFonts w:asciiTheme="minorHAnsi" w:hAnsiTheme="minorHAnsi" w:cstheme="minorHAnsi"/>
          <w:sz w:val="20"/>
          <w:szCs w:val="20"/>
        </w:rPr>
      </w:pPr>
    </w:p>
    <w:p w14:paraId="1E2D068F" w14:textId="77777777" w:rsidR="00EC7774" w:rsidRDefault="00EC7774" w:rsidP="749F601F">
      <w:pPr>
        <w:jc w:val="both"/>
        <w:rPr>
          <w:rFonts w:asciiTheme="minorHAnsi" w:hAnsiTheme="minorHAnsi" w:cstheme="minorHAnsi"/>
          <w:sz w:val="20"/>
          <w:szCs w:val="20"/>
        </w:rPr>
      </w:pPr>
    </w:p>
    <w:p w14:paraId="72AEFD8E" w14:textId="77777777" w:rsidR="00EC7774" w:rsidRDefault="00EC7774" w:rsidP="749F601F">
      <w:pPr>
        <w:jc w:val="both"/>
        <w:rPr>
          <w:rFonts w:asciiTheme="minorHAnsi" w:hAnsiTheme="minorHAnsi" w:cstheme="minorHAnsi"/>
          <w:sz w:val="20"/>
          <w:szCs w:val="20"/>
        </w:rPr>
      </w:pPr>
    </w:p>
    <w:p w14:paraId="0D257DD2" w14:textId="77777777" w:rsidR="00EC7774" w:rsidRDefault="00EC7774" w:rsidP="749F601F">
      <w:pPr>
        <w:jc w:val="both"/>
        <w:rPr>
          <w:rFonts w:asciiTheme="minorHAnsi" w:hAnsiTheme="minorHAnsi" w:cstheme="minorHAnsi"/>
          <w:sz w:val="20"/>
          <w:szCs w:val="20"/>
        </w:rPr>
      </w:pPr>
    </w:p>
    <w:p w14:paraId="4DD0F809" w14:textId="77777777" w:rsidR="00EC7774" w:rsidRDefault="00EC7774" w:rsidP="749F601F">
      <w:pPr>
        <w:jc w:val="both"/>
        <w:rPr>
          <w:rFonts w:asciiTheme="minorHAnsi" w:hAnsiTheme="minorHAnsi" w:cstheme="minorHAnsi"/>
          <w:sz w:val="20"/>
          <w:szCs w:val="20"/>
        </w:rPr>
      </w:pPr>
    </w:p>
    <w:p w14:paraId="732A0083" w14:textId="77777777" w:rsidR="00EC7774" w:rsidRPr="00536535" w:rsidRDefault="00EC7774" w:rsidP="749F601F">
      <w:pPr>
        <w:jc w:val="both"/>
        <w:rPr>
          <w:rFonts w:asciiTheme="minorHAnsi" w:hAnsiTheme="minorHAnsi" w:cstheme="minorHAnsi"/>
          <w:sz w:val="20"/>
          <w:szCs w:val="20"/>
        </w:rPr>
      </w:pPr>
    </w:p>
    <w:p w14:paraId="7278D4EA" w14:textId="004B8B58" w:rsidR="00F72C51" w:rsidRPr="00536535" w:rsidRDefault="001E3756" w:rsidP="749F601F">
      <w:pPr>
        <w:jc w:val="both"/>
        <w:rPr>
          <w:rFonts w:asciiTheme="minorHAnsi" w:hAnsiTheme="minorHAnsi" w:cstheme="minorHAnsi"/>
          <w:b/>
          <w:bCs/>
          <w:sz w:val="20"/>
          <w:szCs w:val="20"/>
        </w:rPr>
      </w:pPr>
      <w:r w:rsidRPr="00536535">
        <w:rPr>
          <w:rFonts w:asciiTheme="minorHAnsi" w:hAnsiTheme="minorHAnsi" w:cstheme="minorHAnsi"/>
          <w:b/>
          <w:bCs/>
          <w:sz w:val="20"/>
          <w:szCs w:val="20"/>
        </w:rPr>
        <w:lastRenderedPageBreak/>
        <w:t xml:space="preserve">Supplementary Table 6: Linear regression modelling </w:t>
      </w:r>
      <w:r w:rsidR="00AA7463" w:rsidRPr="00536535">
        <w:rPr>
          <w:rFonts w:asciiTheme="minorHAnsi" w:hAnsiTheme="minorHAnsi" w:cstheme="minorHAnsi"/>
          <w:b/>
          <w:bCs/>
          <w:sz w:val="20"/>
          <w:szCs w:val="20"/>
        </w:rPr>
        <w:t xml:space="preserve">the association between NOVA group and the </w:t>
      </w:r>
      <w:r w:rsidRPr="00536535">
        <w:rPr>
          <w:rFonts w:asciiTheme="minorHAnsi" w:hAnsiTheme="minorHAnsi" w:cstheme="minorHAnsi"/>
          <w:b/>
          <w:bCs/>
          <w:sz w:val="20"/>
          <w:szCs w:val="20"/>
        </w:rPr>
        <w:t>number of green/red FOPL traffic lights</w:t>
      </w:r>
    </w:p>
    <w:tbl>
      <w:tblPr>
        <w:tblW w:w="9357" w:type="dxa"/>
        <w:tblInd w:w="548" w:type="dxa"/>
        <w:tblLook w:val="04A0" w:firstRow="1" w:lastRow="0" w:firstColumn="1" w:lastColumn="0" w:noHBand="0" w:noVBand="1"/>
      </w:tblPr>
      <w:tblGrid>
        <w:gridCol w:w="3120"/>
        <w:gridCol w:w="1275"/>
        <w:gridCol w:w="1560"/>
        <w:gridCol w:w="1701"/>
        <w:gridCol w:w="1701"/>
      </w:tblGrid>
      <w:tr w:rsidR="006C625A" w:rsidRPr="00536535" w14:paraId="00C46DDD" w14:textId="77777777" w:rsidTr="00E7170B">
        <w:trPr>
          <w:trHeight w:val="300"/>
        </w:trPr>
        <w:tc>
          <w:tcPr>
            <w:tcW w:w="3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F1E0AC" w14:textId="77777777" w:rsidR="006C625A" w:rsidRPr="00536535" w:rsidRDefault="006C625A">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15451DFF" w14:textId="77777777" w:rsidR="006C625A" w:rsidRPr="00536535" w:rsidRDefault="006C625A">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Beta</w:t>
            </w:r>
          </w:p>
        </w:tc>
        <w:tc>
          <w:tcPr>
            <w:tcW w:w="3261" w:type="dxa"/>
            <w:gridSpan w:val="2"/>
            <w:tcBorders>
              <w:top w:val="single" w:sz="4" w:space="0" w:color="auto"/>
              <w:left w:val="nil"/>
              <w:bottom w:val="single" w:sz="4" w:space="0" w:color="auto"/>
              <w:right w:val="single" w:sz="4" w:space="0" w:color="auto"/>
            </w:tcBorders>
            <w:shd w:val="clear" w:color="auto" w:fill="auto"/>
            <w:noWrap/>
            <w:vAlign w:val="bottom"/>
            <w:hideMark/>
          </w:tcPr>
          <w:p w14:paraId="221EB04C" w14:textId="77777777" w:rsidR="006C625A" w:rsidRPr="00536535" w:rsidRDefault="006C625A">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95% Confidence Interval</w:t>
            </w:r>
          </w:p>
          <w:p w14:paraId="6C1AC19D" w14:textId="4765A95A" w:rsidR="006C625A" w:rsidRPr="00536535" w:rsidRDefault="006C625A">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59828F68" w14:textId="77777777" w:rsidR="006C625A" w:rsidRPr="00536535" w:rsidRDefault="006C625A">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p-value</w:t>
            </w:r>
          </w:p>
        </w:tc>
      </w:tr>
      <w:tr w:rsidR="006C625A" w:rsidRPr="00536535" w14:paraId="6104531E" w14:textId="77777777" w:rsidTr="00E7170B">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14:paraId="0AB76C0A" w14:textId="77777777" w:rsidR="00F72C51" w:rsidRPr="00536535" w:rsidRDefault="00F72C51">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c>
          <w:tcPr>
            <w:tcW w:w="1275" w:type="dxa"/>
            <w:tcBorders>
              <w:top w:val="nil"/>
              <w:left w:val="nil"/>
              <w:bottom w:val="single" w:sz="4" w:space="0" w:color="auto"/>
              <w:right w:val="single" w:sz="4" w:space="0" w:color="auto"/>
            </w:tcBorders>
            <w:shd w:val="clear" w:color="auto" w:fill="auto"/>
            <w:noWrap/>
            <w:vAlign w:val="bottom"/>
            <w:hideMark/>
          </w:tcPr>
          <w:p w14:paraId="39B86A51" w14:textId="77777777" w:rsidR="00F72C51" w:rsidRPr="00536535" w:rsidRDefault="00F72C51">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 </w:t>
            </w:r>
          </w:p>
        </w:tc>
        <w:tc>
          <w:tcPr>
            <w:tcW w:w="1560" w:type="dxa"/>
            <w:tcBorders>
              <w:top w:val="nil"/>
              <w:left w:val="nil"/>
              <w:bottom w:val="single" w:sz="4" w:space="0" w:color="auto"/>
              <w:right w:val="single" w:sz="4" w:space="0" w:color="auto"/>
            </w:tcBorders>
            <w:shd w:val="clear" w:color="auto" w:fill="auto"/>
            <w:noWrap/>
            <w:vAlign w:val="bottom"/>
            <w:hideMark/>
          </w:tcPr>
          <w:p w14:paraId="72D36A9F" w14:textId="77777777" w:rsidR="00F72C51" w:rsidRPr="00536535" w:rsidRDefault="00F72C51">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Lower</w:t>
            </w:r>
          </w:p>
        </w:tc>
        <w:tc>
          <w:tcPr>
            <w:tcW w:w="1701" w:type="dxa"/>
            <w:tcBorders>
              <w:top w:val="nil"/>
              <w:left w:val="nil"/>
              <w:bottom w:val="single" w:sz="4" w:space="0" w:color="auto"/>
              <w:right w:val="single" w:sz="4" w:space="0" w:color="auto"/>
            </w:tcBorders>
            <w:shd w:val="clear" w:color="auto" w:fill="auto"/>
            <w:noWrap/>
            <w:vAlign w:val="bottom"/>
            <w:hideMark/>
          </w:tcPr>
          <w:p w14:paraId="33AE38F8" w14:textId="77777777" w:rsidR="00F72C51" w:rsidRPr="00536535" w:rsidRDefault="00F72C51">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Upper</w:t>
            </w:r>
          </w:p>
        </w:tc>
        <w:tc>
          <w:tcPr>
            <w:tcW w:w="1701" w:type="dxa"/>
            <w:tcBorders>
              <w:top w:val="nil"/>
              <w:left w:val="nil"/>
              <w:bottom w:val="single" w:sz="4" w:space="0" w:color="auto"/>
              <w:right w:val="single" w:sz="4" w:space="0" w:color="auto"/>
            </w:tcBorders>
            <w:shd w:val="clear" w:color="auto" w:fill="auto"/>
            <w:noWrap/>
            <w:vAlign w:val="bottom"/>
            <w:hideMark/>
          </w:tcPr>
          <w:p w14:paraId="3DCC4874" w14:textId="77777777" w:rsidR="00F72C51" w:rsidRPr="00536535" w:rsidRDefault="00F72C51">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 </w:t>
            </w:r>
          </w:p>
        </w:tc>
      </w:tr>
      <w:tr w:rsidR="006C625A" w:rsidRPr="00536535" w14:paraId="7EAC98BE" w14:textId="77777777" w:rsidTr="00E7170B">
        <w:trPr>
          <w:trHeight w:val="300"/>
        </w:trPr>
        <w:tc>
          <w:tcPr>
            <w:tcW w:w="3120" w:type="dxa"/>
            <w:tcBorders>
              <w:top w:val="nil"/>
              <w:left w:val="single" w:sz="4" w:space="0" w:color="auto"/>
              <w:bottom w:val="nil"/>
              <w:right w:val="nil"/>
            </w:tcBorders>
            <w:shd w:val="clear" w:color="auto" w:fill="auto"/>
            <w:noWrap/>
            <w:vAlign w:val="bottom"/>
            <w:hideMark/>
          </w:tcPr>
          <w:p w14:paraId="7DF5A2F3" w14:textId="2AB1E1A7" w:rsidR="00F72C51" w:rsidRPr="00536535" w:rsidRDefault="006C625A">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Number of red FOPL traffic lights</w:t>
            </w:r>
          </w:p>
        </w:tc>
        <w:tc>
          <w:tcPr>
            <w:tcW w:w="1275" w:type="dxa"/>
            <w:tcBorders>
              <w:top w:val="nil"/>
              <w:left w:val="nil"/>
              <w:bottom w:val="single" w:sz="4" w:space="0" w:color="auto"/>
              <w:right w:val="single" w:sz="4" w:space="0" w:color="auto"/>
            </w:tcBorders>
            <w:shd w:val="clear" w:color="auto" w:fill="auto"/>
            <w:noWrap/>
            <w:vAlign w:val="bottom"/>
            <w:hideMark/>
          </w:tcPr>
          <w:p w14:paraId="53794A8C" w14:textId="77777777" w:rsidR="00F72C51" w:rsidRPr="00536535" w:rsidRDefault="00F72C51">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c>
          <w:tcPr>
            <w:tcW w:w="1560" w:type="dxa"/>
            <w:tcBorders>
              <w:top w:val="nil"/>
              <w:left w:val="nil"/>
              <w:bottom w:val="single" w:sz="4" w:space="0" w:color="auto"/>
              <w:right w:val="single" w:sz="4" w:space="0" w:color="auto"/>
            </w:tcBorders>
            <w:shd w:val="clear" w:color="auto" w:fill="auto"/>
            <w:noWrap/>
            <w:vAlign w:val="bottom"/>
            <w:hideMark/>
          </w:tcPr>
          <w:p w14:paraId="6F2DC9E1" w14:textId="77777777" w:rsidR="00F72C51" w:rsidRPr="00536535" w:rsidRDefault="00F72C51">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c>
          <w:tcPr>
            <w:tcW w:w="1701" w:type="dxa"/>
            <w:tcBorders>
              <w:top w:val="nil"/>
              <w:left w:val="nil"/>
              <w:bottom w:val="single" w:sz="4" w:space="0" w:color="auto"/>
              <w:right w:val="single" w:sz="4" w:space="0" w:color="auto"/>
            </w:tcBorders>
            <w:shd w:val="clear" w:color="auto" w:fill="auto"/>
            <w:noWrap/>
            <w:vAlign w:val="bottom"/>
            <w:hideMark/>
          </w:tcPr>
          <w:p w14:paraId="4AA6A197" w14:textId="77777777" w:rsidR="00F72C51" w:rsidRPr="00536535" w:rsidRDefault="00F72C51">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75920A93" w14:textId="77777777" w:rsidR="00F72C51" w:rsidRPr="00536535" w:rsidRDefault="00F72C51">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r>
      <w:tr w:rsidR="006C625A" w:rsidRPr="00536535" w14:paraId="603502CF" w14:textId="77777777" w:rsidTr="00E7170B">
        <w:trPr>
          <w:trHeight w:val="300"/>
        </w:trPr>
        <w:tc>
          <w:tcPr>
            <w:tcW w:w="3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6CAE3B" w14:textId="77777777" w:rsidR="00F72C51" w:rsidRPr="00536535" w:rsidRDefault="00F72C51">
            <w:pPr>
              <w:ind w:firstLineChars="100" w:firstLine="200"/>
              <w:rPr>
                <w:rFonts w:asciiTheme="minorHAnsi" w:hAnsiTheme="minorHAnsi" w:cstheme="minorHAnsi"/>
                <w:color w:val="000000"/>
                <w:sz w:val="20"/>
                <w:szCs w:val="20"/>
              </w:rPr>
            </w:pPr>
            <w:r w:rsidRPr="00536535">
              <w:rPr>
                <w:rFonts w:asciiTheme="minorHAnsi" w:hAnsiTheme="minorHAnsi" w:cstheme="minorHAnsi"/>
                <w:color w:val="000000"/>
                <w:sz w:val="20"/>
                <w:szCs w:val="20"/>
              </w:rPr>
              <w:t>UPF</w:t>
            </w:r>
          </w:p>
        </w:tc>
        <w:tc>
          <w:tcPr>
            <w:tcW w:w="1275" w:type="dxa"/>
            <w:tcBorders>
              <w:top w:val="nil"/>
              <w:left w:val="nil"/>
              <w:bottom w:val="single" w:sz="4" w:space="0" w:color="auto"/>
              <w:right w:val="single" w:sz="4" w:space="0" w:color="auto"/>
            </w:tcBorders>
            <w:shd w:val="clear" w:color="auto" w:fill="auto"/>
            <w:noWrap/>
            <w:vAlign w:val="bottom"/>
            <w:hideMark/>
          </w:tcPr>
          <w:p w14:paraId="6A64D4FD" w14:textId="77777777" w:rsidR="00F72C51" w:rsidRPr="00536535" w:rsidRDefault="00F72C51">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0.630</w:t>
            </w:r>
          </w:p>
        </w:tc>
        <w:tc>
          <w:tcPr>
            <w:tcW w:w="1560" w:type="dxa"/>
            <w:tcBorders>
              <w:top w:val="nil"/>
              <w:left w:val="nil"/>
              <w:bottom w:val="single" w:sz="4" w:space="0" w:color="auto"/>
              <w:right w:val="single" w:sz="4" w:space="0" w:color="auto"/>
            </w:tcBorders>
            <w:shd w:val="clear" w:color="auto" w:fill="auto"/>
            <w:noWrap/>
            <w:vAlign w:val="bottom"/>
            <w:hideMark/>
          </w:tcPr>
          <w:p w14:paraId="394BD9A8" w14:textId="77777777" w:rsidR="00F72C51" w:rsidRPr="00536535" w:rsidRDefault="00F72C51">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0.559</w:t>
            </w:r>
          </w:p>
        </w:tc>
        <w:tc>
          <w:tcPr>
            <w:tcW w:w="1701" w:type="dxa"/>
            <w:tcBorders>
              <w:top w:val="nil"/>
              <w:left w:val="nil"/>
              <w:bottom w:val="single" w:sz="4" w:space="0" w:color="auto"/>
              <w:right w:val="single" w:sz="4" w:space="0" w:color="auto"/>
            </w:tcBorders>
            <w:shd w:val="clear" w:color="auto" w:fill="auto"/>
            <w:noWrap/>
            <w:vAlign w:val="bottom"/>
            <w:hideMark/>
          </w:tcPr>
          <w:p w14:paraId="2DE9E384" w14:textId="77777777" w:rsidR="00F72C51" w:rsidRPr="00536535" w:rsidRDefault="00F72C51">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0.702</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00C9FE7F" w14:textId="77777777" w:rsidR="00F72C51" w:rsidRPr="00536535" w:rsidRDefault="00F72C51">
            <w:pPr>
              <w:rPr>
                <w:rFonts w:asciiTheme="minorHAnsi" w:hAnsiTheme="minorHAnsi" w:cstheme="minorHAnsi"/>
                <w:color w:val="000000"/>
                <w:sz w:val="20"/>
                <w:szCs w:val="20"/>
              </w:rPr>
            </w:pPr>
            <w:r w:rsidRPr="00536535">
              <w:rPr>
                <w:rFonts w:asciiTheme="minorHAnsi" w:hAnsiTheme="minorHAnsi" w:cstheme="minorHAnsi"/>
                <w:color w:val="000000"/>
                <w:sz w:val="20"/>
                <w:szCs w:val="20"/>
              </w:rPr>
              <w:t>&lt;0.001</w:t>
            </w:r>
          </w:p>
        </w:tc>
      </w:tr>
      <w:tr w:rsidR="006C625A" w:rsidRPr="00536535" w14:paraId="42E61AE9" w14:textId="77777777" w:rsidTr="00E7170B">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14:paraId="6CB9B3A3" w14:textId="77777777" w:rsidR="00F72C51" w:rsidRPr="00536535" w:rsidRDefault="00F72C51">
            <w:pPr>
              <w:ind w:firstLineChars="100" w:firstLine="200"/>
              <w:rPr>
                <w:rFonts w:asciiTheme="minorHAnsi" w:hAnsiTheme="minorHAnsi" w:cstheme="minorHAnsi"/>
                <w:color w:val="000000"/>
                <w:sz w:val="20"/>
                <w:szCs w:val="20"/>
              </w:rPr>
            </w:pPr>
            <w:r w:rsidRPr="00536535">
              <w:rPr>
                <w:rFonts w:asciiTheme="minorHAnsi" w:hAnsiTheme="minorHAnsi" w:cstheme="minorHAnsi"/>
                <w:color w:val="000000"/>
                <w:sz w:val="20"/>
                <w:szCs w:val="20"/>
              </w:rPr>
              <w:t>PF and PCI</w:t>
            </w:r>
          </w:p>
        </w:tc>
        <w:tc>
          <w:tcPr>
            <w:tcW w:w="1275" w:type="dxa"/>
            <w:tcBorders>
              <w:top w:val="nil"/>
              <w:left w:val="nil"/>
              <w:bottom w:val="single" w:sz="4" w:space="0" w:color="auto"/>
              <w:right w:val="single" w:sz="4" w:space="0" w:color="auto"/>
            </w:tcBorders>
            <w:shd w:val="clear" w:color="auto" w:fill="auto"/>
            <w:noWrap/>
            <w:vAlign w:val="bottom"/>
            <w:hideMark/>
          </w:tcPr>
          <w:p w14:paraId="2B2D63DC" w14:textId="77777777" w:rsidR="00F72C51" w:rsidRPr="00536535" w:rsidRDefault="00F72C51">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0.689</w:t>
            </w:r>
          </w:p>
        </w:tc>
        <w:tc>
          <w:tcPr>
            <w:tcW w:w="1560" w:type="dxa"/>
            <w:tcBorders>
              <w:top w:val="nil"/>
              <w:left w:val="nil"/>
              <w:bottom w:val="single" w:sz="4" w:space="0" w:color="auto"/>
              <w:right w:val="single" w:sz="4" w:space="0" w:color="auto"/>
            </w:tcBorders>
            <w:shd w:val="clear" w:color="auto" w:fill="auto"/>
            <w:noWrap/>
            <w:vAlign w:val="bottom"/>
            <w:hideMark/>
          </w:tcPr>
          <w:p w14:paraId="075CBB47" w14:textId="77777777" w:rsidR="00F72C51" w:rsidRPr="00536535" w:rsidRDefault="00F72C51">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0.577</w:t>
            </w:r>
          </w:p>
        </w:tc>
        <w:tc>
          <w:tcPr>
            <w:tcW w:w="1701" w:type="dxa"/>
            <w:tcBorders>
              <w:top w:val="nil"/>
              <w:left w:val="nil"/>
              <w:bottom w:val="single" w:sz="4" w:space="0" w:color="auto"/>
              <w:right w:val="single" w:sz="4" w:space="0" w:color="auto"/>
            </w:tcBorders>
            <w:shd w:val="clear" w:color="auto" w:fill="auto"/>
            <w:noWrap/>
            <w:vAlign w:val="bottom"/>
            <w:hideMark/>
          </w:tcPr>
          <w:p w14:paraId="0B8949CB" w14:textId="77777777" w:rsidR="00F72C51" w:rsidRPr="00536535" w:rsidRDefault="00F72C51">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0.801</w:t>
            </w:r>
          </w:p>
        </w:tc>
        <w:tc>
          <w:tcPr>
            <w:tcW w:w="1701" w:type="dxa"/>
            <w:tcBorders>
              <w:top w:val="nil"/>
              <w:left w:val="nil"/>
              <w:bottom w:val="single" w:sz="4" w:space="0" w:color="auto"/>
              <w:right w:val="single" w:sz="4" w:space="0" w:color="auto"/>
            </w:tcBorders>
            <w:shd w:val="clear" w:color="auto" w:fill="auto"/>
            <w:noWrap/>
            <w:vAlign w:val="bottom"/>
            <w:hideMark/>
          </w:tcPr>
          <w:p w14:paraId="2CE0B0A9" w14:textId="77777777" w:rsidR="00F72C51" w:rsidRPr="00536535" w:rsidRDefault="00F72C51">
            <w:pPr>
              <w:rPr>
                <w:rFonts w:asciiTheme="minorHAnsi" w:hAnsiTheme="minorHAnsi" w:cstheme="minorHAnsi"/>
                <w:color w:val="000000"/>
                <w:sz w:val="20"/>
                <w:szCs w:val="20"/>
              </w:rPr>
            </w:pPr>
            <w:r w:rsidRPr="00536535">
              <w:rPr>
                <w:rFonts w:asciiTheme="minorHAnsi" w:hAnsiTheme="minorHAnsi" w:cstheme="minorHAnsi"/>
                <w:color w:val="000000"/>
                <w:sz w:val="20"/>
                <w:szCs w:val="20"/>
              </w:rPr>
              <w:t>&lt;0.001</w:t>
            </w:r>
          </w:p>
        </w:tc>
      </w:tr>
      <w:tr w:rsidR="006C625A" w:rsidRPr="00536535" w14:paraId="44B55E64" w14:textId="77777777" w:rsidTr="00E7170B">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14:paraId="10A33C7B" w14:textId="77777777" w:rsidR="00F72C51" w:rsidRPr="00536535" w:rsidRDefault="00F72C51">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 </w:t>
            </w:r>
          </w:p>
        </w:tc>
        <w:tc>
          <w:tcPr>
            <w:tcW w:w="1275" w:type="dxa"/>
            <w:tcBorders>
              <w:top w:val="nil"/>
              <w:left w:val="nil"/>
              <w:bottom w:val="single" w:sz="4" w:space="0" w:color="auto"/>
              <w:right w:val="single" w:sz="4" w:space="0" w:color="auto"/>
            </w:tcBorders>
            <w:shd w:val="clear" w:color="auto" w:fill="auto"/>
            <w:noWrap/>
            <w:vAlign w:val="bottom"/>
            <w:hideMark/>
          </w:tcPr>
          <w:p w14:paraId="6153FA5F" w14:textId="77777777" w:rsidR="00F72C51" w:rsidRPr="00536535" w:rsidRDefault="00F72C51">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c>
          <w:tcPr>
            <w:tcW w:w="1560" w:type="dxa"/>
            <w:tcBorders>
              <w:top w:val="nil"/>
              <w:left w:val="nil"/>
              <w:bottom w:val="single" w:sz="4" w:space="0" w:color="auto"/>
              <w:right w:val="single" w:sz="4" w:space="0" w:color="auto"/>
            </w:tcBorders>
            <w:shd w:val="clear" w:color="auto" w:fill="auto"/>
            <w:noWrap/>
            <w:vAlign w:val="bottom"/>
            <w:hideMark/>
          </w:tcPr>
          <w:p w14:paraId="6DB8F77C" w14:textId="77777777" w:rsidR="00F72C51" w:rsidRPr="00536535" w:rsidRDefault="00F72C51">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c>
          <w:tcPr>
            <w:tcW w:w="1701" w:type="dxa"/>
            <w:tcBorders>
              <w:top w:val="nil"/>
              <w:left w:val="nil"/>
              <w:bottom w:val="single" w:sz="4" w:space="0" w:color="auto"/>
              <w:right w:val="single" w:sz="4" w:space="0" w:color="auto"/>
            </w:tcBorders>
            <w:shd w:val="clear" w:color="auto" w:fill="auto"/>
            <w:noWrap/>
            <w:vAlign w:val="bottom"/>
            <w:hideMark/>
          </w:tcPr>
          <w:p w14:paraId="6BFB3C3E" w14:textId="77777777" w:rsidR="00F72C51" w:rsidRPr="00536535" w:rsidRDefault="00F72C51">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c>
          <w:tcPr>
            <w:tcW w:w="1701" w:type="dxa"/>
            <w:tcBorders>
              <w:top w:val="nil"/>
              <w:left w:val="nil"/>
              <w:bottom w:val="single" w:sz="4" w:space="0" w:color="auto"/>
              <w:right w:val="single" w:sz="4" w:space="0" w:color="auto"/>
            </w:tcBorders>
            <w:shd w:val="clear" w:color="auto" w:fill="auto"/>
            <w:noWrap/>
            <w:vAlign w:val="bottom"/>
            <w:hideMark/>
          </w:tcPr>
          <w:p w14:paraId="2042FB74" w14:textId="77777777" w:rsidR="00F72C51" w:rsidRPr="00536535" w:rsidRDefault="00F72C51">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r>
      <w:tr w:rsidR="006C625A" w:rsidRPr="00536535" w14:paraId="1E8BA103" w14:textId="77777777" w:rsidTr="00E7170B">
        <w:trPr>
          <w:trHeight w:val="300"/>
        </w:trPr>
        <w:tc>
          <w:tcPr>
            <w:tcW w:w="3120" w:type="dxa"/>
            <w:tcBorders>
              <w:top w:val="nil"/>
              <w:left w:val="single" w:sz="4" w:space="0" w:color="auto"/>
              <w:bottom w:val="nil"/>
              <w:right w:val="nil"/>
            </w:tcBorders>
            <w:shd w:val="clear" w:color="auto" w:fill="auto"/>
            <w:noWrap/>
            <w:vAlign w:val="bottom"/>
            <w:hideMark/>
          </w:tcPr>
          <w:p w14:paraId="7CF30694" w14:textId="68DED45C" w:rsidR="00F72C51" w:rsidRPr="00536535" w:rsidRDefault="006C625A">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Number of green FOPL traffic lights</w:t>
            </w:r>
          </w:p>
        </w:tc>
        <w:tc>
          <w:tcPr>
            <w:tcW w:w="1275" w:type="dxa"/>
            <w:tcBorders>
              <w:top w:val="nil"/>
              <w:left w:val="nil"/>
              <w:bottom w:val="nil"/>
              <w:right w:val="nil"/>
            </w:tcBorders>
            <w:shd w:val="clear" w:color="auto" w:fill="auto"/>
            <w:noWrap/>
            <w:vAlign w:val="bottom"/>
            <w:hideMark/>
          </w:tcPr>
          <w:p w14:paraId="12505D52" w14:textId="77777777" w:rsidR="00F72C51" w:rsidRPr="00536535" w:rsidRDefault="00F72C51">
            <w:pPr>
              <w:rPr>
                <w:rFonts w:asciiTheme="minorHAnsi" w:hAnsiTheme="minorHAnsi" w:cstheme="minorHAnsi"/>
                <w:b/>
                <w:bCs/>
                <w:color w:val="000000"/>
                <w:sz w:val="20"/>
                <w:szCs w:val="20"/>
              </w:rPr>
            </w:pPr>
          </w:p>
        </w:tc>
        <w:tc>
          <w:tcPr>
            <w:tcW w:w="1560" w:type="dxa"/>
            <w:tcBorders>
              <w:top w:val="nil"/>
              <w:left w:val="nil"/>
              <w:bottom w:val="nil"/>
              <w:right w:val="nil"/>
            </w:tcBorders>
            <w:shd w:val="clear" w:color="auto" w:fill="auto"/>
            <w:noWrap/>
            <w:vAlign w:val="bottom"/>
            <w:hideMark/>
          </w:tcPr>
          <w:p w14:paraId="3018C884" w14:textId="77777777" w:rsidR="00F72C51" w:rsidRPr="00536535" w:rsidRDefault="00F72C51">
            <w:pPr>
              <w:rPr>
                <w:rFonts w:asciiTheme="minorHAnsi" w:hAnsiTheme="minorHAnsi" w:cstheme="minorHAnsi"/>
                <w:sz w:val="20"/>
                <w:szCs w:val="20"/>
              </w:rPr>
            </w:pPr>
          </w:p>
        </w:tc>
        <w:tc>
          <w:tcPr>
            <w:tcW w:w="1701" w:type="dxa"/>
            <w:tcBorders>
              <w:top w:val="nil"/>
              <w:left w:val="nil"/>
              <w:bottom w:val="nil"/>
              <w:right w:val="nil"/>
            </w:tcBorders>
            <w:shd w:val="clear" w:color="auto" w:fill="auto"/>
            <w:noWrap/>
            <w:vAlign w:val="bottom"/>
            <w:hideMark/>
          </w:tcPr>
          <w:p w14:paraId="41D12C7F" w14:textId="77777777" w:rsidR="00F72C51" w:rsidRPr="00536535" w:rsidRDefault="00F72C51">
            <w:pPr>
              <w:rPr>
                <w:rFonts w:asciiTheme="minorHAnsi" w:hAnsiTheme="minorHAnsi" w:cstheme="minorHAnsi"/>
                <w:sz w:val="20"/>
                <w:szCs w:val="20"/>
              </w:rPr>
            </w:pPr>
          </w:p>
        </w:tc>
        <w:tc>
          <w:tcPr>
            <w:tcW w:w="1701" w:type="dxa"/>
            <w:tcBorders>
              <w:top w:val="nil"/>
              <w:left w:val="nil"/>
              <w:bottom w:val="single" w:sz="4" w:space="0" w:color="auto"/>
              <w:right w:val="single" w:sz="4" w:space="0" w:color="auto"/>
            </w:tcBorders>
            <w:shd w:val="clear" w:color="auto" w:fill="auto"/>
            <w:noWrap/>
            <w:vAlign w:val="bottom"/>
            <w:hideMark/>
          </w:tcPr>
          <w:p w14:paraId="10A4D4FD" w14:textId="77777777" w:rsidR="00F72C51" w:rsidRPr="00536535" w:rsidRDefault="00F72C51">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r>
      <w:tr w:rsidR="006C625A" w:rsidRPr="00536535" w14:paraId="6F9D7A23" w14:textId="77777777" w:rsidTr="00E7170B">
        <w:trPr>
          <w:trHeight w:val="300"/>
        </w:trPr>
        <w:tc>
          <w:tcPr>
            <w:tcW w:w="3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ACC548" w14:textId="77777777" w:rsidR="00F72C51" w:rsidRPr="00536535" w:rsidRDefault="00F72C51">
            <w:pPr>
              <w:ind w:firstLineChars="100" w:firstLine="200"/>
              <w:rPr>
                <w:rFonts w:asciiTheme="minorHAnsi" w:hAnsiTheme="minorHAnsi" w:cstheme="minorHAnsi"/>
                <w:color w:val="000000"/>
                <w:sz w:val="20"/>
                <w:szCs w:val="20"/>
              </w:rPr>
            </w:pPr>
            <w:r w:rsidRPr="00536535">
              <w:rPr>
                <w:rFonts w:asciiTheme="minorHAnsi" w:hAnsiTheme="minorHAnsi" w:cstheme="minorHAnsi"/>
                <w:color w:val="000000"/>
                <w:sz w:val="20"/>
                <w:szCs w:val="20"/>
              </w:rPr>
              <w:t>UPF</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18194927" w14:textId="77777777" w:rsidR="00F72C51" w:rsidRPr="00536535" w:rsidRDefault="00F72C51">
            <w:pPr>
              <w:rPr>
                <w:rFonts w:asciiTheme="minorHAnsi" w:hAnsiTheme="minorHAnsi" w:cstheme="minorHAnsi"/>
                <w:color w:val="000000"/>
                <w:sz w:val="20"/>
                <w:szCs w:val="20"/>
              </w:rPr>
            </w:pPr>
            <w:r w:rsidRPr="00536535">
              <w:rPr>
                <w:rFonts w:asciiTheme="minorHAnsi" w:hAnsiTheme="minorHAnsi" w:cstheme="minorHAnsi"/>
                <w:color w:val="000000"/>
                <w:sz w:val="20"/>
                <w:szCs w:val="20"/>
              </w:rPr>
              <w:t>-1.254</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1D182986" w14:textId="77777777" w:rsidR="00F72C51" w:rsidRPr="00536535" w:rsidRDefault="00F72C51">
            <w:pPr>
              <w:rPr>
                <w:rFonts w:asciiTheme="minorHAnsi" w:hAnsiTheme="minorHAnsi" w:cstheme="minorHAnsi"/>
                <w:color w:val="000000"/>
                <w:sz w:val="20"/>
                <w:szCs w:val="20"/>
              </w:rPr>
            </w:pPr>
            <w:r w:rsidRPr="00536535">
              <w:rPr>
                <w:rFonts w:asciiTheme="minorHAnsi" w:hAnsiTheme="minorHAnsi" w:cstheme="minorHAnsi"/>
                <w:color w:val="000000"/>
                <w:sz w:val="20"/>
                <w:szCs w:val="20"/>
              </w:rPr>
              <w:t>-1.340</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42FDB0AD" w14:textId="77777777" w:rsidR="00F72C51" w:rsidRPr="00536535" w:rsidRDefault="00F72C51">
            <w:pPr>
              <w:rPr>
                <w:rFonts w:asciiTheme="minorHAnsi" w:hAnsiTheme="minorHAnsi" w:cstheme="minorHAnsi"/>
                <w:color w:val="000000"/>
                <w:sz w:val="20"/>
                <w:szCs w:val="20"/>
              </w:rPr>
            </w:pPr>
            <w:r w:rsidRPr="00536535">
              <w:rPr>
                <w:rFonts w:asciiTheme="minorHAnsi" w:hAnsiTheme="minorHAnsi" w:cstheme="minorHAnsi"/>
                <w:color w:val="000000"/>
                <w:sz w:val="20"/>
                <w:szCs w:val="20"/>
              </w:rPr>
              <w:t>-1.168</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196FC321" w14:textId="77777777" w:rsidR="00F72C51" w:rsidRPr="00536535" w:rsidRDefault="00F72C51">
            <w:pPr>
              <w:rPr>
                <w:rFonts w:asciiTheme="minorHAnsi" w:hAnsiTheme="minorHAnsi" w:cstheme="minorHAnsi"/>
                <w:color w:val="000000"/>
                <w:sz w:val="20"/>
                <w:szCs w:val="20"/>
              </w:rPr>
            </w:pPr>
            <w:r w:rsidRPr="00536535">
              <w:rPr>
                <w:rFonts w:asciiTheme="minorHAnsi" w:hAnsiTheme="minorHAnsi" w:cstheme="minorHAnsi"/>
                <w:color w:val="000000"/>
                <w:sz w:val="20"/>
                <w:szCs w:val="20"/>
              </w:rPr>
              <w:t>&lt;0.001</w:t>
            </w:r>
          </w:p>
        </w:tc>
      </w:tr>
      <w:tr w:rsidR="006C625A" w:rsidRPr="00536535" w14:paraId="24457273" w14:textId="77777777" w:rsidTr="00E7170B">
        <w:trPr>
          <w:trHeight w:val="300"/>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14:paraId="076396EA" w14:textId="77777777" w:rsidR="00F72C51" w:rsidRPr="00536535" w:rsidRDefault="00F72C51">
            <w:pPr>
              <w:ind w:firstLineChars="100" w:firstLine="200"/>
              <w:rPr>
                <w:rFonts w:asciiTheme="minorHAnsi" w:hAnsiTheme="minorHAnsi" w:cstheme="minorHAnsi"/>
                <w:color w:val="000000"/>
                <w:sz w:val="20"/>
                <w:szCs w:val="20"/>
              </w:rPr>
            </w:pPr>
            <w:r w:rsidRPr="00536535">
              <w:rPr>
                <w:rFonts w:asciiTheme="minorHAnsi" w:hAnsiTheme="minorHAnsi" w:cstheme="minorHAnsi"/>
                <w:color w:val="000000"/>
                <w:sz w:val="20"/>
                <w:szCs w:val="20"/>
              </w:rPr>
              <w:t>PF and PCI</w:t>
            </w:r>
          </w:p>
        </w:tc>
        <w:tc>
          <w:tcPr>
            <w:tcW w:w="1275" w:type="dxa"/>
            <w:tcBorders>
              <w:top w:val="nil"/>
              <w:left w:val="nil"/>
              <w:bottom w:val="single" w:sz="4" w:space="0" w:color="auto"/>
              <w:right w:val="single" w:sz="4" w:space="0" w:color="auto"/>
            </w:tcBorders>
            <w:shd w:val="clear" w:color="auto" w:fill="auto"/>
            <w:noWrap/>
            <w:vAlign w:val="bottom"/>
            <w:hideMark/>
          </w:tcPr>
          <w:p w14:paraId="12A14EC6" w14:textId="77777777" w:rsidR="00F72C51" w:rsidRPr="00536535" w:rsidRDefault="00F72C51">
            <w:pPr>
              <w:rPr>
                <w:rFonts w:asciiTheme="minorHAnsi" w:hAnsiTheme="minorHAnsi" w:cstheme="minorHAnsi"/>
                <w:color w:val="000000"/>
                <w:sz w:val="20"/>
                <w:szCs w:val="20"/>
              </w:rPr>
            </w:pPr>
            <w:r w:rsidRPr="00536535">
              <w:rPr>
                <w:rFonts w:asciiTheme="minorHAnsi" w:hAnsiTheme="minorHAnsi" w:cstheme="minorHAnsi"/>
                <w:color w:val="000000"/>
                <w:sz w:val="20"/>
                <w:szCs w:val="20"/>
              </w:rPr>
              <w:t>-0.982</w:t>
            </w:r>
          </w:p>
        </w:tc>
        <w:tc>
          <w:tcPr>
            <w:tcW w:w="1560" w:type="dxa"/>
            <w:tcBorders>
              <w:top w:val="nil"/>
              <w:left w:val="nil"/>
              <w:bottom w:val="single" w:sz="4" w:space="0" w:color="auto"/>
              <w:right w:val="single" w:sz="4" w:space="0" w:color="auto"/>
            </w:tcBorders>
            <w:shd w:val="clear" w:color="auto" w:fill="auto"/>
            <w:noWrap/>
            <w:vAlign w:val="bottom"/>
            <w:hideMark/>
          </w:tcPr>
          <w:p w14:paraId="5157CB82" w14:textId="77777777" w:rsidR="00F72C51" w:rsidRPr="00536535" w:rsidRDefault="00F72C51">
            <w:pPr>
              <w:rPr>
                <w:rFonts w:asciiTheme="minorHAnsi" w:hAnsiTheme="minorHAnsi" w:cstheme="minorHAnsi"/>
                <w:color w:val="000000"/>
                <w:sz w:val="20"/>
                <w:szCs w:val="20"/>
              </w:rPr>
            </w:pPr>
            <w:r w:rsidRPr="00536535">
              <w:rPr>
                <w:rFonts w:asciiTheme="minorHAnsi" w:hAnsiTheme="minorHAnsi" w:cstheme="minorHAnsi"/>
                <w:color w:val="000000"/>
                <w:sz w:val="20"/>
                <w:szCs w:val="20"/>
              </w:rPr>
              <w:t>-1.115</w:t>
            </w:r>
          </w:p>
        </w:tc>
        <w:tc>
          <w:tcPr>
            <w:tcW w:w="1701" w:type="dxa"/>
            <w:tcBorders>
              <w:top w:val="nil"/>
              <w:left w:val="nil"/>
              <w:bottom w:val="single" w:sz="4" w:space="0" w:color="auto"/>
              <w:right w:val="single" w:sz="4" w:space="0" w:color="auto"/>
            </w:tcBorders>
            <w:shd w:val="clear" w:color="auto" w:fill="auto"/>
            <w:noWrap/>
            <w:vAlign w:val="bottom"/>
            <w:hideMark/>
          </w:tcPr>
          <w:p w14:paraId="3027224E" w14:textId="77777777" w:rsidR="00F72C51" w:rsidRPr="00536535" w:rsidRDefault="00F72C51">
            <w:pPr>
              <w:rPr>
                <w:rFonts w:asciiTheme="minorHAnsi" w:hAnsiTheme="minorHAnsi" w:cstheme="minorHAnsi"/>
                <w:color w:val="000000"/>
                <w:sz w:val="20"/>
                <w:szCs w:val="20"/>
              </w:rPr>
            </w:pPr>
            <w:r w:rsidRPr="00536535">
              <w:rPr>
                <w:rFonts w:asciiTheme="minorHAnsi" w:hAnsiTheme="minorHAnsi" w:cstheme="minorHAnsi"/>
                <w:color w:val="000000"/>
                <w:sz w:val="20"/>
                <w:szCs w:val="20"/>
              </w:rPr>
              <w:t>-0.848</w:t>
            </w:r>
          </w:p>
        </w:tc>
        <w:tc>
          <w:tcPr>
            <w:tcW w:w="1701" w:type="dxa"/>
            <w:tcBorders>
              <w:top w:val="nil"/>
              <w:left w:val="nil"/>
              <w:bottom w:val="single" w:sz="4" w:space="0" w:color="auto"/>
              <w:right w:val="single" w:sz="4" w:space="0" w:color="auto"/>
            </w:tcBorders>
            <w:shd w:val="clear" w:color="auto" w:fill="auto"/>
            <w:noWrap/>
            <w:vAlign w:val="bottom"/>
            <w:hideMark/>
          </w:tcPr>
          <w:p w14:paraId="685BC946" w14:textId="77777777" w:rsidR="00F72C51" w:rsidRPr="00536535" w:rsidRDefault="00F72C51">
            <w:pPr>
              <w:rPr>
                <w:rFonts w:asciiTheme="minorHAnsi" w:hAnsiTheme="minorHAnsi" w:cstheme="minorHAnsi"/>
                <w:color w:val="000000"/>
                <w:sz w:val="20"/>
                <w:szCs w:val="20"/>
              </w:rPr>
            </w:pPr>
            <w:r w:rsidRPr="00536535">
              <w:rPr>
                <w:rFonts w:asciiTheme="minorHAnsi" w:hAnsiTheme="minorHAnsi" w:cstheme="minorHAnsi"/>
                <w:color w:val="000000"/>
                <w:sz w:val="20"/>
                <w:szCs w:val="20"/>
              </w:rPr>
              <w:t>&lt;0.001</w:t>
            </w:r>
          </w:p>
        </w:tc>
      </w:tr>
    </w:tbl>
    <w:p w14:paraId="224BF028" w14:textId="77777777" w:rsidR="006C625A" w:rsidRPr="00536535" w:rsidRDefault="006C625A" w:rsidP="006C625A">
      <w:pPr>
        <w:jc w:val="both"/>
        <w:rPr>
          <w:rFonts w:asciiTheme="minorHAnsi" w:hAnsiTheme="minorHAnsi" w:cstheme="minorHAnsi"/>
          <w:sz w:val="20"/>
          <w:szCs w:val="20"/>
        </w:rPr>
      </w:pPr>
      <w:r w:rsidRPr="00536535">
        <w:rPr>
          <w:rFonts w:asciiTheme="minorHAnsi" w:hAnsiTheme="minorHAnsi" w:cstheme="minorHAnsi"/>
          <w:sz w:val="20"/>
          <w:szCs w:val="20"/>
        </w:rPr>
        <w:t>Reference = MPF</w:t>
      </w:r>
    </w:p>
    <w:p w14:paraId="5D45E374" w14:textId="58DEFA29" w:rsidR="00F72C51" w:rsidRPr="00536535" w:rsidRDefault="006C625A" w:rsidP="006C625A">
      <w:pPr>
        <w:jc w:val="both"/>
        <w:rPr>
          <w:rFonts w:asciiTheme="minorHAnsi" w:hAnsiTheme="minorHAnsi" w:cstheme="minorHAnsi"/>
          <w:sz w:val="20"/>
          <w:szCs w:val="20"/>
        </w:rPr>
      </w:pPr>
      <w:r w:rsidRPr="00536535">
        <w:rPr>
          <w:rFonts w:asciiTheme="minorHAnsi" w:hAnsiTheme="minorHAnsi" w:cstheme="minorHAnsi"/>
          <w:sz w:val="20"/>
          <w:szCs w:val="20"/>
        </w:rPr>
        <w:t>Higher score indicates increasing number of red/green FOPL traffic lights</w:t>
      </w:r>
    </w:p>
    <w:p w14:paraId="0CE3D6D2" w14:textId="77777777" w:rsidR="00405616" w:rsidRPr="00536535" w:rsidRDefault="00405616" w:rsidP="006C625A">
      <w:pPr>
        <w:jc w:val="both"/>
        <w:rPr>
          <w:rFonts w:asciiTheme="minorHAnsi" w:hAnsiTheme="minorHAnsi" w:cstheme="minorHAnsi"/>
          <w:sz w:val="20"/>
          <w:szCs w:val="20"/>
        </w:rPr>
      </w:pPr>
    </w:p>
    <w:p w14:paraId="07E30595" w14:textId="77777777" w:rsidR="00405616" w:rsidRPr="00536535" w:rsidRDefault="00405616" w:rsidP="006C625A">
      <w:pPr>
        <w:jc w:val="both"/>
        <w:rPr>
          <w:rFonts w:asciiTheme="minorHAnsi" w:hAnsiTheme="minorHAnsi" w:cstheme="minorHAnsi"/>
          <w:sz w:val="20"/>
          <w:szCs w:val="20"/>
        </w:rPr>
      </w:pPr>
    </w:p>
    <w:p w14:paraId="0D9FB58C" w14:textId="77777777" w:rsidR="00E7170B" w:rsidRPr="00536535" w:rsidRDefault="00E7170B" w:rsidP="006C625A">
      <w:pPr>
        <w:jc w:val="both"/>
        <w:rPr>
          <w:rFonts w:asciiTheme="minorHAnsi" w:hAnsiTheme="minorHAnsi" w:cstheme="minorHAnsi"/>
          <w:sz w:val="20"/>
          <w:szCs w:val="20"/>
        </w:rPr>
      </w:pPr>
    </w:p>
    <w:p w14:paraId="0D767779" w14:textId="77777777" w:rsidR="00E7170B" w:rsidRPr="00536535" w:rsidRDefault="00E7170B" w:rsidP="006C625A">
      <w:pPr>
        <w:jc w:val="both"/>
        <w:rPr>
          <w:rFonts w:asciiTheme="minorHAnsi" w:hAnsiTheme="minorHAnsi" w:cstheme="minorHAnsi"/>
          <w:sz w:val="20"/>
          <w:szCs w:val="20"/>
        </w:rPr>
      </w:pPr>
    </w:p>
    <w:p w14:paraId="5A7C9C1B" w14:textId="77777777" w:rsidR="00E7170B" w:rsidRPr="00536535" w:rsidRDefault="00E7170B" w:rsidP="006C625A">
      <w:pPr>
        <w:jc w:val="both"/>
        <w:rPr>
          <w:rFonts w:asciiTheme="minorHAnsi" w:hAnsiTheme="minorHAnsi" w:cstheme="minorHAnsi"/>
          <w:sz w:val="20"/>
          <w:szCs w:val="20"/>
        </w:rPr>
      </w:pPr>
    </w:p>
    <w:p w14:paraId="337265FA" w14:textId="73BA1407" w:rsidR="00405616" w:rsidRPr="00536535" w:rsidRDefault="001313F3" w:rsidP="006C625A">
      <w:pPr>
        <w:jc w:val="both"/>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 xml:space="preserve">Supplementary Table 7: </w:t>
      </w:r>
      <w:r w:rsidR="00D952DE" w:rsidRPr="00536535">
        <w:rPr>
          <w:rFonts w:asciiTheme="minorHAnsi" w:hAnsiTheme="minorHAnsi" w:cstheme="minorHAnsi"/>
          <w:b/>
          <w:bCs/>
          <w:color w:val="000000"/>
          <w:sz w:val="20"/>
          <w:szCs w:val="20"/>
        </w:rPr>
        <w:t xml:space="preserve">Number of items with a given </w:t>
      </w:r>
      <w:r w:rsidRPr="00536535">
        <w:rPr>
          <w:rFonts w:asciiTheme="minorHAnsi" w:hAnsiTheme="minorHAnsi" w:cstheme="minorHAnsi"/>
          <w:b/>
          <w:bCs/>
          <w:color w:val="000000"/>
          <w:sz w:val="20"/>
          <w:szCs w:val="20"/>
        </w:rPr>
        <w:t xml:space="preserve">FOPL </w:t>
      </w:r>
      <w:r w:rsidR="00385A75" w:rsidRPr="00536535">
        <w:rPr>
          <w:rFonts w:asciiTheme="minorHAnsi" w:hAnsiTheme="minorHAnsi" w:cstheme="minorHAnsi"/>
          <w:b/>
          <w:bCs/>
          <w:color w:val="000000"/>
          <w:sz w:val="20"/>
          <w:szCs w:val="20"/>
        </w:rPr>
        <w:t xml:space="preserve">MTL </w:t>
      </w:r>
      <w:r w:rsidRPr="00536535">
        <w:rPr>
          <w:rFonts w:asciiTheme="minorHAnsi" w:hAnsiTheme="minorHAnsi" w:cstheme="minorHAnsi"/>
          <w:b/>
          <w:bCs/>
          <w:color w:val="000000"/>
          <w:sz w:val="20"/>
          <w:szCs w:val="20"/>
        </w:rPr>
        <w:t>score by NOVA</w:t>
      </w:r>
      <w:r w:rsidR="00385A75" w:rsidRPr="00536535">
        <w:rPr>
          <w:rFonts w:asciiTheme="minorHAnsi" w:hAnsiTheme="minorHAnsi" w:cstheme="minorHAnsi"/>
          <w:b/>
          <w:bCs/>
          <w:color w:val="000000"/>
          <w:sz w:val="20"/>
          <w:szCs w:val="20"/>
        </w:rPr>
        <w:t xml:space="preserve"> group</w:t>
      </w:r>
    </w:p>
    <w:tbl>
      <w:tblPr>
        <w:tblW w:w="9357" w:type="dxa"/>
        <w:tblInd w:w="-5" w:type="dxa"/>
        <w:tblLook w:val="04A0" w:firstRow="1" w:lastRow="0" w:firstColumn="1" w:lastColumn="0" w:noHBand="0" w:noVBand="1"/>
      </w:tblPr>
      <w:tblGrid>
        <w:gridCol w:w="2356"/>
        <w:gridCol w:w="1200"/>
        <w:gridCol w:w="1406"/>
        <w:gridCol w:w="1701"/>
        <w:gridCol w:w="1276"/>
        <w:gridCol w:w="1418"/>
      </w:tblGrid>
      <w:tr w:rsidR="00405616" w:rsidRPr="00536535" w14:paraId="54CDB84D" w14:textId="77777777" w:rsidTr="00E7170B">
        <w:trPr>
          <w:trHeight w:val="320"/>
        </w:trPr>
        <w:tc>
          <w:tcPr>
            <w:tcW w:w="2356" w:type="dxa"/>
            <w:tcBorders>
              <w:top w:val="single" w:sz="4" w:space="0" w:color="auto"/>
              <w:left w:val="single" w:sz="4" w:space="0" w:color="auto"/>
              <w:bottom w:val="nil"/>
              <w:right w:val="nil"/>
            </w:tcBorders>
            <w:shd w:val="clear" w:color="auto" w:fill="auto"/>
            <w:noWrap/>
            <w:vAlign w:val="bottom"/>
            <w:hideMark/>
          </w:tcPr>
          <w:p w14:paraId="6B83DA1F" w14:textId="77777777" w:rsidR="00405616" w:rsidRPr="00536535" w:rsidRDefault="00405616">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53C52F" w14:textId="77777777" w:rsidR="00405616" w:rsidRPr="00536535" w:rsidRDefault="00405616">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MPF</w:t>
            </w:r>
          </w:p>
        </w:tc>
        <w:tc>
          <w:tcPr>
            <w:tcW w:w="1406" w:type="dxa"/>
            <w:tcBorders>
              <w:top w:val="single" w:sz="4" w:space="0" w:color="auto"/>
              <w:left w:val="nil"/>
              <w:bottom w:val="single" w:sz="4" w:space="0" w:color="auto"/>
              <w:right w:val="single" w:sz="4" w:space="0" w:color="auto"/>
            </w:tcBorders>
            <w:shd w:val="clear" w:color="auto" w:fill="auto"/>
            <w:noWrap/>
            <w:vAlign w:val="bottom"/>
            <w:hideMark/>
          </w:tcPr>
          <w:p w14:paraId="74C06188" w14:textId="77777777" w:rsidR="00405616" w:rsidRPr="00536535" w:rsidRDefault="00405616">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PCI and PF</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136A86DC" w14:textId="77777777" w:rsidR="00405616" w:rsidRPr="00536535" w:rsidRDefault="00405616">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UPF</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78C4617D" w14:textId="77777777" w:rsidR="00405616" w:rsidRPr="00536535" w:rsidRDefault="00405616">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Total</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20DCE1C3" w14:textId="77777777" w:rsidR="00405616" w:rsidRPr="00536535" w:rsidRDefault="00405616">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p-value</w:t>
            </w:r>
          </w:p>
        </w:tc>
      </w:tr>
      <w:tr w:rsidR="00405616" w:rsidRPr="00536535" w14:paraId="126F000B" w14:textId="77777777" w:rsidTr="00E7170B">
        <w:trPr>
          <w:trHeight w:val="320"/>
        </w:trPr>
        <w:tc>
          <w:tcPr>
            <w:tcW w:w="23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24403B" w14:textId="77777777" w:rsidR="00405616" w:rsidRPr="00536535" w:rsidRDefault="00405616">
            <w:pPr>
              <w:rPr>
                <w:rFonts w:asciiTheme="minorHAnsi" w:hAnsiTheme="minorHAnsi" w:cstheme="minorHAnsi"/>
                <w:color w:val="000000"/>
                <w:sz w:val="20"/>
                <w:szCs w:val="20"/>
              </w:rPr>
            </w:pPr>
            <w:r w:rsidRPr="00536535">
              <w:rPr>
                <w:rFonts w:asciiTheme="minorHAnsi" w:hAnsiTheme="minorHAnsi" w:cstheme="minorHAnsi"/>
                <w:color w:val="000000"/>
                <w:sz w:val="20"/>
                <w:szCs w:val="20"/>
              </w:rPr>
              <w:t>GGGG</w:t>
            </w:r>
          </w:p>
        </w:tc>
        <w:tc>
          <w:tcPr>
            <w:tcW w:w="1200" w:type="dxa"/>
            <w:tcBorders>
              <w:top w:val="nil"/>
              <w:left w:val="nil"/>
              <w:bottom w:val="single" w:sz="4" w:space="0" w:color="auto"/>
              <w:right w:val="single" w:sz="4" w:space="0" w:color="auto"/>
            </w:tcBorders>
            <w:shd w:val="clear" w:color="auto" w:fill="auto"/>
            <w:noWrap/>
            <w:vAlign w:val="bottom"/>
            <w:hideMark/>
          </w:tcPr>
          <w:p w14:paraId="50C1049A" w14:textId="77777777" w:rsidR="00405616" w:rsidRPr="00536535" w:rsidRDefault="00405616">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333</w:t>
            </w:r>
          </w:p>
        </w:tc>
        <w:tc>
          <w:tcPr>
            <w:tcW w:w="1406" w:type="dxa"/>
            <w:tcBorders>
              <w:top w:val="nil"/>
              <w:left w:val="nil"/>
              <w:bottom w:val="single" w:sz="4" w:space="0" w:color="auto"/>
              <w:right w:val="single" w:sz="4" w:space="0" w:color="auto"/>
            </w:tcBorders>
            <w:shd w:val="clear" w:color="auto" w:fill="auto"/>
            <w:noWrap/>
            <w:vAlign w:val="bottom"/>
            <w:hideMark/>
          </w:tcPr>
          <w:p w14:paraId="17DA7AD0" w14:textId="77777777" w:rsidR="00405616" w:rsidRPr="00536535" w:rsidRDefault="00405616">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25</w:t>
            </w:r>
          </w:p>
        </w:tc>
        <w:tc>
          <w:tcPr>
            <w:tcW w:w="1701" w:type="dxa"/>
            <w:tcBorders>
              <w:top w:val="nil"/>
              <w:left w:val="nil"/>
              <w:bottom w:val="single" w:sz="4" w:space="0" w:color="auto"/>
              <w:right w:val="single" w:sz="4" w:space="0" w:color="auto"/>
            </w:tcBorders>
            <w:shd w:val="clear" w:color="auto" w:fill="auto"/>
            <w:noWrap/>
            <w:vAlign w:val="bottom"/>
            <w:hideMark/>
          </w:tcPr>
          <w:p w14:paraId="33A6427F" w14:textId="77777777" w:rsidR="00405616" w:rsidRPr="00536535" w:rsidRDefault="00405616">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80</w:t>
            </w:r>
          </w:p>
        </w:tc>
        <w:tc>
          <w:tcPr>
            <w:tcW w:w="1276" w:type="dxa"/>
            <w:tcBorders>
              <w:top w:val="nil"/>
              <w:left w:val="nil"/>
              <w:bottom w:val="single" w:sz="4" w:space="0" w:color="auto"/>
              <w:right w:val="single" w:sz="4" w:space="0" w:color="auto"/>
            </w:tcBorders>
            <w:shd w:val="clear" w:color="auto" w:fill="auto"/>
            <w:noWrap/>
            <w:vAlign w:val="bottom"/>
            <w:hideMark/>
          </w:tcPr>
          <w:p w14:paraId="0C51E02D" w14:textId="77777777" w:rsidR="00405616" w:rsidRPr="00536535" w:rsidRDefault="00405616">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438</w:t>
            </w:r>
          </w:p>
        </w:tc>
        <w:tc>
          <w:tcPr>
            <w:tcW w:w="1418" w:type="dxa"/>
            <w:tcBorders>
              <w:top w:val="nil"/>
              <w:left w:val="nil"/>
              <w:bottom w:val="nil"/>
              <w:right w:val="single" w:sz="4" w:space="0" w:color="auto"/>
            </w:tcBorders>
            <w:shd w:val="clear" w:color="auto" w:fill="auto"/>
            <w:noWrap/>
            <w:vAlign w:val="bottom"/>
            <w:hideMark/>
          </w:tcPr>
          <w:p w14:paraId="3C11D040" w14:textId="77777777" w:rsidR="00405616" w:rsidRPr="00536535" w:rsidRDefault="00405616">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r>
      <w:tr w:rsidR="00405616" w:rsidRPr="00536535" w14:paraId="449E88C6" w14:textId="77777777" w:rsidTr="00E7170B">
        <w:trPr>
          <w:trHeight w:val="320"/>
        </w:trPr>
        <w:tc>
          <w:tcPr>
            <w:tcW w:w="2356" w:type="dxa"/>
            <w:tcBorders>
              <w:top w:val="nil"/>
              <w:left w:val="single" w:sz="4" w:space="0" w:color="auto"/>
              <w:bottom w:val="single" w:sz="4" w:space="0" w:color="auto"/>
              <w:right w:val="single" w:sz="4" w:space="0" w:color="auto"/>
            </w:tcBorders>
            <w:shd w:val="clear" w:color="auto" w:fill="auto"/>
            <w:noWrap/>
            <w:vAlign w:val="bottom"/>
            <w:hideMark/>
          </w:tcPr>
          <w:p w14:paraId="476162D6" w14:textId="77777777" w:rsidR="00405616" w:rsidRPr="00536535" w:rsidRDefault="00405616">
            <w:pPr>
              <w:rPr>
                <w:rFonts w:asciiTheme="minorHAnsi" w:hAnsiTheme="minorHAnsi" w:cstheme="minorHAnsi"/>
                <w:color w:val="000000"/>
                <w:sz w:val="20"/>
                <w:szCs w:val="20"/>
              </w:rPr>
            </w:pPr>
            <w:r w:rsidRPr="00536535">
              <w:rPr>
                <w:rFonts w:asciiTheme="minorHAnsi" w:hAnsiTheme="minorHAnsi" w:cstheme="minorHAnsi"/>
                <w:color w:val="000000"/>
                <w:sz w:val="20"/>
                <w:szCs w:val="20"/>
              </w:rPr>
              <w:t>AGGG</w:t>
            </w:r>
          </w:p>
        </w:tc>
        <w:tc>
          <w:tcPr>
            <w:tcW w:w="1200" w:type="dxa"/>
            <w:tcBorders>
              <w:top w:val="nil"/>
              <w:left w:val="nil"/>
              <w:bottom w:val="single" w:sz="4" w:space="0" w:color="auto"/>
              <w:right w:val="single" w:sz="4" w:space="0" w:color="auto"/>
            </w:tcBorders>
            <w:shd w:val="clear" w:color="auto" w:fill="auto"/>
            <w:noWrap/>
            <w:vAlign w:val="bottom"/>
            <w:hideMark/>
          </w:tcPr>
          <w:p w14:paraId="7E199876" w14:textId="77777777" w:rsidR="00405616" w:rsidRPr="00536535" w:rsidRDefault="00405616">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269</w:t>
            </w:r>
          </w:p>
        </w:tc>
        <w:tc>
          <w:tcPr>
            <w:tcW w:w="1406" w:type="dxa"/>
            <w:tcBorders>
              <w:top w:val="nil"/>
              <w:left w:val="nil"/>
              <w:bottom w:val="single" w:sz="4" w:space="0" w:color="auto"/>
              <w:right w:val="single" w:sz="4" w:space="0" w:color="auto"/>
            </w:tcBorders>
            <w:shd w:val="clear" w:color="auto" w:fill="auto"/>
            <w:noWrap/>
            <w:vAlign w:val="bottom"/>
            <w:hideMark/>
          </w:tcPr>
          <w:p w14:paraId="36FAD636" w14:textId="77777777" w:rsidR="00405616" w:rsidRPr="00536535" w:rsidRDefault="00405616">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66</w:t>
            </w:r>
          </w:p>
        </w:tc>
        <w:tc>
          <w:tcPr>
            <w:tcW w:w="1701" w:type="dxa"/>
            <w:tcBorders>
              <w:top w:val="nil"/>
              <w:left w:val="nil"/>
              <w:bottom w:val="single" w:sz="4" w:space="0" w:color="auto"/>
              <w:right w:val="single" w:sz="4" w:space="0" w:color="auto"/>
            </w:tcBorders>
            <w:shd w:val="clear" w:color="auto" w:fill="auto"/>
            <w:noWrap/>
            <w:vAlign w:val="bottom"/>
            <w:hideMark/>
          </w:tcPr>
          <w:p w14:paraId="4FF8AC75" w14:textId="77777777" w:rsidR="00405616" w:rsidRPr="00536535" w:rsidRDefault="00405616">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236</w:t>
            </w:r>
          </w:p>
        </w:tc>
        <w:tc>
          <w:tcPr>
            <w:tcW w:w="1276" w:type="dxa"/>
            <w:tcBorders>
              <w:top w:val="nil"/>
              <w:left w:val="nil"/>
              <w:bottom w:val="single" w:sz="4" w:space="0" w:color="auto"/>
              <w:right w:val="single" w:sz="4" w:space="0" w:color="auto"/>
            </w:tcBorders>
            <w:shd w:val="clear" w:color="auto" w:fill="auto"/>
            <w:noWrap/>
            <w:vAlign w:val="bottom"/>
            <w:hideMark/>
          </w:tcPr>
          <w:p w14:paraId="11FCF25A" w14:textId="77777777" w:rsidR="00405616" w:rsidRPr="00536535" w:rsidRDefault="00405616">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571</w:t>
            </w:r>
          </w:p>
        </w:tc>
        <w:tc>
          <w:tcPr>
            <w:tcW w:w="1418" w:type="dxa"/>
            <w:tcBorders>
              <w:top w:val="nil"/>
              <w:left w:val="nil"/>
              <w:bottom w:val="nil"/>
              <w:right w:val="single" w:sz="4" w:space="0" w:color="auto"/>
            </w:tcBorders>
            <w:shd w:val="clear" w:color="auto" w:fill="auto"/>
            <w:noWrap/>
            <w:vAlign w:val="bottom"/>
            <w:hideMark/>
          </w:tcPr>
          <w:p w14:paraId="2FEA251D" w14:textId="77777777" w:rsidR="00405616" w:rsidRPr="00536535" w:rsidRDefault="00405616">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r>
      <w:tr w:rsidR="00405616" w:rsidRPr="00536535" w14:paraId="68A16894" w14:textId="77777777" w:rsidTr="00E7170B">
        <w:trPr>
          <w:trHeight w:val="320"/>
        </w:trPr>
        <w:tc>
          <w:tcPr>
            <w:tcW w:w="2356" w:type="dxa"/>
            <w:tcBorders>
              <w:top w:val="nil"/>
              <w:left w:val="single" w:sz="4" w:space="0" w:color="auto"/>
              <w:bottom w:val="single" w:sz="4" w:space="0" w:color="auto"/>
              <w:right w:val="single" w:sz="4" w:space="0" w:color="auto"/>
            </w:tcBorders>
            <w:shd w:val="clear" w:color="auto" w:fill="auto"/>
            <w:noWrap/>
            <w:vAlign w:val="bottom"/>
            <w:hideMark/>
          </w:tcPr>
          <w:p w14:paraId="10F1F976" w14:textId="77777777" w:rsidR="00405616" w:rsidRPr="00536535" w:rsidRDefault="00405616">
            <w:pPr>
              <w:rPr>
                <w:rFonts w:asciiTheme="minorHAnsi" w:hAnsiTheme="minorHAnsi" w:cstheme="minorHAnsi"/>
                <w:color w:val="000000"/>
                <w:sz w:val="20"/>
                <w:szCs w:val="20"/>
              </w:rPr>
            </w:pPr>
            <w:r w:rsidRPr="00536535">
              <w:rPr>
                <w:rFonts w:asciiTheme="minorHAnsi" w:hAnsiTheme="minorHAnsi" w:cstheme="minorHAnsi"/>
                <w:color w:val="000000"/>
                <w:sz w:val="20"/>
                <w:szCs w:val="20"/>
              </w:rPr>
              <w:t>AAGG/GGGR</w:t>
            </w:r>
          </w:p>
        </w:tc>
        <w:tc>
          <w:tcPr>
            <w:tcW w:w="1200" w:type="dxa"/>
            <w:tcBorders>
              <w:top w:val="nil"/>
              <w:left w:val="nil"/>
              <w:bottom w:val="single" w:sz="4" w:space="0" w:color="auto"/>
              <w:right w:val="single" w:sz="4" w:space="0" w:color="auto"/>
            </w:tcBorders>
            <w:shd w:val="clear" w:color="auto" w:fill="auto"/>
            <w:noWrap/>
            <w:vAlign w:val="bottom"/>
            <w:hideMark/>
          </w:tcPr>
          <w:p w14:paraId="2DFBDC11" w14:textId="77777777" w:rsidR="00405616" w:rsidRPr="00536535" w:rsidRDefault="00405616">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172</w:t>
            </w:r>
          </w:p>
        </w:tc>
        <w:tc>
          <w:tcPr>
            <w:tcW w:w="1406" w:type="dxa"/>
            <w:tcBorders>
              <w:top w:val="nil"/>
              <w:left w:val="nil"/>
              <w:bottom w:val="single" w:sz="4" w:space="0" w:color="auto"/>
              <w:right w:val="single" w:sz="4" w:space="0" w:color="auto"/>
            </w:tcBorders>
            <w:shd w:val="clear" w:color="auto" w:fill="auto"/>
            <w:noWrap/>
            <w:vAlign w:val="bottom"/>
            <w:hideMark/>
          </w:tcPr>
          <w:p w14:paraId="3236347F" w14:textId="77777777" w:rsidR="00405616" w:rsidRPr="00536535" w:rsidRDefault="00405616">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48</w:t>
            </w:r>
          </w:p>
        </w:tc>
        <w:tc>
          <w:tcPr>
            <w:tcW w:w="1701" w:type="dxa"/>
            <w:tcBorders>
              <w:top w:val="nil"/>
              <w:left w:val="nil"/>
              <w:bottom w:val="single" w:sz="4" w:space="0" w:color="auto"/>
              <w:right w:val="single" w:sz="4" w:space="0" w:color="auto"/>
            </w:tcBorders>
            <w:shd w:val="clear" w:color="auto" w:fill="auto"/>
            <w:noWrap/>
            <w:vAlign w:val="bottom"/>
            <w:hideMark/>
          </w:tcPr>
          <w:p w14:paraId="6488A814" w14:textId="77777777" w:rsidR="00405616" w:rsidRPr="00536535" w:rsidRDefault="00405616">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306</w:t>
            </w:r>
          </w:p>
        </w:tc>
        <w:tc>
          <w:tcPr>
            <w:tcW w:w="1276" w:type="dxa"/>
            <w:tcBorders>
              <w:top w:val="nil"/>
              <w:left w:val="nil"/>
              <w:bottom w:val="single" w:sz="4" w:space="0" w:color="auto"/>
              <w:right w:val="single" w:sz="4" w:space="0" w:color="auto"/>
            </w:tcBorders>
            <w:shd w:val="clear" w:color="auto" w:fill="auto"/>
            <w:noWrap/>
            <w:vAlign w:val="bottom"/>
            <w:hideMark/>
          </w:tcPr>
          <w:p w14:paraId="69A4ED17" w14:textId="77777777" w:rsidR="00405616" w:rsidRPr="00536535" w:rsidRDefault="00405616">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526</w:t>
            </w:r>
          </w:p>
        </w:tc>
        <w:tc>
          <w:tcPr>
            <w:tcW w:w="1418" w:type="dxa"/>
            <w:tcBorders>
              <w:top w:val="nil"/>
              <w:left w:val="nil"/>
              <w:bottom w:val="nil"/>
              <w:right w:val="single" w:sz="4" w:space="0" w:color="auto"/>
            </w:tcBorders>
            <w:shd w:val="clear" w:color="auto" w:fill="auto"/>
            <w:noWrap/>
            <w:vAlign w:val="bottom"/>
            <w:hideMark/>
          </w:tcPr>
          <w:p w14:paraId="772885C9" w14:textId="77777777" w:rsidR="00405616" w:rsidRPr="00536535" w:rsidRDefault="00405616">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r>
      <w:tr w:rsidR="00405616" w:rsidRPr="00536535" w14:paraId="1125D315" w14:textId="77777777" w:rsidTr="00E7170B">
        <w:trPr>
          <w:trHeight w:val="320"/>
        </w:trPr>
        <w:tc>
          <w:tcPr>
            <w:tcW w:w="2356" w:type="dxa"/>
            <w:tcBorders>
              <w:top w:val="nil"/>
              <w:left w:val="single" w:sz="4" w:space="0" w:color="auto"/>
              <w:bottom w:val="single" w:sz="4" w:space="0" w:color="auto"/>
              <w:right w:val="single" w:sz="4" w:space="0" w:color="auto"/>
            </w:tcBorders>
            <w:shd w:val="clear" w:color="auto" w:fill="auto"/>
            <w:noWrap/>
            <w:vAlign w:val="bottom"/>
            <w:hideMark/>
          </w:tcPr>
          <w:p w14:paraId="1335D9A6" w14:textId="77777777" w:rsidR="00405616" w:rsidRPr="00536535" w:rsidRDefault="00405616">
            <w:pPr>
              <w:rPr>
                <w:rFonts w:asciiTheme="minorHAnsi" w:hAnsiTheme="minorHAnsi" w:cstheme="minorHAnsi"/>
                <w:color w:val="000000"/>
                <w:sz w:val="20"/>
                <w:szCs w:val="20"/>
              </w:rPr>
            </w:pPr>
            <w:r w:rsidRPr="00536535">
              <w:rPr>
                <w:rFonts w:asciiTheme="minorHAnsi" w:hAnsiTheme="minorHAnsi" w:cstheme="minorHAnsi"/>
                <w:color w:val="000000"/>
                <w:sz w:val="20"/>
                <w:szCs w:val="20"/>
              </w:rPr>
              <w:t>AAAG/GGAR</w:t>
            </w:r>
          </w:p>
        </w:tc>
        <w:tc>
          <w:tcPr>
            <w:tcW w:w="1200" w:type="dxa"/>
            <w:tcBorders>
              <w:top w:val="nil"/>
              <w:left w:val="nil"/>
              <w:bottom w:val="single" w:sz="4" w:space="0" w:color="auto"/>
              <w:right w:val="single" w:sz="4" w:space="0" w:color="auto"/>
            </w:tcBorders>
            <w:shd w:val="clear" w:color="auto" w:fill="auto"/>
            <w:noWrap/>
            <w:vAlign w:val="bottom"/>
            <w:hideMark/>
          </w:tcPr>
          <w:p w14:paraId="13EB6DA7" w14:textId="77777777" w:rsidR="00405616" w:rsidRPr="00536535" w:rsidRDefault="00405616">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123</w:t>
            </w:r>
          </w:p>
        </w:tc>
        <w:tc>
          <w:tcPr>
            <w:tcW w:w="1406" w:type="dxa"/>
            <w:tcBorders>
              <w:top w:val="nil"/>
              <w:left w:val="nil"/>
              <w:bottom w:val="single" w:sz="4" w:space="0" w:color="auto"/>
              <w:right w:val="single" w:sz="4" w:space="0" w:color="auto"/>
            </w:tcBorders>
            <w:shd w:val="clear" w:color="auto" w:fill="auto"/>
            <w:noWrap/>
            <w:vAlign w:val="bottom"/>
            <w:hideMark/>
          </w:tcPr>
          <w:p w14:paraId="49DA69EC" w14:textId="77777777" w:rsidR="00405616" w:rsidRPr="00536535" w:rsidRDefault="00405616">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60</w:t>
            </w:r>
          </w:p>
        </w:tc>
        <w:tc>
          <w:tcPr>
            <w:tcW w:w="1701" w:type="dxa"/>
            <w:tcBorders>
              <w:top w:val="nil"/>
              <w:left w:val="nil"/>
              <w:bottom w:val="single" w:sz="4" w:space="0" w:color="auto"/>
              <w:right w:val="single" w:sz="4" w:space="0" w:color="auto"/>
            </w:tcBorders>
            <w:shd w:val="clear" w:color="auto" w:fill="auto"/>
            <w:noWrap/>
            <w:vAlign w:val="bottom"/>
            <w:hideMark/>
          </w:tcPr>
          <w:p w14:paraId="5B1E5CCC" w14:textId="77777777" w:rsidR="00405616" w:rsidRPr="00536535" w:rsidRDefault="00405616">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346</w:t>
            </w:r>
          </w:p>
        </w:tc>
        <w:tc>
          <w:tcPr>
            <w:tcW w:w="1276" w:type="dxa"/>
            <w:tcBorders>
              <w:top w:val="nil"/>
              <w:left w:val="nil"/>
              <w:bottom w:val="single" w:sz="4" w:space="0" w:color="auto"/>
              <w:right w:val="single" w:sz="4" w:space="0" w:color="auto"/>
            </w:tcBorders>
            <w:shd w:val="clear" w:color="auto" w:fill="auto"/>
            <w:noWrap/>
            <w:vAlign w:val="bottom"/>
            <w:hideMark/>
          </w:tcPr>
          <w:p w14:paraId="36DAE4B0" w14:textId="77777777" w:rsidR="00405616" w:rsidRPr="00536535" w:rsidRDefault="00405616">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529</w:t>
            </w:r>
          </w:p>
        </w:tc>
        <w:tc>
          <w:tcPr>
            <w:tcW w:w="1418" w:type="dxa"/>
            <w:tcBorders>
              <w:top w:val="nil"/>
              <w:left w:val="nil"/>
              <w:bottom w:val="nil"/>
              <w:right w:val="single" w:sz="4" w:space="0" w:color="auto"/>
            </w:tcBorders>
            <w:shd w:val="clear" w:color="auto" w:fill="auto"/>
            <w:noWrap/>
            <w:vAlign w:val="bottom"/>
            <w:hideMark/>
          </w:tcPr>
          <w:p w14:paraId="068400F8" w14:textId="77777777" w:rsidR="00405616" w:rsidRPr="00536535" w:rsidRDefault="00405616">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r>
      <w:tr w:rsidR="00405616" w:rsidRPr="00536535" w14:paraId="1679AE85" w14:textId="77777777" w:rsidTr="00E7170B">
        <w:trPr>
          <w:trHeight w:val="320"/>
        </w:trPr>
        <w:tc>
          <w:tcPr>
            <w:tcW w:w="2356" w:type="dxa"/>
            <w:tcBorders>
              <w:top w:val="nil"/>
              <w:left w:val="single" w:sz="4" w:space="0" w:color="auto"/>
              <w:bottom w:val="single" w:sz="4" w:space="0" w:color="auto"/>
              <w:right w:val="single" w:sz="4" w:space="0" w:color="auto"/>
            </w:tcBorders>
            <w:shd w:val="clear" w:color="auto" w:fill="auto"/>
            <w:noWrap/>
            <w:vAlign w:val="bottom"/>
            <w:hideMark/>
          </w:tcPr>
          <w:p w14:paraId="731F8DD0" w14:textId="77777777" w:rsidR="00405616" w:rsidRPr="00536535" w:rsidRDefault="00405616">
            <w:pPr>
              <w:rPr>
                <w:rFonts w:asciiTheme="minorHAnsi" w:hAnsiTheme="minorHAnsi" w:cstheme="minorHAnsi"/>
                <w:color w:val="000000"/>
                <w:sz w:val="20"/>
                <w:szCs w:val="20"/>
              </w:rPr>
            </w:pPr>
            <w:r w:rsidRPr="00536535">
              <w:rPr>
                <w:rFonts w:asciiTheme="minorHAnsi" w:hAnsiTheme="minorHAnsi" w:cstheme="minorHAnsi"/>
                <w:color w:val="000000"/>
                <w:sz w:val="20"/>
                <w:szCs w:val="20"/>
              </w:rPr>
              <w:t>AAAA/RAAG/RRGG</w:t>
            </w:r>
          </w:p>
        </w:tc>
        <w:tc>
          <w:tcPr>
            <w:tcW w:w="1200" w:type="dxa"/>
            <w:tcBorders>
              <w:top w:val="nil"/>
              <w:left w:val="nil"/>
              <w:bottom w:val="single" w:sz="4" w:space="0" w:color="auto"/>
              <w:right w:val="single" w:sz="4" w:space="0" w:color="auto"/>
            </w:tcBorders>
            <w:shd w:val="clear" w:color="auto" w:fill="auto"/>
            <w:noWrap/>
            <w:vAlign w:val="bottom"/>
            <w:hideMark/>
          </w:tcPr>
          <w:p w14:paraId="1C9065D1" w14:textId="77777777" w:rsidR="00405616" w:rsidRPr="00536535" w:rsidRDefault="00405616">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64</w:t>
            </w:r>
          </w:p>
        </w:tc>
        <w:tc>
          <w:tcPr>
            <w:tcW w:w="1406" w:type="dxa"/>
            <w:tcBorders>
              <w:top w:val="nil"/>
              <w:left w:val="nil"/>
              <w:bottom w:val="single" w:sz="4" w:space="0" w:color="auto"/>
              <w:right w:val="single" w:sz="4" w:space="0" w:color="auto"/>
            </w:tcBorders>
            <w:shd w:val="clear" w:color="auto" w:fill="auto"/>
            <w:noWrap/>
            <w:vAlign w:val="bottom"/>
            <w:hideMark/>
          </w:tcPr>
          <w:p w14:paraId="6A9EC323" w14:textId="77777777" w:rsidR="00405616" w:rsidRPr="00536535" w:rsidRDefault="00405616">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58</w:t>
            </w:r>
          </w:p>
        </w:tc>
        <w:tc>
          <w:tcPr>
            <w:tcW w:w="1701" w:type="dxa"/>
            <w:tcBorders>
              <w:top w:val="nil"/>
              <w:left w:val="nil"/>
              <w:bottom w:val="single" w:sz="4" w:space="0" w:color="auto"/>
              <w:right w:val="single" w:sz="4" w:space="0" w:color="auto"/>
            </w:tcBorders>
            <w:shd w:val="clear" w:color="auto" w:fill="auto"/>
            <w:noWrap/>
            <w:vAlign w:val="bottom"/>
            <w:hideMark/>
          </w:tcPr>
          <w:p w14:paraId="67B1091A" w14:textId="77777777" w:rsidR="00405616" w:rsidRPr="00536535" w:rsidRDefault="00405616">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224</w:t>
            </w:r>
          </w:p>
        </w:tc>
        <w:tc>
          <w:tcPr>
            <w:tcW w:w="1276" w:type="dxa"/>
            <w:tcBorders>
              <w:top w:val="nil"/>
              <w:left w:val="nil"/>
              <w:bottom w:val="single" w:sz="4" w:space="0" w:color="auto"/>
              <w:right w:val="single" w:sz="4" w:space="0" w:color="auto"/>
            </w:tcBorders>
            <w:shd w:val="clear" w:color="auto" w:fill="auto"/>
            <w:noWrap/>
            <w:vAlign w:val="bottom"/>
            <w:hideMark/>
          </w:tcPr>
          <w:p w14:paraId="0DB72029" w14:textId="77777777" w:rsidR="00405616" w:rsidRPr="00536535" w:rsidRDefault="00405616">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346</w:t>
            </w:r>
          </w:p>
        </w:tc>
        <w:tc>
          <w:tcPr>
            <w:tcW w:w="1418" w:type="dxa"/>
            <w:tcBorders>
              <w:top w:val="nil"/>
              <w:left w:val="nil"/>
              <w:bottom w:val="nil"/>
              <w:right w:val="single" w:sz="4" w:space="0" w:color="auto"/>
            </w:tcBorders>
            <w:shd w:val="clear" w:color="auto" w:fill="auto"/>
            <w:noWrap/>
            <w:vAlign w:val="bottom"/>
            <w:hideMark/>
          </w:tcPr>
          <w:p w14:paraId="45598615" w14:textId="77777777" w:rsidR="00405616" w:rsidRPr="00536535" w:rsidRDefault="00405616">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r>
      <w:tr w:rsidR="00405616" w:rsidRPr="00536535" w14:paraId="4D4EE52C" w14:textId="77777777" w:rsidTr="00E7170B">
        <w:trPr>
          <w:trHeight w:val="320"/>
        </w:trPr>
        <w:tc>
          <w:tcPr>
            <w:tcW w:w="2356" w:type="dxa"/>
            <w:tcBorders>
              <w:top w:val="nil"/>
              <w:left w:val="single" w:sz="4" w:space="0" w:color="auto"/>
              <w:bottom w:val="single" w:sz="4" w:space="0" w:color="auto"/>
              <w:right w:val="single" w:sz="4" w:space="0" w:color="auto"/>
            </w:tcBorders>
            <w:shd w:val="clear" w:color="auto" w:fill="auto"/>
            <w:noWrap/>
            <w:vAlign w:val="bottom"/>
            <w:hideMark/>
          </w:tcPr>
          <w:p w14:paraId="5528E474" w14:textId="77777777" w:rsidR="00405616" w:rsidRPr="00536535" w:rsidRDefault="00405616">
            <w:pPr>
              <w:rPr>
                <w:rFonts w:asciiTheme="minorHAnsi" w:hAnsiTheme="minorHAnsi" w:cstheme="minorHAnsi"/>
                <w:color w:val="000000"/>
                <w:sz w:val="20"/>
                <w:szCs w:val="20"/>
              </w:rPr>
            </w:pPr>
            <w:r w:rsidRPr="00536535">
              <w:rPr>
                <w:rFonts w:asciiTheme="minorHAnsi" w:hAnsiTheme="minorHAnsi" w:cstheme="minorHAnsi"/>
                <w:color w:val="000000"/>
                <w:sz w:val="20"/>
                <w:szCs w:val="20"/>
              </w:rPr>
              <w:t>RAAA/RRAG</w:t>
            </w:r>
          </w:p>
        </w:tc>
        <w:tc>
          <w:tcPr>
            <w:tcW w:w="1200" w:type="dxa"/>
            <w:tcBorders>
              <w:top w:val="nil"/>
              <w:left w:val="nil"/>
              <w:bottom w:val="single" w:sz="4" w:space="0" w:color="auto"/>
              <w:right w:val="single" w:sz="4" w:space="0" w:color="auto"/>
            </w:tcBorders>
            <w:shd w:val="clear" w:color="auto" w:fill="auto"/>
            <w:noWrap/>
            <w:vAlign w:val="bottom"/>
            <w:hideMark/>
          </w:tcPr>
          <w:p w14:paraId="1CD12290" w14:textId="77777777" w:rsidR="00405616" w:rsidRPr="00536535" w:rsidRDefault="00405616">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18</w:t>
            </w:r>
          </w:p>
        </w:tc>
        <w:tc>
          <w:tcPr>
            <w:tcW w:w="1406" w:type="dxa"/>
            <w:tcBorders>
              <w:top w:val="nil"/>
              <w:left w:val="nil"/>
              <w:bottom w:val="single" w:sz="4" w:space="0" w:color="auto"/>
              <w:right w:val="single" w:sz="4" w:space="0" w:color="auto"/>
            </w:tcBorders>
            <w:shd w:val="clear" w:color="auto" w:fill="auto"/>
            <w:noWrap/>
            <w:vAlign w:val="bottom"/>
            <w:hideMark/>
          </w:tcPr>
          <w:p w14:paraId="1E27C1C9" w14:textId="77777777" w:rsidR="00405616" w:rsidRPr="00536535" w:rsidRDefault="00405616">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48</w:t>
            </w:r>
          </w:p>
        </w:tc>
        <w:tc>
          <w:tcPr>
            <w:tcW w:w="1701" w:type="dxa"/>
            <w:tcBorders>
              <w:top w:val="nil"/>
              <w:left w:val="nil"/>
              <w:bottom w:val="single" w:sz="4" w:space="0" w:color="auto"/>
              <w:right w:val="single" w:sz="4" w:space="0" w:color="auto"/>
            </w:tcBorders>
            <w:shd w:val="clear" w:color="auto" w:fill="auto"/>
            <w:noWrap/>
            <w:vAlign w:val="bottom"/>
            <w:hideMark/>
          </w:tcPr>
          <w:p w14:paraId="7641FCD4" w14:textId="77777777" w:rsidR="00405616" w:rsidRPr="00536535" w:rsidRDefault="00405616">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206</w:t>
            </w:r>
          </w:p>
        </w:tc>
        <w:tc>
          <w:tcPr>
            <w:tcW w:w="1276" w:type="dxa"/>
            <w:tcBorders>
              <w:top w:val="nil"/>
              <w:left w:val="nil"/>
              <w:bottom w:val="single" w:sz="4" w:space="0" w:color="auto"/>
              <w:right w:val="single" w:sz="4" w:space="0" w:color="auto"/>
            </w:tcBorders>
            <w:shd w:val="clear" w:color="auto" w:fill="auto"/>
            <w:noWrap/>
            <w:vAlign w:val="bottom"/>
            <w:hideMark/>
          </w:tcPr>
          <w:p w14:paraId="5C8D55CA" w14:textId="77777777" w:rsidR="00405616" w:rsidRPr="00536535" w:rsidRDefault="00405616">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272</w:t>
            </w:r>
          </w:p>
        </w:tc>
        <w:tc>
          <w:tcPr>
            <w:tcW w:w="1418" w:type="dxa"/>
            <w:tcBorders>
              <w:top w:val="nil"/>
              <w:left w:val="nil"/>
              <w:bottom w:val="nil"/>
              <w:right w:val="single" w:sz="4" w:space="0" w:color="auto"/>
            </w:tcBorders>
            <w:shd w:val="clear" w:color="auto" w:fill="auto"/>
            <w:noWrap/>
            <w:vAlign w:val="bottom"/>
            <w:hideMark/>
          </w:tcPr>
          <w:p w14:paraId="3520FB21" w14:textId="77777777" w:rsidR="00405616" w:rsidRPr="00536535" w:rsidRDefault="00405616">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r>
      <w:tr w:rsidR="00405616" w:rsidRPr="00536535" w14:paraId="3447DD31" w14:textId="77777777" w:rsidTr="00E7170B">
        <w:trPr>
          <w:trHeight w:val="320"/>
        </w:trPr>
        <w:tc>
          <w:tcPr>
            <w:tcW w:w="2356" w:type="dxa"/>
            <w:tcBorders>
              <w:top w:val="nil"/>
              <w:left w:val="single" w:sz="4" w:space="0" w:color="auto"/>
              <w:bottom w:val="single" w:sz="4" w:space="0" w:color="auto"/>
              <w:right w:val="single" w:sz="4" w:space="0" w:color="auto"/>
            </w:tcBorders>
            <w:shd w:val="clear" w:color="auto" w:fill="auto"/>
            <w:noWrap/>
            <w:vAlign w:val="bottom"/>
            <w:hideMark/>
          </w:tcPr>
          <w:p w14:paraId="66BAAE10" w14:textId="77777777" w:rsidR="00405616" w:rsidRPr="00536535" w:rsidRDefault="00405616">
            <w:pPr>
              <w:rPr>
                <w:rFonts w:asciiTheme="minorHAnsi" w:hAnsiTheme="minorHAnsi" w:cstheme="minorHAnsi"/>
                <w:color w:val="000000"/>
                <w:sz w:val="20"/>
                <w:szCs w:val="20"/>
              </w:rPr>
            </w:pPr>
            <w:r w:rsidRPr="00536535">
              <w:rPr>
                <w:rFonts w:asciiTheme="minorHAnsi" w:hAnsiTheme="minorHAnsi" w:cstheme="minorHAnsi"/>
                <w:color w:val="000000"/>
                <w:sz w:val="20"/>
                <w:szCs w:val="20"/>
              </w:rPr>
              <w:t>RRAA/RRRG</w:t>
            </w:r>
          </w:p>
        </w:tc>
        <w:tc>
          <w:tcPr>
            <w:tcW w:w="1200" w:type="dxa"/>
            <w:tcBorders>
              <w:top w:val="nil"/>
              <w:left w:val="nil"/>
              <w:bottom w:val="single" w:sz="4" w:space="0" w:color="auto"/>
              <w:right w:val="single" w:sz="4" w:space="0" w:color="auto"/>
            </w:tcBorders>
            <w:shd w:val="clear" w:color="auto" w:fill="auto"/>
            <w:noWrap/>
            <w:vAlign w:val="bottom"/>
            <w:hideMark/>
          </w:tcPr>
          <w:p w14:paraId="22B476ED" w14:textId="77777777" w:rsidR="00405616" w:rsidRPr="00536535" w:rsidRDefault="00405616">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5</w:t>
            </w:r>
          </w:p>
        </w:tc>
        <w:tc>
          <w:tcPr>
            <w:tcW w:w="1406" w:type="dxa"/>
            <w:tcBorders>
              <w:top w:val="nil"/>
              <w:left w:val="nil"/>
              <w:bottom w:val="single" w:sz="4" w:space="0" w:color="auto"/>
              <w:right w:val="single" w:sz="4" w:space="0" w:color="auto"/>
            </w:tcBorders>
            <w:shd w:val="clear" w:color="auto" w:fill="auto"/>
            <w:noWrap/>
            <w:vAlign w:val="bottom"/>
            <w:hideMark/>
          </w:tcPr>
          <w:p w14:paraId="00433725" w14:textId="77777777" w:rsidR="00405616" w:rsidRPr="00536535" w:rsidRDefault="00405616">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33</w:t>
            </w:r>
          </w:p>
        </w:tc>
        <w:tc>
          <w:tcPr>
            <w:tcW w:w="1701" w:type="dxa"/>
            <w:tcBorders>
              <w:top w:val="nil"/>
              <w:left w:val="nil"/>
              <w:bottom w:val="single" w:sz="4" w:space="0" w:color="auto"/>
              <w:right w:val="single" w:sz="4" w:space="0" w:color="auto"/>
            </w:tcBorders>
            <w:shd w:val="clear" w:color="auto" w:fill="auto"/>
            <w:noWrap/>
            <w:vAlign w:val="bottom"/>
            <w:hideMark/>
          </w:tcPr>
          <w:p w14:paraId="2DA74023" w14:textId="77777777" w:rsidR="00405616" w:rsidRPr="00536535" w:rsidRDefault="00405616">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169</w:t>
            </w:r>
          </w:p>
        </w:tc>
        <w:tc>
          <w:tcPr>
            <w:tcW w:w="1276" w:type="dxa"/>
            <w:tcBorders>
              <w:top w:val="nil"/>
              <w:left w:val="nil"/>
              <w:bottom w:val="single" w:sz="4" w:space="0" w:color="auto"/>
              <w:right w:val="single" w:sz="4" w:space="0" w:color="auto"/>
            </w:tcBorders>
            <w:shd w:val="clear" w:color="auto" w:fill="auto"/>
            <w:noWrap/>
            <w:vAlign w:val="bottom"/>
            <w:hideMark/>
          </w:tcPr>
          <w:p w14:paraId="04545350" w14:textId="77777777" w:rsidR="00405616" w:rsidRPr="00536535" w:rsidRDefault="00405616">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207</w:t>
            </w:r>
          </w:p>
        </w:tc>
        <w:tc>
          <w:tcPr>
            <w:tcW w:w="1418" w:type="dxa"/>
            <w:tcBorders>
              <w:top w:val="nil"/>
              <w:left w:val="nil"/>
              <w:right w:val="single" w:sz="4" w:space="0" w:color="auto"/>
            </w:tcBorders>
            <w:shd w:val="clear" w:color="auto" w:fill="auto"/>
            <w:noWrap/>
            <w:vAlign w:val="bottom"/>
            <w:hideMark/>
          </w:tcPr>
          <w:p w14:paraId="320CE8B3" w14:textId="77777777" w:rsidR="00405616" w:rsidRPr="00536535" w:rsidRDefault="00405616">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r>
      <w:tr w:rsidR="00405616" w:rsidRPr="00536535" w14:paraId="2E1411A9" w14:textId="77777777" w:rsidTr="00E7170B">
        <w:trPr>
          <w:trHeight w:val="300"/>
        </w:trPr>
        <w:tc>
          <w:tcPr>
            <w:tcW w:w="2356" w:type="dxa"/>
            <w:tcBorders>
              <w:top w:val="nil"/>
              <w:left w:val="single" w:sz="4" w:space="0" w:color="auto"/>
              <w:bottom w:val="single" w:sz="4" w:space="0" w:color="auto"/>
              <w:right w:val="single" w:sz="4" w:space="0" w:color="auto"/>
            </w:tcBorders>
            <w:shd w:val="clear" w:color="auto" w:fill="auto"/>
            <w:noWrap/>
            <w:vAlign w:val="bottom"/>
            <w:hideMark/>
          </w:tcPr>
          <w:p w14:paraId="43FD6330" w14:textId="77777777" w:rsidR="00405616" w:rsidRPr="00536535" w:rsidRDefault="00405616">
            <w:pPr>
              <w:rPr>
                <w:rFonts w:asciiTheme="minorHAnsi" w:hAnsiTheme="minorHAnsi" w:cstheme="minorHAnsi"/>
                <w:color w:val="000000"/>
                <w:sz w:val="20"/>
                <w:szCs w:val="20"/>
              </w:rPr>
            </w:pPr>
            <w:r w:rsidRPr="00536535">
              <w:rPr>
                <w:rFonts w:asciiTheme="minorHAnsi" w:hAnsiTheme="minorHAnsi" w:cstheme="minorHAnsi"/>
                <w:color w:val="000000"/>
                <w:sz w:val="20"/>
                <w:szCs w:val="20"/>
              </w:rPr>
              <w:t>RRRA/RRRR</w:t>
            </w:r>
          </w:p>
        </w:tc>
        <w:tc>
          <w:tcPr>
            <w:tcW w:w="1200" w:type="dxa"/>
            <w:tcBorders>
              <w:top w:val="nil"/>
              <w:left w:val="nil"/>
              <w:bottom w:val="single" w:sz="4" w:space="0" w:color="auto"/>
              <w:right w:val="single" w:sz="4" w:space="0" w:color="auto"/>
            </w:tcBorders>
            <w:shd w:val="clear" w:color="auto" w:fill="auto"/>
            <w:noWrap/>
            <w:vAlign w:val="bottom"/>
            <w:hideMark/>
          </w:tcPr>
          <w:p w14:paraId="6AD2FFBA" w14:textId="77777777" w:rsidR="00405616" w:rsidRPr="00536535" w:rsidRDefault="00405616">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2</w:t>
            </w:r>
          </w:p>
        </w:tc>
        <w:tc>
          <w:tcPr>
            <w:tcW w:w="1406" w:type="dxa"/>
            <w:tcBorders>
              <w:top w:val="nil"/>
              <w:left w:val="nil"/>
              <w:bottom w:val="single" w:sz="4" w:space="0" w:color="auto"/>
              <w:right w:val="single" w:sz="4" w:space="0" w:color="auto"/>
            </w:tcBorders>
            <w:shd w:val="clear" w:color="auto" w:fill="auto"/>
            <w:noWrap/>
            <w:vAlign w:val="bottom"/>
            <w:hideMark/>
          </w:tcPr>
          <w:p w14:paraId="3BA973DD" w14:textId="77777777" w:rsidR="00405616" w:rsidRPr="00536535" w:rsidRDefault="00405616">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6</w:t>
            </w:r>
          </w:p>
        </w:tc>
        <w:tc>
          <w:tcPr>
            <w:tcW w:w="1701" w:type="dxa"/>
            <w:tcBorders>
              <w:top w:val="nil"/>
              <w:left w:val="nil"/>
              <w:bottom w:val="single" w:sz="4" w:space="0" w:color="auto"/>
              <w:right w:val="single" w:sz="4" w:space="0" w:color="auto"/>
            </w:tcBorders>
            <w:shd w:val="clear" w:color="auto" w:fill="auto"/>
            <w:noWrap/>
            <w:vAlign w:val="bottom"/>
            <w:hideMark/>
          </w:tcPr>
          <w:p w14:paraId="6ECEB156" w14:textId="77777777" w:rsidR="00405616" w:rsidRPr="00536535" w:rsidRDefault="00405616">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83</w:t>
            </w:r>
          </w:p>
        </w:tc>
        <w:tc>
          <w:tcPr>
            <w:tcW w:w="1276" w:type="dxa"/>
            <w:tcBorders>
              <w:top w:val="nil"/>
              <w:left w:val="nil"/>
              <w:bottom w:val="single" w:sz="4" w:space="0" w:color="auto"/>
              <w:right w:val="single" w:sz="4" w:space="0" w:color="auto"/>
            </w:tcBorders>
            <w:shd w:val="clear" w:color="auto" w:fill="auto"/>
            <w:noWrap/>
            <w:vAlign w:val="bottom"/>
            <w:hideMark/>
          </w:tcPr>
          <w:p w14:paraId="0A761819" w14:textId="77777777" w:rsidR="00405616" w:rsidRPr="00536535" w:rsidRDefault="00405616">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91</w:t>
            </w:r>
          </w:p>
        </w:tc>
        <w:tc>
          <w:tcPr>
            <w:tcW w:w="1418" w:type="dxa"/>
            <w:tcBorders>
              <w:top w:val="nil"/>
              <w:left w:val="nil"/>
              <w:bottom w:val="single" w:sz="4" w:space="0" w:color="auto"/>
              <w:right w:val="single" w:sz="4" w:space="0" w:color="auto"/>
            </w:tcBorders>
            <w:shd w:val="clear" w:color="auto" w:fill="auto"/>
            <w:noWrap/>
            <w:vAlign w:val="bottom"/>
            <w:hideMark/>
          </w:tcPr>
          <w:p w14:paraId="6F872144" w14:textId="77777777" w:rsidR="00405616" w:rsidRPr="00536535" w:rsidRDefault="00405616">
            <w:pPr>
              <w:rPr>
                <w:rFonts w:asciiTheme="minorHAnsi" w:hAnsiTheme="minorHAnsi" w:cstheme="minorHAnsi"/>
                <w:color w:val="000000"/>
                <w:sz w:val="20"/>
                <w:szCs w:val="20"/>
              </w:rPr>
            </w:pPr>
            <w:r w:rsidRPr="00536535">
              <w:rPr>
                <w:rFonts w:asciiTheme="minorHAnsi" w:hAnsiTheme="minorHAnsi" w:cstheme="minorHAnsi"/>
                <w:color w:val="000000"/>
                <w:sz w:val="20"/>
                <w:szCs w:val="20"/>
              </w:rPr>
              <w:t>&lt; 0.001</w:t>
            </w:r>
          </w:p>
        </w:tc>
      </w:tr>
      <w:tr w:rsidR="002B59CF" w:rsidRPr="00536535" w14:paraId="63D661BC" w14:textId="77777777" w:rsidTr="00E7170B">
        <w:trPr>
          <w:trHeight w:val="300"/>
        </w:trPr>
        <w:tc>
          <w:tcPr>
            <w:tcW w:w="2356" w:type="dxa"/>
            <w:tcBorders>
              <w:top w:val="nil"/>
              <w:left w:val="single" w:sz="4" w:space="0" w:color="auto"/>
              <w:bottom w:val="single" w:sz="4" w:space="0" w:color="auto"/>
              <w:right w:val="single" w:sz="4" w:space="0" w:color="auto"/>
            </w:tcBorders>
            <w:shd w:val="clear" w:color="auto" w:fill="auto"/>
            <w:noWrap/>
            <w:vAlign w:val="bottom"/>
            <w:hideMark/>
          </w:tcPr>
          <w:p w14:paraId="52F63FDC" w14:textId="77777777" w:rsidR="00405616" w:rsidRPr="00536535" w:rsidRDefault="00405616">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c>
          <w:tcPr>
            <w:tcW w:w="1200" w:type="dxa"/>
            <w:tcBorders>
              <w:top w:val="nil"/>
              <w:left w:val="nil"/>
              <w:bottom w:val="single" w:sz="4" w:space="0" w:color="auto"/>
              <w:right w:val="single" w:sz="4" w:space="0" w:color="auto"/>
            </w:tcBorders>
            <w:shd w:val="clear" w:color="auto" w:fill="auto"/>
            <w:noWrap/>
            <w:vAlign w:val="bottom"/>
            <w:hideMark/>
          </w:tcPr>
          <w:p w14:paraId="4BFCAEFE" w14:textId="77777777" w:rsidR="00405616" w:rsidRPr="00536535" w:rsidRDefault="00405616">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986</w:t>
            </w:r>
          </w:p>
        </w:tc>
        <w:tc>
          <w:tcPr>
            <w:tcW w:w="1406" w:type="dxa"/>
            <w:tcBorders>
              <w:top w:val="nil"/>
              <w:left w:val="nil"/>
              <w:bottom w:val="single" w:sz="4" w:space="0" w:color="auto"/>
              <w:right w:val="single" w:sz="4" w:space="0" w:color="auto"/>
            </w:tcBorders>
            <w:shd w:val="clear" w:color="auto" w:fill="auto"/>
            <w:noWrap/>
            <w:vAlign w:val="bottom"/>
            <w:hideMark/>
          </w:tcPr>
          <w:p w14:paraId="37D21878" w14:textId="77777777" w:rsidR="00405616" w:rsidRPr="00536535" w:rsidRDefault="00405616">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344</w:t>
            </w:r>
          </w:p>
        </w:tc>
        <w:tc>
          <w:tcPr>
            <w:tcW w:w="1701" w:type="dxa"/>
            <w:tcBorders>
              <w:top w:val="nil"/>
              <w:left w:val="nil"/>
              <w:bottom w:val="single" w:sz="4" w:space="0" w:color="auto"/>
              <w:right w:val="single" w:sz="4" w:space="0" w:color="auto"/>
            </w:tcBorders>
            <w:shd w:val="clear" w:color="auto" w:fill="auto"/>
            <w:noWrap/>
            <w:vAlign w:val="bottom"/>
            <w:hideMark/>
          </w:tcPr>
          <w:p w14:paraId="12019767" w14:textId="77777777" w:rsidR="00405616" w:rsidRPr="00536535" w:rsidRDefault="00405616">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1650</w:t>
            </w:r>
          </w:p>
        </w:tc>
        <w:tc>
          <w:tcPr>
            <w:tcW w:w="1276" w:type="dxa"/>
            <w:tcBorders>
              <w:top w:val="nil"/>
              <w:left w:val="nil"/>
              <w:bottom w:val="single" w:sz="4" w:space="0" w:color="auto"/>
              <w:right w:val="single" w:sz="4" w:space="0" w:color="auto"/>
            </w:tcBorders>
            <w:shd w:val="clear" w:color="auto" w:fill="auto"/>
            <w:noWrap/>
            <w:vAlign w:val="bottom"/>
            <w:hideMark/>
          </w:tcPr>
          <w:p w14:paraId="6219FBCB" w14:textId="77777777" w:rsidR="00405616" w:rsidRPr="00536535" w:rsidRDefault="00405616">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2980</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DD8F7D" w14:textId="77777777" w:rsidR="00405616" w:rsidRPr="00536535" w:rsidRDefault="00405616">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r>
    </w:tbl>
    <w:p w14:paraId="29113DAC" w14:textId="615BD57A" w:rsidR="00405616" w:rsidRPr="00536535" w:rsidRDefault="001313F3" w:rsidP="006C625A">
      <w:pPr>
        <w:jc w:val="both"/>
        <w:rPr>
          <w:rFonts w:asciiTheme="minorHAnsi" w:hAnsiTheme="minorHAnsi" w:cstheme="minorHAnsi"/>
          <w:sz w:val="20"/>
          <w:szCs w:val="20"/>
        </w:rPr>
      </w:pPr>
      <w:r w:rsidRPr="00536535">
        <w:rPr>
          <w:rFonts w:asciiTheme="minorHAnsi" w:hAnsiTheme="minorHAnsi" w:cstheme="minorHAnsi"/>
          <w:sz w:val="20"/>
          <w:szCs w:val="20"/>
        </w:rPr>
        <w:t>G, Green</w:t>
      </w:r>
      <w:r w:rsidR="00235195" w:rsidRPr="00536535">
        <w:rPr>
          <w:rFonts w:asciiTheme="minorHAnsi" w:hAnsiTheme="minorHAnsi" w:cstheme="minorHAnsi"/>
          <w:sz w:val="20"/>
          <w:szCs w:val="20"/>
        </w:rPr>
        <w:t xml:space="preserve"> FOPL traffic light</w:t>
      </w:r>
      <w:r w:rsidRPr="00536535">
        <w:rPr>
          <w:rFonts w:asciiTheme="minorHAnsi" w:hAnsiTheme="minorHAnsi" w:cstheme="minorHAnsi"/>
          <w:sz w:val="20"/>
          <w:szCs w:val="20"/>
        </w:rPr>
        <w:t>; A, Amber</w:t>
      </w:r>
      <w:r w:rsidR="00235195" w:rsidRPr="00536535">
        <w:rPr>
          <w:rFonts w:asciiTheme="minorHAnsi" w:hAnsiTheme="minorHAnsi" w:cstheme="minorHAnsi"/>
          <w:sz w:val="20"/>
          <w:szCs w:val="20"/>
        </w:rPr>
        <w:t xml:space="preserve"> FOPL traffic light</w:t>
      </w:r>
      <w:r w:rsidRPr="00536535">
        <w:rPr>
          <w:rFonts w:asciiTheme="minorHAnsi" w:hAnsiTheme="minorHAnsi" w:cstheme="minorHAnsi"/>
          <w:sz w:val="20"/>
          <w:szCs w:val="20"/>
        </w:rPr>
        <w:t>; R, Red</w:t>
      </w:r>
      <w:r w:rsidR="00235195" w:rsidRPr="00536535">
        <w:rPr>
          <w:rFonts w:asciiTheme="minorHAnsi" w:hAnsiTheme="minorHAnsi" w:cstheme="minorHAnsi"/>
          <w:sz w:val="20"/>
          <w:szCs w:val="20"/>
        </w:rPr>
        <w:t xml:space="preserve"> FOPL traffic light, </w:t>
      </w:r>
      <w:proofErr w:type="gramStart"/>
      <w:r w:rsidR="00235195" w:rsidRPr="00536535">
        <w:rPr>
          <w:rFonts w:asciiTheme="minorHAnsi" w:hAnsiTheme="minorHAnsi" w:cstheme="minorHAnsi"/>
          <w:sz w:val="20"/>
          <w:szCs w:val="20"/>
        </w:rPr>
        <w:t>e.g.</w:t>
      </w:r>
      <w:proofErr w:type="gramEnd"/>
      <w:r w:rsidR="00235195" w:rsidRPr="00536535">
        <w:rPr>
          <w:rFonts w:asciiTheme="minorHAnsi" w:hAnsiTheme="minorHAnsi" w:cstheme="minorHAnsi"/>
          <w:sz w:val="20"/>
          <w:szCs w:val="20"/>
        </w:rPr>
        <w:t xml:space="preserve"> GGGG = four green FOPL traffic lights</w:t>
      </w:r>
    </w:p>
    <w:p w14:paraId="3D02E5AD" w14:textId="77777777" w:rsidR="00575128" w:rsidRDefault="00575128" w:rsidP="006C625A">
      <w:pPr>
        <w:jc w:val="both"/>
        <w:rPr>
          <w:rFonts w:asciiTheme="minorHAnsi" w:hAnsiTheme="minorHAnsi" w:cstheme="minorHAnsi"/>
          <w:sz w:val="20"/>
          <w:szCs w:val="20"/>
        </w:rPr>
      </w:pPr>
    </w:p>
    <w:p w14:paraId="6739B473" w14:textId="77777777" w:rsidR="00EC7774" w:rsidRDefault="00EC7774" w:rsidP="006C625A">
      <w:pPr>
        <w:jc w:val="both"/>
        <w:rPr>
          <w:rFonts w:asciiTheme="minorHAnsi" w:hAnsiTheme="minorHAnsi" w:cstheme="minorHAnsi"/>
          <w:sz w:val="20"/>
          <w:szCs w:val="20"/>
        </w:rPr>
      </w:pPr>
    </w:p>
    <w:p w14:paraId="60C99865" w14:textId="77777777" w:rsidR="00EC7774" w:rsidRDefault="00EC7774" w:rsidP="006C625A">
      <w:pPr>
        <w:jc w:val="both"/>
        <w:rPr>
          <w:rFonts w:asciiTheme="minorHAnsi" w:hAnsiTheme="minorHAnsi" w:cstheme="minorHAnsi"/>
          <w:sz w:val="20"/>
          <w:szCs w:val="20"/>
        </w:rPr>
      </w:pPr>
    </w:p>
    <w:p w14:paraId="57341714" w14:textId="77777777" w:rsidR="00EC7774" w:rsidRDefault="00EC7774" w:rsidP="006C625A">
      <w:pPr>
        <w:jc w:val="both"/>
        <w:rPr>
          <w:rFonts w:asciiTheme="minorHAnsi" w:hAnsiTheme="minorHAnsi" w:cstheme="minorHAnsi"/>
          <w:sz w:val="20"/>
          <w:szCs w:val="20"/>
        </w:rPr>
      </w:pPr>
    </w:p>
    <w:p w14:paraId="5FD88241" w14:textId="77777777" w:rsidR="00EC7774" w:rsidRDefault="00EC7774" w:rsidP="006C625A">
      <w:pPr>
        <w:jc w:val="both"/>
        <w:rPr>
          <w:rFonts w:asciiTheme="minorHAnsi" w:hAnsiTheme="minorHAnsi" w:cstheme="minorHAnsi"/>
          <w:sz w:val="20"/>
          <w:szCs w:val="20"/>
        </w:rPr>
      </w:pPr>
    </w:p>
    <w:p w14:paraId="675876E9" w14:textId="77777777" w:rsidR="00EC7774" w:rsidRDefault="00EC7774" w:rsidP="006C625A">
      <w:pPr>
        <w:jc w:val="both"/>
        <w:rPr>
          <w:rFonts w:asciiTheme="minorHAnsi" w:hAnsiTheme="minorHAnsi" w:cstheme="minorHAnsi"/>
          <w:sz w:val="20"/>
          <w:szCs w:val="20"/>
        </w:rPr>
      </w:pPr>
    </w:p>
    <w:p w14:paraId="11327491" w14:textId="77777777" w:rsidR="00EC7774" w:rsidRDefault="00EC7774" w:rsidP="006C625A">
      <w:pPr>
        <w:jc w:val="both"/>
        <w:rPr>
          <w:rFonts w:asciiTheme="minorHAnsi" w:hAnsiTheme="minorHAnsi" w:cstheme="minorHAnsi"/>
          <w:sz w:val="20"/>
          <w:szCs w:val="20"/>
        </w:rPr>
      </w:pPr>
    </w:p>
    <w:p w14:paraId="5E88BB15" w14:textId="77777777" w:rsidR="00EC7774" w:rsidRDefault="00EC7774" w:rsidP="006C625A">
      <w:pPr>
        <w:jc w:val="both"/>
        <w:rPr>
          <w:rFonts w:asciiTheme="minorHAnsi" w:hAnsiTheme="minorHAnsi" w:cstheme="minorHAnsi"/>
          <w:sz w:val="20"/>
          <w:szCs w:val="20"/>
        </w:rPr>
      </w:pPr>
    </w:p>
    <w:p w14:paraId="00380303" w14:textId="77777777" w:rsidR="00EC7774" w:rsidRPr="00536535" w:rsidRDefault="00EC7774" w:rsidP="006C625A">
      <w:pPr>
        <w:jc w:val="both"/>
        <w:rPr>
          <w:rFonts w:asciiTheme="minorHAnsi" w:hAnsiTheme="minorHAnsi" w:cstheme="minorHAnsi"/>
          <w:sz w:val="20"/>
          <w:szCs w:val="20"/>
        </w:rPr>
      </w:pPr>
    </w:p>
    <w:p w14:paraId="5AED8734" w14:textId="4B6C000E" w:rsidR="0003138B" w:rsidRPr="00536535" w:rsidRDefault="00575128" w:rsidP="006C625A">
      <w:pPr>
        <w:jc w:val="both"/>
        <w:rPr>
          <w:rFonts w:asciiTheme="minorHAnsi" w:hAnsiTheme="minorHAnsi" w:cstheme="minorHAnsi"/>
          <w:b/>
          <w:bCs/>
          <w:sz w:val="20"/>
          <w:szCs w:val="20"/>
        </w:rPr>
      </w:pPr>
      <w:r w:rsidRPr="00536535">
        <w:rPr>
          <w:rFonts w:asciiTheme="minorHAnsi" w:hAnsiTheme="minorHAnsi" w:cstheme="minorHAnsi"/>
          <w:b/>
          <w:bCs/>
          <w:sz w:val="20"/>
          <w:szCs w:val="20"/>
        </w:rPr>
        <w:t xml:space="preserve">Supplementary Table 8: </w:t>
      </w:r>
      <w:r w:rsidR="00EE5ED2" w:rsidRPr="00536535">
        <w:rPr>
          <w:rFonts w:asciiTheme="minorHAnsi" w:hAnsiTheme="minorHAnsi" w:cstheme="minorHAnsi"/>
          <w:b/>
          <w:bCs/>
          <w:sz w:val="20"/>
          <w:szCs w:val="20"/>
        </w:rPr>
        <w:t xml:space="preserve">Linear regression modelling </w:t>
      </w:r>
      <w:r w:rsidR="00AA7463" w:rsidRPr="00536535">
        <w:rPr>
          <w:rFonts w:asciiTheme="minorHAnsi" w:hAnsiTheme="minorHAnsi" w:cstheme="minorHAnsi"/>
          <w:b/>
          <w:bCs/>
          <w:sz w:val="20"/>
          <w:szCs w:val="20"/>
        </w:rPr>
        <w:t xml:space="preserve">the association between NOVA group and </w:t>
      </w:r>
      <w:r w:rsidRPr="00536535">
        <w:rPr>
          <w:rFonts w:asciiTheme="minorHAnsi" w:hAnsiTheme="minorHAnsi" w:cstheme="minorHAnsi"/>
          <w:b/>
          <w:bCs/>
          <w:sz w:val="20"/>
          <w:szCs w:val="20"/>
        </w:rPr>
        <w:t xml:space="preserve">FOPL </w:t>
      </w:r>
      <w:r w:rsidR="00AA7463" w:rsidRPr="00536535">
        <w:rPr>
          <w:rFonts w:asciiTheme="minorHAnsi" w:hAnsiTheme="minorHAnsi" w:cstheme="minorHAnsi"/>
          <w:b/>
          <w:bCs/>
          <w:sz w:val="20"/>
          <w:szCs w:val="20"/>
        </w:rPr>
        <w:t xml:space="preserve">MTL </w:t>
      </w:r>
      <w:r w:rsidRPr="00536535">
        <w:rPr>
          <w:rFonts w:asciiTheme="minorHAnsi" w:hAnsiTheme="minorHAnsi" w:cstheme="minorHAnsi"/>
          <w:b/>
          <w:bCs/>
          <w:sz w:val="20"/>
          <w:szCs w:val="20"/>
        </w:rPr>
        <w:t xml:space="preserve">score </w:t>
      </w:r>
    </w:p>
    <w:tbl>
      <w:tblPr>
        <w:tblW w:w="9305" w:type="dxa"/>
        <w:tblInd w:w="-5" w:type="dxa"/>
        <w:tblLook w:val="04A0" w:firstRow="1" w:lastRow="0" w:firstColumn="1" w:lastColumn="0" w:noHBand="0" w:noVBand="1"/>
      </w:tblPr>
      <w:tblGrid>
        <w:gridCol w:w="3261"/>
        <w:gridCol w:w="2126"/>
        <w:gridCol w:w="1560"/>
        <w:gridCol w:w="1347"/>
        <w:gridCol w:w="1011"/>
      </w:tblGrid>
      <w:tr w:rsidR="00BA7338" w:rsidRPr="00536535" w14:paraId="3853C1FC" w14:textId="77777777" w:rsidTr="00E7170B">
        <w:trPr>
          <w:trHeight w:val="300"/>
        </w:trPr>
        <w:tc>
          <w:tcPr>
            <w:tcW w:w="3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DB049A" w14:textId="77777777" w:rsidR="00BA7338" w:rsidRPr="00536535" w:rsidRDefault="00BA7338">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14:paraId="504C65AE" w14:textId="77777777" w:rsidR="00BA7338" w:rsidRPr="00536535" w:rsidRDefault="00BA7338">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Beta</w:t>
            </w:r>
          </w:p>
        </w:tc>
        <w:tc>
          <w:tcPr>
            <w:tcW w:w="2907" w:type="dxa"/>
            <w:gridSpan w:val="2"/>
            <w:tcBorders>
              <w:top w:val="single" w:sz="4" w:space="0" w:color="auto"/>
              <w:left w:val="nil"/>
              <w:bottom w:val="single" w:sz="4" w:space="0" w:color="auto"/>
              <w:right w:val="single" w:sz="4" w:space="0" w:color="auto"/>
            </w:tcBorders>
            <w:shd w:val="clear" w:color="auto" w:fill="auto"/>
            <w:noWrap/>
            <w:vAlign w:val="bottom"/>
            <w:hideMark/>
          </w:tcPr>
          <w:p w14:paraId="7B5A3EB6" w14:textId="77777777" w:rsidR="00BA7338" w:rsidRPr="00536535" w:rsidRDefault="00BA7338">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95% Confidence Interval</w:t>
            </w:r>
          </w:p>
          <w:p w14:paraId="0E433B02" w14:textId="2E0E72E3" w:rsidR="00BA7338" w:rsidRPr="00536535" w:rsidRDefault="00BA7338">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 </w:t>
            </w:r>
          </w:p>
        </w:tc>
        <w:tc>
          <w:tcPr>
            <w:tcW w:w="1011" w:type="dxa"/>
            <w:tcBorders>
              <w:top w:val="single" w:sz="4" w:space="0" w:color="auto"/>
              <w:left w:val="nil"/>
              <w:bottom w:val="single" w:sz="4" w:space="0" w:color="auto"/>
              <w:right w:val="single" w:sz="4" w:space="0" w:color="auto"/>
            </w:tcBorders>
            <w:shd w:val="clear" w:color="auto" w:fill="auto"/>
            <w:noWrap/>
            <w:vAlign w:val="bottom"/>
            <w:hideMark/>
          </w:tcPr>
          <w:p w14:paraId="443B7712" w14:textId="77777777" w:rsidR="00BA7338" w:rsidRPr="00536535" w:rsidRDefault="00BA7338">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p-value</w:t>
            </w:r>
          </w:p>
        </w:tc>
      </w:tr>
      <w:tr w:rsidR="00BA7338" w:rsidRPr="00536535" w14:paraId="2894CF6B" w14:textId="77777777" w:rsidTr="00E7170B">
        <w:trPr>
          <w:trHeight w:val="300"/>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14:paraId="0045AF3A" w14:textId="77777777" w:rsidR="00E35239" w:rsidRPr="00536535" w:rsidRDefault="00E35239">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c>
          <w:tcPr>
            <w:tcW w:w="2126" w:type="dxa"/>
            <w:tcBorders>
              <w:top w:val="nil"/>
              <w:left w:val="nil"/>
              <w:bottom w:val="single" w:sz="4" w:space="0" w:color="auto"/>
              <w:right w:val="single" w:sz="4" w:space="0" w:color="auto"/>
            </w:tcBorders>
            <w:shd w:val="clear" w:color="auto" w:fill="auto"/>
            <w:noWrap/>
            <w:vAlign w:val="bottom"/>
            <w:hideMark/>
          </w:tcPr>
          <w:p w14:paraId="0C5FECE9" w14:textId="77777777" w:rsidR="00E35239" w:rsidRPr="00536535" w:rsidRDefault="00E35239">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 </w:t>
            </w:r>
          </w:p>
        </w:tc>
        <w:tc>
          <w:tcPr>
            <w:tcW w:w="1560" w:type="dxa"/>
            <w:tcBorders>
              <w:top w:val="nil"/>
              <w:left w:val="nil"/>
              <w:bottom w:val="single" w:sz="4" w:space="0" w:color="auto"/>
              <w:right w:val="single" w:sz="4" w:space="0" w:color="auto"/>
            </w:tcBorders>
            <w:shd w:val="clear" w:color="auto" w:fill="auto"/>
            <w:noWrap/>
            <w:vAlign w:val="bottom"/>
            <w:hideMark/>
          </w:tcPr>
          <w:p w14:paraId="571059E5" w14:textId="77777777" w:rsidR="00E35239" w:rsidRPr="00536535" w:rsidRDefault="00E35239">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Lower</w:t>
            </w:r>
          </w:p>
        </w:tc>
        <w:tc>
          <w:tcPr>
            <w:tcW w:w="1347" w:type="dxa"/>
            <w:tcBorders>
              <w:top w:val="nil"/>
              <w:left w:val="nil"/>
              <w:bottom w:val="single" w:sz="4" w:space="0" w:color="auto"/>
              <w:right w:val="single" w:sz="4" w:space="0" w:color="auto"/>
            </w:tcBorders>
            <w:shd w:val="clear" w:color="auto" w:fill="auto"/>
            <w:noWrap/>
            <w:vAlign w:val="bottom"/>
            <w:hideMark/>
          </w:tcPr>
          <w:p w14:paraId="295597B3" w14:textId="77777777" w:rsidR="00E35239" w:rsidRPr="00536535" w:rsidRDefault="00E35239">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Upper</w:t>
            </w:r>
          </w:p>
        </w:tc>
        <w:tc>
          <w:tcPr>
            <w:tcW w:w="1011" w:type="dxa"/>
            <w:tcBorders>
              <w:top w:val="nil"/>
              <w:left w:val="nil"/>
              <w:bottom w:val="single" w:sz="4" w:space="0" w:color="auto"/>
              <w:right w:val="single" w:sz="4" w:space="0" w:color="auto"/>
            </w:tcBorders>
            <w:shd w:val="clear" w:color="auto" w:fill="auto"/>
            <w:noWrap/>
            <w:vAlign w:val="bottom"/>
            <w:hideMark/>
          </w:tcPr>
          <w:p w14:paraId="53A97FB3" w14:textId="77777777" w:rsidR="00E35239" w:rsidRPr="00536535" w:rsidRDefault="00E35239">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 </w:t>
            </w:r>
          </w:p>
        </w:tc>
      </w:tr>
      <w:tr w:rsidR="00BA7338" w:rsidRPr="00536535" w14:paraId="12658434" w14:textId="77777777" w:rsidTr="00E7170B">
        <w:trPr>
          <w:trHeight w:val="300"/>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14:paraId="6FE60A18" w14:textId="6793EB5E" w:rsidR="00E35239" w:rsidRPr="00536535" w:rsidRDefault="00E35239">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FOPL MTL score</w:t>
            </w:r>
          </w:p>
        </w:tc>
        <w:tc>
          <w:tcPr>
            <w:tcW w:w="2126" w:type="dxa"/>
            <w:tcBorders>
              <w:top w:val="nil"/>
              <w:left w:val="nil"/>
              <w:bottom w:val="single" w:sz="4" w:space="0" w:color="auto"/>
              <w:right w:val="single" w:sz="4" w:space="0" w:color="auto"/>
            </w:tcBorders>
            <w:shd w:val="clear" w:color="auto" w:fill="auto"/>
            <w:noWrap/>
            <w:vAlign w:val="bottom"/>
            <w:hideMark/>
          </w:tcPr>
          <w:p w14:paraId="671E2CD5" w14:textId="77777777" w:rsidR="00E35239" w:rsidRPr="00536535" w:rsidRDefault="00E35239">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c>
          <w:tcPr>
            <w:tcW w:w="1560" w:type="dxa"/>
            <w:tcBorders>
              <w:top w:val="nil"/>
              <w:left w:val="nil"/>
              <w:bottom w:val="single" w:sz="4" w:space="0" w:color="auto"/>
              <w:right w:val="single" w:sz="4" w:space="0" w:color="auto"/>
            </w:tcBorders>
            <w:shd w:val="clear" w:color="auto" w:fill="auto"/>
            <w:noWrap/>
            <w:vAlign w:val="bottom"/>
            <w:hideMark/>
          </w:tcPr>
          <w:p w14:paraId="0BAAD9CC" w14:textId="77777777" w:rsidR="00E35239" w:rsidRPr="00536535" w:rsidRDefault="00E35239">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c>
          <w:tcPr>
            <w:tcW w:w="1347" w:type="dxa"/>
            <w:tcBorders>
              <w:top w:val="nil"/>
              <w:left w:val="nil"/>
              <w:bottom w:val="single" w:sz="4" w:space="0" w:color="auto"/>
              <w:right w:val="single" w:sz="4" w:space="0" w:color="auto"/>
            </w:tcBorders>
            <w:shd w:val="clear" w:color="auto" w:fill="auto"/>
            <w:noWrap/>
            <w:vAlign w:val="bottom"/>
            <w:hideMark/>
          </w:tcPr>
          <w:p w14:paraId="34722899" w14:textId="77777777" w:rsidR="00E35239" w:rsidRPr="00536535" w:rsidRDefault="00E35239">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c>
          <w:tcPr>
            <w:tcW w:w="1011" w:type="dxa"/>
            <w:tcBorders>
              <w:top w:val="nil"/>
              <w:left w:val="nil"/>
              <w:bottom w:val="single" w:sz="4" w:space="0" w:color="auto"/>
              <w:right w:val="single" w:sz="4" w:space="0" w:color="auto"/>
            </w:tcBorders>
            <w:shd w:val="clear" w:color="auto" w:fill="auto"/>
            <w:noWrap/>
            <w:vAlign w:val="bottom"/>
            <w:hideMark/>
          </w:tcPr>
          <w:p w14:paraId="1A8C45FC" w14:textId="77777777" w:rsidR="00E35239" w:rsidRPr="00536535" w:rsidRDefault="00E35239">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r>
      <w:tr w:rsidR="00BA7338" w:rsidRPr="00536535" w14:paraId="643DE8F4" w14:textId="77777777" w:rsidTr="00E7170B">
        <w:trPr>
          <w:trHeight w:val="300"/>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14:paraId="5B8D8672" w14:textId="77777777" w:rsidR="00E35239" w:rsidRPr="00536535" w:rsidRDefault="00E35239">
            <w:pPr>
              <w:ind w:firstLineChars="100" w:firstLine="200"/>
              <w:rPr>
                <w:rFonts w:asciiTheme="minorHAnsi" w:hAnsiTheme="minorHAnsi" w:cstheme="minorHAnsi"/>
                <w:color w:val="000000"/>
                <w:sz w:val="20"/>
                <w:szCs w:val="20"/>
              </w:rPr>
            </w:pPr>
            <w:r w:rsidRPr="00536535">
              <w:rPr>
                <w:rFonts w:asciiTheme="minorHAnsi" w:hAnsiTheme="minorHAnsi" w:cstheme="minorHAnsi"/>
                <w:color w:val="000000"/>
                <w:sz w:val="20"/>
                <w:szCs w:val="20"/>
              </w:rPr>
              <w:t>UPF</w:t>
            </w:r>
          </w:p>
        </w:tc>
        <w:tc>
          <w:tcPr>
            <w:tcW w:w="2126" w:type="dxa"/>
            <w:tcBorders>
              <w:top w:val="nil"/>
              <w:left w:val="nil"/>
              <w:bottom w:val="single" w:sz="4" w:space="0" w:color="auto"/>
              <w:right w:val="single" w:sz="4" w:space="0" w:color="auto"/>
            </w:tcBorders>
            <w:shd w:val="clear" w:color="auto" w:fill="auto"/>
            <w:noWrap/>
            <w:vAlign w:val="bottom"/>
            <w:hideMark/>
          </w:tcPr>
          <w:p w14:paraId="5F6BAF29" w14:textId="77777777" w:rsidR="00E35239" w:rsidRPr="00536535" w:rsidRDefault="00E35239">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1.885</w:t>
            </w:r>
          </w:p>
        </w:tc>
        <w:tc>
          <w:tcPr>
            <w:tcW w:w="1560" w:type="dxa"/>
            <w:tcBorders>
              <w:top w:val="nil"/>
              <w:left w:val="nil"/>
              <w:bottom w:val="single" w:sz="4" w:space="0" w:color="auto"/>
              <w:right w:val="single" w:sz="4" w:space="0" w:color="auto"/>
            </w:tcBorders>
            <w:shd w:val="clear" w:color="auto" w:fill="auto"/>
            <w:noWrap/>
            <w:vAlign w:val="bottom"/>
            <w:hideMark/>
          </w:tcPr>
          <w:p w14:paraId="412B9960" w14:textId="77777777" w:rsidR="00E35239" w:rsidRPr="00536535" w:rsidRDefault="00E35239">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1.750</w:t>
            </w:r>
          </w:p>
        </w:tc>
        <w:tc>
          <w:tcPr>
            <w:tcW w:w="1347" w:type="dxa"/>
            <w:tcBorders>
              <w:top w:val="nil"/>
              <w:left w:val="nil"/>
              <w:bottom w:val="single" w:sz="4" w:space="0" w:color="auto"/>
              <w:right w:val="single" w:sz="4" w:space="0" w:color="auto"/>
            </w:tcBorders>
            <w:shd w:val="clear" w:color="auto" w:fill="auto"/>
            <w:noWrap/>
            <w:vAlign w:val="bottom"/>
            <w:hideMark/>
          </w:tcPr>
          <w:p w14:paraId="40A7DDC7" w14:textId="77777777" w:rsidR="00E35239" w:rsidRPr="00536535" w:rsidRDefault="00E35239">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2.021</w:t>
            </w:r>
          </w:p>
        </w:tc>
        <w:tc>
          <w:tcPr>
            <w:tcW w:w="1011" w:type="dxa"/>
            <w:tcBorders>
              <w:top w:val="nil"/>
              <w:left w:val="nil"/>
              <w:bottom w:val="single" w:sz="4" w:space="0" w:color="auto"/>
              <w:right w:val="single" w:sz="4" w:space="0" w:color="auto"/>
            </w:tcBorders>
            <w:shd w:val="clear" w:color="auto" w:fill="auto"/>
            <w:noWrap/>
            <w:vAlign w:val="bottom"/>
            <w:hideMark/>
          </w:tcPr>
          <w:p w14:paraId="02F3F656" w14:textId="77777777" w:rsidR="00E35239" w:rsidRPr="00536535" w:rsidRDefault="00E35239">
            <w:pPr>
              <w:rPr>
                <w:rFonts w:asciiTheme="minorHAnsi" w:hAnsiTheme="minorHAnsi" w:cstheme="minorHAnsi"/>
                <w:color w:val="000000"/>
                <w:sz w:val="20"/>
                <w:szCs w:val="20"/>
              </w:rPr>
            </w:pPr>
            <w:r w:rsidRPr="00536535">
              <w:rPr>
                <w:rFonts w:asciiTheme="minorHAnsi" w:hAnsiTheme="minorHAnsi" w:cstheme="minorHAnsi"/>
                <w:color w:val="000000"/>
                <w:sz w:val="20"/>
                <w:szCs w:val="20"/>
              </w:rPr>
              <w:t>&lt;0.001</w:t>
            </w:r>
          </w:p>
        </w:tc>
      </w:tr>
      <w:tr w:rsidR="00BA7338" w:rsidRPr="00536535" w14:paraId="0775DC40" w14:textId="77777777" w:rsidTr="00E7170B">
        <w:trPr>
          <w:trHeight w:val="300"/>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14:paraId="361EBCD3" w14:textId="77777777" w:rsidR="00E35239" w:rsidRPr="00536535" w:rsidRDefault="00E35239">
            <w:pPr>
              <w:ind w:firstLineChars="100" w:firstLine="200"/>
              <w:rPr>
                <w:rFonts w:asciiTheme="minorHAnsi" w:hAnsiTheme="minorHAnsi" w:cstheme="minorHAnsi"/>
                <w:color w:val="000000"/>
                <w:sz w:val="20"/>
                <w:szCs w:val="20"/>
              </w:rPr>
            </w:pPr>
            <w:r w:rsidRPr="00536535">
              <w:rPr>
                <w:rFonts w:asciiTheme="minorHAnsi" w:hAnsiTheme="minorHAnsi" w:cstheme="minorHAnsi"/>
                <w:color w:val="000000"/>
                <w:sz w:val="20"/>
                <w:szCs w:val="20"/>
              </w:rPr>
              <w:t>PF and PCI</w:t>
            </w:r>
          </w:p>
        </w:tc>
        <w:tc>
          <w:tcPr>
            <w:tcW w:w="2126" w:type="dxa"/>
            <w:tcBorders>
              <w:top w:val="nil"/>
              <w:left w:val="nil"/>
              <w:bottom w:val="single" w:sz="4" w:space="0" w:color="auto"/>
              <w:right w:val="single" w:sz="4" w:space="0" w:color="auto"/>
            </w:tcBorders>
            <w:shd w:val="clear" w:color="auto" w:fill="auto"/>
            <w:noWrap/>
            <w:vAlign w:val="bottom"/>
            <w:hideMark/>
          </w:tcPr>
          <w:p w14:paraId="543EAF83" w14:textId="77777777" w:rsidR="00E35239" w:rsidRPr="00536535" w:rsidRDefault="00E35239">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1.672</w:t>
            </w:r>
          </w:p>
        </w:tc>
        <w:tc>
          <w:tcPr>
            <w:tcW w:w="1560" w:type="dxa"/>
            <w:tcBorders>
              <w:top w:val="nil"/>
              <w:left w:val="nil"/>
              <w:bottom w:val="single" w:sz="4" w:space="0" w:color="auto"/>
              <w:right w:val="single" w:sz="4" w:space="0" w:color="auto"/>
            </w:tcBorders>
            <w:shd w:val="clear" w:color="auto" w:fill="auto"/>
            <w:noWrap/>
            <w:vAlign w:val="bottom"/>
            <w:hideMark/>
          </w:tcPr>
          <w:p w14:paraId="03E00BA9" w14:textId="77777777" w:rsidR="00E35239" w:rsidRPr="00536535" w:rsidRDefault="00E35239">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1.461</w:t>
            </w:r>
          </w:p>
        </w:tc>
        <w:tc>
          <w:tcPr>
            <w:tcW w:w="1347" w:type="dxa"/>
            <w:tcBorders>
              <w:top w:val="nil"/>
              <w:left w:val="nil"/>
              <w:bottom w:val="single" w:sz="4" w:space="0" w:color="auto"/>
              <w:right w:val="single" w:sz="4" w:space="0" w:color="auto"/>
            </w:tcBorders>
            <w:shd w:val="clear" w:color="auto" w:fill="auto"/>
            <w:noWrap/>
            <w:vAlign w:val="bottom"/>
            <w:hideMark/>
          </w:tcPr>
          <w:p w14:paraId="452C086B" w14:textId="77777777" w:rsidR="00E35239" w:rsidRPr="00536535" w:rsidRDefault="00E35239">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1.884</w:t>
            </w:r>
          </w:p>
        </w:tc>
        <w:tc>
          <w:tcPr>
            <w:tcW w:w="1011" w:type="dxa"/>
            <w:tcBorders>
              <w:top w:val="nil"/>
              <w:left w:val="nil"/>
              <w:bottom w:val="single" w:sz="4" w:space="0" w:color="auto"/>
              <w:right w:val="single" w:sz="4" w:space="0" w:color="auto"/>
            </w:tcBorders>
            <w:shd w:val="clear" w:color="auto" w:fill="auto"/>
            <w:noWrap/>
            <w:vAlign w:val="bottom"/>
            <w:hideMark/>
          </w:tcPr>
          <w:p w14:paraId="454BC949" w14:textId="77777777" w:rsidR="00E35239" w:rsidRPr="00536535" w:rsidRDefault="00E35239">
            <w:pPr>
              <w:rPr>
                <w:rFonts w:asciiTheme="minorHAnsi" w:hAnsiTheme="minorHAnsi" w:cstheme="minorHAnsi"/>
                <w:color w:val="000000"/>
                <w:sz w:val="20"/>
                <w:szCs w:val="20"/>
              </w:rPr>
            </w:pPr>
            <w:r w:rsidRPr="00536535">
              <w:rPr>
                <w:rFonts w:asciiTheme="minorHAnsi" w:hAnsiTheme="minorHAnsi" w:cstheme="minorHAnsi"/>
                <w:color w:val="000000"/>
                <w:sz w:val="20"/>
                <w:szCs w:val="20"/>
              </w:rPr>
              <w:t>&lt;0.001</w:t>
            </w:r>
          </w:p>
        </w:tc>
      </w:tr>
    </w:tbl>
    <w:p w14:paraId="744D7D48" w14:textId="77777777" w:rsidR="00BA7338" w:rsidRPr="00536535" w:rsidRDefault="00BA7338" w:rsidP="00BA7338">
      <w:pPr>
        <w:jc w:val="both"/>
        <w:rPr>
          <w:rFonts w:asciiTheme="minorHAnsi" w:hAnsiTheme="minorHAnsi" w:cstheme="minorHAnsi"/>
          <w:sz w:val="20"/>
          <w:szCs w:val="20"/>
        </w:rPr>
      </w:pPr>
      <w:r w:rsidRPr="00536535">
        <w:rPr>
          <w:rFonts w:asciiTheme="minorHAnsi" w:hAnsiTheme="minorHAnsi" w:cstheme="minorHAnsi"/>
          <w:sz w:val="20"/>
          <w:szCs w:val="20"/>
        </w:rPr>
        <w:t>Green FOPL traffic light = 1, Amber FOPL traffic light = 2, Red FOPL traffic light = 3. Four green FOPL traffic lights = 4, four red FOPL traffic lights = 12.</w:t>
      </w:r>
    </w:p>
    <w:p w14:paraId="348477A6" w14:textId="450054FA" w:rsidR="00396939" w:rsidRPr="00536535" w:rsidRDefault="00396939" w:rsidP="00396939">
      <w:pPr>
        <w:jc w:val="both"/>
        <w:rPr>
          <w:rFonts w:asciiTheme="minorHAnsi" w:hAnsiTheme="minorHAnsi" w:cstheme="minorHAnsi"/>
          <w:sz w:val="20"/>
          <w:szCs w:val="20"/>
        </w:rPr>
      </w:pPr>
      <w:r w:rsidRPr="00536535">
        <w:rPr>
          <w:rFonts w:asciiTheme="minorHAnsi" w:hAnsiTheme="minorHAnsi" w:cstheme="minorHAnsi"/>
          <w:sz w:val="20"/>
          <w:szCs w:val="20"/>
        </w:rPr>
        <w:t>Reference = MPF</w:t>
      </w:r>
    </w:p>
    <w:p w14:paraId="7FD66BC7" w14:textId="1BF98844" w:rsidR="0003138B" w:rsidRPr="00536535" w:rsidRDefault="00396939" w:rsidP="00396939">
      <w:pPr>
        <w:jc w:val="both"/>
        <w:rPr>
          <w:rFonts w:asciiTheme="minorHAnsi" w:hAnsiTheme="minorHAnsi" w:cstheme="minorHAnsi"/>
          <w:sz w:val="20"/>
          <w:szCs w:val="20"/>
        </w:rPr>
      </w:pPr>
      <w:r w:rsidRPr="00536535">
        <w:rPr>
          <w:rFonts w:asciiTheme="minorHAnsi" w:hAnsiTheme="minorHAnsi" w:cstheme="minorHAnsi"/>
          <w:sz w:val="20"/>
          <w:szCs w:val="20"/>
        </w:rPr>
        <w:t xml:space="preserve">Higher score indicates an unhealthier FOPL MTL score </w:t>
      </w:r>
    </w:p>
    <w:p w14:paraId="144B1EAA" w14:textId="77777777" w:rsidR="006325CB" w:rsidRPr="00536535" w:rsidRDefault="006325CB" w:rsidP="006C625A">
      <w:pPr>
        <w:jc w:val="both"/>
        <w:rPr>
          <w:rFonts w:asciiTheme="minorHAnsi" w:hAnsiTheme="minorHAnsi" w:cstheme="minorHAnsi"/>
          <w:sz w:val="20"/>
          <w:szCs w:val="20"/>
        </w:rPr>
      </w:pPr>
    </w:p>
    <w:p w14:paraId="7391585D" w14:textId="77777777" w:rsidR="00BC075F" w:rsidRPr="00536535" w:rsidRDefault="00BC075F" w:rsidP="006C625A">
      <w:pPr>
        <w:jc w:val="both"/>
        <w:rPr>
          <w:rFonts w:asciiTheme="minorHAnsi" w:hAnsiTheme="minorHAnsi" w:cstheme="minorHAnsi"/>
          <w:sz w:val="20"/>
          <w:szCs w:val="20"/>
        </w:rPr>
      </w:pPr>
    </w:p>
    <w:p w14:paraId="22B492E3" w14:textId="77777777" w:rsidR="00BC075F" w:rsidRPr="00536535" w:rsidRDefault="00BC075F" w:rsidP="006C625A">
      <w:pPr>
        <w:jc w:val="both"/>
        <w:rPr>
          <w:rFonts w:asciiTheme="minorHAnsi" w:hAnsiTheme="minorHAnsi" w:cstheme="minorHAnsi"/>
          <w:sz w:val="20"/>
          <w:szCs w:val="20"/>
        </w:rPr>
      </w:pPr>
    </w:p>
    <w:p w14:paraId="2471445A" w14:textId="77777777" w:rsidR="00EC7774" w:rsidRDefault="00EC7774" w:rsidP="006C625A">
      <w:pPr>
        <w:jc w:val="both"/>
        <w:rPr>
          <w:rFonts w:asciiTheme="minorHAnsi" w:hAnsiTheme="minorHAnsi" w:cstheme="minorHAnsi"/>
          <w:b/>
          <w:bCs/>
          <w:sz w:val="20"/>
          <w:szCs w:val="20"/>
        </w:rPr>
      </w:pPr>
    </w:p>
    <w:p w14:paraId="53964714" w14:textId="77777777" w:rsidR="00EC7774" w:rsidRDefault="00EC7774" w:rsidP="006C625A">
      <w:pPr>
        <w:jc w:val="both"/>
        <w:rPr>
          <w:rFonts w:asciiTheme="minorHAnsi" w:hAnsiTheme="minorHAnsi" w:cstheme="minorHAnsi"/>
          <w:b/>
          <w:bCs/>
          <w:sz w:val="20"/>
          <w:szCs w:val="20"/>
        </w:rPr>
      </w:pPr>
    </w:p>
    <w:p w14:paraId="6807184D" w14:textId="285803CB" w:rsidR="005C33DF" w:rsidRPr="00536535" w:rsidRDefault="0003138B" w:rsidP="006C625A">
      <w:pPr>
        <w:jc w:val="both"/>
        <w:rPr>
          <w:rFonts w:asciiTheme="minorHAnsi" w:hAnsiTheme="minorHAnsi" w:cstheme="minorHAnsi"/>
          <w:b/>
          <w:bCs/>
          <w:sz w:val="20"/>
          <w:szCs w:val="20"/>
        </w:rPr>
      </w:pPr>
      <w:r w:rsidRPr="00536535">
        <w:rPr>
          <w:rFonts w:asciiTheme="minorHAnsi" w:hAnsiTheme="minorHAnsi" w:cstheme="minorHAnsi"/>
          <w:b/>
          <w:bCs/>
          <w:sz w:val="20"/>
          <w:szCs w:val="20"/>
        </w:rPr>
        <w:t xml:space="preserve">Supplementary Table 9: </w:t>
      </w:r>
      <w:r w:rsidR="00FB6256" w:rsidRPr="00536535">
        <w:rPr>
          <w:rFonts w:asciiTheme="minorHAnsi" w:hAnsiTheme="minorHAnsi" w:cstheme="minorHAnsi"/>
          <w:b/>
          <w:bCs/>
          <w:sz w:val="20"/>
          <w:szCs w:val="20"/>
        </w:rPr>
        <w:t xml:space="preserve">Binary regression modelling the association between NOVA group and FOPL MTL score </w:t>
      </w:r>
      <w:r w:rsidRPr="00536535">
        <w:rPr>
          <w:rFonts w:asciiTheme="minorHAnsi" w:hAnsiTheme="minorHAnsi" w:cstheme="minorHAnsi"/>
          <w:b/>
          <w:bCs/>
          <w:sz w:val="20"/>
          <w:szCs w:val="20"/>
        </w:rPr>
        <w:t>(median and below vs. above median</w:t>
      </w:r>
      <w:r w:rsidR="00FB6256" w:rsidRPr="00536535">
        <w:rPr>
          <w:rFonts w:asciiTheme="minorHAnsi" w:hAnsiTheme="minorHAnsi" w:cstheme="minorHAnsi"/>
          <w:b/>
          <w:bCs/>
          <w:sz w:val="20"/>
          <w:szCs w:val="20"/>
        </w:rPr>
        <w:t xml:space="preserve"> </w:t>
      </w:r>
      <w:proofErr w:type="spellStart"/>
      <w:r w:rsidR="00FB6256" w:rsidRPr="00536535">
        <w:rPr>
          <w:rFonts w:asciiTheme="minorHAnsi" w:hAnsiTheme="minorHAnsi" w:cstheme="minorHAnsi"/>
          <w:b/>
          <w:bCs/>
          <w:sz w:val="20"/>
          <w:szCs w:val="20"/>
        </w:rPr>
        <w:t>cutoff</w:t>
      </w:r>
      <w:proofErr w:type="spellEnd"/>
      <w:r w:rsidRPr="00536535">
        <w:rPr>
          <w:rFonts w:asciiTheme="minorHAnsi" w:hAnsiTheme="minorHAnsi" w:cstheme="minorHAnsi"/>
          <w:b/>
          <w:bCs/>
          <w:sz w:val="20"/>
          <w:szCs w:val="20"/>
        </w:rPr>
        <w:t>)</w:t>
      </w:r>
    </w:p>
    <w:tbl>
      <w:tblPr>
        <w:tblW w:w="9498" w:type="dxa"/>
        <w:tblInd w:w="-5" w:type="dxa"/>
        <w:tblLook w:val="04A0" w:firstRow="1" w:lastRow="0" w:firstColumn="1" w:lastColumn="0" w:noHBand="0" w:noVBand="1"/>
      </w:tblPr>
      <w:tblGrid>
        <w:gridCol w:w="2089"/>
        <w:gridCol w:w="2164"/>
        <w:gridCol w:w="1843"/>
        <w:gridCol w:w="2126"/>
        <w:gridCol w:w="1276"/>
      </w:tblGrid>
      <w:tr w:rsidR="00582354" w:rsidRPr="00536535" w14:paraId="4DB904EF" w14:textId="77777777" w:rsidTr="00E7170B">
        <w:trPr>
          <w:trHeight w:val="300"/>
        </w:trPr>
        <w:tc>
          <w:tcPr>
            <w:tcW w:w="20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D1BFCB" w14:textId="77777777" w:rsidR="00582354" w:rsidRPr="00536535" w:rsidRDefault="00582354">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c>
          <w:tcPr>
            <w:tcW w:w="2164" w:type="dxa"/>
            <w:tcBorders>
              <w:top w:val="single" w:sz="4" w:space="0" w:color="auto"/>
              <w:left w:val="nil"/>
              <w:bottom w:val="single" w:sz="4" w:space="0" w:color="auto"/>
              <w:right w:val="single" w:sz="4" w:space="0" w:color="auto"/>
            </w:tcBorders>
            <w:shd w:val="clear" w:color="auto" w:fill="auto"/>
            <w:noWrap/>
            <w:vAlign w:val="bottom"/>
            <w:hideMark/>
          </w:tcPr>
          <w:p w14:paraId="7EB7B6E5" w14:textId="77777777" w:rsidR="00582354" w:rsidRPr="00536535" w:rsidRDefault="00582354">
            <w:pPr>
              <w:rPr>
                <w:rFonts w:asciiTheme="minorHAnsi" w:hAnsiTheme="minorHAnsi" w:cstheme="minorHAnsi"/>
                <w:b/>
                <w:bCs/>
                <w:color w:val="000000"/>
                <w:sz w:val="20"/>
                <w:szCs w:val="20"/>
              </w:rPr>
            </w:pPr>
            <w:proofErr w:type="gramStart"/>
            <w:r w:rsidRPr="00536535">
              <w:rPr>
                <w:rFonts w:asciiTheme="minorHAnsi" w:hAnsiTheme="minorHAnsi" w:cstheme="minorHAnsi"/>
                <w:b/>
                <w:bCs/>
                <w:color w:val="000000"/>
                <w:sz w:val="20"/>
                <w:szCs w:val="20"/>
              </w:rPr>
              <w:t>Exp(</w:t>
            </w:r>
            <w:proofErr w:type="gramEnd"/>
            <w:r w:rsidRPr="00536535">
              <w:rPr>
                <w:rFonts w:asciiTheme="minorHAnsi" w:hAnsiTheme="minorHAnsi" w:cstheme="minorHAnsi"/>
                <w:b/>
                <w:bCs/>
                <w:color w:val="000000"/>
                <w:sz w:val="20"/>
                <w:szCs w:val="20"/>
              </w:rPr>
              <w:t>Beta)</w:t>
            </w:r>
          </w:p>
        </w:tc>
        <w:tc>
          <w:tcPr>
            <w:tcW w:w="3969" w:type="dxa"/>
            <w:gridSpan w:val="2"/>
            <w:tcBorders>
              <w:top w:val="single" w:sz="4" w:space="0" w:color="auto"/>
              <w:left w:val="nil"/>
              <w:bottom w:val="single" w:sz="4" w:space="0" w:color="auto"/>
              <w:right w:val="single" w:sz="4" w:space="0" w:color="auto"/>
            </w:tcBorders>
            <w:shd w:val="clear" w:color="auto" w:fill="auto"/>
            <w:noWrap/>
            <w:vAlign w:val="bottom"/>
            <w:hideMark/>
          </w:tcPr>
          <w:p w14:paraId="65AF3BCE" w14:textId="77777777" w:rsidR="00582354" w:rsidRPr="00536535" w:rsidRDefault="00582354">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95% Confidence Interval</w:t>
            </w:r>
          </w:p>
          <w:p w14:paraId="67F76994" w14:textId="16A22697" w:rsidR="00582354" w:rsidRPr="00536535" w:rsidRDefault="00582354">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 </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199A40EA" w14:textId="77777777" w:rsidR="00582354" w:rsidRPr="00536535" w:rsidRDefault="00582354">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p-value</w:t>
            </w:r>
          </w:p>
        </w:tc>
      </w:tr>
      <w:tr w:rsidR="005C33DF" w:rsidRPr="00536535" w14:paraId="1D749928" w14:textId="77777777" w:rsidTr="00E7170B">
        <w:trPr>
          <w:trHeight w:val="300"/>
        </w:trPr>
        <w:tc>
          <w:tcPr>
            <w:tcW w:w="2089" w:type="dxa"/>
            <w:tcBorders>
              <w:top w:val="nil"/>
              <w:left w:val="single" w:sz="4" w:space="0" w:color="auto"/>
              <w:bottom w:val="single" w:sz="4" w:space="0" w:color="auto"/>
              <w:right w:val="single" w:sz="4" w:space="0" w:color="auto"/>
            </w:tcBorders>
            <w:shd w:val="clear" w:color="auto" w:fill="auto"/>
            <w:noWrap/>
            <w:vAlign w:val="bottom"/>
            <w:hideMark/>
          </w:tcPr>
          <w:p w14:paraId="4DFF19F1" w14:textId="77777777" w:rsidR="005C33DF" w:rsidRPr="00536535" w:rsidRDefault="005C33DF">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c>
          <w:tcPr>
            <w:tcW w:w="2164" w:type="dxa"/>
            <w:tcBorders>
              <w:top w:val="nil"/>
              <w:left w:val="nil"/>
              <w:bottom w:val="single" w:sz="4" w:space="0" w:color="auto"/>
              <w:right w:val="single" w:sz="4" w:space="0" w:color="auto"/>
            </w:tcBorders>
            <w:shd w:val="clear" w:color="auto" w:fill="auto"/>
            <w:noWrap/>
            <w:vAlign w:val="bottom"/>
            <w:hideMark/>
          </w:tcPr>
          <w:p w14:paraId="4E931994" w14:textId="77777777" w:rsidR="005C33DF" w:rsidRPr="00536535" w:rsidRDefault="005C33DF">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 </w:t>
            </w:r>
          </w:p>
        </w:tc>
        <w:tc>
          <w:tcPr>
            <w:tcW w:w="1843" w:type="dxa"/>
            <w:tcBorders>
              <w:top w:val="nil"/>
              <w:left w:val="nil"/>
              <w:bottom w:val="single" w:sz="4" w:space="0" w:color="auto"/>
              <w:right w:val="single" w:sz="4" w:space="0" w:color="auto"/>
            </w:tcBorders>
            <w:shd w:val="clear" w:color="auto" w:fill="auto"/>
            <w:noWrap/>
            <w:vAlign w:val="bottom"/>
            <w:hideMark/>
          </w:tcPr>
          <w:p w14:paraId="7C49133C" w14:textId="77777777" w:rsidR="005C33DF" w:rsidRPr="00536535" w:rsidRDefault="005C33DF">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Lower</w:t>
            </w:r>
          </w:p>
        </w:tc>
        <w:tc>
          <w:tcPr>
            <w:tcW w:w="2126" w:type="dxa"/>
            <w:tcBorders>
              <w:top w:val="nil"/>
              <w:left w:val="nil"/>
              <w:bottom w:val="single" w:sz="4" w:space="0" w:color="auto"/>
              <w:right w:val="single" w:sz="4" w:space="0" w:color="auto"/>
            </w:tcBorders>
            <w:shd w:val="clear" w:color="auto" w:fill="auto"/>
            <w:noWrap/>
            <w:vAlign w:val="bottom"/>
            <w:hideMark/>
          </w:tcPr>
          <w:p w14:paraId="1A73E826" w14:textId="77777777" w:rsidR="005C33DF" w:rsidRPr="00536535" w:rsidRDefault="005C33DF">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Upper</w:t>
            </w:r>
          </w:p>
        </w:tc>
        <w:tc>
          <w:tcPr>
            <w:tcW w:w="1276" w:type="dxa"/>
            <w:tcBorders>
              <w:top w:val="nil"/>
              <w:left w:val="nil"/>
              <w:bottom w:val="single" w:sz="4" w:space="0" w:color="auto"/>
              <w:right w:val="single" w:sz="4" w:space="0" w:color="auto"/>
            </w:tcBorders>
            <w:shd w:val="clear" w:color="auto" w:fill="auto"/>
            <w:noWrap/>
            <w:vAlign w:val="bottom"/>
            <w:hideMark/>
          </w:tcPr>
          <w:p w14:paraId="6B9DBD50" w14:textId="77777777" w:rsidR="005C33DF" w:rsidRPr="00536535" w:rsidRDefault="005C33DF">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 </w:t>
            </w:r>
          </w:p>
        </w:tc>
      </w:tr>
      <w:tr w:rsidR="005C33DF" w:rsidRPr="00536535" w14:paraId="417329DB" w14:textId="77777777" w:rsidTr="00E7170B">
        <w:trPr>
          <w:trHeight w:val="300"/>
        </w:trPr>
        <w:tc>
          <w:tcPr>
            <w:tcW w:w="2089" w:type="dxa"/>
            <w:tcBorders>
              <w:top w:val="nil"/>
              <w:left w:val="single" w:sz="4" w:space="0" w:color="auto"/>
              <w:bottom w:val="single" w:sz="4" w:space="0" w:color="auto"/>
              <w:right w:val="single" w:sz="4" w:space="0" w:color="auto"/>
            </w:tcBorders>
            <w:shd w:val="clear" w:color="auto" w:fill="auto"/>
            <w:noWrap/>
            <w:vAlign w:val="bottom"/>
            <w:hideMark/>
          </w:tcPr>
          <w:p w14:paraId="1D244702" w14:textId="77777777" w:rsidR="005C33DF" w:rsidRPr="00536535" w:rsidRDefault="005C33DF">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FOPL score</w:t>
            </w:r>
          </w:p>
        </w:tc>
        <w:tc>
          <w:tcPr>
            <w:tcW w:w="2164" w:type="dxa"/>
            <w:tcBorders>
              <w:top w:val="nil"/>
              <w:left w:val="nil"/>
              <w:bottom w:val="single" w:sz="4" w:space="0" w:color="auto"/>
              <w:right w:val="single" w:sz="4" w:space="0" w:color="auto"/>
            </w:tcBorders>
            <w:shd w:val="clear" w:color="auto" w:fill="auto"/>
            <w:noWrap/>
            <w:vAlign w:val="bottom"/>
            <w:hideMark/>
          </w:tcPr>
          <w:p w14:paraId="13C4E967" w14:textId="77777777" w:rsidR="005C33DF" w:rsidRPr="00536535" w:rsidRDefault="005C33DF">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c>
          <w:tcPr>
            <w:tcW w:w="1843" w:type="dxa"/>
            <w:tcBorders>
              <w:top w:val="nil"/>
              <w:left w:val="nil"/>
              <w:bottom w:val="single" w:sz="4" w:space="0" w:color="auto"/>
              <w:right w:val="single" w:sz="4" w:space="0" w:color="auto"/>
            </w:tcBorders>
            <w:shd w:val="clear" w:color="auto" w:fill="auto"/>
            <w:noWrap/>
            <w:vAlign w:val="bottom"/>
            <w:hideMark/>
          </w:tcPr>
          <w:p w14:paraId="043AC773" w14:textId="77777777" w:rsidR="005C33DF" w:rsidRPr="00536535" w:rsidRDefault="005C33DF">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c>
          <w:tcPr>
            <w:tcW w:w="2126" w:type="dxa"/>
            <w:tcBorders>
              <w:top w:val="nil"/>
              <w:left w:val="nil"/>
              <w:bottom w:val="single" w:sz="4" w:space="0" w:color="auto"/>
              <w:right w:val="single" w:sz="4" w:space="0" w:color="auto"/>
            </w:tcBorders>
            <w:shd w:val="clear" w:color="auto" w:fill="auto"/>
            <w:noWrap/>
            <w:vAlign w:val="bottom"/>
            <w:hideMark/>
          </w:tcPr>
          <w:p w14:paraId="5E022EA3" w14:textId="77777777" w:rsidR="005C33DF" w:rsidRPr="00536535" w:rsidRDefault="005C33DF">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c>
          <w:tcPr>
            <w:tcW w:w="1276" w:type="dxa"/>
            <w:tcBorders>
              <w:top w:val="nil"/>
              <w:left w:val="nil"/>
              <w:bottom w:val="single" w:sz="4" w:space="0" w:color="auto"/>
              <w:right w:val="single" w:sz="4" w:space="0" w:color="auto"/>
            </w:tcBorders>
            <w:shd w:val="clear" w:color="auto" w:fill="auto"/>
            <w:noWrap/>
            <w:vAlign w:val="bottom"/>
            <w:hideMark/>
          </w:tcPr>
          <w:p w14:paraId="14C41555" w14:textId="77777777" w:rsidR="005C33DF" w:rsidRPr="00536535" w:rsidRDefault="005C33DF">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r>
      <w:tr w:rsidR="005C33DF" w:rsidRPr="00536535" w14:paraId="4DF21CA4" w14:textId="77777777" w:rsidTr="00E7170B">
        <w:trPr>
          <w:trHeight w:val="300"/>
        </w:trPr>
        <w:tc>
          <w:tcPr>
            <w:tcW w:w="2089" w:type="dxa"/>
            <w:tcBorders>
              <w:top w:val="nil"/>
              <w:left w:val="single" w:sz="4" w:space="0" w:color="auto"/>
              <w:bottom w:val="single" w:sz="4" w:space="0" w:color="auto"/>
              <w:right w:val="single" w:sz="4" w:space="0" w:color="auto"/>
            </w:tcBorders>
            <w:shd w:val="clear" w:color="auto" w:fill="auto"/>
            <w:noWrap/>
            <w:vAlign w:val="bottom"/>
            <w:hideMark/>
          </w:tcPr>
          <w:p w14:paraId="7A199770" w14:textId="77777777" w:rsidR="005C33DF" w:rsidRPr="00536535" w:rsidRDefault="005C33DF">
            <w:pPr>
              <w:ind w:firstLineChars="100" w:firstLine="200"/>
              <w:rPr>
                <w:rFonts w:asciiTheme="minorHAnsi" w:hAnsiTheme="minorHAnsi" w:cstheme="minorHAnsi"/>
                <w:color w:val="000000"/>
                <w:sz w:val="20"/>
                <w:szCs w:val="20"/>
              </w:rPr>
            </w:pPr>
            <w:r w:rsidRPr="00536535">
              <w:rPr>
                <w:rFonts w:asciiTheme="minorHAnsi" w:hAnsiTheme="minorHAnsi" w:cstheme="minorHAnsi"/>
                <w:color w:val="000000"/>
                <w:sz w:val="20"/>
                <w:szCs w:val="20"/>
              </w:rPr>
              <w:t>UPF</w:t>
            </w:r>
          </w:p>
        </w:tc>
        <w:tc>
          <w:tcPr>
            <w:tcW w:w="2164" w:type="dxa"/>
            <w:tcBorders>
              <w:top w:val="nil"/>
              <w:left w:val="nil"/>
              <w:bottom w:val="single" w:sz="4" w:space="0" w:color="auto"/>
              <w:right w:val="single" w:sz="4" w:space="0" w:color="auto"/>
            </w:tcBorders>
            <w:shd w:val="clear" w:color="auto" w:fill="auto"/>
            <w:noWrap/>
            <w:vAlign w:val="bottom"/>
            <w:hideMark/>
          </w:tcPr>
          <w:p w14:paraId="42D39E92" w14:textId="77777777" w:rsidR="005C33DF" w:rsidRPr="00536535" w:rsidRDefault="005C33DF">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6.034</w:t>
            </w:r>
          </w:p>
        </w:tc>
        <w:tc>
          <w:tcPr>
            <w:tcW w:w="1843" w:type="dxa"/>
            <w:tcBorders>
              <w:top w:val="nil"/>
              <w:left w:val="nil"/>
              <w:bottom w:val="single" w:sz="4" w:space="0" w:color="auto"/>
              <w:right w:val="single" w:sz="4" w:space="0" w:color="auto"/>
            </w:tcBorders>
            <w:shd w:val="clear" w:color="auto" w:fill="auto"/>
            <w:noWrap/>
            <w:vAlign w:val="bottom"/>
            <w:hideMark/>
          </w:tcPr>
          <w:p w14:paraId="4B771CAF" w14:textId="77777777" w:rsidR="005C33DF" w:rsidRPr="00536535" w:rsidRDefault="005C33DF">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5.032</w:t>
            </w:r>
          </w:p>
        </w:tc>
        <w:tc>
          <w:tcPr>
            <w:tcW w:w="2126" w:type="dxa"/>
            <w:tcBorders>
              <w:top w:val="nil"/>
              <w:left w:val="nil"/>
              <w:bottom w:val="single" w:sz="4" w:space="0" w:color="auto"/>
              <w:right w:val="single" w:sz="4" w:space="0" w:color="auto"/>
            </w:tcBorders>
            <w:shd w:val="clear" w:color="auto" w:fill="auto"/>
            <w:noWrap/>
            <w:vAlign w:val="bottom"/>
            <w:hideMark/>
          </w:tcPr>
          <w:p w14:paraId="339430A7" w14:textId="77777777" w:rsidR="005C33DF" w:rsidRPr="00536535" w:rsidRDefault="005C33DF">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7.236</w:t>
            </w:r>
          </w:p>
        </w:tc>
        <w:tc>
          <w:tcPr>
            <w:tcW w:w="1276" w:type="dxa"/>
            <w:tcBorders>
              <w:top w:val="nil"/>
              <w:left w:val="nil"/>
              <w:bottom w:val="single" w:sz="4" w:space="0" w:color="auto"/>
              <w:right w:val="single" w:sz="4" w:space="0" w:color="auto"/>
            </w:tcBorders>
            <w:shd w:val="clear" w:color="auto" w:fill="auto"/>
            <w:noWrap/>
            <w:vAlign w:val="bottom"/>
            <w:hideMark/>
          </w:tcPr>
          <w:p w14:paraId="571B50A8" w14:textId="77777777" w:rsidR="005C33DF" w:rsidRPr="00536535" w:rsidRDefault="005C33DF">
            <w:pPr>
              <w:rPr>
                <w:rFonts w:asciiTheme="minorHAnsi" w:hAnsiTheme="minorHAnsi" w:cstheme="minorHAnsi"/>
                <w:color w:val="000000"/>
                <w:sz w:val="20"/>
                <w:szCs w:val="20"/>
              </w:rPr>
            </w:pPr>
            <w:r w:rsidRPr="00536535">
              <w:rPr>
                <w:rFonts w:asciiTheme="minorHAnsi" w:hAnsiTheme="minorHAnsi" w:cstheme="minorHAnsi"/>
                <w:color w:val="000000"/>
                <w:sz w:val="20"/>
                <w:szCs w:val="20"/>
              </w:rPr>
              <w:t>&lt;0.001</w:t>
            </w:r>
          </w:p>
        </w:tc>
      </w:tr>
      <w:tr w:rsidR="005C33DF" w:rsidRPr="00536535" w14:paraId="16253FEB" w14:textId="77777777" w:rsidTr="00E7170B">
        <w:trPr>
          <w:trHeight w:val="300"/>
        </w:trPr>
        <w:tc>
          <w:tcPr>
            <w:tcW w:w="2089" w:type="dxa"/>
            <w:tcBorders>
              <w:top w:val="nil"/>
              <w:left w:val="single" w:sz="4" w:space="0" w:color="auto"/>
              <w:bottom w:val="single" w:sz="4" w:space="0" w:color="auto"/>
              <w:right w:val="single" w:sz="4" w:space="0" w:color="auto"/>
            </w:tcBorders>
            <w:shd w:val="clear" w:color="auto" w:fill="auto"/>
            <w:noWrap/>
            <w:vAlign w:val="bottom"/>
            <w:hideMark/>
          </w:tcPr>
          <w:p w14:paraId="5C4190B9" w14:textId="77777777" w:rsidR="005C33DF" w:rsidRPr="00536535" w:rsidRDefault="005C33DF">
            <w:pPr>
              <w:ind w:firstLineChars="100" w:firstLine="200"/>
              <w:rPr>
                <w:rFonts w:asciiTheme="minorHAnsi" w:hAnsiTheme="minorHAnsi" w:cstheme="minorHAnsi"/>
                <w:color w:val="000000"/>
                <w:sz w:val="20"/>
                <w:szCs w:val="20"/>
              </w:rPr>
            </w:pPr>
            <w:r w:rsidRPr="00536535">
              <w:rPr>
                <w:rFonts w:asciiTheme="minorHAnsi" w:hAnsiTheme="minorHAnsi" w:cstheme="minorHAnsi"/>
                <w:color w:val="000000"/>
                <w:sz w:val="20"/>
                <w:szCs w:val="20"/>
              </w:rPr>
              <w:t>PF and PCI</w:t>
            </w:r>
          </w:p>
        </w:tc>
        <w:tc>
          <w:tcPr>
            <w:tcW w:w="2164" w:type="dxa"/>
            <w:tcBorders>
              <w:top w:val="nil"/>
              <w:left w:val="nil"/>
              <w:bottom w:val="single" w:sz="4" w:space="0" w:color="auto"/>
              <w:right w:val="single" w:sz="4" w:space="0" w:color="auto"/>
            </w:tcBorders>
            <w:shd w:val="clear" w:color="auto" w:fill="auto"/>
            <w:noWrap/>
            <w:vAlign w:val="bottom"/>
            <w:hideMark/>
          </w:tcPr>
          <w:p w14:paraId="5A59FE8B" w14:textId="77777777" w:rsidR="005C33DF" w:rsidRPr="00536535" w:rsidRDefault="005C33DF">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5.384</w:t>
            </w:r>
          </w:p>
        </w:tc>
        <w:tc>
          <w:tcPr>
            <w:tcW w:w="1843" w:type="dxa"/>
            <w:tcBorders>
              <w:top w:val="nil"/>
              <w:left w:val="nil"/>
              <w:bottom w:val="single" w:sz="4" w:space="0" w:color="auto"/>
              <w:right w:val="single" w:sz="4" w:space="0" w:color="auto"/>
            </w:tcBorders>
            <w:shd w:val="clear" w:color="auto" w:fill="auto"/>
            <w:noWrap/>
            <w:vAlign w:val="bottom"/>
            <w:hideMark/>
          </w:tcPr>
          <w:p w14:paraId="49870592" w14:textId="77777777" w:rsidR="005C33DF" w:rsidRPr="00536535" w:rsidRDefault="005C33DF">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4.137</w:t>
            </w:r>
          </w:p>
        </w:tc>
        <w:tc>
          <w:tcPr>
            <w:tcW w:w="2126" w:type="dxa"/>
            <w:tcBorders>
              <w:top w:val="nil"/>
              <w:left w:val="nil"/>
              <w:bottom w:val="single" w:sz="4" w:space="0" w:color="auto"/>
              <w:right w:val="single" w:sz="4" w:space="0" w:color="auto"/>
            </w:tcBorders>
            <w:shd w:val="clear" w:color="auto" w:fill="auto"/>
            <w:noWrap/>
            <w:vAlign w:val="bottom"/>
            <w:hideMark/>
          </w:tcPr>
          <w:p w14:paraId="5BED7B2B" w14:textId="77777777" w:rsidR="005C33DF" w:rsidRPr="00536535" w:rsidRDefault="005C33DF">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7.009</w:t>
            </w:r>
          </w:p>
        </w:tc>
        <w:tc>
          <w:tcPr>
            <w:tcW w:w="1276" w:type="dxa"/>
            <w:tcBorders>
              <w:top w:val="nil"/>
              <w:left w:val="nil"/>
              <w:bottom w:val="single" w:sz="4" w:space="0" w:color="auto"/>
              <w:right w:val="single" w:sz="4" w:space="0" w:color="auto"/>
            </w:tcBorders>
            <w:shd w:val="clear" w:color="auto" w:fill="auto"/>
            <w:noWrap/>
            <w:vAlign w:val="bottom"/>
            <w:hideMark/>
          </w:tcPr>
          <w:p w14:paraId="409B0540" w14:textId="77777777" w:rsidR="005C33DF" w:rsidRPr="00536535" w:rsidRDefault="005C33DF">
            <w:pPr>
              <w:rPr>
                <w:rFonts w:asciiTheme="minorHAnsi" w:hAnsiTheme="minorHAnsi" w:cstheme="minorHAnsi"/>
                <w:color w:val="000000"/>
                <w:sz w:val="20"/>
                <w:szCs w:val="20"/>
              </w:rPr>
            </w:pPr>
            <w:r w:rsidRPr="00536535">
              <w:rPr>
                <w:rFonts w:asciiTheme="minorHAnsi" w:hAnsiTheme="minorHAnsi" w:cstheme="minorHAnsi"/>
                <w:color w:val="000000"/>
                <w:sz w:val="20"/>
                <w:szCs w:val="20"/>
              </w:rPr>
              <w:t>&lt;0.001</w:t>
            </w:r>
          </w:p>
        </w:tc>
      </w:tr>
    </w:tbl>
    <w:p w14:paraId="35B791D9" w14:textId="77777777" w:rsidR="00A26057" w:rsidRPr="00536535" w:rsidRDefault="00A26057" w:rsidP="00A26057">
      <w:pPr>
        <w:jc w:val="both"/>
        <w:rPr>
          <w:rFonts w:asciiTheme="minorHAnsi" w:hAnsiTheme="minorHAnsi" w:cstheme="minorHAnsi"/>
          <w:sz w:val="20"/>
          <w:szCs w:val="20"/>
        </w:rPr>
      </w:pPr>
      <w:r w:rsidRPr="00536535">
        <w:rPr>
          <w:rFonts w:asciiTheme="minorHAnsi" w:hAnsiTheme="minorHAnsi" w:cstheme="minorHAnsi"/>
          <w:sz w:val="20"/>
          <w:szCs w:val="20"/>
        </w:rPr>
        <w:t>Green FOPL traffic light = 1, Amber FOPL traffic light = 2, Red FOPL traffic light = 3. Four green FOPL traffic lights = 4, four red FOPL traffic lights = 12.</w:t>
      </w:r>
    </w:p>
    <w:p w14:paraId="1F982B75" w14:textId="77777777" w:rsidR="00E07785" w:rsidRPr="00536535" w:rsidRDefault="00E07785" w:rsidP="00E07785">
      <w:pPr>
        <w:jc w:val="both"/>
        <w:rPr>
          <w:rFonts w:asciiTheme="minorHAnsi" w:hAnsiTheme="minorHAnsi" w:cstheme="minorHAnsi"/>
          <w:sz w:val="20"/>
          <w:szCs w:val="20"/>
        </w:rPr>
      </w:pPr>
      <w:r w:rsidRPr="00536535">
        <w:rPr>
          <w:rFonts w:asciiTheme="minorHAnsi" w:hAnsiTheme="minorHAnsi" w:cstheme="minorHAnsi"/>
          <w:sz w:val="20"/>
          <w:szCs w:val="20"/>
        </w:rPr>
        <w:t>Reference = MPF</w:t>
      </w:r>
    </w:p>
    <w:p w14:paraId="695C0EAC" w14:textId="2A92A81A" w:rsidR="005C33DF" w:rsidRPr="00536535" w:rsidRDefault="00E07785" w:rsidP="00E07785">
      <w:pPr>
        <w:jc w:val="both"/>
        <w:rPr>
          <w:rFonts w:asciiTheme="minorHAnsi" w:hAnsiTheme="minorHAnsi" w:cstheme="minorHAnsi"/>
          <w:sz w:val="20"/>
          <w:szCs w:val="20"/>
        </w:rPr>
      </w:pPr>
      <w:r w:rsidRPr="00536535">
        <w:rPr>
          <w:rFonts w:asciiTheme="minorHAnsi" w:hAnsiTheme="minorHAnsi" w:cstheme="minorHAnsi"/>
          <w:sz w:val="20"/>
          <w:szCs w:val="20"/>
        </w:rPr>
        <w:t xml:space="preserve">Higher score indicates </w:t>
      </w:r>
      <w:r w:rsidR="002A3623" w:rsidRPr="00536535">
        <w:rPr>
          <w:rFonts w:asciiTheme="minorHAnsi" w:hAnsiTheme="minorHAnsi" w:cstheme="minorHAnsi"/>
          <w:sz w:val="20"/>
          <w:szCs w:val="20"/>
        </w:rPr>
        <w:t>greater odds of having an unhealthier</w:t>
      </w:r>
      <w:r w:rsidRPr="00536535">
        <w:rPr>
          <w:rFonts w:asciiTheme="minorHAnsi" w:hAnsiTheme="minorHAnsi" w:cstheme="minorHAnsi"/>
          <w:sz w:val="20"/>
          <w:szCs w:val="20"/>
        </w:rPr>
        <w:t xml:space="preserve"> FOPL </w:t>
      </w:r>
      <w:r w:rsidR="002A3623" w:rsidRPr="00536535">
        <w:rPr>
          <w:rFonts w:asciiTheme="minorHAnsi" w:hAnsiTheme="minorHAnsi" w:cstheme="minorHAnsi"/>
          <w:sz w:val="20"/>
          <w:szCs w:val="20"/>
        </w:rPr>
        <w:t xml:space="preserve">MTL </w:t>
      </w:r>
      <w:r w:rsidRPr="00536535">
        <w:rPr>
          <w:rFonts w:asciiTheme="minorHAnsi" w:hAnsiTheme="minorHAnsi" w:cstheme="minorHAnsi"/>
          <w:sz w:val="20"/>
          <w:szCs w:val="20"/>
        </w:rPr>
        <w:t>score</w:t>
      </w:r>
    </w:p>
    <w:p w14:paraId="2481737B" w14:textId="58C5F56B" w:rsidR="00711546" w:rsidRPr="00536535" w:rsidRDefault="00711546" w:rsidP="00E07785">
      <w:pPr>
        <w:jc w:val="both"/>
        <w:rPr>
          <w:rFonts w:asciiTheme="minorHAnsi" w:hAnsiTheme="minorHAnsi" w:cstheme="minorHAnsi"/>
          <w:sz w:val="20"/>
          <w:szCs w:val="20"/>
        </w:rPr>
      </w:pPr>
      <w:r w:rsidRPr="00536535">
        <w:rPr>
          <w:rFonts w:asciiTheme="minorHAnsi" w:hAnsiTheme="minorHAnsi" w:cstheme="minorHAnsi"/>
          <w:sz w:val="20"/>
          <w:szCs w:val="20"/>
        </w:rPr>
        <w:t>Median cut-off = 6</w:t>
      </w:r>
    </w:p>
    <w:p w14:paraId="314584F7" w14:textId="77777777" w:rsidR="0039208F" w:rsidRPr="00536535" w:rsidRDefault="0039208F" w:rsidP="00E07785">
      <w:pPr>
        <w:jc w:val="both"/>
        <w:rPr>
          <w:rFonts w:asciiTheme="minorHAnsi" w:hAnsiTheme="minorHAnsi" w:cstheme="minorHAnsi"/>
          <w:sz w:val="20"/>
          <w:szCs w:val="20"/>
        </w:rPr>
      </w:pPr>
    </w:p>
    <w:p w14:paraId="63CA6223" w14:textId="77777777" w:rsidR="00E7170B" w:rsidRPr="00536535" w:rsidRDefault="00E7170B" w:rsidP="00E07785">
      <w:pPr>
        <w:jc w:val="both"/>
        <w:rPr>
          <w:rFonts w:asciiTheme="minorHAnsi" w:hAnsiTheme="minorHAnsi" w:cstheme="minorHAnsi"/>
          <w:sz w:val="20"/>
          <w:szCs w:val="20"/>
        </w:rPr>
      </w:pPr>
    </w:p>
    <w:p w14:paraId="02B980EF" w14:textId="77777777" w:rsidR="00E7170B" w:rsidRPr="00536535" w:rsidRDefault="00E7170B" w:rsidP="00E07785">
      <w:pPr>
        <w:jc w:val="both"/>
        <w:rPr>
          <w:rFonts w:asciiTheme="minorHAnsi" w:hAnsiTheme="minorHAnsi" w:cstheme="minorHAnsi"/>
          <w:sz w:val="20"/>
          <w:szCs w:val="20"/>
        </w:rPr>
      </w:pPr>
    </w:p>
    <w:p w14:paraId="46C64C07" w14:textId="77777777" w:rsidR="00E7170B" w:rsidRPr="00536535" w:rsidRDefault="00E7170B" w:rsidP="00E07785">
      <w:pPr>
        <w:jc w:val="both"/>
        <w:rPr>
          <w:rFonts w:asciiTheme="minorHAnsi" w:hAnsiTheme="minorHAnsi" w:cstheme="minorHAnsi"/>
          <w:sz w:val="20"/>
          <w:szCs w:val="20"/>
        </w:rPr>
      </w:pPr>
    </w:p>
    <w:p w14:paraId="28AFB715" w14:textId="77777777" w:rsidR="00E7170B" w:rsidRPr="00536535" w:rsidRDefault="00E7170B" w:rsidP="00E07785">
      <w:pPr>
        <w:jc w:val="both"/>
        <w:rPr>
          <w:rFonts w:asciiTheme="minorHAnsi" w:hAnsiTheme="minorHAnsi" w:cstheme="minorHAnsi"/>
          <w:sz w:val="20"/>
          <w:szCs w:val="20"/>
        </w:rPr>
      </w:pPr>
    </w:p>
    <w:p w14:paraId="39526E76" w14:textId="77777777" w:rsidR="00E7170B" w:rsidRPr="00536535" w:rsidRDefault="00E7170B" w:rsidP="00E07785">
      <w:pPr>
        <w:jc w:val="both"/>
        <w:rPr>
          <w:rFonts w:asciiTheme="minorHAnsi" w:hAnsiTheme="minorHAnsi" w:cstheme="minorHAnsi"/>
          <w:sz w:val="20"/>
          <w:szCs w:val="20"/>
        </w:rPr>
      </w:pPr>
    </w:p>
    <w:p w14:paraId="61391E28" w14:textId="15CAAFD3" w:rsidR="0039208F" w:rsidRPr="00536535" w:rsidRDefault="00BD34B2" w:rsidP="00E07785">
      <w:pPr>
        <w:jc w:val="both"/>
        <w:rPr>
          <w:rFonts w:asciiTheme="minorHAnsi" w:hAnsiTheme="minorHAnsi" w:cstheme="minorHAnsi"/>
          <w:b/>
          <w:bCs/>
          <w:sz w:val="20"/>
          <w:szCs w:val="20"/>
        </w:rPr>
      </w:pPr>
      <w:r w:rsidRPr="00536535">
        <w:rPr>
          <w:rFonts w:asciiTheme="minorHAnsi" w:hAnsiTheme="minorHAnsi" w:cstheme="minorHAnsi"/>
          <w:b/>
          <w:bCs/>
          <w:sz w:val="20"/>
          <w:szCs w:val="20"/>
        </w:rPr>
        <w:t>Supplementary Table 10:</w:t>
      </w:r>
      <w:r w:rsidR="00F2445E" w:rsidRPr="00536535">
        <w:rPr>
          <w:rFonts w:asciiTheme="minorHAnsi" w:hAnsiTheme="minorHAnsi" w:cstheme="minorHAnsi"/>
          <w:b/>
          <w:bCs/>
          <w:sz w:val="20"/>
          <w:szCs w:val="20"/>
        </w:rPr>
        <w:t xml:space="preserve"> The most common MPFs and UPFs with </w:t>
      </w:r>
      <w:r w:rsidR="00B72BFF" w:rsidRPr="00536535">
        <w:rPr>
          <w:rFonts w:asciiTheme="minorHAnsi" w:hAnsiTheme="minorHAnsi" w:cstheme="minorHAnsi"/>
          <w:b/>
          <w:bCs/>
          <w:sz w:val="20"/>
          <w:szCs w:val="20"/>
        </w:rPr>
        <w:t>no red FOPL traffic lights</w:t>
      </w:r>
    </w:p>
    <w:tbl>
      <w:tblPr>
        <w:tblW w:w="9371" w:type="dxa"/>
        <w:tblInd w:w="-5" w:type="dxa"/>
        <w:tblLook w:val="04A0" w:firstRow="1" w:lastRow="0" w:firstColumn="1" w:lastColumn="0" w:noHBand="0" w:noVBand="1"/>
      </w:tblPr>
      <w:tblGrid>
        <w:gridCol w:w="3118"/>
        <w:gridCol w:w="710"/>
        <w:gridCol w:w="753"/>
        <w:gridCol w:w="3783"/>
        <w:gridCol w:w="440"/>
        <w:gridCol w:w="567"/>
      </w:tblGrid>
      <w:tr w:rsidR="00F77153" w:rsidRPr="00536535" w14:paraId="110525FE" w14:textId="77777777" w:rsidTr="00E7170B">
        <w:trPr>
          <w:trHeight w:val="300"/>
        </w:trPr>
        <w:tc>
          <w:tcPr>
            <w:tcW w:w="31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A3FE6F" w14:textId="3D0625AC" w:rsidR="005C75BD" w:rsidRPr="00536535" w:rsidRDefault="005C75BD" w:rsidP="00F77153">
            <w:pPr>
              <w:jc w:val="cente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MPF</w:t>
            </w:r>
            <w:r w:rsidR="000D5152" w:rsidRPr="00536535">
              <w:rPr>
                <w:rFonts w:asciiTheme="minorHAnsi" w:hAnsiTheme="minorHAnsi" w:cstheme="minorHAnsi"/>
                <w:b/>
                <w:bCs/>
                <w:color w:val="000000"/>
                <w:sz w:val="20"/>
                <w:szCs w:val="20"/>
              </w:rPr>
              <w:t xml:space="preserve"> (n=820)</w:t>
            </w:r>
          </w:p>
        </w:tc>
        <w:tc>
          <w:tcPr>
            <w:tcW w:w="710" w:type="dxa"/>
            <w:tcBorders>
              <w:top w:val="single" w:sz="4" w:space="0" w:color="auto"/>
              <w:left w:val="nil"/>
              <w:bottom w:val="single" w:sz="4" w:space="0" w:color="auto"/>
              <w:right w:val="single" w:sz="4" w:space="0" w:color="auto"/>
            </w:tcBorders>
            <w:shd w:val="clear" w:color="auto" w:fill="auto"/>
            <w:noWrap/>
            <w:vAlign w:val="bottom"/>
            <w:hideMark/>
          </w:tcPr>
          <w:p w14:paraId="2D64A372" w14:textId="77777777" w:rsidR="005C75BD" w:rsidRPr="00536535" w:rsidRDefault="005C75BD">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n</w:t>
            </w:r>
          </w:p>
        </w:tc>
        <w:tc>
          <w:tcPr>
            <w:tcW w:w="753" w:type="dxa"/>
            <w:tcBorders>
              <w:top w:val="single" w:sz="4" w:space="0" w:color="auto"/>
              <w:left w:val="nil"/>
              <w:bottom w:val="single" w:sz="4" w:space="0" w:color="auto"/>
              <w:right w:val="nil"/>
            </w:tcBorders>
            <w:shd w:val="clear" w:color="auto" w:fill="auto"/>
            <w:noWrap/>
            <w:vAlign w:val="bottom"/>
            <w:hideMark/>
          </w:tcPr>
          <w:p w14:paraId="08DF0BF5" w14:textId="77777777" w:rsidR="005C75BD" w:rsidRPr="00536535" w:rsidRDefault="005C75BD">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w:t>
            </w:r>
          </w:p>
        </w:tc>
        <w:tc>
          <w:tcPr>
            <w:tcW w:w="37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DA6AAD" w14:textId="62B9267A" w:rsidR="005C75BD" w:rsidRPr="00536535" w:rsidRDefault="005C75BD" w:rsidP="00F77153">
            <w:pPr>
              <w:jc w:val="cente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UPF</w:t>
            </w:r>
            <w:r w:rsidR="000D5152" w:rsidRPr="00536535">
              <w:rPr>
                <w:rFonts w:asciiTheme="minorHAnsi" w:hAnsiTheme="minorHAnsi" w:cstheme="minorHAnsi"/>
                <w:b/>
                <w:bCs/>
                <w:color w:val="000000"/>
                <w:sz w:val="20"/>
                <w:szCs w:val="20"/>
              </w:rPr>
              <w:t xml:space="preserve"> (n=855)</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293B634A" w14:textId="77777777" w:rsidR="005C75BD" w:rsidRPr="00536535" w:rsidRDefault="005C75BD">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n</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665CCBD9" w14:textId="77777777" w:rsidR="005C75BD" w:rsidRPr="00536535" w:rsidRDefault="005C75BD">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w:t>
            </w:r>
          </w:p>
        </w:tc>
      </w:tr>
      <w:tr w:rsidR="00F77153" w:rsidRPr="00536535" w14:paraId="414FAAFB" w14:textId="77777777" w:rsidTr="00E7170B">
        <w:trPr>
          <w:trHeight w:val="300"/>
        </w:trPr>
        <w:tc>
          <w:tcPr>
            <w:tcW w:w="3118" w:type="dxa"/>
            <w:tcBorders>
              <w:top w:val="nil"/>
              <w:left w:val="single" w:sz="4" w:space="0" w:color="auto"/>
              <w:bottom w:val="single" w:sz="4" w:space="0" w:color="auto"/>
              <w:right w:val="single" w:sz="4" w:space="0" w:color="auto"/>
            </w:tcBorders>
            <w:shd w:val="clear" w:color="auto" w:fill="auto"/>
            <w:noWrap/>
            <w:vAlign w:val="bottom"/>
            <w:hideMark/>
          </w:tcPr>
          <w:p w14:paraId="0D8F32CE" w14:textId="01D29CF0" w:rsidR="005C75BD" w:rsidRPr="00536535" w:rsidRDefault="005C75BD">
            <w:pPr>
              <w:rPr>
                <w:rFonts w:asciiTheme="minorHAnsi" w:hAnsiTheme="minorHAnsi" w:cstheme="minorHAnsi"/>
                <w:color w:val="000000"/>
                <w:sz w:val="20"/>
                <w:szCs w:val="20"/>
              </w:rPr>
            </w:pPr>
            <w:r w:rsidRPr="00536535">
              <w:rPr>
                <w:rFonts w:asciiTheme="minorHAnsi" w:hAnsiTheme="minorHAnsi" w:cstheme="minorHAnsi"/>
                <w:color w:val="000000"/>
                <w:sz w:val="20"/>
                <w:szCs w:val="20"/>
              </w:rPr>
              <w:t>Other vegetables including homemade dishes</w:t>
            </w:r>
          </w:p>
        </w:tc>
        <w:tc>
          <w:tcPr>
            <w:tcW w:w="710" w:type="dxa"/>
            <w:tcBorders>
              <w:top w:val="nil"/>
              <w:left w:val="nil"/>
              <w:bottom w:val="single" w:sz="4" w:space="0" w:color="auto"/>
              <w:right w:val="single" w:sz="4" w:space="0" w:color="auto"/>
            </w:tcBorders>
            <w:shd w:val="clear" w:color="auto" w:fill="auto"/>
            <w:noWrap/>
            <w:vAlign w:val="bottom"/>
            <w:hideMark/>
          </w:tcPr>
          <w:p w14:paraId="499CBEC9" w14:textId="77777777" w:rsidR="005C75BD" w:rsidRPr="00536535" w:rsidRDefault="005C75BD">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109</w:t>
            </w:r>
          </w:p>
        </w:tc>
        <w:tc>
          <w:tcPr>
            <w:tcW w:w="753" w:type="dxa"/>
            <w:tcBorders>
              <w:top w:val="nil"/>
              <w:left w:val="nil"/>
              <w:bottom w:val="single" w:sz="4" w:space="0" w:color="auto"/>
              <w:right w:val="single" w:sz="4" w:space="0" w:color="auto"/>
            </w:tcBorders>
            <w:shd w:val="clear" w:color="auto" w:fill="auto"/>
            <w:noWrap/>
            <w:vAlign w:val="bottom"/>
            <w:hideMark/>
          </w:tcPr>
          <w:p w14:paraId="1D4FF678" w14:textId="77777777" w:rsidR="005C75BD" w:rsidRPr="00536535" w:rsidRDefault="005C75BD">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13.3</w:t>
            </w:r>
          </w:p>
        </w:tc>
        <w:tc>
          <w:tcPr>
            <w:tcW w:w="3783" w:type="dxa"/>
            <w:tcBorders>
              <w:top w:val="nil"/>
              <w:left w:val="nil"/>
              <w:bottom w:val="single" w:sz="4" w:space="0" w:color="auto"/>
              <w:right w:val="single" w:sz="4" w:space="0" w:color="auto"/>
            </w:tcBorders>
            <w:shd w:val="clear" w:color="auto" w:fill="auto"/>
            <w:noWrap/>
            <w:vAlign w:val="bottom"/>
            <w:hideMark/>
          </w:tcPr>
          <w:p w14:paraId="1FAF1E15" w14:textId="16D4659C" w:rsidR="005C75BD" w:rsidRPr="00536535" w:rsidRDefault="00F77153">
            <w:pPr>
              <w:rPr>
                <w:rFonts w:asciiTheme="minorHAnsi" w:hAnsiTheme="minorHAnsi" w:cstheme="minorHAnsi"/>
                <w:color w:val="000000"/>
                <w:sz w:val="20"/>
                <w:szCs w:val="20"/>
              </w:rPr>
            </w:pPr>
            <w:r w:rsidRPr="00536535">
              <w:rPr>
                <w:rFonts w:asciiTheme="minorHAnsi" w:hAnsiTheme="minorHAnsi" w:cstheme="minorHAnsi"/>
                <w:color w:val="000000"/>
                <w:sz w:val="20"/>
                <w:szCs w:val="20"/>
              </w:rPr>
              <w:t>Sandwiches</w:t>
            </w:r>
          </w:p>
        </w:tc>
        <w:tc>
          <w:tcPr>
            <w:tcW w:w="440" w:type="dxa"/>
            <w:tcBorders>
              <w:top w:val="nil"/>
              <w:left w:val="nil"/>
              <w:bottom w:val="single" w:sz="4" w:space="0" w:color="auto"/>
              <w:right w:val="single" w:sz="4" w:space="0" w:color="auto"/>
            </w:tcBorders>
            <w:shd w:val="clear" w:color="auto" w:fill="auto"/>
            <w:noWrap/>
            <w:vAlign w:val="bottom"/>
            <w:hideMark/>
          </w:tcPr>
          <w:p w14:paraId="1C21BFDB" w14:textId="77777777" w:rsidR="005C75BD" w:rsidRPr="00536535" w:rsidRDefault="005C75BD">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65</w:t>
            </w:r>
          </w:p>
        </w:tc>
        <w:tc>
          <w:tcPr>
            <w:tcW w:w="567" w:type="dxa"/>
            <w:tcBorders>
              <w:top w:val="nil"/>
              <w:left w:val="nil"/>
              <w:bottom w:val="single" w:sz="4" w:space="0" w:color="auto"/>
              <w:right w:val="single" w:sz="4" w:space="0" w:color="auto"/>
            </w:tcBorders>
            <w:shd w:val="clear" w:color="auto" w:fill="auto"/>
            <w:noWrap/>
            <w:vAlign w:val="bottom"/>
            <w:hideMark/>
          </w:tcPr>
          <w:p w14:paraId="55C9FF30" w14:textId="77777777" w:rsidR="005C75BD" w:rsidRPr="00536535" w:rsidRDefault="005C75BD">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7.6</w:t>
            </w:r>
          </w:p>
        </w:tc>
      </w:tr>
      <w:tr w:rsidR="00F77153" w:rsidRPr="00536535" w14:paraId="6815695A" w14:textId="77777777" w:rsidTr="00E7170B">
        <w:trPr>
          <w:trHeight w:val="300"/>
        </w:trPr>
        <w:tc>
          <w:tcPr>
            <w:tcW w:w="3118" w:type="dxa"/>
            <w:tcBorders>
              <w:top w:val="nil"/>
              <w:left w:val="single" w:sz="4" w:space="0" w:color="auto"/>
              <w:bottom w:val="single" w:sz="4" w:space="0" w:color="auto"/>
              <w:right w:val="single" w:sz="4" w:space="0" w:color="auto"/>
            </w:tcBorders>
            <w:shd w:val="clear" w:color="auto" w:fill="auto"/>
            <w:noWrap/>
            <w:vAlign w:val="bottom"/>
            <w:hideMark/>
          </w:tcPr>
          <w:p w14:paraId="285F3128" w14:textId="0225E5A1" w:rsidR="005C75BD" w:rsidRPr="00536535" w:rsidRDefault="005C75BD">
            <w:pPr>
              <w:rPr>
                <w:rFonts w:asciiTheme="minorHAnsi" w:hAnsiTheme="minorHAnsi" w:cstheme="minorHAnsi"/>
                <w:color w:val="000000"/>
                <w:sz w:val="20"/>
                <w:szCs w:val="20"/>
              </w:rPr>
            </w:pPr>
            <w:r w:rsidRPr="00536535">
              <w:rPr>
                <w:rFonts w:asciiTheme="minorHAnsi" w:hAnsiTheme="minorHAnsi" w:cstheme="minorHAnsi"/>
                <w:color w:val="000000"/>
                <w:sz w:val="20"/>
                <w:szCs w:val="20"/>
              </w:rPr>
              <w:t>Other fruit not canned</w:t>
            </w:r>
          </w:p>
        </w:tc>
        <w:tc>
          <w:tcPr>
            <w:tcW w:w="710" w:type="dxa"/>
            <w:tcBorders>
              <w:top w:val="nil"/>
              <w:left w:val="nil"/>
              <w:bottom w:val="single" w:sz="4" w:space="0" w:color="auto"/>
              <w:right w:val="single" w:sz="4" w:space="0" w:color="auto"/>
            </w:tcBorders>
            <w:shd w:val="clear" w:color="auto" w:fill="auto"/>
            <w:noWrap/>
            <w:vAlign w:val="bottom"/>
            <w:hideMark/>
          </w:tcPr>
          <w:p w14:paraId="66ED9A6E" w14:textId="77777777" w:rsidR="005C75BD" w:rsidRPr="00536535" w:rsidRDefault="005C75BD">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85</w:t>
            </w:r>
          </w:p>
        </w:tc>
        <w:tc>
          <w:tcPr>
            <w:tcW w:w="753" w:type="dxa"/>
            <w:tcBorders>
              <w:top w:val="nil"/>
              <w:left w:val="nil"/>
              <w:bottom w:val="single" w:sz="4" w:space="0" w:color="auto"/>
              <w:right w:val="single" w:sz="4" w:space="0" w:color="auto"/>
            </w:tcBorders>
            <w:shd w:val="clear" w:color="auto" w:fill="auto"/>
            <w:noWrap/>
            <w:vAlign w:val="bottom"/>
            <w:hideMark/>
          </w:tcPr>
          <w:p w14:paraId="444A5211" w14:textId="77777777" w:rsidR="005C75BD" w:rsidRPr="00536535" w:rsidRDefault="005C75BD">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10.4</w:t>
            </w:r>
          </w:p>
        </w:tc>
        <w:tc>
          <w:tcPr>
            <w:tcW w:w="3783" w:type="dxa"/>
            <w:tcBorders>
              <w:top w:val="nil"/>
              <w:left w:val="nil"/>
              <w:bottom w:val="single" w:sz="4" w:space="0" w:color="auto"/>
              <w:right w:val="single" w:sz="4" w:space="0" w:color="auto"/>
            </w:tcBorders>
            <w:shd w:val="clear" w:color="auto" w:fill="auto"/>
            <w:noWrap/>
            <w:vAlign w:val="bottom"/>
            <w:hideMark/>
          </w:tcPr>
          <w:p w14:paraId="723B236D" w14:textId="6893F34F" w:rsidR="005C75BD" w:rsidRPr="00536535" w:rsidRDefault="00F77153">
            <w:pPr>
              <w:rPr>
                <w:rFonts w:asciiTheme="minorHAnsi" w:hAnsiTheme="minorHAnsi" w:cstheme="minorHAnsi"/>
                <w:color w:val="000000"/>
                <w:sz w:val="20"/>
                <w:szCs w:val="20"/>
              </w:rPr>
            </w:pPr>
            <w:r w:rsidRPr="00536535">
              <w:rPr>
                <w:rFonts w:asciiTheme="minorHAnsi" w:hAnsiTheme="minorHAnsi" w:cstheme="minorHAnsi"/>
                <w:color w:val="000000"/>
                <w:sz w:val="20"/>
                <w:szCs w:val="20"/>
              </w:rPr>
              <w:t>High fibre breakfast cereals</w:t>
            </w:r>
          </w:p>
        </w:tc>
        <w:tc>
          <w:tcPr>
            <w:tcW w:w="440" w:type="dxa"/>
            <w:tcBorders>
              <w:top w:val="nil"/>
              <w:left w:val="nil"/>
              <w:bottom w:val="single" w:sz="4" w:space="0" w:color="auto"/>
              <w:right w:val="single" w:sz="4" w:space="0" w:color="auto"/>
            </w:tcBorders>
            <w:shd w:val="clear" w:color="auto" w:fill="auto"/>
            <w:noWrap/>
            <w:vAlign w:val="bottom"/>
            <w:hideMark/>
          </w:tcPr>
          <w:p w14:paraId="61CAF0DA" w14:textId="77777777" w:rsidR="005C75BD" w:rsidRPr="00536535" w:rsidRDefault="005C75BD">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43</w:t>
            </w:r>
          </w:p>
        </w:tc>
        <w:tc>
          <w:tcPr>
            <w:tcW w:w="567" w:type="dxa"/>
            <w:tcBorders>
              <w:top w:val="nil"/>
              <w:left w:val="nil"/>
              <w:bottom w:val="single" w:sz="4" w:space="0" w:color="auto"/>
              <w:right w:val="single" w:sz="4" w:space="0" w:color="auto"/>
            </w:tcBorders>
            <w:shd w:val="clear" w:color="auto" w:fill="auto"/>
            <w:noWrap/>
            <w:vAlign w:val="bottom"/>
            <w:hideMark/>
          </w:tcPr>
          <w:p w14:paraId="4186B688" w14:textId="77777777" w:rsidR="005C75BD" w:rsidRPr="00536535" w:rsidRDefault="005C75BD">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5.0</w:t>
            </w:r>
          </w:p>
        </w:tc>
      </w:tr>
      <w:tr w:rsidR="00F77153" w:rsidRPr="00536535" w14:paraId="3AE80AEA" w14:textId="77777777" w:rsidTr="00E7170B">
        <w:trPr>
          <w:trHeight w:val="300"/>
        </w:trPr>
        <w:tc>
          <w:tcPr>
            <w:tcW w:w="3118" w:type="dxa"/>
            <w:tcBorders>
              <w:top w:val="nil"/>
              <w:left w:val="single" w:sz="4" w:space="0" w:color="auto"/>
              <w:bottom w:val="single" w:sz="4" w:space="0" w:color="auto"/>
              <w:right w:val="single" w:sz="4" w:space="0" w:color="auto"/>
            </w:tcBorders>
            <w:shd w:val="clear" w:color="auto" w:fill="auto"/>
            <w:noWrap/>
            <w:vAlign w:val="bottom"/>
            <w:hideMark/>
          </w:tcPr>
          <w:p w14:paraId="18779BC2" w14:textId="73BE8D08" w:rsidR="005C75BD" w:rsidRPr="00536535" w:rsidRDefault="005C75BD">
            <w:pPr>
              <w:rPr>
                <w:rFonts w:asciiTheme="minorHAnsi" w:hAnsiTheme="minorHAnsi" w:cstheme="minorHAnsi"/>
                <w:color w:val="000000"/>
                <w:sz w:val="20"/>
                <w:szCs w:val="20"/>
              </w:rPr>
            </w:pPr>
            <w:r w:rsidRPr="00536535">
              <w:rPr>
                <w:rFonts w:asciiTheme="minorHAnsi" w:hAnsiTheme="minorHAnsi" w:cstheme="minorHAnsi"/>
                <w:color w:val="000000"/>
                <w:sz w:val="20"/>
                <w:szCs w:val="20"/>
              </w:rPr>
              <w:t>Salad and other raw vegetables</w:t>
            </w:r>
          </w:p>
        </w:tc>
        <w:tc>
          <w:tcPr>
            <w:tcW w:w="710" w:type="dxa"/>
            <w:tcBorders>
              <w:top w:val="nil"/>
              <w:left w:val="nil"/>
              <w:bottom w:val="single" w:sz="4" w:space="0" w:color="auto"/>
              <w:right w:val="single" w:sz="4" w:space="0" w:color="auto"/>
            </w:tcBorders>
            <w:shd w:val="clear" w:color="auto" w:fill="auto"/>
            <w:noWrap/>
            <w:vAlign w:val="bottom"/>
            <w:hideMark/>
          </w:tcPr>
          <w:p w14:paraId="3F9F10D5" w14:textId="77777777" w:rsidR="005C75BD" w:rsidRPr="00536535" w:rsidRDefault="005C75BD">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66</w:t>
            </w:r>
          </w:p>
        </w:tc>
        <w:tc>
          <w:tcPr>
            <w:tcW w:w="753" w:type="dxa"/>
            <w:tcBorders>
              <w:top w:val="nil"/>
              <w:left w:val="nil"/>
              <w:bottom w:val="single" w:sz="4" w:space="0" w:color="auto"/>
              <w:right w:val="single" w:sz="4" w:space="0" w:color="auto"/>
            </w:tcBorders>
            <w:shd w:val="clear" w:color="auto" w:fill="auto"/>
            <w:noWrap/>
            <w:vAlign w:val="bottom"/>
            <w:hideMark/>
          </w:tcPr>
          <w:p w14:paraId="54558D6D" w14:textId="77777777" w:rsidR="005C75BD" w:rsidRPr="00536535" w:rsidRDefault="005C75BD">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8.0</w:t>
            </w:r>
          </w:p>
        </w:tc>
        <w:tc>
          <w:tcPr>
            <w:tcW w:w="3783" w:type="dxa"/>
            <w:tcBorders>
              <w:top w:val="nil"/>
              <w:left w:val="nil"/>
              <w:bottom w:val="single" w:sz="4" w:space="0" w:color="auto"/>
              <w:right w:val="single" w:sz="4" w:space="0" w:color="auto"/>
            </w:tcBorders>
            <w:shd w:val="clear" w:color="auto" w:fill="auto"/>
            <w:noWrap/>
            <w:vAlign w:val="bottom"/>
            <w:hideMark/>
          </w:tcPr>
          <w:p w14:paraId="711F6476" w14:textId="46AC770A" w:rsidR="005C75BD" w:rsidRPr="00536535" w:rsidRDefault="00F77153">
            <w:pPr>
              <w:rPr>
                <w:rFonts w:asciiTheme="minorHAnsi" w:hAnsiTheme="minorHAnsi" w:cstheme="minorHAnsi"/>
                <w:color w:val="000000"/>
                <w:sz w:val="20"/>
                <w:szCs w:val="20"/>
              </w:rPr>
            </w:pPr>
            <w:r w:rsidRPr="00536535">
              <w:rPr>
                <w:rFonts w:asciiTheme="minorHAnsi" w:hAnsiTheme="minorHAnsi" w:cstheme="minorHAnsi"/>
                <w:color w:val="000000"/>
                <w:sz w:val="20"/>
                <w:szCs w:val="20"/>
              </w:rPr>
              <w:t>Other milk</w:t>
            </w:r>
          </w:p>
        </w:tc>
        <w:tc>
          <w:tcPr>
            <w:tcW w:w="440" w:type="dxa"/>
            <w:tcBorders>
              <w:top w:val="nil"/>
              <w:left w:val="nil"/>
              <w:bottom w:val="single" w:sz="4" w:space="0" w:color="auto"/>
              <w:right w:val="single" w:sz="4" w:space="0" w:color="auto"/>
            </w:tcBorders>
            <w:shd w:val="clear" w:color="auto" w:fill="auto"/>
            <w:noWrap/>
            <w:vAlign w:val="bottom"/>
            <w:hideMark/>
          </w:tcPr>
          <w:p w14:paraId="5C5E0936" w14:textId="77777777" w:rsidR="005C75BD" w:rsidRPr="00536535" w:rsidRDefault="005C75BD">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38</w:t>
            </w:r>
          </w:p>
        </w:tc>
        <w:tc>
          <w:tcPr>
            <w:tcW w:w="567" w:type="dxa"/>
            <w:tcBorders>
              <w:top w:val="nil"/>
              <w:left w:val="nil"/>
              <w:bottom w:val="single" w:sz="4" w:space="0" w:color="auto"/>
              <w:right w:val="single" w:sz="4" w:space="0" w:color="auto"/>
            </w:tcBorders>
            <w:shd w:val="clear" w:color="auto" w:fill="auto"/>
            <w:noWrap/>
            <w:vAlign w:val="bottom"/>
            <w:hideMark/>
          </w:tcPr>
          <w:p w14:paraId="1E9450AF" w14:textId="77777777" w:rsidR="005C75BD" w:rsidRPr="00536535" w:rsidRDefault="005C75BD">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4.5</w:t>
            </w:r>
          </w:p>
        </w:tc>
      </w:tr>
      <w:tr w:rsidR="00F77153" w:rsidRPr="00536535" w14:paraId="2D2497FC" w14:textId="77777777" w:rsidTr="00E7170B">
        <w:trPr>
          <w:trHeight w:val="300"/>
        </w:trPr>
        <w:tc>
          <w:tcPr>
            <w:tcW w:w="3118" w:type="dxa"/>
            <w:tcBorders>
              <w:top w:val="nil"/>
              <w:left w:val="single" w:sz="4" w:space="0" w:color="auto"/>
              <w:bottom w:val="single" w:sz="4" w:space="0" w:color="auto"/>
              <w:right w:val="single" w:sz="4" w:space="0" w:color="auto"/>
            </w:tcBorders>
            <w:shd w:val="clear" w:color="auto" w:fill="auto"/>
            <w:noWrap/>
            <w:vAlign w:val="bottom"/>
            <w:hideMark/>
          </w:tcPr>
          <w:p w14:paraId="72F77577" w14:textId="26C0735B" w:rsidR="005C75BD" w:rsidRPr="00536535" w:rsidRDefault="005C75BD">
            <w:pPr>
              <w:rPr>
                <w:rFonts w:asciiTheme="minorHAnsi" w:hAnsiTheme="minorHAnsi" w:cstheme="minorHAnsi"/>
                <w:color w:val="000000"/>
                <w:sz w:val="20"/>
                <w:szCs w:val="20"/>
              </w:rPr>
            </w:pPr>
            <w:r w:rsidRPr="00536535">
              <w:rPr>
                <w:rFonts w:asciiTheme="minorHAnsi" w:hAnsiTheme="minorHAnsi" w:cstheme="minorHAnsi"/>
                <w:color w:val="000000"/>
                <w:sz w:val="20"/>
                <w:szCs w:val="20"/>
              </w:rPr>
              <w:t>Other beef &amp; veal including homemade recipe dishes</w:t>
            </w:r>
          </w:p>
        </w:tc>
        <w:tc>
          <w:tcPr>
            <w:tcW w:w="710" w:type="dxa"/>
            <w:tcBorders>
              <w:top w:val="nil"/>
              <w:left w:val="nil"/>
              <w:bottom w:val="single" w:sz="4" w:space="0" w:color="auto"/>
              <w:right w:val="single" w:sz="4" w:space="0" w:color="auto"/>
            </w:tcBorders>
            <w:shd w:val="clear" w:color="auto" w:fill="auto"/>
            <w:noWrap/>
            <w:vAlign w:val="bottom"/>
            <w:hideMark/>
          </w:tcPr>
          <w:p w14:paraId="1A625ADB" w14:textId="77777777" w:rsidR="005C75BD" w:rsidRPr="00536535" w:rsidRDefault="005C75BD">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55</w:t>
            </w:r>
          </w:p>
        </w:tc>
        <w:tc>
          <w:tcPr>
            <w:tcW w:w="753" w:type="dxa"/>
            <w:tcBorders>
              <w:top w:val="nil"/>
              <w:left w:val="nil"/>
              <w:bottom w:val="single" w:sz="4" w:space="0" w:color="auto"/>
              <w:right w:val="single" w:sz="4" w:space="0" w:color="auto"/>
            </w:tcBorders>
            <w:shd w:val="clear" w:color="auto" w:fill="auto"/>
            <w:noWrap/>
            <w:vAlign w:val="bottom"/>
            <w:hideMark/>
          </w:tcPr>
          <w:p w14:paraId="4A444A84" w14:textId="77777777" w:rsidR="005C75BD" w:rsidRPr="00536535" w:rsidRDefault="005C75BD">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6.7</w:t>
            </w:r>
          </w:p>
        </w:tc>
        <w:tc>
          <w:tcPr>
            <w:tcW w:w="3783" w:type="dxa"/>
            <w:tcBorders>
              <w:top w:val="nil"/>
              <w:left w:val="nil"/>
              <w:bottom w:val="single" w:sz="4" w:space="0" w:color="auto"/>
              <w:right w:val="single" w:sz="4" w:space="0" w:color="auto"/>
            </w:tcBorders>
            <w:shd w:val="clear" w:color="auto" w:fill="auto"/>
            <w:noWrap/>
            <w:vAlign w:val="bottom"/>
            <w:hideMark/>
          </w:tcPr>
          <w:p w14:paraId="38EB8451" w14:textId="29150B8C" w:rsidR="005C75BD" w:rsidRPr="00536535" w:rsidRDefault="00F77153">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xml:space="preserve">White bread (not high fibre; not </w:t>
            </w:r>
            <w:proofErr w:type="spellStart"/>
            <w:r w:rsidRPr="00536535">
              <w:rPr>
                <w:rFonts w:asciiTheme="minorHAnsi" w:hAnsiTheme="minorHAnsi" w:cstheme="minorHAnsi"/>
                <w:color w:val="000000"/>
                <w:sz w:val="20"/>
                <w:szCs w:val="20"/>
              </w:rPr>
              <w:t>multiseed</w:t>
            </w:r>
            <w:proofErr w:type="spellEnd"/>
            <w:r w:rsidRPr="00536535">
              <w:rPr>
                <w:rFonts w:asciiTheme="minorHAnsi" w:hAnsiTheme="minorHAnsi" w:cstheme="minorHAnsi"/>
                <w:color w:val="000000"/>
                <w:sz w:val="20"/>
                <w:szCs w:val="20"/>
              </w:rPr>
              <w:t xml:space="preserve"> bread)</w:t>
            </w:r>
          </w:p>
        </w:tc>
        <w:tc>
          <w:tcPr>
            <w:tcW w:w="440" w:type="dxa"/>
            <w:tcBorders>
              <w:top w:val="nil"/>
              <w:left w:val="nil"/>
              <w:bottom w:val="single" w:sz="4" w:space="0" w:color="auto"/>
              <w:right w:val="single" w:sz="4" w:space="0" w:color="auto"/>
            </w:tcBorders>
            <w:shd w:val="clear" w:color="auto" w:fill="auto"/>
            <w:noWrap/>
            <w:vAlign w:val="bottom"/>
            <w:hideMark/>
          </w:tcPr>
          <w:p w14:paraId="3E3FF383" w14:textId="77777777" w:rsidR="005C75BD" w:rsidRPr="00536535" w:rsidRDefault="005C75BD">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35</w:t>
            </w:r>
          </w:p>
        </w:tc>
        <w:tc>
          <w:tcPr>
            <w:tcW w:w="567" w:type="dxa"/>
            <w:tcBorders>
              <w:top w:val="nil"/>
              <w:left w:val="nil"/>
              <w:bottom w:val="single" w:sz="4" w:space="0" w:color="auto"/>
              <w:right w:val="single" w:sz="4" w:space="0" w:color="auto"/>
            </w:tcBorders>
            <w:shd w:val="clear" w:color="auto" w:fill="auto"/>
            <w:noWrap/>
            <w:vAlign w:val="bottom"/>
            <w:hideMark/>
          </w:tcPr>
          <w:p w14:paraId="366DCB7F" w14:textId="77777777" w:rsidR="005C75BD" w:rsidRPr="00536535" w:rsidRDefault="005C75BD">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4.1</w:t>
            </w:r>
          </w:p>
        </w:tc>
      </w:tr>
      <w:tr w:rsidR="00F77153" w:rsidRPr="00536535" w14:paraId="39E650A9" w14:textId="77777777" w:rsidTr="00E7170B">
        <w:trPr>
          <w:trHeight w:val="300"/>
        </w:trPr>
        <w:tc>
          <w:tcPr>
            <w:tcW w:w="3118" w:type="dxa"/>
            <w:tcBorders>
              <w:top w:val="nil"/>
              <w:left w:val="single" w:sz="4" w:space="0" w:color="auto"/>
              <w:bottom w:val="single" w:sz="4" w:space="0" w:color="auto"/>
              <w:right w:val="single" w:sz="4" w:space="0" w:color="auto"/>
            </w:tcBorders>
            <w:shd w:val="clear" w:color="auto" w:fill="auto"/>
            <w:noWrap/>
            <w:vAlign w:val="bottom"/>
            <w:hideMark/>
          </w:tcPr>
          <w:p w14:paraId="6FE77802" w14:textId="485F5F2F" w:rsidR="005C75BD" w:rsidRPr="00536535" w:rsidRDefault="005C75BD">
            <w:pPr>
              <w:rPr>
                <w:rFonts w:asciiTheme="minorHAnsi" w:hAnsiTheme="minorHAnsi" w:cstheme="minorHAnsi"/>
                <w:color w:val="000000"/>
                <w:sz w:val="20"/>
                <w:szCs w:val="20"/>
              </w:rPr>
            </w:pPr>
            <w:r w:rsidRPr="00536535">
              <w:rPr>
                <w:rFonts w:asciiTheme="minorHAnsi" w:hAnsiTheme="minorHAnsi" w:cstheme="minorHAnsi"/>
                <w:color w:val="000000"/>
                <w:sz w:val="20"/>
                <w:szCs w:val="20"/>
              </w:rPr>
              <w:t>Other chicken / turkey incl</w:t>
            </w:r>
            <w:r w:rsidR="000D5152" w:rsidRPr="00536535">
              <w:rPr>
                <w:rFonts w:asciiTheme="minorHAnsi" w:hAnsiTheme="minorHAnsi" w:cstheme="minorHAnsi"/>
                <w:color w:val="000000"/>
                <w:sz w:val="20"/>
                <w:szCs w:val="20"/>
              </w:rPr>
              <w:t xml:space="preserve">uding </w:t>
            </w:r>
            <w:r w:rsidRPr="00536535">
              <w:rPr>
                <w:rFonts w:asciiTheme="minorHAnsi" w:hAnsiTheme="minorHAnsi" w:cstheme="minorHAnsi"/>
                <w:color w:val="000000"/>
                <w:sz w:val="20"/>
                <w:szCs w:val="20"/>
              </w:rPr>
              <w:t>homemade recipe dishes</w:t>
            </w:r>
          </w:p>
        </w:tc>
        <w:tc>
          <w:tcPr>
            <w:tcW w:w="710" w:type="dxa"/>
            <w:tcBorders>
              <w:top w:val="nil"/>
              <w:left w:val="nil"/>
              <w:bottom w:val="single" w:sz="4" w:space="0" w:color="auto"/>
              <w:right w:val="single" w:sz="4" w:space="0" w:color="auto"/>
            </w:tcBorders>
            <w:shd w:val="clear" w:color="auto" w:fill="auto"/>
            <w:noWrap/>
            <w:vAlign w:val="bottom"/>
            <w:hideMark/>
          </w:tcPr>
          <w:p w14:paraId="1DF3E049" w14:textId="77777777" w:rsidR="005C75BD" w:rsidRPr="00536535" w:rsidRDefault="005C75BD">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49</w:t>
            </w:r>
          </w:p>
        </w:tc>
        <w:tc>
          <w:tcPr>
            <w:tcW w:w="753" w:type="dxa"/>
            <w:tcBorders>
              <w:top w:val="nil"/>
              <w:left w:val="nil"/>
              <w:bottom w:val="single" w:sz="4" w:space="0" w:color="auto"/>
              <w:right w:val="single" w:sz="4" w:space="0" w:color="auto"/>
            </w:tcBorders>
            <w:shd w:val="clear" w:color="auto" w:fill="auto"/>
            <w:noWrap/>
            <w:vAlign w:val="bottom"/>
            <w:hideMark/>
          </w:tcPr>
          <w:p w14:paraId="2FF0183A" w14:textId="77777777" w:rsidR="005C75BD" w:rsidRPr="00536535" w:rsidRDefault="005C75BD">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6.0</w:t>
            </w:r>
          </w:p>
        </w:tc>
        <w:tc>
          <w:tcPr>
            <w:tcW w:w="3783" w:type="dxa"/>
            <w:tcBorders>
              <w:top w:val="nil"/>
              <w:left w:val="nil"/>
              <w:bottom w:val="single" w:sz="4" w:space="0" w:color="auto"/>
              <w:right w:val="single" w:sz="4" w:space="0" w:color="auto"/>
            </w:tcBorders>
            <w:shd w:val="clear" w:color="auto" w:fill="auto"/>
            <w:noWrap/>
            <w:vAlign w:val="bottom"/>
            <w:hideMark/>
          </w:tcPr>
          <w:p w14:paraId="28DE3C64" w14:textId="78DC6ABC" w:rsidR="005C75BD" w:rsidRPr="00536535" w:rsidRDefault="00F77153">
            <w:pPr>
              <w:rPr>
                <w:rFonts w:asciiTheme="minorHAnsi" w:hAnsiTheme="minorHAnsi" w:cstheme="minorHAnsi"/>
                <w:color w:val="000000"/>
                <w:sz w:val="20"/>
                <w:szCs w:val="20"/>
              </w:rPr>
            </w:pPr>
            <w:r w:rsidRPr="00536535">
              <w:rPr>
                <w:rFonts w:asciiTheme="minorHAnsi" w:hAnsiTheme="minorHAnsi" w:cstheme="minorHAnsi"/>
                <w:color w:val="000000"/>
                <w:sz w:val="20"/>
                <w:szCs w:val="20"/>
              </w:rPr>
              <w:t>Savoury sauces pickles gravies &amp; condiments</w:t>
            </w:r>
          </w:p>
        </w:tc>
        <w:tc>
          <w:tcPr>
            <w:tcW w:w="440" w:type="dxa"/>
            <w:tcBorders>
              <w:top w:val="nil"/>
              <w:left w:val="nil"/>
              <w:bottom w:val="single" w:sz="4" w:space="0" w:color="auto"/>
              <w:right w:val="single" w:sz="4" w:space="0" w:color="auto"/>
            </w:tcBorders>
            <w:shd w:val="clear" w:color="auto" w:fill="auto"/>
            <w:noWrap/>
            <w:vAlign w:val="bottom"/>
            <w:hideMark/>
          </w:tcPr>
          <w:p w14:paraId="70BFA191" w14:textId="77777777" w:rsidR="005C75BD" w:rsidRPr="00536535" w:rsidRDefault="005C75BD">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29</w:t>
            </w:r>
          </w:p>
        </w:tc>
        <w:tc>
          <w:tcPr>
            <w:tcW w:w="567" w:type="dxa"/>
            <w:tcBorders>
              <w:top w:val="nil"/>
              <w:left w:val="nil"/>
              <w:bottom w:val="single" w:sz="4" w:space="0" w:color="auto"/>
              <w:right w:val="single" w:sz="4" w:space="0" w:color="auto"/>
            </w:tcBorders>
            <w:shd w:val="clear" w:color="auto" w:fill="auto"/>
            <w:noWrap/>
            <w:vAlign w:val="bottom"/>
            <w:hideMark/>
          </w:tcPr>
          <w:p w14:paraId="02A61E55" w14:textId="77777777" w:rsidR="005C75BD" w:rsidRPr="00536535" w:rsidRDefault="005C75BD">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3.4</w:t>
            </w:r>
          </w:p>
        </w:tc>
      </w:tr>
      <w:tr w:rsidR="00F77153" w:rsidRPr="00536535" w14:paraId="78F63DFD" w14:textId="77777777" w:rsidTr="00E7170B">
        <w:trPr>
          <w:trHeight w:val="300"/>
        </w:trPr>
        <w:tc>
          <w:tcPr>
            <w:tcW w:w="3118" w:type="dxa"/>
            <w:tcBorders>
              <w:top w:val="nil"/>
              <w:left w:val="single" w:sz="4" w:space="0" w:color="auto"/>
              <w:bottom w:val="single" w:sz="4" w:space="0" w:color="auto"/>
              <w:right w:val="single" w:sz="4" w:space="0" w:color="auto"/>
            </w:tcBorders>
            <w:shd w:val="clear" w:color="auto" w:fill="auto"/>
            <w:noWrap/>
            <w:vAlign w:val="bottom"/>
            <w:hideMark/>
          </w:tcPr>
          <w:p w14:paraId="53B13C90" w14:textId="45B1F3AB" w:rsidR="005C75BD" w:rsidRPr="00536535" w:rsidRDefault="005C75BD">
            <w:pPr>
              <w:rPr>
                <w:rFonts w:asciiTheme="minorHAnsi" w:hAnsiTheme="minorHAnsi" w:cstheme="minorHAnsi"/>
                <w:color w:val="000000"/>
                <w:sz w:val="20"/>
                <w:szCs w:val="20"/>
              </w:rPr>
            </w:pPr>
            <w:r w:rsidRPr="00536535">
              <w:rPr>
                <w:rFonts w:asciiTheme="minorHAnsi" w:hAnsiTheme="minorHAnsi" w:cstheme="minorHAnsi"/>
                <w:color w:val="000000"/>
                <w:sz w:val="20"/>
                <w:szCs w:val="20"/>
              </w:rPr>
              <w:t>Beans and pulses incl</w:t>
            </w:r>
            <w:r w:rsidR="000D5152" w:rsidRPr="00536535">
              <w:rPr>
                <w:rFonts w:asciiTheme="minorHAnsi" w:hAnsiTheme="minorHAnsi" w:cstheme="minorHAnsi"/>
                <w:color w:val="000000"/>
                <w:sz w:val="20"/>
                <w:szCs w:val="20"/>
              </w:rPr>
              <w:t>uding</w:t>
            </w:r>
            <w:r w:rsidRPr="00536535">
              <w:rPr>
                <w:rFonts w:asciiTheme="minorHAnsi" w:hAnsiTheme="minorHAnsi" w:cstheme="minorHAnsi"/>
                <w:color w:val="000000"/>
                <w:sz w:val="20"/>
                <w:szCs w:val="20"/>
              </w:rPr>
              <w:t xml:space="preserve"> ready meal &amp; homemade dishes</w:t>
            </w:r>
          </w:p>
        </w:tc>
        <w:tc>
          <w:tcPr>
            <w:tcW w:w="710" w:type="dxa"/>
            <w:tcBorders>
              <w:top w:val="nil"/>
              <w:left w:val="nil"/>
              <w:bottom w:val="single" w:sz="4" w:space="0" w:color="auto"/>
              <w:right w:val="single" w:sz="4" w:space="0" w:color="auto"/>
            </w:tcBorders>
            <w:shd w:val="clear" w:color="auto" w:fill="auto"/>
            <w:noWrap/>
            <w:vAlign w:val="bottom"/>
            <w:hideMark/>
          </w:tcPr>
          <w:p w14:paraId="516D30A3" w14:textId="77777777" w:rsidR="005C75BD" w:rsidRPr="00536535" w:rsidRDefault="005C75BD">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37</w:t>
            </w:r>
          </w:p>
        </w:tc>
        <w:tc>
          <w:tcPr>
            <w:tcW w:w="753" w:type="dxa"/>
            <w:tcBorders>
              <w:top w:val="nil"/>
              <w:left w:val="nil"/>
              <w:bottom w:val="single" w:sz="4" w:space="0" w:color="auto"/>
              <w:right w:val="single" w:sz="4" w:space="0" w:color="auto"/>
            </w:tcBorders>
            <w:shd w:val="clear" w:color="auto" w:fill="auto"/>
            <w:noWrap/>
            <w:vAlign w:val="bottom"/>
            <w:hideMark/>
          </w:tcPr>
          <w:p w14:paraId="64EFAC43" w14:textId="77777777" w:rsidR="005C75BD" w:rsidRPr="00536535" w:rsidRDefault="005C75BD">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4.5</w:t>
            </w:r>
          </w:p>
        </w:tc>
        <w:tc>
          <w:tcPr>
            <w:tcW w:w="3783" w:type="dxa"/>
            <w:tcBorders>
              <w:top w:val="nil"/>
              <w:left w:val="nil"/>
              <w:bottom w:val="single" w:sz="4" w:space="0" w:color="auto"/>
              <w:right w:val="single" w:sz="4" w:space="0" w:color="auto"/>
            </w:tcBorders>
            <w:shd w:val="clear" w:color="auto" w:fill="auto"/>
            <w:noWrap/>
            <w:vAlign w:val="bottom"/>
            <w:hideMark/>
          </w:tcPr>
          <w:p w14:paraId="59B07861" w14:textId="2AC550A4" w:rsidR="005C75BD" w:rsidRPr="00536535" w:rsidRDefault="00F77153">
            <w:pPr>
              <w:rPr>
                <w:rFonts w:asciiTheme="minorHAnsi" w:hAnsiTheme="minorHAnsi" w:cstheme="minorHAnsi"/>
                <w:color w:val="000000"/>
                <w:sz w:val="20"/>
                <w:szCs w:val="20"/>
              </w:rPr>
            </w:pPr>
            <w:r w:rsidRPr="00536535">
              <w:rPr>
                <w:rFonts w:asciiTheme="minorHAnsi" w:hAnsiTheme="minorHAnsi" w:cstheme="minorHAnsi"/>
                <w:color w:val="000000"/>
                <w:sz w:val="20"/>
                <w:szCs w:val="20"/>
              </w:rPr>
              <w:t>Soft drinks not low calorie r</w:t>
            </w:r>
            <w:r w:rsidR="006B0B88" w:rsidRPr="00536535">
              <w:rPr>
                <w:rFonts w:asciiTheme="minorHAnsi" w:hAnsiTheme="minorHAnsi" w:cstheme="minorHAnsi"/>
                <w:color w:val="000000"/>
                <w:sz w:val="20"/>
                <w:szCs w:val="20"/>
              </w:rPr>
              <w:t>eady to drink</w:t>
            </w:r>
            <w:r w:rsidRPr="00536535">
              <w:rPr>
                <w:rFonts w:asciiTheme="minorHAnsi" w:hAnsiTheme="minorHAnsi" w:cstheme="minorHAnsi"/>
                <w:color w:val="000000"/>
                <w:sz w:val="20"/>
                <w:szCs w:val="20"/>
              </w:rPr>
              <w:t xml:space="preserve"> still</w:t>
            </w:r>
          </w:p>
        </w:tc>
        <w:tc>
          <w:tcPr>
            <w:tcW w:w="440" w:type="dxa"/>
            <w:tcBorders>
              <w:top w:val="nil"/>
              <w:left w:val="nil"/>
              <w:bottom w:val="single" w:sz="4" w:space="0" w:color="auto"/>
              <w:right w:val="single" w:sz="4" w:space="0" w:color="auto"/>
            </w:tcBorders>
            <w:shd w:val="clear" w:color="auto" w:fill="auto"/>
            <w:noWrap/>
            <w:vAlign w:val="bottom"/>
            <w:hideMark/>
          </w:tcPr>
          <w:p w14:paraId="62070C9C" w14:textId="77777777" w:rsidR="005C75BD" w:rsidRPr="00536535" w:rsidRDefault="005C75BD">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27</w:t>
            </w:r>
          </w:p>
        </w:tc>
        <w:tc>
          <w:tcPr>
            <w:tcW w:w="567" w:type="dxa"/>
            <w:tcBorders>
              <w:top w:val="nil"/>
              <w:left w:val="nil"/>
              <w:bottom w:val="single" w:sz="4" w:space="0" w:color="auto"/>
              <w:right w:val="single" w:sz="4" w:space="0" w:color="auto"/>
            </w:tcBorders>
            <w:shd w:val="clear" w:color="auto" w:fill="auto"/>
            <w:noWrap/>
            <w:vAlign w:val="bottom"/>
            <w:hideMark/>
          </w:tcPr>
          <w:p w14:paraId="437BA1AD" w14:textId="77777777" w:rsidR="005C75BD" w:rsidRPr="00536535" w:rsidRDefault="005C75BD">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3.2</w:t>
            </w:r>
          </w:p>
        </w:tc>
      </w:tr>
      <w:tr w:rsidR="00F77153" w:rsidRPr="00536535" w14:paraId="152C3A94" w14:textId="77777777" w:rsidTr="00E7170B">
        <w:trPr>
          <w:trHeight w:val="300"/>
        </w:trPr>
        <w:tc>
          <w:tcPr>
            <w:tcW w:w="3118" w:type="dxa"/>
            <w:tcBorders>
              <w:top w:val="nil"/>
              <w:left w:val="single" w:sz="4" w:space="0" w:color="auto"/>
              <w:bottom w:val="single" w:sz="4" w:space="0" w:color="auto"/>
              <w:right w:val="single" w:sz="4" w:space="0" w:color="auto"/>
            </w:tcBorders>
            <w:shd w:val="clear" w:color="auto" w:fill="auto"/>
            <w:noWrap/>
            <w:vAlign w:val="bottom"/>
            <w:hideMark/>
          </w:tcPr>
          <w:p w14:paraId="19B51271" w14:textId="69C1C531" w:rsidR="005C75BD" w:rsidRPr="00536535" w:rsidRDefault="005C75BD">
            <w:pPr>
              <w:rPr>
                <w:rFonts w:asciiTheme="minorHAnsi" w:hAnsiTheme="minorHAnsi" w:cstheme="minorHAnsi"/>
                <w:color w:val="000000"/>
                <w:sz w:val="20"/>
                <w:szCs w:val="20"/>
              </w:rPr>
            </w:pPr>
            <w:r w:rsidRPr="00536535">
              <w:rPr>
                <w:rFonts w:asciiTheme="minorHAnsi" w:hAnsiTheme="minorHAnsi" w:cstheme="minorHAnsi"/>
                <w:color w:val="000000"/>
                <w:sz w:val="20"/>
                <w:szCs w:val="20"/>
              </w:rPr>
              <w:t>Other cereals</w:t>
            </w:r>
          </w:p>
        </w:tc>
        <w:tc>
          <w:tcPr>
            <w:tcW w:w="710" w:type="dxa"/>
            <w:tcBorders>
              <w:top w:val="nil"/>
              <w:left w:val="nil"/>
              <w:bottom w:val="single" w:sz="4" w:space="0" w:color="auto"/>
              <w:right w:val="single" w:sz="4" w:space="0" w:color="auto"/>
            </w:tcBorders>
            <w:shd w:val="clear" w:color="auto" w:fill="auto"/>
            <w:noWrap/>
            <w:vAlign w:val="bottom"/>
            <w:hideMark/>
          </w:tcPr>
          <w:p w14:paraId="52913285" w14:textId="77777777" w:rsidR="005C75BD" w:rsidRPr="00536535" w:rsidRDefault="005C75BD">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33</w:t>
            </w:r>
          </w:p>
        </w:tc>
        <w:tc>
          <w:tcPr>
            <w:tcW w:w="753" w:type="dxa"/>
            <w:tcBorders>
              <w:top w:val="nil"/>
              <w:left w:val="nil"/>
              <w:bottom w:val="single" w:sz="4" w:space="0" w:color="auto"/>
              <w:right w:val="single" w:sz="4" w:space="0" w:color="auto"/>
            </w:tcBorders>
            <w:shd w:val="clear" w:color="auto" w:fill="auto"/>
            <w:noWrap/>
            <w:vAlign w:val="bottom"/>
            <w:hideMark/>
          </w:tcPr>
          <w:p w14:paraId="274BFE5F" w14:textId="77777777" w:rsidR="005C75BD" w:rsidRPr="00536535" w:rsidRDefault="005C75BD">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4.0</w:t>
            </w:r>
          </w:p>
        </w:tc>
        <w:tc>
          <w:tcPr>
            <w:tcW w:w="3783" w:type="dxa"/>
            <w:tcBorders>
              <w:top w:val="nil"/>
              <w:left w:val="nil"/>
              <w:bottom w:val="single" w:sz="4" w:space="0" w:color="auto"/>
              <w:right w:val="single" w:sz="4" w:space="0" w:color="auto"/>
            </w:tcBorders>
            <w:shd w:val="clear" w:color="auto" w:fill="auto"/>
            <w:noWrap/>
            <w:vAlign w:val="bottom"/>
            <w:hideMark/>
          </w:tcPr>
          <w:p w14:paraId="296A4520" w14:textId="39F11611" w:rsidR="005C75BD" w:rsidRPr="00536535" w:rsidRDefault="00F77153">
            <w:pPr>
              <w:rPr>
                <w:rFonts w:asciiTheme="minorHAnsi" w:hAnsiTheme="minorHAnsi" w:cstheme="minorHAnsi"/>
                <w:color w:val="000000"/>
                <w:sz w:val="20"/>
                <w:szCs w:val="20"/>
              </w:rPr>
            </w:pPr>
            <w:r w:rsidRPr="00536535">
              <w:rPr>
                <w:rFonts w:asciiTheme="minorHAnsi" w:hAnsiTheme="minorHAnsi" w:cstheme="minorHAnsi"/>
                <w:color w:val="000000"/>
                <w:sz w:val="20"/>
                <w:szCs w:val="20"/>
              </w:rPr>
              <w:t>Yogurt</w:t>
            </w:r>
          </w:p>
        </w:tc>
        <w:tc>
          <w:tcPr>
            <w:tcW w:w="440" w:type="dxa"/>
            <w:tcBorders>
              <w:top w:val="nil"/>
              <w:left w:val="nil"/>
              <w:bottom w:val="single" w:sz="4" w:space="0" w:color="auto"/>
              <w:right w:val="single" w:sz="4" w:space="0" w:color="auto"/>
            </w:tcBorders>
            <w:shd w:val="clear" w:color="auto" w:fill="auto"/>
            <w:noWrap/>
            <w:vAlign w:val="bottom"/>
            <w:hideMark/>
          </w:tcPr>
          <w:p w14:paraId="6CEAA275" w14:textId="77777777" w:rsidR="005C75BD" w:rsidRPr="00536535" w:rsidRDefault="005C75BD">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26</w:t>
            </w:r>
          </w:p>
        </w:tc>
        <w:tc>
          <w:tcPr>
            <w:tcW w:w="567" w:type="dxa"/>
            <w:tcBorders>
              <w:top w:val="nil"/>
              <w:left w:val="nil"/>
              <w:bottom w:val="single" w:sz="4" w:space="0" w:color="auto"/>
              <w:right w:val="single" w:sz="4" w:space="0" w:color="auto"/>
            </w:tcBorders>
            <w:shd w:val="clear" w:color="auto" w:fill="auto"/>
            <w:noWrap/>
            <w:vAlign w:val="bottom"/>
            <w:hideMark/>
          </w:tcPr>
          <w:p w14:paraId="00674770" w14:textId="77777777" w:rsidR="005C75BD" w:rsidRPr="00536535" w:rsidRDefault="005C75BD">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3.0</w:t>
            </w:r>
          </w:p>
        </w:tc>
      </w:tr>
      <w:tr w:rsidR="00F77153" w:rsidRPr="00536535" w14:paraId="097F5213" w14:textId="77777777" w:rsidTr="00E7170B">
        <w:trPr>
          <w:trHeight w:val="300"/>
        </w:trPr>
        <w:tc>
          <w:tcPr>
            <w:tcW w:w="3118" w:type="dxa"/>
            <w:tcBorders>
              <w:top w:val="nil"/>
              <w:left w:val="nil"/>
              <w:bottom w:val="nil"/>
              <w:right w:val="nil"/>
            </w:tcBorders>
            <w:shd w:val="clear" w:color="auto" w:fill="auto"/>
            <w:noWrap/>
            <w:vAlign w:val="bottom"/>
            <w:hideMark/>
          </w:tcPr>
          <w:p w14:paraId="5CCFFDA8" w14:textId="2FE00F87" w:rsidR="005C75BD" w:rsidRPr="00536535" w:rsidRDefault="005C75BD" w:rsidP="001A104D">
            <w:pPr>
              <w:rPr>
                <w:rFonts w:asciiTheme="minorHAnsi" w:hAnsiTheme="minorHAnsi" w:cstheme="minorHAnsi"/>
                <w:color w:val="000000"/>
                <w:sz w:val="20"/>
                <w:szCs w:val="20"/>
              </w:rPr>
            </w:pPr>
          </w:p>
        </w:tc>
        <w:tc>
          <w:tcPr>
            <w:tcW w:w="710" w:type="dxa"/>
            <w:tcBorders>
              <w:top w:val="nil"/>
              <w:left w:val="nil"/>
              <w:bottom w:val="nil"/>
              <w:right w:val="nil"/>
            </w:tcBorders>
            <w:shd w:val="clear" w:color="auto" w:fill="auto"/>
            <w:noWrap/>
            <w:vAlign w:val="bottom"/>
            <w:hideMark/>
          </w:tcPr>
          <w:p w14:paraId="3242FF96" w14:textId="77777777" w:rsidR="005C75BD" w:rsidRPr="00536535" w:rsidRDefault="005C75BD">
            <w:pPr>
              <w:rPr>
                <w:rFonts w:asciiTheme="minorHAnsi" w:hAnsiTheme="minorHAnsi" w:cstheme="minorHAnsi"/>
                <w:sz w:val="20"/>
                <w:szCs w:val="20"/>
              </w:rPr>
            </w:pPr>
          </w:p>
        </w:tc>
        <w:tc>
          <w:tcPr>
            <w:tcW w:w="753" w:type="dxa"/>
            <w:tcBorders>
              <w:top w:val="nil"/>
              <w:left w:val="nil"/>
              <w:bottom w:val="nil"/>
              <w:right w:val="nil"/>
            </w:tcBorders>
            <w:shd w:val="clear" w:color="auto" w:fill="auto"/>
            <w:noWrap/>
            <w:vAlign w:val="bottom"/>
            <w:hideMark/>
          </w:tcPr>
          <w:p w14:paraId="4F53FC93" w14:textId="77777777" w:rsidR="005C75BD" w:rsidRPr="00536535" w:rsidRDefault="005C75BD">
            <w:pPr>
              <w:rPr>
                <w:rFonts w:asciiTheme="minorHAnsi" w:hAnsiTheme="minorHAnsi" w:cstheme="minorHAnsi"/>
                <w:sz w:val="20"/>
                <w:szCs w:val="20"/>
              </w:rPr>
            </w:pPr>
          </w:p>
        </w:tc>
        <w:tc>
          <w:tcPr>
            <w:tcW w:w="3783" w:type="dxa"/>
            <w:tcBorders>
              <w:top w:val="nil"/>
              <w:left w:val="single" w:sz="4" w:space="0" w:color="auto"/>
              <w:bottom w:val="single" w:sz="4" w:space="0" w:color="auto"/>
              <w:right w:val="single" w:sz="4" w:space="0" w:color="auto"/>
            </w:tcBorders>
            <w:shd w:val="clear" w:color="auto" w:fill="auto"/>
            <w:noWrap/>
            <w:vAlign w:val="bottom"/>
            <w:hideMark/>
          </w:tcPr>
          <w:p w14:paraId="640D807F" w14:textId="1B4C81EB" w:rsidR="005C75BD" w:rsidRPr="00536535" w:rsidRDefault="00F77153">
            <w:pPr>
              <w:rPr>
                <w:rFonts w:asciiTheme="minorHAnsi" w:hAnsiTheme="minorHAnsi" w:cstheme="minorHAnsi"/>
                <w:color w:val="000000"/>
                <w:sz w:val="20"/>
                <w:szCs w:val="20"/>
              </w:rPr>
            </w:pPr>
            <w:r w:rsidRPr="00536535">
              <w:rPr>
                <w:rFonts w:asciiTheme="minorHAnsi" w:hAnsiTheme="minorHAnsi" w:cstheme="minorHAnsi"/>
                <w:color w:val="000000"/>
                <w:sz w:val="20"/>
                <w:szCs w:val="20"/>
              </w:rPr>
              <w:t>Manufactured beef products including ready meals</w:t>
            </w:r>
          </w:p>
        </w:tc>
        <w:tc>
          <w:tcPr>
            <w:tcW w:w="440" w:type="dxa"/>
            <w:tcBorders>
              <w:top w:val="nil"/>
              <w:left w:val="nil"/>
              <w:bottom w:val="single" w:sz="4" w:space="0" w:color="auto"/>
              <w:right w:val="single" w:sz="4" w:space="0" w:color="auto"/>
            </w:tcBorders>
            <w:shd w:val="clear" w:color="auto" w:fill="auto"/>
            <w:noWrap/>
            <w:vAlign w:val="bottom"/>
            <w:hideMark/>
          </w:tcPr>
          <w:p w14:paraId="750773F5" w14:textId="77777777" w:rsidR="005C75BD" w:rsidRPr="00536535" w:rsidRDefault="005C75BD">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24</w:t>
            </w:r>
          </w:p>
        </w:tc>
        <w:tc>
          <w:tcPr>
            <w:tcW w:w="567" w:type="dxa"/>
            <w:tcBorders>
              <w:top w:val="nil"/>
              <w:left w:val="nil"/>
              <w:bottom w:val="single" w:sz="4" w:space="0" w:color="auto"/>
              <w:right w:val="single" w:sz="4" w:space="0" w:color="auto"/>
            </w:tcBorders>
            <w:shd w:val="clear" w:color="auto" w:fill="auto"/>
            <w:noWrap/>
            <w:vAlign w:val="bottom"/>
            <w:hideMark/>
          </w:tcPr>
          <w:p w14:paraId="39F86674" w14:textId="77777777" w:rsidR="005C75BD" w:rsidRPr="00536535" w:rsidRDefault="005C75BD">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2.8</w:t>
            </w:r>
          </w:p>
        </w:tc>
      </w:tr>
      <w:tr w:rsidR="00F77153" w:rsidRPr="00536535" w14:paraId="4AF37F0F" w14:textId="77777777" w:rsidTr="00E7170B">
        <w:trPr>
          <w:trHeight w:val="300"/>
        </w:trPr>
        <w:tc>
          <w:tcPr>
            <w:tcW w:w="3118" w:type="dxa"/>
            <w:tcBorders>
              <w:top w:val="nil"/>
              <w:left w:val="nil"/>
              <w:bottom w:val="nil"/>
              <w:right w:val="nil"/>
            </w:tcBorders>
            <w:shd w:val="clear" w:color="auto" w:fill="auto"/>
            <w:noWrap/>
            <w:vAlign w:val="bottom"/>
            <w:hideMark/>
          </w:tcPr>
          <w:p w14:paraId="747C65E3" w14:textId="77777777" w:rsidR="005C75BD" w:rsidRPr="00536535" w:rsidRDefault="005C75BD">
            <w:pPr>
              <w:jc w:val="right"/>
              <w:rPr>
                <w:rFonts w:asciiTheme="minorHAnsi" w:hAnsiTheme="minorHAnsi" w:cstheme="minorHAnsi"/>
                <w:color w:val="000000"/>
                <w:sz w:val="20"/>
                <w:szCs w:val="20"/>
              </w:rPr>
            </w:pPr>
          </w:p>
        </w:tc>
        <w:tc>
          <w:tcPr>
            <w:tcW w:w="710" w:type="dxa"/>
            <w:tcBorders>
              <w:top w:val="nil"/>
              <w:left w:val="nil"/>
              <w:bottom w:val="nil"/>
              <w:right w:val="nil"/>
            </w:tcBorders>
            <w:shd w:val="clear" w:color="auto" w:fill="auto"/>
            <w:noWrap/>
            <w:vAlign w:val="bottom"/>
            <w:hideMark/>
          </w:tcPr>
          <w:p w14:paraId="635D9E23" w14:textId="77777777" w:rsidR="005C75BD" w:rsidRPr="00536535" w:rsidRDefault="005C75BD">
            <w:pPr>
              <w:rPr>
                <w:rFonts w:asciiTheme="minorHAnsi" w:hAnsiTheme="minorHAnsi" w:cstheme="minorHAnsi"/>
                <w:sz w:val="20"/>
                <w:szCs w:val="20"/>
              </w:rPr>
            </w:pPr>
          </w:p>
        </w:tc>
        <w:tc>
          <w:tcPr>
            <w:tcW w:w="753" w:type="dxa"/>
            <w:tcBorders>
              <w:top w:val="nil"/>
              <w:left w:val="nil"/>
              <w:bottom w:val="nil"/>
              <w:right w:val="nil"/>
            </w:tcBorders>
            <w:shd w:val="clear" w:color="auto" w:fill="auto"/>
            <w:noWrap/>
            <w:vAlign w:val="bottom"/>
            <w:hideMark/>
          </w:tcPr>
          <w:p w14:paraId="19889B7B" w14:textId="77777777" w:rsidR="005C75BD" w:rsidRPr="00536535" w:rsidRDefault="005C75BD">
            <w:pPr>
              <w:rPr>
                <w:rFonts w:asciiTheme="minorHAnsi" w:hAnsiTheme="minorHAnsi" w:cstheme="minorHAnsi"/>
                <w:sz w:val="20"/>
                <w:szCs w:val="20"/>
              </w:rPr>
            </w:pPr>
          </w:p>
        </w:tc>
        <w:tc>
          <w:tcPr>
            <w:tcW w:w="3783" w:type="dxa"/>
            <w:tcBorders>
              <w:top w:val="nil"/>
              <w:left w:val="single" w:sz="4" w:space="0" w:color="auto"/>
              <w:bottom w:val="single" w:sz="4" w:space="0" w:color="auto"/>
              <w:right w:val="single" w:sz="4" w:space="0" w:color="auto"/>
            </w:tcBorders>
            <w:shd w:val="clear" w:color="auto" w:fill="auto"/>
            <w:noWrap/>
            <w:vAlign w:val="bottom"/>
            <w:hideMark/>
          </w:tcPr>
          <w:p w14:paraId="28C16D57" w14:textId="40F8E901" w:rsidR="005C75BD" w:rsidRPr="00536535" w:rsidRDefault="00F77153">
            <w:pPr>
              <w:rPr>
                <w:rFonts w:asciiTheme="minorHAnsi" w:hAnsiTheme="minorHAnsi" w:cstheme="minorHAnsi"/>
                <w:color w:val="000000"/>
                <w:sz w:val="20"/>
                <w:szCs w:val="20"/>
              </w:rPr>
            </w:pPr>
            <w:r w:rsidRPr="00536535">
              <w:rPr>
                <w:rFonts w:asciiTheme="minorHAnsi" w:hAnsiTheme="minorHAnsi" w:cstheme="minorHAnsi"/>
                <w:color w:val="000000"/>
                <w:sz w:val="20"/>
                <w:szCs w:val="20"/>
              </w:rPr>
              <w:t>Biscuits manufactured / retail</w:t>
            </w:r>
          </w:p>
        </w:tc>
        <w:tc>
          <w:tcPr>
            <w:tcW w:w="440" w:type="dxa"/>
            <w:tcBorders>
              <w:top w:val="nil"/>
              <w:left w:val="nil"/>
              <w:bottom w:val="single" w:sz="4" w:space="0" w:color="auto"/>
              <w:right w:val="single" w:sz="4" w:space="0" w:color="auto"/>
            </w:tcBorders>
            <w:shd w:val="clear" w:color="auto" w:fill="auto"/>
            <w:noWrap/>
            <w:vAlign w:val="bottom"/>
            <w:hideMark/>
          </w:tcPr>
          <w:p w14:paraId="1F8C6A2A" w14:textId="77777777" w:rsidR="005C75BD" w:rsidRPr="00536535" w:rsidRDefault="005C75BD">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24</w:t>
            </w:r>
          </w:p>
        </w:tc>
        <w:tc>
          <w:tcPr>
            <w:tcW w:w="567" w:type="dxa"/>
            <w:tcBorders>
              <w:top w:val="nil"/>
              <w:left w:val="nil"/>
              <w:bottom w:val="single" w:sz="4" w:space="0" w:color="auto"/>
              <w:right w:val="single" w:sz="4" w:space="0" w:color="auto"/>
            </w:tcBorders>
            <w:shd w:val="clear" w:color="auto" w:fill="auto"/>
            <w:noWrap/>
            <w:vAlign w:val="bottom"/>
            <w:hideMark/>
          </w:tcPr>
          <w:p w14:paraId="68D192A4" w14:textId="77777777" w:rsidR="005C75BD" w:rsidRPr="00536535" w:rsidRDefault="005C75BD">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2.8</w:t>
            </w:r>
          </w:p>
        </w:tc>
      </w:tr>
      <w:tr w:rsidR="00F77153" w:rsidRPr="00536535" w14:paraId="6922BBB5" w14:textId="77777777" w:rsidTr="00E7170B">
        <w:trPr>
          <w:trHeight w:val="300"/>
        </w:trPr>
        <w:tc>
          <w:tcPr>
            <w:tcW w:w="3118" w:type="dxa"/>
            <w:tcBorders>
              <w:top w:val="nil"/>
              <w:left w:val="nil"/>
              <w:bottom w:val="nil"/>
              <w:right w:val="nil"/>
            </w:tcBorders>
            <w:shd w:val="clear" w:color="auto" w:fill="auto"/>
            <w:noWrap/>
            <w:vAlign w:val="bottom"/>
            <w:hideMark/>
          </w:tcPr>
          <w:p w14:paraId="7A5E4859" w14:textId="77777777" w:rsidR="005C75BD" w:rsidRPr="00536535" w:rsidRDefault="005C75BD">
            <w:pPr>
              <w:jc w:val="right"/>
              <w:rPr>
                <w:rFonts w:asciiTheme="minorHAnsi" w:hAnsiTheme="minorHAnsi" w:cstheme="minorHAnsi"/>
                <w:color w:val="000000"/>
                <w:sz w:val="20"/>
                <w:szCs w:val="20"/>
              </w:rPr>
            </w:pPr>
          </w:p>
        </w:tc>
        <w:tc>
          <w:tcPr>
            <w:tcW w:w="710" w:type="dxa"/>
            <w:tcBorders>
              <w:top w:val="nil"/>
              <w:left w:val="nil"/>
              <w:bottom w:val="nil"/>
              <w:right w:val="nil"/>
            </w:tcBorders>
            <w:shd w:val="clear" w:color="auto" w:fill="auto"/>
            <w:noWrap/>
            <w:vAlign w:val="bottom"/>
            <w:hideMark/>
          </w:tcPr>
          <w:p w14:paraId="0E0A7FBD" w14:textId="77777777" w:rsidR="005C75BD" w:rsidRPr="00536535" w:rsidRDefault="005C75BD">
            <w:pPr>
              <w:rPr>
                <w:rFonts w:asciiTheme="minorHAnsi" w:hAnsiTheme="minorHAnsi" w:cstheme="minorHAnsi"/>
                <w:sz w:val="20"/>
                <w:szCs w:val="20"/>
              </w:rPr>
            </w:pPr>
          </w:p>
        </w:tc>
        <w:tc>
          <w:tcPr>
            <w:tcW w:w="753" w:type="dxa"/>
            <w:tcBorders>
              <w:top w:val="nil"/>
              <w:left w:val="nil"/>
              <w:bottom w:val="nil"/>
              <w:right w:val="nil"/>
            </w:tcBorders>
            <w:shd w:val="clear" w:color="auto" w:fill="auto"/>
            <w:noWrap/>
            <w:vAlign w:val="bottom"/>
            <w:hideMark/>
          </w:tcPr>
          <w:p w14:paraId="43D31D72" w14:textId="77777777" w:rsidR="005C75BD" w:rsidRPr="00536535" w:rsidRDefault="005C75BD">
            <w:pPr>
              <w:rPr>
                <w:rFonts w:asciiTheme="minorHAnsi" w:hAnsiTheme="minorHAnsi" w:cstheme="minorHAnsi"/>
                <w:sz w:val="20"/>
                <w:szCs w:val="20"/>
              </w:rPr>
            </w:pPr>
          </w:p>
        </w:tc>
        <w:tc>
          <w:tcPr>
            <w:tcW w:w="3783" w:type="dxa"/>
            <w:tcBorders>
              <w:top w:val="nil"/>
              <w:left w:val="single" w:sz="4" w:space="0" w:color="auto"/>
              <w:bottom w:val="single" w:sz="4" w:space="0" w:color="auto"/>
              <w:right w:val="single" w:sz="4" w:space="0" w:color="auto"/>
            </w:tcBorders>
            <w:shd w:val="clear" w:color="auto" w:fill="auto"/>
            <w:noWrap/>
            <w:vAlign w:val="bottom"/>
            <w:hideMark/>
          </w:tcPr>
          <w:p w14:paraId="151D8991" w14:textId="7C837F13" w:rsidR="005C75BD" w:rsidRPr="00536535" w:rsidRDefault="00F77153">
            <w:pPr>
              <w:rPr>
                <w:rFonts w:asciiTheme="minorHAnsi" w:hAnsiTheme="minorHAnsi" w:cstheme="minorHAnsi"/>
                <w:color w:val="000000"/>
                <w:sz w:val="20"/>
                <w:szCs w:val="20"/>
              </w:rPr>
            </w:pPr>
            <w:r w:rsidRPr="00536535">
              <w:rPr>
                <w:rFonts w:asciiTheme="minorHAnsi" w:hAnsiTheme="minorHAnsi" w:cstheme="minorHAnsi"/>
                <w:color w:val="000000"/>
                <w:sz w:val="20"/>
                <w:szCs w:val="20"/>
              </w:rPr>
              <w:t>Pasta manufactured products &amp; ready meals</w:t>
            </w:r>
          </w:p>
        </w:tc>
        <w:tc>
          <w:tcPr>
            <w:tcW w:w="440" w:type="dxa"/>
            <w:tcBorders>
              <w:top w:val="nil"/>
              <w:left w:val="nil"/>
              <w:bottom w:val="single" w:sz="4" w:space="0" w:color="auto"/>
              <w:right w:val="single" w:sz="4" w:space="0" w:color="auto"/>
            </w:tcBorders>
            <w:shd w:val="clear" w:color="auto" w:fill="auto"/>
            <w:noWrap/>
            <w:vAlign w:val="bottom"/>
            <w:hideMark/>
          </w:tcPr>
          <w:p w14:paraId="2933296A" w14:textId="77777777" w:rsidR="005C75BD" w:rsidRPr="00536535" w:rsidRDefault="005C75BD">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23</w:t>
            </w:r>
          </w:p>
        </w:tc>
        <w:tc>
          <w:tcPr>
            <w:tcW w:w="567" w:type="dxa"/>
            <w:tcBorders>
              <w:top w:val="nil"/>
              <w:left w:val="nil"/>
              <w:bottom w:val="single" w:sz="4" w:space="0" w:color="auto"/>
              <w:right w:val="single" w:sz="4" w:space="0" w:color="auto"/>
            </w:tcBorders>
            <w:shd w:val="clear" w:color="auto" w:fill="auto"/>
            <w:noWrap/>
            <w:vAlign w:val="bottom"/>
            <w:hideMark/>
          </w:tcPr>
          <w:p w14:paraId="2AC881A7" w14:textId="77777777" w:rsidR="005C75BD" w:rsidRPr="00536535" w:rsidRDefault="005C75BD">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2.7</w:t>
            </w:r>
          </w:p>
        </w:tc>
      </w:tr>
      <w:tr w:rsidR="00F77153" w:rsidRPr="00536535" w14:paraId="45DFF095" w14:textId="77777777" w:rsidTr="00E7170B">
        <w:trPr>
          <w:trHeight w:val="300"/>
        </w:trPr>
        <w:tc>
          <w:tcPr>
            <w:tcW w:w="3118" w:type="dxa"/>
            <w:tcBorders>
              <w:top w:val="nil"/>
              <w:left w:val="nil"/>
              <w:bottom w:val="nil"/>
              <w:right w:val="nil"/>
            </w:tcBorders>
            <w:shd w:val="clear" w:color="auto" w:fill="auto"/>
            <w:noWrap/>
            <w:vAlign w:val="bottom"/>
            <w:hideMark/>
          </w:tcPr>
          <w:p w14:paraId="7487F900" w14:textId="77777777" w:rsidR="005C75BD" w:rsidRPr="00536535" w:rsidRDefault="005C75BD">
            <w:pPr>
              <w:jc w:val="right"/>
              <w:rPr>
                <w:rFonts w:asciiTheme="minorHAnsi" w:hAnsiTheme="minorHAnsi" w:cstheme="minorHAnsi"/>
                <w:color w:val="000000"/>
                <w:sz w:val="20"/>
                <w:szCs w:val="20"/>
              </w:rPr>
            </w:pPr>
          </w:p>
        </w:tc>
        <w:tc>
          <w:tcPr>
            <w:tcW w:w="710" w:type="dxa"/>
            <w:tcBorders>
              <w:top w:val="nil"/>
              <w:left w:val="nil"/>
              <w:bottom w:val="nil"/>
              <w:right w:val="nil"/>
            </w:tcBorders>
            <w:shd w:val="clear" w:color="auto" w:fill="auto"/>
            <w:noWrap/>
            <w:vAlign w:val="bottom"/>
            <w:hideMark/>
          </w:tcPr>
          <w:p w14:paraId="1F686492" w14:textId="77777777" w:rsidR="005C75BD" w:rsidRPr="00536535" w:rsidRDefault="005C75BD">
            <w:pPr>
              <w:rPr>
                <w:rFonts w:asciiTheme="minorHAnsi" w:hAnsiTheme="minorHAnsi" w:cstheme="minorHAnsi"/>
                <w:sz w:val="20"/>
                <w:szCs w:val="20"/>
              </w:rPr>
            </w:pPr>
          </w:p>
        </w:tc>
        <w:tc>
          <w:tcPr>
            <w:tcW w:w="753" w:type="dxa"/>
            <w:tcBorders>
              <w:top w:val="nil"/>
              <w:left w:val="nil"/>
              <w:bottom w:val="nil"/>
              <w:right w:val="nil"/>
            </w:tcBorders>
            <w:shd w:val="clear" w:color="auto" w:fill="auto"/>
            <w:noWrap/>
            <w:vAlign w:val="bottom"/>
            <w:hideMark/>
          </w:tcPr>
          <w:p w14:paraId="02E6FA5A" w14:textId="77777777" w:rsidR="005C75BD" w:rsidRPr="00536535" w:rsidRDefault="005C75BD">
            <w:pPr>
              <w:rPr>
                <w:rFonts w:asciiTheme="minorHAnsi" w:hAnsiTheme="minorHAnsi" w:cstheme="minorHAnsi"/>
                <w:sz w:val="20"/>
                <w:szCs w:val="20"/>
              </w:rPr>
            </w:pPr>
          </w:p>
        </w:tc>
        <w:tc>
          <w:tcPr>
            <w:tcW w:w="3783" w:type="dxa"/>
            <w:tcBorders>
              <w:top w:val="nil"/>
              <w:left w:val="single" w:sz="4" w:space="0" w:color="auto"/>
              <w:bottom w:val="single" w:sz="4" w:space="0" w:color="auto"/>
              <w:right w:val="single" w:sz="4" w:space="0" w:color="auto"/>
            </w:tcBorders>
            <w:shd w:val="clear" w:color="auto" w:fill="auto"/>
            <w:noWrap/>
            <w:vAlign w:val="bottom"/>
            <w:hideMark/>
          </w:tcPr>
          <w:p w14:paraId="721F02D8" w14:textId="62CB2C66" w:rsidR="005C75BD" w:rsidRPr="00536535" w:rsidRDefault="00F77153">
            <w:pPr>
              <w:rPr>
                <w:rFonts w:asciiTheme="minorHAnsi" w:hAnsiTheme="minorHAnsi" w:cstheme="minorHAnsi"/>
                <w:color w:val="000000"/>
                <w:sz w:val="20"/>
                <w:szCs w:val="20"/>
              </w:rPr>
            </w:pPr>
            <w:r w:rsidRPr="00536535">
              <w:rPr>
                <w:rFonts w:asciiTheme="minorHAnsi" w:hAnsiTheme="minorHAnsi" w:cstheme="minorHAnsi"/>
                <w:color w:val="000000"/>
                <w:sz w:val="20"/>
                <w:szCs w:val="20"/>
              </w:rPr>
              <w:t>Pizza</w:t>
            </w:r>
          </w:p>
        </w:tc>
        <w:tc>
          <w:tcPr>
            <w:tcW w:w="440" w:type="dxa"/>
            <w:tcBorders>
              <w:top w:val="nil"/>
              <w:left w:val="nil"/>
              <w:bottom w:val="single" w:sz="4" w:space="0" w:color="auto"/>
              <w:right w:val="single" w:sz="4" w:space="0" w:color="auto"/>
            </w:tcBorders>
            <w:shd w:val="clear" w:color="auto" w:fill="auto"/>
            <w:noWrap/>
            <w:vAlign w:val="bottom"/>
            <w:hideMark/>
          </w:tcPr>
          <w:p w14:paraId="2ABD027F" w14:textId="77777777" w:rsidR="005C75BD" w:rsidRPr="00536535" w:rsidRDefault="005C75BD">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22</w:t>
            </w:r>
          </w:p>
        </w:tc>
        <w:tc>
          <w:tcPr>
            <w:tcW w:w="567" w:type="dxa"/>
            <w:tcBorders>
              <w:top w:val="nil"/>
              <w:left w:val="nil"/>
              <w:bottom w:val="single" w:sz="4" w:space="0" w:color="auto"/>
              <w:right w:val="single" w:sz="4" w:space="0" w:color="auto"/>
            </w:tcBorders>
            <w:shd w:val="clear" w:color="auto" w:fill="auto"/>
            <w:noWrap/>
            <w:vAlign w:val="bottom"/>
            <w:hideMark/>
          </w:tcPr>
          <w:p w14:paraId="30158D71" w14:textId="77777777" w:rsidR="005C75BD" w:rsidRPr="00536535" w:rsidRDefault="005C75BD">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2.6</w:t>
            </w:r>
          </w:p>
        </w:tc>
      </w:tr>
      <w:tr w:rsidR="00F77153" w:rsidRPr="00536535" w14:paraId="625361F7" w14:textId="77777777" w:rsidTr="00E7170B">
        <w:trPr>
          <w:trHeight w:val="300"/>
        </w:trPr>
        <w:tc>
          <w:tcPr>
            <w:tcW w:w="3118" w:type="dxa"/>
            <w:tcBorders>
              <w:top w:val="nil"/>
              <w:left w:val="nil"/>
              <w:bottom w:val="nil"/>
              <w:right w:val="nil"/>
            </w:tcBorders>
            <w:shd w:val="clear" w:color="auto" w:fill="auto"/>
            <w:noWrap/>
            <w:vAlign w:val="bottom"/>
            <w:hideMark/>
          </w:tcPr>
          <w:p w14:paraId="3B1D5760" w14:textId="77777777" w:rsidR="005C75BD" w:rsidRPr="00536535" w:rsidRDefault="005C75BD">
            <w:pPr>
              <w:jc w:val="right"/>
              <w:rPr>
                <w:rFonts w:asciiTheme="minorHAnsi" w:hAnsiTheme="minorHAnsi" w:cstheme="minorHAnsi"/>
                <w:color w:val="000000"/>
                <w:sz w:val="20"/>
                <w:szCs w:val="20"/>
              </w:rPr>
            </w:pPr>
          </w:p>
        </w:tc>
        <w:tc>
          <w:tcPr>
            <w:tcW w:w="710" w:type="dxa"/>
            <w:tcBorders>
              <w:top w:val="nil"/>
              <w:left w:val="nil"/>
              <w:bottom w:val="nil"/>
              <w:right w:val="nil"/>
            </w:tcBorders>
            <w:shd w:val="clear" w:color="auto" w:fill="auto"/>
            <w:noWrap/>
            <w:vAlign w:val="bottom"/>
            <w:hideMark/>
          </w:tcPr>
          <w:p w14:paraId="6FADD025" w14:textId="77777777" w:rsidR="005C75BD" w:rsidRPr="00536535" w:rsidRDefault="005C75BD">
            <w:pPr>
              <w:rPr>
                <w:rFonts w:asciiTheme="minorHAnsi" w:hAnsiTheme="minorHAnsi" w:cstheme="minorHAnsi"/>
                <w:sz w:val="20"/>
                <w:szCs w:val="20"/>
              </w:rPr>
            </w:pPr>
          </w:p>
        </w:tc>
        <w:tc>
          <w:tcPr>
            <w:tcW w:w="753" w:type="dxa"/>
            <w:tcBorders>
              <w:top w:val="nil"/>
              <w:left w:val="nil"/>
              <w:bottom w:val="nil"/>
              <w:right w:val="nil"/>
            </w:tcBorders>
            <w:shd w:val="clear" w:color="auto" w:fill="auto"/>
            <w:noWrap/>
            <w:vAlign w:val="bottom"/>
            <w:hideMark/>
          </w:tcPr>
          <w:p w14:paraId="7A170636" w14:textId="77777777" w:rsidR="005C75BD" w:rsidRPr="00536535" w:rsidRDefault="005C75BD">
            <w:pPr>
              <w:rPr>
                <w:rFonts w:asciiTheme="minorHAnsi" w:hAnsiTheme="minorHAnsi" w:cstheme="minorHAnsi"/>
                <w:sz w:val="20"/>
                <w:szCs w:val="20"/>
              </w:rPr>
            </w:pPr>
          </w:p>
        </w:tc>
        <w:tc>
          <w:tcPr>
            <w:tcW w:w="3783" w:type="dxa"/>
            <w:tcBorders>
              <w:top w:val="nil"/>
              <w:left w:val="single" w:sz="4" w:space="0" w:color="auto"/>
              <w:bottom w:val="single" w:sz="4" w:space="0" w:color="auto"/>
              <w:right w:val="single" w:sz="4" w:space="0" w:color="auto"/>
            </w:tcBorders>
            <w:shd w:val="clear" w:color="auto" w:fill="auto"/>
            <w:noWrap/>
            <w:vAlign w:val="bottom"/>
            <w:hideMark/>
          </w:tcPr>
          <w:p w14:paraId="60563FAC" w14:textId="4A05573B" w:rsidR="005C75BD" w:rsidRPr="00536535" w:rsidRDefault="00F77153">
            <w:pPr>
              <w:rPr>
                <w:rFonts w:asciiTheme="minorHAnsi" w:hAnsiTheme="minorHAnsi" w:cstheme="minorHAnsi"/>
                <w:color w:val="000000"/>
                <w:sz w:val="20"/>
                <w:szCs w:val="20"/>
              </w:rPr>
            </w:pPr>
            <w:r w:rsidRPr="00536535">
              <w:rPr>
                <w:rFonts w:asciiTheme="minorHAnsi" w:hAnsiTheme="minorHAnsi" w:cstheme="minorHAnsi"/>
                <w:color w:val="000000"/>
                <w:sz w:val="20"/>
                <w:szCs w:val="20"/>
              </w:rPr>
              <w:t>Manufactured chicken products incl</w:t>
            </w:r>
            <w:r w:rsidR="006B0B88" w:rsidRPr="00536535">
              <w:rPr>
                <w:rFonts w:asciiTheme="minorHAnsi" w:hAnsiTheme="minorHAnsi" w:cstheme="minorHAnsi"/>
                <w:color w:val="000000"/>
                <w:sz w:val="20"/>
                <w:szCs w:val="20"/>
              </w:rPr>
              <w:t>uding</w:t>
            </w:r>
            <w:r w:rsidRPr="00536535">
              <w:rPr>
                <w:rFonts w:asciiTheme="minorHAnsi" w:hAnsiTheme="minorHAnsi" w:cstheme="minorHAnsi"/>
                <w:color w:val="000000"/>
                <w:sz w:val="20"/>
                <w:szCs w:val="20"/>
              </w:rPr>
              <w:t xml:space="preserve"> ready meals</w:t>
            </w:r>
          </w:p>
        </w:tc>
        <w:tc>
          <w:tcPr>
            <w:tcW w:w="440" w:type="dxa"/>
            <w:tcBorders>
              <w:top w:val="nil"/>
              <w:left w:val="nil"/>
              <w:bottom w:val="single" w:sz="4" w:space="0" w:color="auto"/>
              <w:right w:val="single" w:sz="4" w:space="0" w:color="auto"/>
            </w:tcBorders>
            <w:shd w:val="clear" w:color="auto" w:fill="auto"/>
            <w:noWrap/>
            <w:vAlign w:val="bottom"/>
            <w:hideMark/>
          </w:tcPr>
          <w:p w14:paraId="67D5A5A3" w14:textId="77777777" w:rsidR="005C75BD" w:rsidRPr="00536535" w:rsidRDefault="005C75BD">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22</w:t>
            </w:r>
          </w:p>
        </w:tc>
        <w:tc>
          <w:tcPr>
            <w:tcW w:w="567" w:type="dxa"/>
            <w:tcBorders>
              <w:top w:val="nil"/>
              <w:left w:val="nil"/>
              <w:bottom w:val="single" w:sz="4" w:space="0" w:color="auto"/>
              <w:right w:val="single" w:sz="4" w:space="0" w:color="auto"/>
            </w:tcBorders>
            <w:shd w:val="clear" w:color="auto" w:fill="auto"/>
            <w:noWrap/>
            <w:vAlign w:val="bottom"/>
            <w:hideMark/>
          </w:tcPr>
          <w:p w14:paraId="0A405D99" w14:textId="77777777" w:rsidR="005C75BD" w:rsidRPr="00536535" w:rsidRDefault="005C75BD">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2.6</w:t>
            </w:r>
          </w:p>
        </w:tc>
      </w:tr>
      <w:tr w:rsidR="00F77153" w:rsidRPr="00536535" w14:paraId="6C658DF1" w14:textId="77777777" w:rsidTr="00E7170B">
        <w:trPr>
          <w:trHeight w:val="300"/>
        </w:trPr>
        <w:tc>
          <w:tcPr>
            <w:tcW w:w="3118" w:type="dxa"/>
            <w:tcBorders>
              <w:top w:val="nil"/>
              <w:left w:val="nil"/>
              <w:bottom w:val="nil"/>
              <w:right w:val="nil"/>
            </w:tcBorders>
            <w:shd w:val="clear" w:color="auto" w:fill="auto"/>
            <w:noWrap/>
            <w:vAlign w:val="bottom"/>
            <w:hideMark/>
          </w:tcPr>
          <w:p w14:paraId="33E22117" w14:textId="77777777" w:rsidR="005C75BD" w:rsidRPr="00536535" w:rsidRDefault="005C75BD">
            <w:pPr>
              <w:jc w:val="right"/>
              <w:rPr>
                <w:rFonts w:asciiTheme="minorHAnsi" w:hAnsiTheme="minorHAnsi" w:cstheme="minorHAnsi"/>
                <w:color w:val="000000"/>
                <w:sz w:val="20"/>
                <w:szCs w:val="20"/>
              </w:rPr>
            </w:pPr>
          </w:p>
        </w:tc>
        <w:tc>
          <w:tcPr>
            <w:tcW w:w="710" w:type="dxa"/>
            <w:tcBorders>
              <w:top w:val="nil"/>
              <w:left w:val="nil"/>
              <w:bottom w:val="nil"/>
              <w:right w:val="nil"/>
            </w:tcBorders>
            <w:shd w:val="clear" w:color="auto" w:fill="auto"/>
            <w:noWrap/>
            <w:vAlign w:val="bottom"/>
            <w:hideMark/>
          </w:tcPr>
          <w:p w14:paraId="051C3977" w14:textId="77777777" w:rsidR="005C75BD" w:rsidRPr="00536535" w:rsidRDefault="005C75BD">
            <w:pPr>
              <w:rPr>
                <w:rFonts w:asciiTheme="minorHAnsi" w:hAnsiTheme="minorHAnsi" w:cstheme="minorHAnsi"/>
                <w:sz w:val="20"/>
                <w:szCs w:val="20"/>
              </w:rPr>
            </w:pPr>
          </w:p>
        </w:tc>
        <w:tc>
          <w:tcPr>
            <w:tcW w:w="753" w:type="dxa"/>
            <w:tcBorders>
              <w:top w:val="nil"/>
              <w:left w:val="nil"/>
              <w:bottom w:val="nil"/>
              <w:right w:val="nil"/>
            </w:tcBorders>
            <w:shd w:val="clear" w:color="auto" w:fill="auto"/>
            <w:noWrap/>
            <w:vAlign w:val="bottom"/>
            <w:hideMark/>
          </w:tcPr>
          <w:p w14:paraId="26D52FFF" w14:textId="77777777" w:rsidR="005C75BD" w:rsidRPr="00536535" w:rsidRDefault="005C75BD">
            <w:pPr>
              <w:rPr>
                <w:rFonts w:asciiTheme="minorHAnsi" w:hAnsiTheme="minorHAnsi" w:cstheme="minorHAnsi"/>
                <w:sz w:val="20"/>
                <w:szCs w:val="20"/>
              </w:rPr>
            </w:pPr>
          </w:p>
        </w:tc>
        <w:tc>
          <w:tcPr>
            <w:tcW w:w="3783" w:type="dxa"/>
            <w:tcBorders>
              <w:top w:val="nil"/>
              <w:left w:val="single" w:sz="4" w:space="0" w:color="auto"/>
              <w:bottom w:val="single" w:sz="4" w:space="0" w:color="auto"/>
              <w:right w:val="single" w:sz="4" w:space="0" w:color="auto"/>
            </w:tcBorders>
            <w:shd w:val="clear" w:color="auto" w:fill="auto"/>
            <w:noWrap/>
            <w:vAlign w:val="bottom"/>
            <w:hideMark/>
          </w:tcPr>
          <w:p w14:paraId="5B9F1217" w14:textId="08A14630" w:rsidR="005C75BD" w:rsidRPr="00536535" w:rsidRDefault="00F77153">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xml:space="preserve">Meat alternatives </w:t>
            </w:r>
            <w:r w:rsidR="006B0B88" w:rsidRPr="00536535">
              <w:rPr>
                <w:rFonts w:asciiTheme="minorHAnsi" w:hAnsiTheme="minorHAnsi" w:cstheme="minorHAnsi"/>
                <w:color w:val="000000"/>
                <w:sz w:val="20"/>
                <w:szCs w:val="20"/>
              </w:rPr>
              <w:t xml:space="preserve">including </w:t>
            </w:r>
            <w:r w:rsidRPr="00536535">
              <w:rPr>
                <w:rFonts w:asciiTheme="minorHAnsi" w:hAnsiTheme="minorHAnsi" w:cstheme="minorHAnsi"/>
                <w:color w:val="000000"/>
                <w:sz w:val="20"/>
                <w:szCs w:val="20"/>
              </w:rPr>
              <w:t>ready meals &amp; homemade dish</w:t>
            </w:r>
          </w:p>
        </w:tc>
        <w:tc>
          <w:tcPr>
            <w:tcW w:w="440" w:type="dxa"/>
            <w:tcBorders>
              <w:top w:val="nil"/>
              <w:left w:val="nil"/>
              <w:bottom w:val="single" w:sz="4" w:space="0" w:color="auto"/>
              <w:right w:val="single" w:sz="4" w:space="0" w:color="auto"/>
            </w:tcBorders>
            <w:shd w:val="clear" w:color="auto" w:fill="auto"/>
            <w:noWrap/>
            <w:vAlign w:val="bottom"/>
            <w:hideMark/>
          </w:tcPr>
          <w:p w14:paraId="0085EF00" w14:textId="77777777" w:rsidR="005C75BD" w:rsidRPr="00536535" w:rsidRDefault="005C75BD">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22</w:t>
            </w:r>
          </w:p>
        </w:tc>
        <w:tc>
          <w:tcPr>
            <w:tcW w:w="567" w:type="dxa"/>
            <w:tcBorders>
              <w:top w:val="nil"/>
              <w:left w:val="nil"/>
              <w:bottom w:val="single" w:sz="4" w:space="0" w:color="auto"/>
              <w:right w:val="single" w:sz="4" w:space="0" w:color="auto"/>
            </w:tcBorders>
            <w:shd w:val="clear" w:color="auto" w:fill="auto"/>
            <w:noWrap/>
            <w:vAlign w:val="bottom"/>
            <w:hideMark/>
          </w:tcPr>
          <w:p w14:paraId="2D2E8308" w14:textId="77777777" w:rsidR="005C75BD" w:rsidRPr="00536535" w:rsidRDefault="005C75BD">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2.6</w:t>
            </w:r>
          </w:p>
        </w:tc>
      </w:tr>
      <w:tr w:rsidR="00F77153" w:rsidRPr="00536535" w14:paraId="79079884" w14:textId="77777777" w:rsidTr="00E7170B">
        <w:trPr>
          <w:trHeight w:val="300"/>
        </w:trPr>
        <w:tc>
          <w:tcPr>
            <w:tcW w:w="3118" w:type="dxa"/>
            <w:tcBorders>
              <w:top w:val="nil"/>
              <w:left w:val="nil"/>
              <w:bottom w:val="nil"/>
              <w:right w:val="nil"/>
            </w:tcBorders>
            <w:shd w:val="clear" w:color="auto" w:fill="auto"/>
            <w:noWrap/>
            <w:vAlign w:val="bottom"/>
            <w:hideMark/>
          </w:tcPr>
          <w:p w14:paraId="0F033932" w14:textId="77777777" w:rsidR="005C75BD" w:rsidRPr="00536535" w:rsidRDefault="005C75BD">
            <w:pPr>
              <w:jc w:val="right"/>
              <w:rPr>
                <w:rFonts w:asciiTheme="minorHAnsi" w:hAnsiTheme="minorHAnsi" w:cstheme="minorHAnsi"/>
                <w:color w:val="000000"/>
                <w:sz w:val="20"/>
                <w:szCs w:val="20"/>
              </w:rPr>
            </w:pPr>
          </w:p>
        </w:tc>
        <w:tc>
          <w:tcPr>
            <w:tcW w:w="710" w:type="dxa"/>
            <w:tcBorders>
              <w:top w:val="nil"/>
              <w:left w:val="nil"/>
              <w:bottom w:val="nil"/>
              <w:right w:val="nil"/>
            </w:tcBorders>
            <w:shd w:val="clear" w:color="auto" w:fill="auto"/>
            <w:noWrap/>
            <w:vAlign w:val="bottom"/>
            <w:hideMark/>
          </w:tcPr>
          <w:p w14:paraId="09B5FEEC" w14:textId="77777777" w:rsidR="005C75BD" w:rsidRPr="00536535" w:rsidRDefault="005C75BD">
            <w:pPr>
              <w:rPr>
                <w:rFonts w:asciiTheme="minorHAnsi" w:hAnsiTheme="minorHAnsi" w:cstheme="minorHAnsi"/>
                <w:sz w:val="20"/>
                <w:szCs w:val="20"/>
              </w:rPr>
            </w:pPr>
          </w:p>
        </w:tc>
        <w:tc>
          <w:tcPr>
            <w:tcW w:w="753" w:type="dxa"/>
            <w:tcBorders>
              <w:top w:val="nil"/>
              <w:left w:val="nil"/>
              <w:bottom w:val="nil"/>
              <w:right w:val="nil"/>
            </w:tcBorders>
            <w:shd w:val="clear" w:color="auto" w:fill="auto"/>
            <w:noWrap/>
            <w:vAlign w:val="bottom"/>
            <w:hideMark/>
          </w:tcPr>
          <w:p w14:paraId="2601495A" w14:textId="77777777" w:rsidR="005C75BD" w:rsidRPr="00536535" w:rsidRDefault="005C75BD">
            <w:pPr>
              <w:rPr>
                <w:rFonts w:asciiTheme="minorHAnsi" w:hAnsiTheme="minorHAnsi" w:cstheme="minorHAnsi"/>
                <w:sz w:val="20"/>
                <w:szCs w:val="20"/>
              </w:rPr>
            </w:pPr>
          </w:p>
        </w:tc>
        <w:tc>
          <w:tcPr>
            <w:tcW w:w="3783" w:type="dxa"/>
            <w:tcBorders>
              <w:top w:val="nil"/>
              <w:left w:val="single" w:sz="4" w:space="0" w:color="auto"/>
              <w:bottom w:val="single" w:sz="4" w:space="0" w:color="auto"/>
              <w:right w:val="single" w:sz="4" w:space="0" w:color="auto"/>
            </w:tcBorders>
            <w:shd w:val="clear" w:color="auto" w:fill="auto"/>
            <w:noWrap/>
            <w:vAlign w:val="bottom"/>
            <w:hideMark/>
          </w:tcPr>
          <w:p w14:paraId="1A67BC38" w14:textId="4755F456" w:rsidR="005C75BD" w:rsidRPr="00536535" w:rsidRDefault="00F77153">
            <w:pPr>
              <w:rPr>
                <w:rFonts w:asciiTheme="minorHAnsi" w:hAnsiTheme="minorHAnsi" w:cstheme="minorHAnsi"/>
                <w:color w:val="000000"/>
                <w:sz w:val="20"/>
                <w:szCs w:val="20"/>
              </w:rPr>
            </w:pPr>
            <w:r w:rsidRPr="00536535">
              <w:rPr>
                <w:rFonts w:asciiTheme="minorHAnsi" w:hAnsiTheme="minorHAnsi" w:cstheme="minorHAnsi"/>
                <w:color w:val="000000"/>
                <w:sz w:val="20"/>
                <w:szCs w:val="20"/>
              </w:rPr>
              <w:t>Manufactured coated chicken / turkey products</w:t>
            </w:r>
          </w:p>
        </w:tc>
        <w:tc>
          <w:tcPr>
            <w:tcW w:w="440" w:type="dxa"/>
            <w:tcBorders>
              <w:top w:val="nil"/>
              <w:left w:val="nil"/>
              <w:bottom w:val="single" w:sz="4" w:space="0" w:color="auto"/>
              <w:right w:val="single" w:sz="4" w:space="0" w:color="auto"/>
            </w:tcBorders>
            <w:shd w:val="clear" w:color="auto" w:fill="auto"/>
            <w:noWrap/>
            <w:vAlign w:val="bottom"/>
            <w:hideMark/>
          </w:tcPr>
          <w:p w14:paraId="18AC5E81" w14:textId="77777777" w:rsidR="005C75BD" w:rsidRPr="00536535" w:rsidRDefault="005C75BD">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20</w:t>
            </w:r>
          </w:p>
        </w:tc>
        <w:tc>
          <w:tcPr>
            <w:tcW w:w="567" w:type="dxa"/>
            <w:tcBorders>
              <w:top w:val="nil"/>
              <w:left w:val="nil"/>
              <w:bottom w:val="single" w:sz="4" w:space="0" w:color="auto"/>
              <w:right w:val="single" w:sz="4" w:space="0" w:color="auto"/>
            </w:tcBorders>
            <w:shd w:val="clear" w:color="auto" w:fill="auto"/>
            <w:noWrap/>
            <w:vAlign w:val="bottom"/>
            <w:hideMark/>
          </w:tcPr>
          <w:p w14:paraId="27B22A25" w14:textId="77777777" w:rsidR="005C75BD" w:rsidRPr="00536535" w:rsidRDefault="005C75BD">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2.3</w:t>
            </w:r>
          </w:p>
        </w:tc>
      </w:tr>
      <w:tr w:rsidR="00F77153" w:rsidRPr="00536535" w14:paraId="55864F5E" w14:textId="77777777" w:rsidTr="00E7170B">
        <w:trPr>
          <w:trHeight w:val="300"/>
        </w:trPr>
        <w:tc>
          <w:tcPr>
            <w:tcW w:w="3118" w:type="dxa"/>
            <w:tcBorders>
              <w:top w:val="nil"/>
              <w:left w:val="nil"/>
              <w:bottom w:val="nil"/>
              <w:right w:val="nil"/>
            </w:tcBorders>
            <w:shd w:val="clear" w:color="auto" w:fill="auto"/>
            <w:noWrap/>
            <w:vAlign w:val="bottom"/>
            <w:hideMark/>
          </w:tcPr>
          <w:p w14:paraId="3373004E" w14:textId="77777777" w:rsidR="005C75BD" w:rsidRPr="00536535" w:rsidRDefault="005C75BD">
            <w:pPr>
              <w:jc w:val="right"/>
              <w:rPr>
                <w:rFonts w:asciiTheme="minorHAnsi" w:hAnsiTheme="minorHAnsi" w:cstheme="minorHAnsi"/>
                <w:color w:val="000000"/>
                <w:sz w:val="20"/>
                <w:szCs w:val="20"/>
              </w:rPr>
            </w:pPr>
          </w:p>
        </w:tc>
        <w:tc>
          <w:tcPr>
            <w:tcW w:w="710" w:type="dxa"/>
            <w:tcBorders>
              <w:top w:val="nil"/>
              <w:left w:val="nil"/>
              <w:bottom w:val="nil"/>
              <w:right w:val="nil"/>
            </w:tcBorders>
            <w:shd w:val="clear" w:color="auto" w:fill="auto"/>
            <w:noWrap/>
            <w:vAlign w:val="bottom"/>
            <w:hideMark/>
          </w:tcPr>
          <w:p w14:paraId="5DDF9005" w14:textId="77777777" w:rsidR="005C75BD" w:rsidRPr="00536535" w:rsidRDefault="005C75BD">
            <w:pPr>
              <w:rPr>
                <w:rFonts w:asciiTheme="minorHAnsi" w:hAnsiTheme="minorHAnsi" w:cstheme="minorHAnsi"/>
                <w:sz w:val="20"/>
                <w:szCs w:val="20"/>
              </w:rPr>
            </w:pPr>
          </w:p>
        </w:tc>
        <w:tc>
          <w:tcPr>
            <w:tcW w:w="753" w:type="dxa"/>
            <w:tcBorders>
              <w:top w:val="nil"/>
              <w:left w:val="nil"/>
              <w:bottom w:val="nil"/>
              <w:right w:val="nil"/>
            </w:tcBorders>
            <w:shd w:val="clear" w:color="auto" w:fill="auto"/>
            <w:noWrap/>
            <w:vAlign w:val="bottom"/>
            <w:hideMark/>
          </w:tcPr>
          <w:p w14:paraId="64A4E7EE" w14:textId="77777777" w:rsidR="005C75BD" w:rsidRPr="00536535" w:rsidRDefault="005C75BD">
            <w:pPr>
              <w:rPr>
                <w:rFonts w:asciiTheme="minorHAnsi" w:hAnsiTheme="minorHAnsi" w:cstheme="minorHAnsi"/>
                <w:sz w:val="20"/>
                <w:szCs w:val="20"/>
              </w:rPr>
            </w:pPr>
          </w:p>
        </w:tc>
        <w:tc>
          <w:tcPr>
            <w:tcW w:w="3783" w:type="dxa"/>
            <w:tcBorders>
              <w:top w:val="nil"/>
              <w:left w:val="single" w:sz="4" w:space="0" w:color="auto"/>
              <w:bottom w:val="single" w:sz="4" w:space="0" w:color="auto"/>
              <w:right w:val="single" w:sz="4" w:space="0" w:color="auto"/>
            </w:tcBorders>
            <w:shd w:val="clear" w:color="auto" w:fill="auto"/>
            <w:noWrap/>
            <w:vAlign w:val="bottom"/>
            <w:hideMark/>
          </w:tcPr>
          <w:p w14:paraId="256286AE" w14:textId="4B6E1967" w:rsidR="005C75BD" w:rsidRPr="00536535" w:rsidRDefault="00F77153">
            <w:pPr>
              <w:rPr>
                <w:rFonts w:asciiTheme="minorHAnsi" w:hAnsiTheme="minorHAnsi" w:cstheme="minorHAnsi"/>
                <w:color w:val="000000"/>
                <w:sz w:val="20"/>
                <w:szCs w:val="20"/>
              </w:rPr>
            </w:pPr>
            <w:r w:rsidRPr="00536535">
              <w:rPr>
                <w:rFonts w:asciiTheme="minorHAnsi" w:hAnsiTheme="minorHAnsi" w:cstheme="minorHAnsi"/>
                <w:color w:val="000000"/>
                <w:sz w:val="20"/>
                <w:szCs w:val="20"/>
              </w:rPr>
              <w:t>White fish coated or fried</w:t>
            </w:r>
          </w:p>
        </w:tc>
        <w:tc>
          <w:tcPr>
            <w:tcW w:w="440" w:type="dxa"/>
            <w:tcBorders>
              <w:top w:val="nil"/>
              <w:left w:val="nil"/>
              <w:bottom w:val="single" w:sz="4" w:space="0" w:color="auto"/>
              <w:right w:val="single" w:sz="4" w:space="0" w:color="auto"/>
            </w:tcBorders>
            <w:shd w:val="clear" w:color="auto" w:fill="auto"/>
            <w:noWrap/>
            <w:vAlign w:val="bottom"/>
            <w:hideMark/>
          </w:tcPr>
          <w:p w14:paraId="4FD5864B" w14:textId="77777777" w:rsidR="005C75BD" w:rsidRPr="00536535" w:rsidRDefault="005C75BD">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20</w:t>
            </w:r>
          </w:p>
        </w:tc>
        <w:tc>
          <w:tcPr>
            <w:tcW w:w="567" w:type="dxa"/>
            <w:tcBorders>
              <w:top w:val="nil"/>
              <w:left w:val="nil"/>
              <w:bottom w:val="single" w:sz="4" w:space="0" w:color="auto"/>
              <w:right w:val="single" w:sz="4" w:space="0" w:color="auto"/>
            </w:tcBorders>
            <w:shd w:val="clear" w:color="auto" w:fill="auto"/>
            <w:noWrap/>
            <w:vAlign w:val="bottom"/>
            <w:hideMark/>
          </w:tcPr>
          <w:p w14:paraId="4D8DD738" w14:textId="77777777" w:rsidR="005C75BD" w:rsidRPr="00536535" w:rsidRDefault="005C75BD">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2.3</w:t>
            </w:r>
          </w:p>
        </w:tc>
      </w:tr>
    </w:tbl>
    <w:p w14:paraId="1FEB3BAC" w14:textId="77777777" w:rsidR="00BD34B2" w:rsidRPr="00536535" w:rsidRDefault="00BD34B2" w:rsidP="00E07785">
      <w:pPr>
        <w:jc w:val="both"/>
        <w:rPr>
          <w:rFonts w:asciiTheme="minorHAnsi" w:hAnsiTheme="minorHAnsi" w:cstheme="minorHAnsi"/>
          <w:b/>
          <w:bCs/>
          <w:sz w:val="20"/>
          <w:szCs w:val="20"/>
        </w:rPr>
      </w:pPr>
    </w:p>
    <w:p w14:paraId="707E3337" w14:textId="77777777" w:rsidR="00BD34B2" w:rsidRDefault="00BD34B2" w:rsidP="00E07785">
      <w:pPr>
        <w:jc w:val="both"/>
        <w:rPr>
          <w:rFonts w:asciiTheme="minorHAnsi" w:hAnsiTheme="minorHAnsi" w:cstheme="minorHAnsi"/>
          <w:b/>
          <w:bCs/>
          <w:sz w:val="20"/>
          <w:szCs w:val="20"/>
        </w:rPr>
      </w:pPr>
    </w:p>
    <w:p w14:paraId="67B9EEC8" w14:textId="77777777" w:rsidR="00EC7774" w:rsidRDefault="00EC7774" w:rsidP="00E07785">
      <w:pPr>
        <w:jc w:val="both"/>
        <w:rPr>
          <w:rFonts w:asciiTheme="minorHAnsi" w:hAnsiTheme="minorHAnsi" w:cstheme="minorHAnsi"/>
          <w:b/>
          <w:bCs/>
          <w:sz w:val="20"/>
          <w:szCs w:val="20"/>
        </w:rPr>
      </w:pPr>
    </w:p>
    <w:p w14:paraId="1FB0DD9A" w14:textId="77777777" w:rsidR="00EC7774" w:rsidRDefault="00EC7774" w:rsidP="00E07785">
      <w:pPr>
        <w:jc w:val="both"/>
        <w:rPr>
          <w:rFonts w:asciiTheme="minorHAnsi" w:hAnsiTheme="minorHAnsi" w:cstheme="minorHAnsi"/>
          <w:b/>
          <w:bCs/>
          <w:sz w:val="20"/>
          <w:szCs w:val="20"/>
        </w:rPr>
      </w:pPr>
    </w:p>
    <w:p w14:paraId="1E2896DC" w14:textId="77777777" w:rsidR="00EC7774" w:rsidRDefault="00EC7774" w:rsidP="00E07785">
      <w:pPr>
        <w:jc w:val="both"/>
        <w:rPr>
          <w:rFonts w:asciiTheme="minorHAnsi" w:hAnsiTheme="minorHAnsi" w:cstheme="minorHAnsi"/>
          <w:b/>
          <w:bCs/>
          <w:sz w:val="20"/>
          <w:szCs w:val="20"/>
        </w:rPr>
      </w:pPr>
    </w:p>
    <w:p w14:paraId="50498462" w14:textId="77777777" w:rsidR="00EC7774" w:rsidRDefault="00EC7774" w:rsidP="00E07785">
      <w:pPr>
        <w:jc w:val="both"/>
        <w:rPr>
          <w:rFonts w:asciiTheme="minorHAnsi" w:hAnsiTheme="minorHAnsi" w:cstheme="minorHAnsi"/>
          <w:b/>
          <w:bCs/>
          <w:sz w:val="20"/>
          <w:szCs w:val="20"/>
        </w:rPr>
      </w:pPr>
    </w:p>
    <w:p w14:paraId="55CC734B" w14:textId="77777777" w:rsidR="00EC7774" w:rsidRDefault="00EC7774" w:rsidP="00E07785">
      <w:pPr>
        <w:jc w:val="both"/>
        <w:rPr>
          <w:rFonts w:asciiTheme="minorHAnsi" w:hAnsiTheme="minorHAnsi" w:cstheme="minorHAnsi"/>
          <w:b/>
          <w:bCs/>
          <w:sz w:val="20"/>
          <w:szCs w:val="20"/>
        </w:rPr>
      </w:pPr>
    </w:p>
    <w:p w14:paraId="214BC7CE" w14:textId="77777777" w:rsidR="00EC7774" w:rsidRDefault="00EC7774" w:rsidP="00E07785">
      <w:pPr>
        <w:jc w:val="both"/>
        <w:rPr>
          <w:rFonts w:asciiTheme="minorHAnsi" w:hAnsiTheme="minorHAnsi" w:cstheme="minorHAnsi"/>
          <w:b/>
          <w:bCs/>
          <w:sz w:val="20"/>
          <w:szCs w:val="20"/>
        </w:rPr>
      </w:pPr>
    </w:p>
    <w:p w14:paraId="0375BB8C" w14:textId="77777777" w:rsidR="00EC7774" w:rsidRDefault="00EC7774" w:rsidP="00E07785">
      <w:pPr>
        <w:jc w:val="both"/>
        <w:rPr>
          <w:rFonts w:asciiTheme="minorHAnsi" w:hAnsiTheme="minorHAnsi" w:cstheme="minorHAnsi"/>
          <w:b/>
          <w:bCs/>
          <w:sz w:val="20"/>
          <w:szCs w:val="20"/>
        </w:rPr>
      </w:pPr>
    </w:p>
    <w:p w14:paraId="1B305A5E" w14:textId="77777777" w:rsidR="00EC7774" w:rsidRDefault="00EC7774" w:rsidP="00E07785">
      <w:pPr>
        <w:jc w:val="both"/>
        <w:rPr>
          <w:rFonts w:asciiTheme="minorHAnsi" w:hAnsiTheme="minorHAnsi" w:cstheme="minorHAnsi"/>
          <w:b/>
          <w:bCs/>
          <w:sz w:val="20"/>
          <w:szCs w:val="20"/>
        </w:rPr>
      </w:pPr>
    </w:p>
    <w:p w14:paraId="22B091AC" w14:textId="77777777" w:rsidR="00EC7774" w:rsidRDefault="00EC7774" w:rsidP="00E07785">
      <w:pPr>
        <w:jc w:val="both"/>
        <w:rPr>
          <w:rFonts w:asciiTheme="minorHAnsi" w:hAnsiTheme="minorHAnsi" w:cstheme="minorHAnsi"/>
          <w:b/>
          <w:bCs/>
          <w:sz w:val="20"/>
          <w:szCs w:val="20"/>
        </w:rPr>
      </w:pPr>
    </w:p>
    <w:p w14:paraId="79934634" w14:textId="77777777" w:rsidR="00EC7774" w:rsidRPr="00536535" w:rsidRDefault="00EC7774" w:rsidP="00E07785">
      <w:pPr>
        <w:jc w:val="both"/>
        <w:rPr>
          <w:rFonts w:asciiTheme="minorHAnsi" w:hAnsiTheme="minorHAnsi" w:cstheme="minorHAnsi"/>
          <w:b/>
          <w:bCs/>
          <w:sz w:val="20"/>
          <w:szCs w:val="20"/>
        </w:rPr>
      </w:pPr>
    </w:p>
    <w:p w14:paraId="2052C0B9" w14:textId="77777777" w:rsidR="00BD34B2" w:rsidRPr="00536535" w:rsidRDefault="00BD34B2" w:rsidP="00E07785">
      <w:pPr>
        <w:jc w:val="both"/>
        <w:rPr>
          <w:rFonts w:asciiTheme="minorHAnsi" w:hAnsiTheme="minorHAnsi" w:cstheme="minorHAnsi"/>
          <w:sz w:val="20"/>
          <w:szCs w:val="20"/>
        </w:rPr>
      </w:pPr>
    </w:p>
    <w:p w14:paraId="0F5D65EE" w14:textId="37B2C393" w:rsidR="00587D43" w:rsidRPr="00536535" w:rsidRDefault="00587D43" w:rsidP="00E07785">
      <w:pPr>
        <w:jc w:val="both"/>
        <w:rPr>
          <w:rFonts w:asciiTheme="minorHAnsi" w:hAnsiTheme="minorHAnsi" w:cstheme="minorHAnsi"/>
          <w:sz w:val="20"/>
          <w:szCs w:val="20"/>
        </w:rPr>
      </w:pPr>
      <w:r w:rsidRPr="00536535">
        <w:rPr>
          <w:rFonts w:asciiTheme="minorHAnsi" w:hAnsiTheme="minorHAnsi" w:cstheme="minorHAnsi"/>
          <w:b/>
          <w:bCs/>
          <w:sz w:val="20"/>
          <w:szCs w:val="20"/>
        </w:rPr>
        <w:lastRenderedPageBreak/>
        <w:t>Supplementary Table 1</w:t>
      </w:r>
      <w:r w:rsidR="00BD34B2" w:rsidRPr="00536535">
        <w:rPr>
          <w:rFonts w:asciiTheme="minorHAnsi" w:hAnsiTheme="minorHAnsi" w:cstheme="minorHAnsi"/>
          <w:b/>
          <w:bCs/>
          <w:sz w:val="20"/>
          <w:szCs w:val="20"/>
        </w:rPr>
        <w:t>1</w:t>
      </w:r>
      <w:r w:rsidRPr="00536535">
        <w:rPr>
          <w:rFonts w:asciiTheme="minorHAnsi" w:hAnsiTheme="minorHAnsi" w:cstheme="minorHAnsi"/>
          <w:b/>
          <w:bCs/>
          <w:sz w:val="20"/>
          <w:szCs w:val="20"/>
        </w:rPr>
        <w:t>:</w:t>
      </w:r>
      <w:r w:rsidR="00253CFE" w:rsidRPr="00536535">
        <w:rPr>
          <w:rFonts w:asciiTheme="minorHAnsi" w:hAnsiTheme="minorHAnsi" w:cstheme="minorHAnsi"/>
          <w:b/>
          <w:bCs/>
          <w:sz w:val="20"/>
          <w:szCs w:val="20"/>
        </w:rPr>
        <w:t xml:space="preserve"> Nutrient content</w:t>
      </w:r>
      <w:r w:rsidRPr="00536535">
        <w:rPr>
          <w:rFonts w:asciiTheme="minorHAnsi" w:hAnsiTheme="minorHAnsi" w:cstheme="minorHAnsi"/>
          <w:b/>
          <w:bCs/>
          <w:sz w:val="20"/>
          <w:szCs w:val="20"/>
        </w:rPr>
        <w:t xml:space="preserve"> per 100g </w:t>
      </w:r>
      <w:r w:rsidR="00253CFE" w:rsidRPr="00536535">
        <w:rPr>
          <w:rFonts w:asciiTheme="minorHAnsi" w:hAnsiTheme="minorHAnsi" w:cstheme="minorHAnsi"/>
          <w:b/>
          <w:bCs/>
          <w:sz w:val="20"/>
          <w:szCs w:val="20"/>
        </w:rPr>
        <w:t>of UPFs with or without red FOPL traffic lights</w:t>
      </w:r>
    </w:p>
    <w:tbl>
      <w:tblPr>
        <w:tblW w:w="10169" w:type="dxa"/>
        <w:tblInd w:w="-5" w:type="dxa"/>
        <w:tblLook w:val="04A0" w:firstRow="1" w:lastRow="0" w:firstColumn="1" w:lastColumn="0" w:noHBand="0" w:noVBand="1"/>
      </w:tblPr>
      <w:tblGrid>
        <w:gridCol w:w="2302"/>
        <w:gridCol w:w="1243"/>
        <w:gridCol w:w="1559"/>
        <w:gridCol w:w="1417"/>
        <w:gridCol w:w="1947"/>
        <w:gridCol w:w="1701"/>
      </w:tblGrid>
      <w:tr w:rsidR="00AD6C0E" w:rsidRPr="00536535" w14:paraId="281879BA" w14:textId="77777777" w:rsidTr="00E7170B">
        <w:trPr>
          <w:trHeight w:val="300"/>
        </w:trPr>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60C081" w14:textId="77777777" w:rsidR="00AD6C0E" w:rsidRPr="00536535" w:rsidRDefault="00AD6C0E">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Nutrient</w:t>
            </w:r>
          </w:p>
        </w:tc>
        <w:tc>
          <w:tcPr>
            <w:tcW w:w="2802"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3C5DEAA" w14:textId="46DF9777" w:rsidR="00AD6C0E" w:rsidRPr="00536535" w:rsidRDefault="00AD6C0E">
            <w:pPr>
              <w:jc w:val="cente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 xml:space="preserve">UPF with no red FOPL traffic lights </w:t>
            </w:r>
            <w:r w:rsidR="001629D3" w:rsidRPr="00536535">
              <w:rPr>
                <w:rFonts w:asciiTheme="minorHAnsi" w:hAnsiTheme="minorHAnsi" w:cstheme="minorHAnsi"/>
                <w:b/>
                <w:bCs/>
                <w:color w:val="000000"/>
                <w:sz w:val="20"/>
                <w:szCs w:val="20"/>
              </w:rPr>
              <w:t>(n=855)</w:t>
            </w:r>
          </w:p>
        </w:tc>
        <w:tc>
          <w:tcPr>
            <w:tcW w:w="3364" w:type="dxa"/>
            <w:gridSpan w:val="2"/>
            <w:tcBorders>
              <w:top w:val="single" w:sz="4" w:space="0" w:color="auto"/>
              <w:left w:val="nil"/>
              <w:bottom w:val="single" w:sz="4" w:space="0" w:color="auto"/>
              <w:right w:val="single" w:sz="4" w:space="0" w:color="auto"/>
            </w:tcBorders>
            <w:shd w:val="clear" w:color="auto" w:fill="auto"/>
            <w:noWrap/>
            <w:vAlign w:val="bottom"/>
            <w:hideMark/>
          </w:tcPr>
          <w:p w14:paraId="08FC1CBE" w14:textId="2880756E" w:rsidR="00AD6C0E" w:rsidRPr="00536535" w:rsidRDefault="00AD6C0E">
            <w:pPr>
              <w:jc w:val="cente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UPF with one or more red FOPL traffic lights</w:t>
            </w:r>
            <w:r w:rsidR="001629D3" w:rsidRPr="00536535">
              <w:rPr>
                <w:rFonts w:asciiTheme="minorHAnsi" w:hAnsiTheme="minorHAnsi" w:cstheme="minorHAnsi"/>
                <w:b/>
                <w:bCs/>
                <w:color w:val="000000"/>
                <w:sz w:val="20"/>
                <w:szCs w:val="20"/>
              </w:rPr>
              <w:t xml:space="preserve"> (n=</w:t>
            </w:r>
            <w:r w:rsidR="00AC43D0" w:rsidRPr="00536535">
              <w:rPr>
                <w:rFonts w:asciiTheme="minorHAnsi" w:hAnsiTheme="minorHAnsi" w:cstheme="minorHAnsi"/>
                <w:b/>
                <w:bCs/>
                <w:color w:val="000000"/>
                <w:sz w:val="20"/>
                <w:szCs w:val="20"/>
              </w:rPr>
              <w:t>795)</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4AE7579A" w14:textId="77777777" w:rsidR="00AD6C0E" w:rsidRPr="00536535" w:rsidRDefault="00AD6C0E">
            <w:pPr>
              <w:jc w:val="cente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p-value</w:t>
            </w:r>
          </w:p>
        </w:tc>
      </w:tr>
      <w:tr w:rsidR="00AD6C0E" w:rsidRPr="00536535" w14:paraId="5C5AA759" w14:textId="77777777" w:rsidTr="00E7170B">
        <w:trPr>
          <w:trHeight w:val="300"/>
        </w:trPr>
        <w:tc>
          <w:tcPr>
            <w:tcW w:w="2302" w:type="dxa"/>
            <w:tcBorders>
              <w:top w:val="nil"/>
              <w:left w:val="single" w:sz="4" w:space="0" w:color="auto"/>
              <w:bottom w:val="nil"/>
              <w:right w:val="single" w:sz="4" w:space="0" w:color="auto"/>
            </w:tcBorders>
            <w:shd w:val="clear" w:color="auto" w:fill="auto"/>
            <w:noWrap/>
            <w:vAlign w:val="bottom"/>
            <w:hideMark/>
          </w:tcPr>
          <w:p w14:paraId="4E0292AF" w14:textId="77777777" w:rsidR="00AD6C0E" w:rsidRPr="00536535" w:rsidRDefault="00AD6C0E">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w:t>
            </w:r>
          </w:p>
        </w:tc>
        <w:tc>
          <w:tcPr>
            <w:tcW w:w="1243" w:type="dxa"/>
            <w:tcBorders>
              <w:top w:val="nil"/>
              <w:left w:val="nil"/>
              <w:bottom w:val="nil"/>
              <w:right w:val="single" w:sz="4" w:space="0" w:color="auto"/>
            </w:tcBorders>
            <w:shd w:val="clear" w:color="auto" w:fill="auto"/>
            <w:noWrap/>
            <w:vAlign w:val="bottom"/>
            <w:hideMark/>
          </w:tcPr>
          <w:p w14:paraId="53C233AB" w14:textId="77777777" w:rsidR="00AD6C0E" w:rsidRPr="00536535" w:rsidRDefault="00AD6C0E">
            <w:pPr>
              <w:jc w:val="cente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Median</w:t>
            </w:r>
          </w:p>
        </w:tc>
        <w:tc>
          <w:tcPr>
            <w:tcW w:w="1559" w:type="dxa"/>
            <w:tcBorders>
              <w:top w:val="nil"/>
              <w:left w:val="nil"/>
              <w:bottom w:val="nil"/>
              <w:right w:val="single" w:sz="4" w:space="0" w:color="auto"/>
            </w:tcBorders>
            <w:shd w:val="clear" w:color="auto" w:fill="auto"/>
            <w:noWrap/>
            <w:vAlign w:val="bottom"/>
            <w:hideMark/>
          </w:tcPr>
          <w:p w14:paraId="5C44F6C5" w14:textId="77777777" w:rsidR="00AD6C0E" w:rsidRPr="00536535" w:rsidRDefault="00AD6C0E">
            <w:pPr>
              <w:jc w:val="cente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IQR</w:t>
            </w:r>
          </w:p>
        </w:tc>
        <w:tc>
          <w:tcPr>
            <w:tcW w:w="1417" w:type="dxa"/>
            <w:tcBorders>
              <w:top w:val="nil"/>
              <w:left w:val="nil"/>
              <w:bottom w:val="nil"/>
              <w:right w:val="single" w:sz="4" w:space="0" w:color="auto"/>
            </w:tcBorders>
            <w:shd w:val="clear" w:color="auto" w:fill="auto"/>
            <w:noWrap/>
            <w:vAlign w:val="bottom"/>
            <w:hideMark/>
          </w:tcPr>
          <w:p w14:paraId="5CBBC0A0" w14:textId="77777777" w:rsidR="00AD6C0E" w:rsidRPr="00536535" w:rsidRDefault="00AD6C0E">
            <w:pPr>
              <w:jc w:val="cente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Median</w:t>
            </w:r>
          </w:p>
        </w:tc>
        <w:tc>
          <w:tcPr>
            <w:tcW w:w="1947" w:type="dxa"/>
            <w:tcBorders>
              <w:top w:val="nil"/>
              <w:left w:val="nil"/>
              <w:bottom w:val="nil"/>
              <w:right w:val="nil"/>
            </w:tcBorders>
            <w:shd w:val="clear" w:color="auto" w:fill="auto"/>
            <w:noWrap/>
            <w:vAlign w:val="bottom"/>
            <w:hideMark/>
          </w:tcPr>
          <w:p w14:paraId="29D9AAE5" w14:textId="77777777" w:rsidR="00AD6C0E" w:rsidRPr="00536535" w:rsidRDefault="00AD6C0E">
            <w:pPr>
              <w:jc w:val="cente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IQR</w:t>
            </w:r>
          </w:p>
        </w:tc>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E7DD4D5" w14:textId="77777777" w:rsidR="00AD6C0E" w:rsidRPr="00536535" w:rsidRDefault="00AD6C0E">
            <w:pPr>
              <w:jc w:val="cente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 </w:t>
            </w:r>
          </w:p>
        </w:tc>
      </w:tr>
      <w:tr w:rsidR="00AD6C0E" w:rsidRPr="00536535" w14:paraId="7DCDA5C1" w14:textId="77777777" w:rsidTr="00E7170B">
        <w:trPr>
          <w:trHeight w:val="300"/>
        </w:trPr>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D2F579" w14:textId="77777777" w:rsidR="00AD6C0E" w:rsidRPr="00536535" w:rsidRDefault="00AD6C0E">
            <w:pPr>
              <w:rPr>
                <w:rFonts w:asciiTheme="minorHAnsi" w:hAnsiTheme="minorHAnsi" w:cstheme="minorHAnsi"/>
                <w:color w:val="000000"/>
                <w:sz w:val="20"/>
                <w:szCs w:val="20"/>
              </w:rPr>
            </w:pPr>
            <w:r w:rsidRPr="00536535">
              <w:rPr>
                <w:rFonts w:asciiTheme="minorHAnsi" w:hAnsiTheme="minorHAnsi" w:cstheme="minorHAnsi"/>
                <w:color w:val="000000"/>
                <w:sz w:val="20"/>
                <w:szCs w:val="20"/>
              </w:rPr>
              <w:t>Fat (g/100g)</w:t>
            </w:r>
          </w:p>
        </w:tc>
        <w:tc>
          <w:tcPr>
            <w:tcW w:w="1243" w:type="dxa"/>
            <w:tcBorders>
              <w:top w:val="single" w:sz="4" w:space="0" w:color="auto"/>
              <w:left w:val="nil"/>
              <w:bottom w:val="single" w:sz="4" w:space="0" w:color="auto"/>
              <w:right w:val="single" w:sz="4" w:space="0" w:color="auto"/>
            </w:tcBorders>
            <w:shd w:val="clear" w:color="auto" w:fill="auto"/>
            <w:noWrap/>
            <w:vAlign w:val="bottom"/>
            <w:hideMark/>
          </w:tcPr>
          <w:p w14:paraId="641FEB43" w14:textId="77777777" w:rsidR="00AD6C0E" w:rsidRPr="00536535" w:rsidRDefault="00AD6C0E">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3.9</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37914E0B" w14:textId="77777777" w:rsidR="00AD6C0E" w:rsidRPr="00536535" w:rsidRDefault="00AD6C0E">
            <w:pPr>
              <w:rPr>
                <w:rFonts w:asciiTheme="minorHAnsi" w:hAnsiTheme="minorHAnsi" w:cstheme="minorHAnsi"/>
                <w:color w:val="000000"/>
                <w:sz w:val="20"/>
                <w:szCs w:val="20"/>
              </w:rPr>
            </w:pPr>
            <w:r w:rsidRPr="00536535">
              <w:rPr>
                <w:rFonts w:asciiTheme="minorHAnsi" w:hAnsiTheme="minorHAnsi" w:cstheme="minorHAnsi"/>
                <w:color w:val="000000"/>
                <w:sz w:val="20"/>
                <w:szCs w:val="20"/>
              </w:rPr>
              <w:t>1.3, 8.0</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5C6BDAA1" w14:textId="77777777" w:rsidR="00AD6C0E" w:rsidRPr="00536535" w:rsidRDefault="00AD6C0E">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15.7</w:t>
            </w:r>
          </w:p>
        </w:tc>
        <w:tc>
          <w:tcPr>
            <w:tcW w:w="1947" w:type="dxa"/>
            <w:tcBorders>
              <w:top w:val="single" w:sz="4" w:space="0" w:color="auto"/>
              <w:left w:val="nil"/>
              <w:bottom w:val="single" w:sz="4" w:space="0" w:color="auto"/>
              <w:right w:val="single" w:sz="4" w:space="0" w:color="auto"/>
            </w:tcBorders>
            <w:shd w:val="clear" w:color="auto" w:fill="auto"/>
            <w:noWrap/>
            <w:vAlign w:val="bottom"/>
            <w:hideMark/>
          </w:tcPr>
          <w:p w14:paraId="30AF3C23" w14:textId="77777777" w:rsidR="00AD6C0E" w:rsidRPr="00536535" w:rsidRDefault="00AD6C0E">
            <w:pPr>
              <w:rPr>
                <w:rFonts w:asciiTheme="minorHAnsi" w:hAnsiTheme="minorHAnsi" w:cstheme="minorHAnsi"/>
                <w:color w:val="000000"/>
                <w:sz w:val="20"/>
                <w:szCs w:val="20"/>
              </w:rPr>
            </w:pPr>
            <w:r w:rsidRPr="00536535">
              <w:rPr>
                <w:rFonts w:asciiTheme="minorHAnsi" w:hAnsiTheme="minorHAnsi" w:cstheme="minorHAnsi"/>
                <w:color w:val="000000"/>
                <w:sz w:val="20"/>
                <w:szCs w:val="20"/>
              </w:rPr>
              <w:t>6.6, 23.5</w:t>
            </w:r>
          </w:p>
        </w:tc>
        <w:tc>
          <w:tcPr>
            <w:tcW w:w="1701" w:type="dxa"/>
            <w:tcBorders>
              <w:top w:val="nil"/>
              <w:left w:val="nil"/>
              <w:bottom w:val="single" w:sz="4" w:space="0" w:color="auto"/>
              <w:right w:val="single" w:sz="4" w:space="0" w:color="auto"/>
            </w:tcBorders>
            <w:shd w:val="clear" w:color="auto" w:fill="auto"/>
            <w:noWrap/>
            <w:vAlign w:val="bottom"/>
            <w:hideMark/>
          </w:tcPr>
          <w:p w14:paraId="4DA2E8E6" w14:textId="77777777" w:rsidR="00AD6C0E" w:rsidRPr="00536535" w:rsidRDefault="00AD6C0E">
            <w:pPr>
              <w:jc w:val="center"/>
              <w:rPr>
                <w:rFonts w:asciiTheme="minorHAnsi" w:hAnsiTheme="minorHAnsi" w:cstheme="minorHAnsi"/>
                <w:color w:val="000000"/>
                <w:sz w:val="20"/>
                <w:szCs w:val="20"/>
              </w:rPr>
            </w:pPr>
            <w:r w:rsidRPr="00536535">
              <w:rPr>
                <w:rFonts w:asciiTheme="minorHAnsi" w:hAnsiTheme="minorHAnsi" w:cstheme="minorHAnsi"/>
                <w:color w:val="000000"/>
                <w:sz w:val="20"/>
                <w:szCs w:val="20"/>
              </w:rPr>
              <w:t>&lt; 0.001</w:t>
            </w:r>
          </w:p>
        </w:tc>
      </w:tr>
      <w:tr w:rsidR="00AD6C0E" w:rsidRPr="00536535" w14:paraId="2724A4E9" w14:textId="77777777" w:rsidTr="00E7170B">
        <w:trPr>
          <w:trHeight w:val="300"/>
        </w:trPr>
        <w:tc>
          <w:tcPr>
            <w:tcW w:w="2302" w:type="dxa"/>
            <w:tcBorders>
              <w:top w:val="nil"/>
              <w:left w:val="single" w:sz="4" w:space="0" w:color="auto"/>
              <w:bottom w:val="single" w:sz="4" w:space="0" w:color="auto"/>
              <w:right w:val="single" w:sz="4" w:space="0" w:color="auto"/>
            </w:tcBorders>
            <w:shd w:val="clear" w:color="auto" w:fill="auto"/>
            <w:noWrap/>
            <w:vAlign w:val="bottom"/>
            <w:hideMark/>
          </w:tcPr>
          <w:p w14:paraId="555CD406" w14:textId="77777777" w:rsidR="00AD6C0E" w:rsidRPr="00536535" w:rsidRDefault="00AD6C0E">
            <w:pPr>
              <w:rPr>
                <w:rFonts w:asciiTheme="minorHAnsi" w:hAnsiTheme="minorHAnsi" w:cstheme="minorHAnsi"/>
                <w:color w:val="000000"/>
                <w:sz w:val="20"/>
                <w:szCs w:val="20"/>
              </w:rPr>
            </w:pPr>
            <w:r w:rsidRPr="00536535">
              <w:rPr>
                <w:rFonts w:asciiTheme="minorHAnsi" w:hAnsiTheme="minorHAnsi" w:cstheme="minorHAnsi"/>
                <w:color w:val="000000"/>
                <w:sz w:val="20"/>
                <w:szCs w:val="20"/>
              </w:rPr>
              <w:t>Saturated fat (g/100g)</w:t>
            </w:r>
          </w:p>
        </w:tc>
        <w:tc>
          <w:tcPr>
            <w:tcW w:w="1243" w:type="dxa"/>
            <w:tcBorders>
              <w:top w:val="nil"/>
              <w:left w:val="nil"/>
              <w:bottom w:val="single" w:sz="4" w:space="0" w:color="auto"/>
              <w:right w:val="single" w:sz="4" w:space="0" w:color="auto"/>
            </w:tcBorders>
            <w:shd w:val="clear" w:color="auto" w:fill="auto"/>
            <w:noWrap/>
            <w:vAlign w:val="bottom"/>
            <w:hideMark/>
          </w:tcPr>
          <w:p w14:paraId="653ECE35" w14:textId="77777777" w:rsidR="00AD6C0E" w:rsidRPr="00536535" w:rsidRDefault="00AD6C0E">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1.0</w:t>
            </w:r>
          </w:p>
        </w:tc>
        <w:tc>
          <w:tcPr>
            <w:tcW w:w="1559" w:type="dxa"/>
            <w:tcBorders>
              <w:top w:val="nil"/>
              <w:left w:val="nil"/>
              <w:bottom w:val="single" w:sz="4" w:space="0" w:color="auto"/>
              <w:right w:val="single" w:sz="4" w:space="0" w:color="auto"/>
            </w:tcBorders>
            <w:shd w:val="clear" w:color="auto" w:fill="auto"/>
            <w:noWrap/>
            <w:vAlign w:val="bottom"/>
            <w:hideMark/>
          </w:tcPr>
          <w:p w14:paraId="3579B3E7" w14:textId="77777777" w:rsidR="00AD6C0E" w:rsidRPr="00536535" w:rsidRDefault="00AD6C0E">
            <w:pPr>
              <w:rPr>
                <w:rFonts w:asciiTheme="minorHAnsi" w:hAnsiTheme="minorHAnsi" w:cstheme="minorHAnsi"/>
                <w:color w:val="000000"/>
                <w:sz w:val="20"/>
                <w:szCs w:val="20"/>
              </w:rPr>
            </w:pPr>
            <w:r w:rsidRPr="00536535">
              <w:rPr>
                <w:rFonts w:asciiTheme="minorHAnsi" w:hAnsiTheme="minorHAnsi" w:cstheme="minorHAnsi"/>
                <w:color w:val="000000"/>
                <w:sz w:val="20"/>
                <w:szCs w:val="20"/>
              </w:rPr>
              <w:t>0.3, 2.1</w:t>
            </w:r>
          </w:p>
        </w:tc>
        <w:tc>
          <w:tcPr>
            <w:tcW w:w="1417" w:type="dxa"/>
            <w:tcBorders>
              <w:top w:val="nil"/>
              <w:left w:val="nil"/>
              <w:bottom w:val="single" w:sz="4" w:space="0" w:color="auto"/>
              <w:right w:val="single" w:sz="4" w:space="0" w:color="auto"/>
            </w:tcBorders>
            <w:shd w:val="clear" w:color="auto" w:fill="auto"/>
            <w:noWrap/>
            <w:vAlign w:val="bottom"/>
            <w:hideMark/>
          </w:tcPr>
          <w:p w14:paraId="18F766EF" w14:textId="77777777" w:rsidR="00AD6C0E" w:rsidRPr="00536535" w:rsidRDefault="00AD6C0E">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5.9</w:t>
            </w:r>
          </w:p>
        </w:tc>
        <w:tc>
          <w:tcPr>
            <w:tcW w:w="1947" w:type="dxa"/>
            <w:tcBorders>
              <w:top w:val="nil"/>
              <w:left w:val="nil"/>
              <w:bottom w:val="single" w:sz="4" w:space="0" w:color="auto"/>
              <w:right w:val="single" w:sz="4" w:space="0" w:color="auto"/>
            </w:tcBorders>
            <w:shd w:val="clear" w:color="auto" w:fill="auto"/>
            <w:noWrap/>
            <w:vAlign w:val="bottom"/>
            <w:hideMark/>
          </w:tcPr>
          <w:p w14:paraId="66349346" w14:textId="77777777" w:rsidR="00AD6C0E" w:rsidRPr="00536535" w:rsidRDefault="00AD6C0E">
            <w:pPr>
              <w:rPr>
                <w:rFonts w:asciiTheme="minorHAnsi" w:hAnsiTheme="minorHAnsi" w:cstheme="minorHAnsi"/>
                <w:color w:val="000000"/>
                <w:sz w:val="20"/>
                <w:szCs w:val="20"/>
              </w:rPr>
            </w:pPr>
            <w:r w:rsidRPr="00536535">
              <w:rPr>
                <w:rFonts w:asciiTheme="minorHAnsi" w:hAnsiTheme="minorHAnsi" w:cstheme="minorHAnsi"/>
                <w:color w:val="000000"/>
                <w:sz w:val="20"/>
                <w:szCs w:val="20"/>
              </w:rPr>
              <w:t>1.7, 9.8</w:t>
            </w:r>
          </w:p>
        </w:tc>
        <w:tc>
          <w:tcPr>
            <w:tcW w:w="1701" w:type="dxa"/>
            <w:tcBorders>
              <w:top w:val="nil"/>
              <w:left w:val="nil"/>
              <w:bottom w:val="single" w:sz="4" w:space="0" w:color="auto"/>
              <w:right w:val="single" w:sz="4" w:space="0" w:color="auto"/>
            </w:tcBorders>
            <w:shd w:val="clear" w:color="auto" w:fill="auto"/>
            <w:noWrap/>
            <w:vAlign w:val="bottom"/>
            <w:hideMark/>
          </w:tcPr>
          <w:p w14:paraId="0A02C3F8" w14:textId="77777777" w:rsidR="00AD6C0E" w:rsidRPr="00536535" w:rsidRDefault="00AD6C0E">
            <w:pPr>
              <w:jc w:val="center"/>
              <w:rPr>
                <w:rFonts w:asciiTheme="minorHAnsi" w:hAnsiTheme="minorHAnsi" w:cstheme="minorHAnsi"/>
                <w:color w:val="000000"/>
                <w:sz w:val="20"/>
                <w:szCs w:val="20"/>
              </w:rPr>
            </w:pPr>
            <w:r w:rsidRPr="00536535">
              <w:rPr>
                <w:rFonts w:asciiTheme="minorHAnsi" w:hAnsiTheme="minorHAnsi" w:cstheme="minorHAnsi"/>
                <w:color w:val="000000"/>
                <w:sz w:val="20"/>
                <w:szCs w:val="20"/>
              </w:rPr>
              <w:t>&lt; 0.001</w:t>
            </w:r>
          </w:p>
        </w:tc>
      </w:tr>
      <w:tr w:rsidR="00AD6C0E" w:rsidRPr="00536535" w14:paraId="46E2BE53" w14:textId="77777777" w:rsidTr="00E7170B">
        <w:trPr>
          <w:trHeight w:val="300"/>
        </w:trPr>
        <w:tc>
          <w:tcPr>
            <w:tcW w:w="2302" w:type="dxa"/>
            <w:tcBorders>
              <w:top w:val="nil"/>
              <w:left w:val="single" w:sz="4" w:space="0" w:color="auto"/>
              <w:bottom w:val="single" w:sz="4" w:space="0" w:color="auto"/>
              <w:right w:val="single" w:sz="4" w:space="0" w:color="auto"/>
            </w:tcBorders>
            <w:shd w:val="clear" w:color="auto" w:fill="auto"/>
            <w:noWrap/>
            <w:vAlign w:val="bottom"/>
            <w:hideMark/>
          </w:tcPr>
          <w:p w14:paraId="43D751BD" w14:textId="77777777" w:rsidR="00AD6C0E" w:rsidRPr="00536535" w:rsidRDefault="00AD6C0E">
            <w:pPr>
              <w:rPr>
                <w:rFonts w:asciiTheme="minorHAnsi" w:hAnsiTheme="minorHAnsi" w:cstheme="minorHAnsi"/>
                <w:color w:val="000000"/>
                <w:sz w:val="20"/>
                <w:szCs w:val="20"/>
              </w:rPr>
            </w:pPr>
            <w:r w:rsidRPr="00536535">
              <w:rPr>
                <w:rFonts w:asciiTheme="minorHAnsi" w:hAnsiTheme="minorHAnsi" w:cstheme="minorHAnsi"/>
                <w:color w:val="000000"/>
                <w:sz w:val="20"/>
                <w:szCs w:val="20"/>
              </w:rPr>
              <w:t>Total sugar (g/100g)</w:t>
            </w:r>
          </w:p>
        </w:tc>
        <w:tc>
          <w:tcPr>
            <w:tcW w:w="1243" w:type="dxa"/>
            <w:tcBorders>
              <w:top w:val="nil"/>
              <w:left w:val="nil"/>
              <w:bottom w:val="single" w:sz="4" w:space="0" w:color="auto"/>
              <w:right w:val="single" w:sz="4" w:space="0" w:color="auto"/>
            </w:tcBorders>
            <w:shd w:val="clear" w:color="auto" w:fill="auto"/>
            <w:noWrap/>
            <w:vAlign w:val="bottom"/>
            <w:hideMark/>
          </w:tcPr>
          <w:p w14:paraId="3667AA5C" w14:textId="77777777" w:rsidR="00AD6C0E" w:rsidRPr="00536535" w:rsidRDefault="00AD6C0E">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3.0</w:t>
            </w:r>
          </w:p>
        </w:tc>
        <w:tc>
          <w:tcPr>
            <w:tcW w:w="1559" w:type="dxa"/>
            <w:tcBorders>
              <w:top w:val="nil"/>
              <w:left w:val="nil"/>
              <w:bottom w:val="single" w:sz="4" w:space="0" w:color="auto"/>
              <w:right w:val="single" w:sz="4" w:space="0" w:color="auto"/>
            </w:tcBorders>
            <w:shd w:val="clear" w:color="auto" w:fill="auto"/>
            <w:noWrap/>
            <w:vAlign w:val="bottom"/>
            <w:hideMark/>
          </w:tcPr>
          <w:p w14:paraId="41FF5813" w14:textId="77777777" w:rsidR="00AD6C0E" w:rsidRPr="00536535" w:rsidRDefault="00AD6C0E">
            <w:pPr>
              <w:rPr>
                <w:rFonts w:asciiTheme="minorHAnsi" w:hAnsiTheme="minorHAnsi" w:cstheme="minorHAnsi"/>
                <w:color w:val="000000"/>
                <w:sz w:val="20"/>
                <w:szCs w:val="20"/>
              </w:rPr>
            </w:pPr>
            <w:r w:rsidRPr="00536535">
              <w:rPr>
                <w:rFonts w:asciiTheme="minorHAnsi" w:hAnsiTheme="minorHAnsi" w:cstheme="minorHAnsi"/>
                <w:color w:val="000000"/>
                <w:sz w:val="20"/>
                <w:szCs w:val="20"/>
              </w:rPr>
              <w:t>1.5, 5.5</w:t>
            </w:r>
          </w:p>
        </w:tc>
        <w:tc>
          <w:tcPr>
            <w:tcW w:w="1417" w:type="dxa"/>
            <w:tcBorders>
              <w:top w:val="nil"/>
              <w:left w:val="nil"/>
              <w:bottom w:val="single" w:sz="4" w:space="0" w:color="auto"/>
              <w:right w:val="single" w:sz="4" w:space="0" w:color="auto"/>
            </w:tcBorders>
            <w:shd w:val="clear" w:color="auto" w:fill="auto"/>
            <w:noWrap/>
            <w:vAlign w:val="bottom"/>
            <w:hideMark/>
          </w:tcPr>
          <w:p w14:paraId="7BE2A3C5" w14:textId="77777777" w:rsidR="00AD6C0E" w:rsidRPr="00536535" w:rsidRDefault="00AD6C0E">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16.4</w:t>
            </w:r>
          </w:p>
        </w:tc>
        <w:tc>
          <w:tcPr>
            <w:tcW w:w="1947" w:type="dxa"/>
            <w:tcBorders>
              <w:top w:val="nil"/>
              <w:left w:val="nil"/>
              <w:bottom w:val="single" w:sz="4" w:space="0" w:color="auto"/>
              <w:right w:val="single" w:sz="4" w:space="0" w:color="auto"/>
            </w:tcBorders>
            <w:shd w:val="clear" w:color="auto" w:fill="auto"/>
            <w:noWrap/>
            <w:vAlign w:val="bottom"/>
            <w:hideMark/>
          </w:tcPr>
          <w:p w14:paraId="40B1B8B9" w14:textId="77777777" w:rsidR="00AD6C0E" w:rsidRPr="00536535" w:rsidRDefault="00AD6C0E">
            <w:pPr>
              <w:rPr>
                <w:rFonts w:asciiTheme="minorHAnsi" w:hAnsiTheme="minorHAnsi" w:cstheme="minorHAnsi"/>
                <w:color w:val="000000"/>
                <w:sz w:val="20"/>
                <w:szCs w:val="20"/>
              </w:rPr>
            </w:pPr>
            <w:r w:rsidRPr="00536535">
              <w:rPr>
                <w:rFonts w:asciiTheme="minorHAnsi" w:hAnsiTheme="minorHAnsi" w:cstheme="minorHAnsi"/>
                <w:color w:val="000000"/>
                <w:sz w:val="20"/>
                <w:szCs w:val="20"/>
              </w:rPr>
              <w:t>2.1, 37.9</w:t>
            </w:r>
          </w:p>
        </w:tc>
        <w:tc>
          <w:tcPr>
            <w:tcW w:w="1701" w:type="dxa"/>
            <w:tcBorders>
              <w:top w:val="nil"/>
              <w:left w:val="nil"/>
              <w:bottom w:val="single" w:sz="4" w:space="0" w:color="auto"/>
              <w:right w:val="single" w:sz="4" w:space="0" w:color="auto"/>
            </w:tcBorders>
            <w:shd w:val="clear" w:color="auto" w:fill="auto"/>
            <w:noWrap/>
            <w:vAlign w:val="bottom"/>
            <w:hideMark/>
          </w:tcPr>
          <w:p w14:paraId="7D086A4B" w14:textId="77777777" w:rsidR="00AD6C0E" w:rsidRPr="00536535" w:rsidRDefault="00AD6C0E">
            <w:pPr>
              <w:jc w:val="center"/>
              <w:rPr>
                <w:rFonts w:asciiTheme="minorHAnsi" w:hAnsiTheme="minorHAnsi" w:cstheme="minorHAnsi"/>
                <w:color w:val="000000"/>
                <w:sz w:val="20"/>
                <w:szCs w:val="20"/>
              </w:rPr>
            </w:pPr>
            <w:r w:rsidRPr="00536535">
              <w:rPr>
                <w:rFonts w:asciiTheme="minorHAnsi" w:hAnsiTheme="minorHAnsi" w:cstheme="minorHAnsi"/>
                <w:color w:val="000000"/>
                <w:sz w:val="20"/>
                <w:szCs w:val="20"/>
              </w:rPr>
              <w:t>&lt; 0.001</w:t>
            </w:r>
          </w:p>
        </w:tc>
      </w:tr>
      <w:tr w:rsidR="00AD6C0E" w:rsidRPr="00536535" w14:paraId="62333CFE" w14:textId="77777777" w:rsidTr="00E7170B">
        <w:trPr>
          <w:trHeight w:val="300"/>
        </w:trPr>
        <w:tc>
          <w:tcPr>
            <w:tcW w:w="2302" w:type="dxa"/>
            <w:tcBorders>
              <w:top w:val="nil"/>
              <w:left w:val="single" w:sz="4" w:space="0" w:color="auto"/>
              <w:bottom w:val="single" w:sz="4" w:space="0" w:color="auto"/>
              <w:right w:val="single" w:sz="4" w:space="0" w:color="auto"/>
            </w:tcBorders>
            <w:shd w:val="clear" w:color="auto" w:fill="auto"/>
            <w:noWrap/>
            <w:vAlign w:val="bottom"/>
            <w:hideMark/>
          </w:tcPr>
          <w:p w14:paraId="03AC5265" w14:textId="77777777" w:rsidR="00AD6C0E" w:rsidRPr="00536535" w:rsidRDefault="00AD6C0E">
            <w:pPr>
              <w:rPr>
                <w:rFonts w:asciiTheme="minorHAnsi" w:hAnsiTheme="minorHAnsi" w:cstheme="minorHAnsi"/>
                <w:color w:val="000000"/>
                <w:sz w:val="20"/>
                <w:szCs w:val="20"/>
              </w:rPr>
            </w:pPr>
            <w:r w:rsidRPr="00536535">
              <w:rPr>
                <w:rFonts w:asciiTheme="minorHAnsi" w:hAnsiTheme="minorHAnsi" w:cstheme="minorHAnsi"/>
                <w:color w:val="000000"/>
                <w:sz w:val="20"/>
                <w:szCs w:val="20"/>
              </w:rPr>
              <w:t>Salt (g/100g)</w:t>
            </w:r>
          </w:p>
        </w:tc>
        <w:tc>
          <w:tcPr>
            <w:tcW w:w="1243" w:type="dxa"/>
            <w:tcBorders>
              <w:top w:val="nil"/>
              <w:left w:val="nil"/>
              <w:bottom w:val="single" w:sz="4" w:space="0" w:color="auto"/>
              <w:right w:val="single" w:sz="4" w:space="0" w:color="auto"/>
            </w:tcBorders>
            <w:shd w:val="clear" w:color="auto" w:fill="auto"/>
            <w:noWrap/>
            <w:vAlign w:val="bottom"/>
            <w:hideMark/>
          </w:tcPr>
          <w:p w14:paraId="04E190D0" w14:textId="77777777" w:rsidR="00AD6C0E" w:rsidRPr="00536535" w:rsidRDefault="00AD6C0E">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0.54</w:t>
            </w:r>
          </w:p>
        </w:tc>
        <w:tc>
          <w:tcPr>
            <w:tcW w:w="1559" w:type="dxa"/>
            <w:tcBorders>
              <w:top w:val="nil"/>
              <w:left w:val="nil"/>
              <w:bottom w:val="single" w:sz="4" w:space="0" w:color="auto"/>
              <w:right w:val="single" w:sz="4" w:space="0" w:color="auto"/>
            </w:tcBorders>
            <w:shd w:val="clear" w:color="auto" w:fill="auto"/>
            <w:noWrap/>
            <w:vAlign w:val="bottom"/>
            <w:hideMark/>
          </w:tcPr>
          <w:p w14:paraId="5C7D1DCE" w14:textId="77777777" w:rsidR="00AD6C0E" w:rsidRPr="00536535" w:rsidRDefault="00AD6C0E">
            <w:pPr>
              <w:rPr>
                <w:rFonts w:asciiTheme="minorHAnsi" w:hAnsiTheme="minorHAnsi" w:cstheme="minorHAnsi"/>
                <w:color w:val="000000"/>
                <w:sz w:val="20"/>
                <w:szCs w:val="20"/>
              </w:rPr>
            </w:pPr>
            <w:r w:rsidRPr="00536535">
              <w:rPr>
                <w:rFonts w:asciiTheme="minorHAnsi" w:hAnsiTheme="minorHAnsi" w:cstheme="minorHAnsi"/>
                <w:color w:val="000000"/>
                <w:sz w:val="20"/>
                <w:szCs w:val="20"/>
              </w:rPr>
              <w:t>0.13, 0.92</w:t>
            </w:r>
          </w:p>
        </w:tc>
        <w:tc>
          <w:tcPr>
            <w:tcW w:w="1417" w:type="dxa"/>
            <w:tcBorders>
              <w:top w:val="nil"/>
              <w:left w:val="nil"/>
              <w:bottom w:val="single" w:sz="4" w:space="0" w:color="auto"/>
              <w:right w:val="single" w:sz="4" w:space="0" w:color="auto"/>
            </w:tcBorders>
            <w:shd w:val="clear" w:color="auto" w:fill="auto"/>
            <w:noWrap/>
            <w:vAlign w:val="bottom"/>
            <w:hideMark/>
          </w:tcPr>
          <w:p w14:paraId="46ED420D" w14:textId="77777777" w:rsidR="00AD6C0E" w:rsidRPr="00536535" w:rsidRDefault="00AD6C0E">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0.65</w:t>
            </w:r>
          </w:p>
        </w:tc>
        <w:tc>
          <w:tcPr>
            <w:tcW w:w="1947" w:type="dxa"/>
            <w:tcBorders>
              <w:top w:val="nil"/>
              <w:left w:val="nil"/>
              <w:bottom w:val="single" w:sz="4" w:space="0" w:color="auto"/>
              <w:right w:val="single" w:sz="4" w:space="0" w:color="auto"/>
            </w:tcBorders>
            <w:shd w:val="clear" w:color="auto" w:fill="auto"/>
            <w:noWrap/>
            <w:vAlign w:val="bottom"/>
            <w:hideMark/>
          </w:tcPr>
          <w:p w14:paraId="170BBAE0" w14:textId="77777777" w:rsidR="00AD6C0E" w:rsidRPr="00536535" w:rsidRDefault="00AD6C0E">
            <w:pPr>
              <w:rPr>
                <w:rFonts w:asciiTheme="minorHAnsi" w:hAnsiTheme="minorHAnsi" w:cstheme="minorHAnsi"/>
                <w:color w:val="000000"/>
                <w:sz w:val="20"/>
                <w:szCs w:val="20"/>
              </w:rPr>
            </w:pPr>
            <w:r w:rsidRPr="00536535">
              <w:rPr>
                <w:rFonts w:asciiTheme="minorHAnsi" w:hAnsiTheme="minorHAnsi" w:cstheme="minorHAnsi"/>
                <w:color w:val="000000"/>
                <w:sz w:val="20"/>
                <w:szCs w:val="20"/>
              </w:rPr>
              <w:t>0.23, 1.45</w:t>
            </w:r>
          </w:p>
        </w:tc>
        <w:tc>
          <w:tcPr>
            <w:tcW w:w="1701" w:type="dxa"/>
            <w:tcBorders>
              <w:top w:val="nil"/>
              <w:left w:val="nil"/>
              <w:bottom w:val="single" w:sz="4" w:space="0" w:color="auto"/>
              <w:right w:val="single" w:sz="4" w:space="0" w:color="auto"/>
            </w:tcBorders>
            <w:shd w:val="clear" w:color="auto" w:fill="auto"/>
            <w:noWrap/>
            <w:vAlign w:val="bottom"/>
            <w:hideMark/>
          </w:tcPr>
          <w:p w14:paraId="380CE829" w14:textId="77777777" w:rsidR="00AD6C0E" w:rsidRPr="00536535" w:rsidRDefault="00AD6C0E">
            <w:pPr>
              <w:jc w:val="center"/>
              <w:rPr>
                <w:rFonts w:asciiTheme="minorHAnsi" w:hAnsiTheme="minorHAnsi" w:cstheme="minorHAnsi"/>
                <w:color w:val="000000"/>
                <w:sz w:val="20"/>
                <w:szCs w:val="20"/>
              </w:rPr>
            </w:pPr>
            <w:r w:rsidRPr="00536535">
              <w:rPr>
                <w:rFonts w:asciiTheme="minorHAnsi" w:hAnsiTheme="minorHAnsi" w:cstheme="minorHAnsi"/>
                <w:color w:val="000000"/>
                <w:sz w:val="20"/>
                <w:szCs w:val="20"/>
              </w:rPr>
              <w:t>&lt; 0.001</w:t>
            </w:r>
          </w:p>
        </w:tc>
      </w:tr>
      <w:tr w:rsidR="00AD6C0E" w:rsidRPr="00536535" w14:paraId="17032EE7" w14:textId="77777777" w:rsidTr="00E7170B">
        <w:trPr>
          <w:trHeight w:val="300"/>
        </w:trPr>
        <w:tc>
          <w:tcPr>
            <w:tcW w:w="2302" w:type="dxa"/>
            <w:tcBorders>
              <w:top w:val="nil"/>
              <w:left w:val="single" w:sz="4" w:space="0" w:color="auto"/>
              <w:bottom w:val="single" w:sz="4" w:space="0" w:color="auto"/>
              <w:right w:val="single" w:sz="4" w:space="0" w:color="auto"/>
            </w:tcBorders>
            <w:shd w:val="clear" w:color="auto" w:fill="auto"/>
            <w:noWrap/>
            <w:vAlign w:val="bottom"/>
            <w:hideMark/>
          </w:tcPr>
          <w:p w14:paraId="62B7BCC7" w14:textId="77777777" w:rsidR="00AD6C0E" w:rsidRPr="00536535" w:rsidRDefault="00AD6C0E">
            <w:pPr>
              <w:rPr>
                <w:rFonts w:asciiTheme="minorHAnsi" w:hAnsiTheme="minorHAnsi" w:cstheme="minorHAnsi"/>
                <w:color w:val="000000"/>
                <w:sz w:val="20"/>
                <w:szCs w:val="20"/>
              </w:rPr>
            </w:pPr>
            <w:r w:rsidRPr="00536535">
              <w:rPr>
                <w:rFonts w:asciiTheme="minorHAnsi" w:hAnsiTheme="minorHAnsi" w:cstheme="minorHAnsi"/>
                <w:color w:val="000000"/>
                <w:sz w:val="20"/>
                <w:szCs w:val="20"/>
              </w:rPr>
              <w:t>Energy (kcal/g)</w:t>
            </w:r>
          </w:p>
        </w:tc>
        <w:tc>
          <w:tcPr>
            <w:tcW w:w="1243" w:type="dxa"/>
            <w:tcBorders>
              <w:top w:val="nil"/>
              <w:left w:val="nil"/>
              <w:bottom w:val="single" w:sz="4" w:space="0" w:color="auto"/>
              <w:right w:val="single" w:sz="4" w:space="0" w:color="auto"/>
            </w:tcBorders>
            <w:shd w:val="clear" w:color="auto" w:fill="auto"/>
            <w:noWrap/>
            <w:vAlign w:val="bottom"/>
            <w:hideMark/>
          </w:tcPr>
          <w:p w14:paraId="3DD21CB3" w14:textId="77777777" w:rsidR="00AD6C0E" w:rsidRPr="00536535" w:rsidRDefault="00AD6C0E">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1.52</w:t>
            </w:r>
          </w:p>
        </w:tc>
        <w:tc>
          <w:tcPr>
            <w:tcW w:w="1559" w:type="dxa"/>
            <w:tcBorders>
              <w:top w:val="nil"/>
              <w:left w:val="nil"/>
              <w:bottom w:val="single" w:sz="4" w:space="0" w:color="auto"/>
              <w:right w:val="single" w:sz="4" w:space="0" w:color="auto"/>
            </w:tcBorders>
            <w:shd w:val="clear" w:color="auto" w:fill="auto"/>
            <w:noWrap/>
            <w:vAlign w:val="bottom"/>
            <w:hideMark/>
          </w:tcPr>
          <w:p w14:paraId="40A3C2EA" w14:textId="77777777" w:rsidR="00AD6C0E" w:rsidRPr="00536535" w:rsidRDefault="00AD6C0E">
            <w:pPr>
              <w:rPr>
                <w:rFonts w:asciiTheme="minorHAnsi" w:hAnsiTheme="minorHAnsi" w:cstheme="minorHAnsi"/>
                <w:color w:val="000000"/>
                <w:sz w:val="20"/>
                <w:szCs w:val="20"/>
              </w:rPr>
            </w:pPr>
            <w:r w:rsidRPr="00536535">
              <w:rPr>
                <w:rFonts w:asciiTheme="minorHAnsi" w:hAnsiTheme="minorHAnsi" w:cstheme="minorHAnsi"/>
                <w:color w:val="000000"/>
                <w:sz w:val="20"/>
                <w:szCs w:val="20"/>
              </w:rPr>
              <w:t>0.77, 2.43</w:t>
            </w:r>
          </w:p>
        </w:tc>
        <w:tc>
          <w:tcPr>
            <w:tcW w:w="1417" w:type="dxa"/>
            <w:tcBorders>
              <w:top w:val="nil"/>
              <w:left w:val="nil"/>
              <w:bottom w:val="single" w:sz="4" w:space="0" w:color="auto"/>
              <w:right w:val="single" w:sz="4" w:space="0" w:color="auto"/>
            </w:tcBorders>
            <w:shd w:val="clear" w:color="auto" w:fill="auto"/>
            <w:noWrap/>
            <w:vAlign w:val="bottom"/>
            <w:hideMark/>
          </w:tcPr>
          <w:p w14:paraId="65795436" w14:textId="77777777" w:rsidR="00AD6C0E" w:rsidRPr="00536535" w:rsidRDefault="00AD6C0E">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3.53</w:t>
            </w:r>
          </w:p>
        </w:tc>
        <w:tc>
          <w:tcPr>
            <w:tcW w:w="1947" w:type="dxa"/>
            <w:tcBorders>
              <w:top w:val="nil"/>
              <w:left w:val="nil"/>
              <w:bottom w:val="single" w:sz="4" w:space="0" w:color="auto"/>
              <w:right w:val="single" w:sz="4" w:space="0" w:color="auto"/>
            </w:tcBorders>
            <w:shd w:val="clear" w:color="auto" w:fill="auto"/>
            <w:noWrap/>
            <w:vAlign w:val="bottom"/>
            <w:hideMark/>
          </w:tcPr>
          <w:p w14:paraId="7AA08736" w14:textId="77777777" w:rsidR="00AD6C0E" w:rsidRPr="00536535" w:rsidRDefault="00AD6C0E">
            <w:pPr>
              <w:rPr>
                <w:rFonts w:asciiTheme="minorHAnsi" w:hAnsiTheme="minorHAnsi" w:cstheme="minorHAnsi"/>
                <w:color w:val="000000"/>
                <w:sz w:val="20"/>
                <w:szCs w:val="20"/>
              </w:rPr>
            </w:pPr>
            <w:r w:rsidRPr="00536535">
              <w:rPr>
                <w:rFonts w:asciiTheme="minorHAnsi" w:hAnsiTheme="minorHAnsi" w:cstheme="minorHAnsi"/>
                <w:color w:val="000000"/>
                <w:sz w:val="20"/>
                <w:szCs w:val="20"/>
              </w:rPr>
              <w:t>2.51, 4.43</w:t>
            </w:r>
          </w:p>
        </w:tc>
        <w:tc>
          <w:tcPr>
            <w:tcW w:w="1701" w:type="dxa"/>
            <w:tcBorders>
              <w:top w:val="nil"/>
              <w:left w:val="nil"/>
              <w:bottom w:val="single" w:sz="4" w:space="0" w:color="auto"/>
              <w:right w:val="single" w:sz="4" w:space="0" w:color="auto"/>
            </w:tcBorders>
            <w:shd w:val="clear" w:color="auto" w:fill="auto"/>
            <w:noWrap/>
            <w:vAlign w:val="bottom"/>
            <w:hideMark/>
          </w:tcPr>
          <w:p w14:paraId="7B701C86" w14:textId="77777777" w:rsidR="00AD6C0E" w:rsidRPr="00536535" w:rsidRDefault="00AD6C0E">
            <w:pPr>
              <w:jc w:val="center"/>
              <w:rPr>
                <w:rFonts w:asciiTheme="minorHAnsi" w:hAnsiTheme="minorHAnsi" w:cstheme="minorHAnsi"/>
                <w:color w:val="000000"/>
                <w:sz w:val="20"/>
                <w:szCs w:val="20"/>
              </w:rPr>
            </w:pPr>
            <w:r w:rsidRPr="00536535">
              <w:rPr>
                <w:rFonts w:asciiTheme="minorHAnsi" w:hAnsiTheme="minorHAnsi" w:cstheme="minorHAnsi"/>
                <w:color w:val="000000"/>
                <w:sz w:val="20"/>
                <w:szCs w:val="20"/>
              </w:rPr>
              <w:t>&lt; 0.001</w:t>
            </w:r>
          </w:p>
        </w:tc>
      </w:tr>
      <w:tr w:rsidR="00AD6C0E" w:rsidRPr="00536535" w14:paraId="0ADE8F4C" w14:textId="77777777" w:rsidTr="00E7170B">
        <w:trPr>
          <w:trHeight w:val="300"/>
        </w:trPr>
        <w:tc>
          <w:tcPr>
            <w:tcW w:w="2302" w:type="dxa"/>
            <w:tcBorders>
              <w:top w:val="nil"/>
              <w:left w:val="single" w:sz="4" w:space="0" w:color="auto"/>
              <w:bottom w:val="single" w:sz="4" w:space="0" w:color="auto"/>
              <w:right w:val="single" w:sz="4" w:space="0" w:color="auto"/>
            </w:tcBorders>
            <w:shd w:val="clear" w:color="auto" w:fill="auto"/>
            <w:noWrap/>
            <w:vAlign w:val="bottom"/>
            <w:hideMark/>
          </w:tcPr>
          <w:p w14:paraId="702B0EE2" w14:textId="77777777" w:rsidR="00AD6C0E" w:rsidRPr="00536535" w:rsidRDefault="00AD6C0E">
            <w:pPr>
              <w:rPr>
                <w:rFonts w:asciiTheme="minorHAnsi" w:hAnsiTheme="minorHAnsi" w:cstheme="minorHAnsi"/>
                <w:color w:val="000000"/>
                <w:sz w:val="20"/>
                <w:szCs w:val="20"/>
              </w:rPr>
            </w:pPr>
            <w:r w:rsidRPr="00536535">
              <w:rPr>
                <w:rFonts w:asciiTheme="minorHAnsi" w:hAnsiTheme="minorHAnsi" w:cstheme="minorHAnsi"/>
                <w:color w:val="000000"/>
                <w:sz w:val="20"/>
                <w:szCs w:val="20"/>
              </w:rPr>
              <w:t>Protein (g/100g)</w:t>
            </w:r>
          </w:p>
        </w:tc>
        <w:tc>
          <w:tcPr>
            <w:tcW w:w="1243" w:type="dxa"/>
            <w:tcBorders>
              <w:top w:val="nil"/>
              <w:left w:val="nil"/>
              <w:bottom w:val="single" w:sz="4" w:space="0" w:color="auto"/>
              <w:right w:val="single" w:sz="4" w:space="0" w:color="auto"/>
            </w:tcBorders>
            <w:shd w:val="clear" w:color="auto" w:fill="auto"/>
            <w:noWrap/>
            <w:vAlign w:val="bottom"/>
            <w:hideMark/>
          </w:tcPr>
          <w:p w14:paraId="3EE6F26E" w14:textId="77777777" w:rsidR="00AD6C0E" w:rsidRPr="00536535" w:rsidRDefault="00AD6C0E">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6.4</w:t>
            </w:r>
          </w:p>
        </w:tc>
        <w:tc>
          <w:tcPr>
            <w:tcW w:w="1559" w:type="dxa"/>
            <w:tcBorders>
              <w:top w:val="nil"/>
              <w:left w:val="nil"/>
              <w:bottom w:val="single" w:sz="4" w:space="0" w:color="auto"/>
              <w:right w:val="single" w:sz="4" w:space="0" w:color="auto"/>
            </w:tcBorders>
            <w:shd w:val="clear" w:color="auto" w:fill="auto"/>
            <w:noWrap/>
            <w:vAlign w:val="bottom"/>
            <w:hideMark/>
          </w:tcPr>
          <w:p w14:paraId="3CEF4964" w14:textId="3942608C" w:rsidR="00AD6C0E" w:rsidRPr="00536535" w:rsidRDefault="00AD6C0E">
            <w:pPr>
              <w:rPr>
                <w:rFonts w:asciiTheme="minorHAnsi" w:hAnsiTheme="minorHAnsi" w:cstheme="minorHAnsi"/>
                <w:color w:val="000000"/>
                <w:sz w:val="20"/>
                <w:szCs w:val="20"/>
              </w:rPr>
            </w:pPr>
            <w:r w:rsidRPr="00536535">
              <w:rPr>
                <w:rFonts w:asciiTheme="minorHAnsi" w:hAnsiTheme="minorHAnsi" w:cstheme="minorHAnsi"/>
                <w:color w:val="000000"/>
                <w:sz w:val="20"/>
                <w:szCs w:val="20"/>
              </w:rPr>
              <w:t>2.1, 10.7</w:t>
            </w:r>
          </w:p>
        </w:tc>
        <w:tc>
          <w:tcPr>
            <w:tcW w:w="1417" w:type="dxa"/>
            <w:tcBorders>
              <w:top w:val="nil"/>
              <w:left w:val="nil"/>
              <w:bottom w:val="single" w:sz="4" w:space="0" w:color="auto"/>
              <w:right w:val="single" w:sz="4" w:space="0" w:color="auto"/>
            </w:tcBorders>
            <w:shd w:val="clear" w:color="auto" w:fill="auto"/>
            <w:noWrap/>
            <w:vAlign w:val="bottom"/>
            <w:hideMark/>
          </w:tcPr>
          <w:p w14:paraId="42DF5C97" w14:textId="77777777" w:rsidR="00AD6C0E" w:rsidRPr="00536535" w:rsidRDefault="00AD6C0E">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5.5</w:t>
            </w:r>
          </w:p>
        </w:tc>
        <w:tc>
          <w:tcPr>
            <w:tcW w:w="1947" w:type="dxa"/>
            <w:tcBorders>
              <w:top w:val="nil"/>
              <w:left w:val="nil"/>
              <w:bottom w:val="single" w:sz="4" w:space="0" w:color="auto"/>
              <w:right w:val="single" w:sz="4" w:space="0" w:color="auto"/>
            </w:tcBorders>
            <w:shd w:val="clear" w:color="auto" w:fill="auto"/>
            <w:noWrap/>
            <w:vAlign w:val="bottom"/>
            <w:hideMark/>
          </w:tcPr>
          <w:p w14:paraId="0DEFEFD7" w14:textId="77777777" w:rsidR="00AD6C0E" w:rsidRPr="00536535" w:rsidRDefault="00AD6C0E">
            <w:pPr>
              <w:rPr>
                <w:rFonts w:asciiTheme="minorHAnsi" w:hAnsiTheme="minorHAnsi" w:cstheme="minorHAnsi"/>
                <w:color w:val="000000"/>
                <w:sz w:val="20"/>
                <w:szCs w:val="20"/>
              </w:rPr>
            </w:pPr>
            <w:r w:rsidRPr="00536535">
              <w:rPr>
                <w:rFonts w:asciiTheme="minorHAnsi" w:hAnsiTheme="minorHAnsi" w:cstheme="minorHAnsi"/>
                <w:color w:val="000000"/>
                <w:sz w:val="20"/>
                <w:szCs w:val="20"/>
              </w:rPr>
              <w:t>3.1, 9.2</w:t>
            </w:r>
          </w:p>
        </w:tc>
        <w:tc>
          <w:tcPr>
            <w:tcW w:w="1701" w:type="dxa"/>
            <w:tcBorders>
              <w:top w:val="nil"/>
              <w:left w:val="nil"/>
              <w:bottom w:val="single" w:sz="4" w:space="0" w:color="auto"/>
              <w:right w:val="single" w:sz="4" w:space="0" w:color="auto"/>
            </w:tcBorders>
            <w:shd w:val="clear" w:color="auto" w:fill="auto"/>
            <w:noWrap/>
            <w:vAlign w:val="bottom"/>
            <w:hideMark/>
          </w:tcPr>
          <w:p w14:paraId="48D0BC8F" w14:textId="77777777" w:rsidR="00AD6C0E" w:rsidRPr="00536535" w:rsidRDefault="00AD6C0E">
            <w:pPr>
              <w:jc w:val="center"/>
              <w:rPr>
                <w:rFonts w:asciiTheme="minorHAnsi" w:hAnsiTheme="minorHAnsi" w:cstheme="minorHAnsi"/>
                <w:color w:val="000000"/>
                <w:sz w:val="20"/>
                <w:szCs w:val="20"/>
              </w:rPr>
            </w:pPr>
            <w:r w:rsidRPr="00536535">
              <w:rPr>
                <w:rFonts w:asciiTheme="minorHAnsi" w:hAnsiTheme="minorHAnsi" w:cstheme="minorHAnsi"/>
                <w:color w:val="000000"/>
                <w:sz w:val="20"/>
                <w:szCs w:val="20"/>
              </w:rPr>
              <w:t>0.761</w:t>
            </w:r>
          </w:p>
        </w:tc>
      </w:tr>
      <w:tr w:rsidR="00AD6C0E" w:rsidRPr="00536535" w14:paraId="0367857C" w14:textId="77777777" w:rsidTr="00E7170B">
        <w:trPr>
          <w:trHeight w:val="300"/>
        </w:trPr>
        <w:tc>
          <w:tcPr>
            <w:tcW w:w="2302" w:type="dxa"/>
            <w:tcBorders>
              <w:top w:val="nil"/>
              <w:left w:val="single" w:sz="4" w:space="0" w:color="auto"/>
              <w:bottom w:val="single" w:sz="4" w:space="0" w:color="auto"/>
              <w:right w:val="single" w:sz="4" w:space="0" w:color="auto"/>
            </w:tcBorders>
            <w:shd w:val="clear" w:color="auto" w:fill="auto"/>
            <w:noWrap/>
            <w:vAlign w:val="bottom"/>
            <w:hideMark/>
          </w:tcPr>
          <w:p w14:paraId="172C05D1" w14:textId="77777777" w:rsidR="00AD6C0E" w:rsidRPr="00536535" w:rsidRDefault="00AD6C0E">
            <w:pPr>
              <w:rPr>
                <w:rFonts w:asciiTheme="minorHAnsi" w:hAnsiTheme="minorHAnsi" w:cstheme="minorHAnsi"/>
                <w:color w:val="000000"/>
                <w:sz w:val="20"/>
                <w:szCs w:val="20"/>
              </w:rPr>
            </w:pPr>
            <w:r w:rsidRPr="00536535">
              <w:rPr>
                <w:rFonts w:asciiTheme="minorHAnsi" w:hAnsiTheme="minorHAnsi" w:cstheme="minorHAnsi"/>
                <w:color w:val="000000"/>
                <w:sz w:val="20"/>
                <w:szCs w:val="20"/>
              </w:rPr>
              <w:t>Water (g/100g)</w:t>
            </w:r>
          </w:p>
        </w:tc>
        <w:tc>
          <w:tcPr>
            <w:tcW w:w="1243" w:type="dxa"/>
            <w:tcBorders>
              <w:top w:val="nil"/>
              <w:left w:val="nil"/>
              <w:bottom w:val="single" w:sz="4" w:space="0" w:color="auto"/>
              <w:right w:val="single" w:sz="4" w:space="0" w:color="auto"/>
            </w:tcBorders>
            <w:shd w:val="clear" w:color="auto" w:fill="auto"/>
            <w:noWrap/>
            <w:vAlign w:val="bottom"/>
            <w:hideMark/>
          </w:tcPr>
          <w:p w14:paraId="0EE7E70A" w14:textId="77777777" w:rsidR="00AD6C0E" w:rsidRPr="00536535" w:rsidRDefault="00AD6C0E">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65.2</w:t>
            </w:r>
          </w:p>
        </w:tc>
        <w:tc>
          <w:tcPr>
            <w:tcW w:w="1559" w:type="dxa"/>
            <w:tcBorders>
              <w:top w:val="nil"/>
              <w:left w:val="nil"/>
              <w:bottom w:val="single" w:sz="4" w:space="0" w:color="auto"/>
              <w:right w:val="single" w:sz="4" w:space="0" w:color="auto"/>
            </w:tcBorders>
            <w:shd w:val="clear" w:color="auto" w:fill="auto"/>
            <w:noWrap/>
            <w:vAlign w:val="bottom"/>
            <w:hideMark/>
          </w:tcPr>
          <w:p w14:paraId="71972260" w14:textId="77777777" w:rsidR="00AD6C0E" w:rsidRPr="00536535" w:rsidRDefault="00AD6C0E">
            <w:pPr>
              <w:rPr>
                <w:rFonts w:asciiTheme="minorHAnsi" w:hAnsiTheme="minorHAnsi" w:cstheme="minorHAnsi"/>
                <w:color w:val="000000"/>
                <w:sz w:val="20"/>
                <w:szCs w:val="20"/>
              </w:rPr>
            </w:pPr>
            <w:r w:rsidRPr="00536535">
              <w:rPr>
                <w:rFonts w:asciiTheme="minorHAnsi" w:hAnsiTheme="minorHAnsi" w:cstheme="minorHAnsi"/>
                <w:color w:val="000000"/>
                <w:sz w:val="20"/>
                <w:szCs w:val="20"/>
              </w:rPr>
              <w:t>45.9, 80.9</w:t>
            </w:r>
          </w:p>
        </w:tc>
        <w:tc>
          <w:tcPr>
            <w:tcW w:w="1417" w:type="dxa"/>
            <w:tcBorders>
              <w:top w:val="nil"/>
              <w:left w:val="nil"/>
              <w:bottom w:val="single" w:sz="4" w:space="0" w:color="auto"/>
              <w:right w:val="single" w:sz="4" w:space="0" w:color="auto"/>
            </w:tcBorders>
            <w:shd w:val="clear" w:color="auto" w:fill="auto"/>
            <w:noWrap/>
            <w:vAlign w:val="bottom"/>
            <w:hideMark/>
          </w:tcPr>
          <w:p w14:paraId="4E0EC279" w14:textId="77777777" w:rsidR="00AD6C0E" w:rsidRPr="00536535" w:rsidRDefault="00AD6C0E">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27.3</w:t>
            </w:r>
          </w:p>
        </w:tc>
        <w:tc>
          <w:tcPr>
            <w:tcW w:w="1947" w:type="dxa"/>
            <w:tcBorders>
              <w:top w:val="nil"/>
              <w:left w:val="nil"/>
              <w:bottom w:val="single" w:sz="4" w:space="0" w:color="auto"/>
              <w:right w:val="single" w:sz="4" w:space="0" w:color="auto"/>
            </w:tcBorders>
            <w:shd w:val="clear" w:color="auto" w:fill="auto"/>
            <w:noWrap/>
            <w:vAlign w:val="bottom"/>
            <w:hideMark/>
          </w:tcPr>
          <w:p w14:paraId="274770B4" w14:textId="77777777" w:rsidR="00AD6C0E" w:rsidRPr="00536535" w:rsidRDefault="00AD6C0E">
            <w:pPr>
              <w:rPr>
                <w:rFonts w:asciiTheme="minorHAnsi" w:hAnsiTheme="minorHAnsi" w:cstheme="minorHAnsi"/>
                <w:color w:val="000000"/>
                <w:sz w:val="20"/>
                <w:szCs w:val="20"/>
              </w:rPr>
            </w:pPr>
            <w:r w:rsidRPr="00536535">
              <w:rPr>
                <w:rFonts w:asciiTheme="minorHAnsi" w:hAnsiTheme="minorHAnsi" w:cstheme="minorHAnsi"/>
                <w:color w:val="000000"/>
                <w:sz w:val="20"/>
                <w:szCs w:val="20"/>
              </w:rPr>
              <w:t>5.4, 52.5</w:t>
            </w:r>
          </w:p>
        </w:tc>
        <w:tc>
          <w:tcPr>
            <w:tcW w:w="1701" w:type="dxa"/>
            <w:tcBorders>
              <w:top w:val="nil"/>
              <w:left w:val="nil"/>
              <w:bottom w:val="single" w:sz="4" w:space="0" w:color="auto"/>
              <w:right w:val="single" w:sz="4" w:space="0" w:color="auto"/>
            </w:tcBorders>
            <w:shd w:val="clear" w:color="auto" w:fill="auto"/>
            <w:noWrap/>
            <w:vAlign w:val="bottom"/>
            <w:hideMark/>
          </w:tcPr>
          <w:p w14:paraId="7ABB6D92" w14:textId="77777777" w:rsidR="00AD6C0E" w:rsidRPr="00536535" w:rsidRDefault="00AD6C0E">
            <w:pPr>
              <w:jc w:val="center"/>
              <w:rPr>
                <w:rFonts w:asciiTheme="minorHAnsi" w:hAnsiTheme="minorHAnsi" w:cstheme="minorHAnsi"/>
                <w:color w:val="000000"/>
                <w:sz w:val="20"/>
                <w:szCs w:val="20"/>
              </w:rPr>
            </w:pPr>
            <w:r w:rsidRPr="00536535">
              <w:rPr>
                <w:rFonts w:asciiTheme="minorHAnsi" w:hAnsiTheme="minorHAnsi" w:cstheme="minorHAnsi"/>
                <w:color w:val="000000"/>
                <w:sz w:val="20"/>
                <w:szCs w:val="20"/>
              </w:rPr>
              <w:t>&lt; 0.001</w:t>
            </w:r>
          </w:p>
        </w:tc>
      </w:tr>
      <w:tr w:rsidR="00AD6C0E" w:rsidRPr="00536535" w14:paraId="16B6B951" w14:textId="77777777" w:rsidTr="00E7170B">
        <w:trPr>
          <w:trHeight w:val="300"/>
        </w:trPr>
        <w:tc>
          <w:tcPr>
            <w:tcW w:w="2302" w:type="dxa"/>
            <w:tcBorders>
              <w:top w:val="nil"/>
              <w:left w:val="single" w:sz="4" w:space="0" w:color="auto"/>
              <w:bottom w:val="single" w:sz="4" w:space="0" w:color="auto"/>
              <w:right w:val="single" w:sz="4" w:space="0" w:color="auto"/>
            </w:tcBorders>
            <w:shd w:val="clear" w:color="auto" w:fill="auto"/>
            <w:noWrap/>
            <w:vAlign w:val="bottom"/>
            <w:hideMark/>
          </w:tcPr>
          <w:p w14:paraId="35789ADF" w14:textId="77777777" w:rsidR="00AD6C0E" w:rsidRPr="00536535" w:rsidRDefault="00AD6C0E">
            <w:pPr>
              <w:rPr>
                <w:rFonts w:asciiTheme="minorHAnsi" w:hAnsiTheme="minorHAnsi" w:cstheme="minorHAnsi"/>
                <w:color w:val="000000"/>
                <w:sz w:val="20"/>
                <w:szCs w:val="20"/>
              </w:rPr>
            </w:pPr>
            <w:r w:rsidRPr="00536535">
              <w:rPr>
                <w:rFonts w:asciiTheme="minorHAnsi" w:hAnsiTheme="minorHAnsi" w:cstheme="minorHAnsi"/>
                <w:color w:val="000000"/>
                <w:sz w:val="20"/>
                <w:szCs w:val="20"/>
              </w:rPr>
              <w:t>Fibre (g/100g)</w:t>
            </w:r>
          </w:p>
        </w:tc>
        <w:tc>
          <w:tcPr>
            <w:tcW w:w="1243" w:type="dxa"/>
            <w:tcBorders>
              <w:top w:val="nil"/>
              <w:left w:val="nil"/>
              <w:bottom w:val="single" w:sz="4" w:space="0" w:color="auto"/>
              <w:right w:val="single" w:sz="4" w:space="0" w:color="auto"/>
            </w:tcBorders>
            <w:shd w:val="clear" w:color="auto" w:fill="auto"/>
            <w:noWrap/>
            <w:vAlign w:val="bottom"/>
            <w:hideMark/>
          </w:tcPr>
          <w:p w14:paraId="6EDA3905" w14:textId="77777777" w:rsidR="00AD6C0E" w:rsidRPr="00536535" w:rsidRDefault="00AD6C0E">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1.5</w:t>
            </w:r>
          </w:p>
        </w:tc>
        <w:tc>
          <w:tcPr>
            <w:tcW w:w="1559" w:type="dxa"/>
            <w:tcBorders>
              <w:top w:val="nil"/>
              <w:left w:val="nil"/>
              <w:bottom w:val="single" w:sz="4" w:space="0" w:color="auto"/>
              <w:right w:val="single" w:sz="4" w:space="0" w:color="auto"/>
            </w:tcBorders>
            <w:shd w:val="clear" w:color="auto" w:fill="auto"/>
            <w:noWrap/>
            <w:vAlign w:val="bottom"/>
            <w:hideMark/>
          </w:tcPr>
          <w:p w14:paraId="44CA771E" w14:textId="77777777" w:rsidR="00AD6C0E" w:rsidRPr="00536535" w:rsidRDefault="00AD6C0E">
            <w:pPr>
              <w:rPr>
                <w:rFonts w:asciiTheme="minorHAnsi" w:hAnsiTheme="minorHAnsi" w:cstheme="minorHAnsi"/>
                <w:color w:val="000000"/>
                <w:sz w:val="20"/>
                <w:szCs w:val="20"/>
              </w:rPr>
            </w:pPr>
            <w:r w:rsidRPr="00536535">
              <w:rPr>
                <w:rFonts w:asciiTheme="minorHAnsi" w:hAnsiTheme="minorHAnsi" w:cstheme="minorHAnsi"/>
                <w:color w:val="000000"/>
                <w:sz w:val="20"/>
                <w:szCs w:val="20"/>
              </w:rPr>
              <w:t>0.5, 3.0</w:t>
            </w:r>
          </w:p>
        </w:tc>
        <w:tc>
          <w:tcPr>
            <w:tcW w:w="1417" w:type="dxa"/>
            <w:tcBorders>
              <w:top w:val="nil"/>
              <w:left w:val="nil"/>
              <w:bottom w:val="single" w:sz="4" w:space="0" w:color="auto"/>
              <w:right w:val="single" w:sz="4" w:space="0" w:color="auto"/>
            </w:tcBorders>
            <w:shd w:val="clear" w:color="auto" w:fill="auto"/>
            <w:noWrap/>
            <w:vAlign w:val="bottom"/>
            <w:hideMark/>
          </w:tcPr>
          <w:p w14:paraId="26488EF2" w14:textId="77777777" w:rsidR="00AD6C0E" w:rsidRPr="00536535" w:rsidRDefault="00AD6C0E">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1.5</w:t>
            </w:r>
          </w:p>
        </w:tc>
        <w:tc>
          <w:tcPr>
            <w:tcW w:w="1947" w:type="dxa"/>
            <w:tcBorders>
              <w:top w:val="nil"/>
              <w:left w:val="nil"/>
              <w:bottom w:val="single" w:sz="4" w:space="0" w:color="auto"/>
              <w:right w:val="single" w:sz="4" w:space="0" w:color="auto"/>
            </w:tcBorders>
            <w:shd w:val="clear" w:color="auto" w:fill="auto"/>
            <w:noWrap/>
            <w:vAlign w:val="bottom"/>
            <w:hideMark/>
          </w:tcPr>
          <w:p w14:paraId="48A0939C" w14:textId="77777777" w:rsidR="00AD6C0E" w:rsidRPr="00536535" w:rsidRDefault="00AD6C0E">
            <w:pPr>
              <w:rPr>
                <w:rFonts w:asciiTheme="minorHAnsi" w:hAnsiTheme="minorHAnsi" w:cstheme="minorHAnsi"/>
                <w:color w:val="000000"/>
                <w:sz w:val="20"/>
                <w:szCs w:val="20"/>
              </w:rPr>
            </w:pPr>
            <w:r w:rsidRPr="00536535">
              <w:rPr>
                <w:rFonts w:asciiTheme="minorHAnsi" w:hAnsiTheme="minorHAnsi" w:cstheme="minorHAnsi"/>
                <w:color w:val="000000"/>
                <w:sz w:val="20"/>
                <w:szCs w:val="20"/>
              </w:rPr>
              <w:t>0.4, 2.8</w:t>
            </w:r>
          </w:p>
        </w:tc>
        <w:tc>
          <w:tcPr>
            <w:tcW w:w="1701" w:type="dxa"/>
            <w:tcBorders>
              <w:top w:val="nil"/>
              <w:left w:val="nil"/>
              <w:bottom w:val="single" w:sz="4" w:space="0" w:color="auto"/>
              <w:right w:val="single" w:sz="4" w:space="0" w:color="auto"/>
            </w:tcBorders>
            <w:shd w:val="clear" w:color="auto" w:fill="auto"/>
            <w:noWrap/>
            <w:vAlign w:val="bottom"/>
            <w:hideMark/>
          </w:tcPr>
          <w:p w14:paraId="534B9C44" w14:textId="77777777" w:rsidR="00AD6C0E" w:rsidRPr="00536535" w:rsidRDefault="00AD6C0E">
            <w:pPr>
              <w:jc w:val="center"/>
              <w:rPr>
                <w:rFonts w:asciiTheme="minorHAnsi" w:hAnsiTheme="minorHAnsi" w:cstheme="minorHAnsi"/>
                <w:color w:val="000000"/>
                <w:sz w:val="20"/>
                <w:szCs w:val="20"/>
              </w:rPr>
            </w:pPr>
            <w:r w:rsidRPr="00536535">
              <w:rPr>
                <w:rFonts w:asciiTheme="minorHAnsi" w:hAnsiTheme="minorHAnsi" w:cstheme="minorHAnsi"/>
                <w:color w:val="000000"/>
                <w:sz w:val="20"/>
                <w:szCs w:val="20"/>
              </w:rPr>
              <w:t>0.435</w:t>
            </w:r>
          </w:p>
        </w:tc>
      </w:tr>
    </w:tbl>
    <w:p w14:paraId="240725E3" w14:textId="77777777" w:rsidR="0039208F" w:rsidRPr="00536535" w:rsidRDefault="0039208F" w:rsidP="00E07785">
      <w:pPr>
        <w:jc w:val="both"/>
        <w:rPr>
          <w:rFonts w:asciiTheme="minorHAnsi" w:hAnsiTheme="minorHAnsi" w:cstheme="minorHAnsi"/>
          <w:sz w:val="20"/>
          <w:szCs w:val="20"/>
        </w:rPr>
      </w:pPr>
    </w:p>
    <w:p w14:paraId="636AFDCC" w14:textId="77777777" w:rsidR="00BD175C" w:rsidRPr="00536535" w:rsidRDefault="00BD175C" w:rsidP="00E07785">
      <w:pPr>
        <w:jc w:val="both"/>
        <w:rPr>
          <w:rFonts w:asciiTheme="minorHAnsi" w:hAnsiTheme="minorHAnsi" w:cstheme="minorHAnsi"/>
          <w:sz w:val="20"/>
          <w:szCs w:val="20"/>
        </w:rPr>
      </w:pPr>
    </w:p>
    <w:p w14:paraId="3E011927" w14:textId="77777777" w:rsidR="00BD175C" w:rsidRPr="00536535" w:rsidRDefault="00BD175C" w:rsidP="00E07785">
      <w:pPr>
        <w:jc w:val="both"/>
        <w:rPr>
          <w:rFonts w:asciiTheme="minorHAnsi" w:hAnsiTheme="minorHAnsi" w:cstheme="minorHAnsi"/>
          <w:sz w:val="20"/>
          <w:szCs w:val="20"/>
        </w:rPr>
      </w:pPr>
    </w:p>
    <w:p w14:paraId="6B4F8394" w14:textId="77777777" w:rsidR="00E7170B" w:rsidRPr="00536535" w:rsidRDefault="00E7170B" w:rsidP="00E07785">
      <w:pPr>
        <w:jc w:val="both"/>
        <w:rPr>
          <w:rFonts w:asciiTheme="minorHAnsi" w:hAnsiTheme="minorHAnsi" w:cstheme="minorHAnsi"/>
          <w:sz w:val="20"/>
          <w:szCs w:val="20"/>
        </w:rPr>
      </w:pPr>
    </w:p>
    <w:p w14:paraId="4DD18629" w14:textId="77777777" w:rsidR="00E7170B" w:rsidRPr="00536535" w:rsidRDefault="00E7170B" w:rsidP="00E07785">
      <w:pPr>
        <w:jc w:val="both"/>
        <w:rPr>
          <w:rFonts w:asciiTheme="minorHAnsi" w:hAnsiTheme="minorHAnsi" w:cstheme="minorHAnsi"/>
          <w:sz w:val="20"/>
          <w:szCs w:val="20"/>
        </w:rPr>
      </w:pPr>
    </w:p>
    <w:p w14:paraId="0686D639" w14:textId="77777777" w:rsidR="00E7170B" w:rsidRPr="00536535" w:rsidRDefault="00E7170B" w:rsidP="00E07785">
      <w:pPr>
        <w:jc w:val="both"/>
        <w:rPr>
          <w:rFonts w:asciiTheme="minorHAnsi" w:hAnsiTheme="minorHAnsi" w:cstheme="minorHAnsi"/>
          <w:sz w:val="20"/>
          <w:szCs w:val="20"/>
        </w:rPr>
      </w:pPr>
    </w:p>
    <w:p w14:paraId="6E237105" w14:textId="110EF904" w:rsidR="00E7170B" w:rsidRPr="00DD7333" w:rsidRDefault="00DD7333" w:rsidP="00E07785">
      <w:pPr>
        <w:jc w:val="both"/>
        <w:rPr>
          <w:rFonts w:ascii="Calibri" w:hAnsi="Calibri" w:cs="Calibri"/>
          <w:b/>
          <w:bCs/>
          <w:color w:val="000000"/>
          <w:sz w:val="22"/>
          <w:szCs w:val="22"/>
        </w:rPr>
      </w:pPr>
      <w:r>
        <w:rPr>
          <w:rFonts w:ascii="Calibri" w:hAnsi="Calibri" w:cs="Calibri"/>
          <w:b/>
          <w:bCs/>
          <w:color w:val="000000"/>
          <w:sz w:val="22"/>
          <w:szCs w:val="22"/>
        </w:rPr>
        <w:t>Supplementary Table 12: Nutrient and energy content of items with no red</w:t>
      </w:r>
      <w:r w:rsidR="008512BC">
        <w:rPr>
          <w:rFonts w:ascii="Calibri" w:hAnsi="Calibri" w:cs="Calibri"/>
          <w:b/>
          <w:bCs/>
          <w:color w:val="000000"/>
          <w:sz w:val="22"/>
          <w:szCs w:val="22"/>
        </w:rPr>
        <w:t xml:space="preserve"> FOPL traffic lights by NOVA group.</w:t>
      </w:r>
    </w:p>
    <w:tbl>
      <w:tblPr>
        <w:tblW w:w="5287" w:type="pct"/>
        <w:tblInd w:w="-289" w:type="dxa"/>
        <w:tblLayout w:type="fixed"/>
        <w:tblLook w:val="04A0" w:firstRow="1" w:lastRow="0" w:firstColumn="1" w:lastColumn="0" w:noHBand="0" w:noVBand="1"/>
      </w:tblPr>
      <w:tblGrid>
        <w:gridCol w:w="1417"/>
        <w:gridCol w:w="995"/>
        <w:gridCol w:w="849"/>
        <w:gridCol w:w="993"/>
        <w:gridCol w:w="849"/>
        <w:gridCol w:w="896"/>
        <w:gridCol w:w="862"/>
        <w:gridCol w:w="730"/>
        <w:gridCol w:w="862"/>
        <w:gridCol w:w="730"/>
        <w:gridCol w:w="1026"/>
        <w:gridCol w:w="847"/>
      </w:tblGrid>
      <w:tr w:rsidR="00A054D8" w:rsidRPr="00536535" w14:paraId="6F6B6A92" w14:textId="77777777" w:rsidTr="00A054D8">
        <w:trPr>
          <w:trHeight w:val="300"/>
        </w:trPr>
        <w:tc>
          <w:tcPr>
            <w:tcW w:w="6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9EC341" w14:textId="77777777" w:rsidR="00536535" w:rsidRPr="00536535" w:rsidRDefault="00536535">
            <w:pP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Nutrient</w:t>
            </w:r>
          </w:p>
        </w:tc>
        <w:tc>
          <w:tcPr>
            <w:tcW w:w="834" w:type="pct"/>
            <w:gridSpan w:val="2"/>
            <w:tcBorders>
              <w:top w:val="single" w:sz="4" w:space="0" w:color="auto"/>
              <w:left w:val="nil"/>
              <w:bottom w:val="single" w:sz="4" w:space="0" w:color="auto"/>
              <w:right w:val="single" w:sz="4" w:space="0" w:color="000000"/>
            </w:tcBorders>
            <w:shd w:val="clear" w:color="auto" w:fill="auto"/>
            <w:noWrap/>
            <w:vAlign w:val="bottom"/>
            <w:hideMark/>
          </w:tcPr>
          <w:p w14:paraId="5BB594E4" w14:textId="4AEA11F2" w:rsidR="00536535" w:rsidRPr="00536535" w:rsidRDefault="00536535">
            <w:pPr>
              <w:jc w:val="cente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TOTAL</w:t>
            </w:r>
            <w:r w:rsidR="006007C0">
              <w:rPr>
                <w:rFonts w:asciiTheme="minorHAnsi" w:hAnsiTheme="minorHAnsi" w:cstheme="minorHAnsi"/>
                <w:b/>
                <w:bCs/>
                <w:color w:val="000000"/>
                <w:sz w:val="20"/>
                <w:szCs w:val="20"/>
              </w:rPr>
              <w:t xml:space="preserve"> (n=</w:t>
            </w:r>
            <w:r w:rsidR="00A054D8">
              <w:rPr>
                <w:rFonts w:asciiTheme="minorHAnsi" w:hAnsiTheme="minorHAnsi" w:cstheme="minorHAnsi"/>
                <w:b/>
                <w:bCs/>
                <w:color w:val="000000"/>
                <w:sz w:val="20"/>
                <w:szCs w:val="20"/>
              </w:rPr>
              <w:t>1846)</w:t>
            </w:r>
          </w:p>
        </w:tc>
        <w:tc>
          <w:tcPr>
            <w:tcW w:w="833" w:type="pct"/>
            <w:gridSpan w:val="2"/>
            <w:tcBorders>
              <w:top w:val="single" w:sz="4" w:space="0" w:color="auto"/>
              <w:left w:val="nil"/>
              <w:bottom w:val="single" w:sz="4" w:space="0" w:color="auto"/>
              <w:right w:val="single" w:sz="4" w:space="0" w:color="000000"/>
            </w:tcBorders>
            <w:shd w:val="clear" w:color="auto" w:fill="auto"/>
            <w:noWrap/>
            <w:vAlign w:val="bottom"/>
            <w:hideMark/>
          </w:tcPr>
          <w:p w14:paraId="601DC777" w14:textId="21910663" w:rsidR="00536535" w:rsidRPr="00536535" w:rsidRDefault="00536535">
            <w:pPr>
              <w:jc w:val="cente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MPF</w:t>
            </w:r>
            <w:r w:rsidR="00DD7333">
              <w:rPr>
                <w:rFonts w:asciiTheme="minorHAnsi" w:hAnsiTheme="minorHAnsi" w:cstheme="minorHAnsi"/>
                <w:b/>
                <w:bCs/>
                <w:color w:val="000000"/>
                <w:sz w:val="20"/>
                <w:szCs w:val="20"/>
              </w:rPr>
              <w:t xml:space="preserve"> (n=</w:t>
            </w:r>
            <w:r w:rsidR="00A054D8">
              <w:rPr>
                <w:rFonts w:asciiTheme="minorHAnsi" w:hAnsiTheme="minorHAnsi" w:cstheme="minorHAnsi"/>
                <w:b/>
                <w:bCs/>
                <w:color w:val="000000"/>
                <w:sz w:val="20"/>
                <w:szCs w:val="20"/>
              </w:rPr>
              <w:t>820)</w:t>
            </w:r>
          </w:p>
        </w:tc>
        <w:tc>
          <w:tcPr>
            <w:tcW w:w="795" w:type="pct"/>
            <w:gridSpan w:val="2"/>
            <w:tcBorders>
              <w:top w:val="single" w:sz="4" w:space="0" w:color="auto"/>
              <w:left w:val="nil"/>
              <w:bottom w:val="single" w:sz="4" w:space="0" w:color="auto"/>
              <w:right w:val="single" w:sz="4" w:space="0" w:color="000000"/>
            </w:tcBorders>
            <w:shd w:val="clear" w:color="auto" w:fill="auto"/>
            <w:noWrap/>
            <w:vAlign w:val="bottom"/>
            <w:hideMark/>
          </w:tcPr>
          <w:p w14:paraId="717A1BDC" w14:textId="3819F5BF" w:rsidR="00536535" w:rsidRPr="00536535" w:rsidRDefault="00536535">
            <w:pPr>
              <w:jc w:val="cente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PCI</w:t>
            </w:r>
            <w:r w:rsidR="00DD7333">
              <w:rPr>
                <w:rFonts w:asciiTheme="minorHAnsi" w:hAnsiTheme="minorHAnsi" w:cstheme="minorHAnsi"/>
                <w:b/>
                <w:bCs/>
                <w:color w:val="000000"/>
                <w:sz w:val="20"/>
                <w:szCs w:val="20"/>
              </w:rPr>
              <w:t xml:space="preserve"> (n=9)</w:t>
            </w:r>
          </w:p>
        </w:tc>
        <w:tc>
          <w:tcPr>
            <w:tcW w:w="720" w:type="pct"/>
            <w:gridSpan w:val="2"/>
            <w:tcBorders>
              <w:top w:val="single" w:sz="4" w:space="0" w:color="auto"/>
              <w:left w:val="nil"/>
              <w:bottom w:val="single" w:sz="4" w:space="0" w:color="auto"/>
              <w:right w:val="single" w:sz="4" w:space="0" w:color="000000"/>
            </w:tcBorders>
            <w:shd w:val="clear" w:color="auto" w:fill="auto"/>
            <w:noWrap/>
            <w:vAlign w:val="bottom"/>
            <w:hideMark/>
          </w:tcPr>
          <w:p w14:paraId="748BBBE2" w14:textId="22CAD33E" w:rsidR="00536535" w:rsidRPr="00536535" w:rsidRDefault="00536535">
            <w:pPr>
              <w:jc w:val="cente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PF</w:t>
            </w:r>
            <w:r w:rsidR="00DD7333">
              <w:rPr>
                <w:rFonts w:asciiTheme="minorHAnsi" w:hAnsiTheme="minorHAnsi" w:cstheme="minorHAnsi"/>
                <w:b/>
                <w:bCs/>
                <w:color w:val="000000"/>
                <w:sz w:val="20"/>
                <w:szCs w:val="20"/>
              </w:rPr>
              <w:t xml:space="preserve"> (n=</w:t>
            </w:r>
            <w:r w:rsidR="00A054D8">
              <w:rPr>
                <w:rFonts w:asciiTheme="minorHAnsi" w:hAnsiTheme="minorHAnsi" w:cstheme="minorHAnsi"/>
                <w:b/>
                <w:bCs/>
                <w:color w:val="000000"/>
                <w:sz w:val="20"/>
                <w:szCs w:val="20"/>
              </w:rPr>
              <w:t>162)</w:t>
            </w:r>
          </w:p>
        </w:tc>
        <w:tc>
          <w:tcPr>
            <w:tcW w:w="794" w:type="pct"/>
            <w:gridSpan w:val="2"/>
            <w:tcBorders>
              <w:top w:val="single" w:sz="4" w:space="0" w:color="auto"/>
              <w:left w:val="nil"/>
              <w:bottom w:val="single" w:sz="4" w:space="0" w:color="auto"/>
              <w:right w:val="single" w:sz="4" w:space="0" w:color="000000"/>
            </w:tcBorders>
            <w:shd w:val="clear" w:color="auto" w:fill="auto"/>
            <w:noWrap/>
            <w:vAlign w:val="bottom"/>
            <w:hideMark/>
          </w:tcPr>
          <w:p w14:paraId="2FB3BBC6" w14:textId="17F7C00D" w:rsidR="00536535" w:rsidRPr="00536535" w:rsidRDefault="00536535">
            <w:pPr>
              <w:jc w:val="cente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UPF</w:t>
            </w:r>
            <w:r w:rsidR="00DD7333">
              <w:rPr>
                <w:rFonts w:asciiTheme="minorHAnsi" w:hAnsiTheme="minorHAnsi" w:cstheme="minorHAnsi"/>
                <w:b/>
                <w:bCs/>
                <w:color w:val="000000"/>
                <w:sz w:val="20"/>
                <w:szCs w:val="20"/>
              </w:rPr>
              <w:t xml:space="preserve"> (n=</w:t>
            </w:r>
            <w:r w:rsidR="00A054D8">
              <w:rPr>
                <w:rFonts w:asciiTheme="minorHAnsi" w:hAnsiTheme="minorHAnsi" w:cstheme="minorHAnsi"/>
                <w:b/>
                <w:bCs/>
                <w:color w:val="000000"/>
                <w:sz w:val="20"/>
                <w:szCs w:val="20"/>
              </w:rPr>
              <w:t>855)</w:t>
            </w:r>
          </w:p>
        </w:tc>
        <w:tc>
          <w:tcPr>
            <w:tcW w:w="383" w:type="pct"/>
            <w:tcBorders>
              <w:top w:val="single" w:sz="4" w:space="0" w:color="auto"/>
              <w:left w:val="nil"/>
              <w:bottom w:val="single" w:sz="4" w:space="0" w:color="auto"/>
              <w:right w:val="single" w:sz="4" w:space="0" w:color="auto"/>
            </w:tcBorders>
            <w:shd w:val="clear" w:color="auto" w:fill="auto"/>
            <w:noWrap/>
            <w:vAlign w:val="bottom"/>
            <w:hideMark/>
          </w:tcPr>
          <w:p w14:paraId="1D375959" w14:textId="77777777" w:rsidR="00536535" w:rsidRPr="00536535" w:rsidRDefault="00536535">
            <w:pPr>
              <w:jc w:val="cente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p-value</w:t>
            </w:r>
          </w:p>
        </w:tc>
      </w:tr>
      <w:tr w:rsidR="00A054D8" w:rsidRPr="00536535" w14:paraId="42D54F6C" w14:textId="77777777" w:rsidTr="00A054D8">
        <w:trPr>
          <w:trHeight w:val="300"/>
        </w:trPr>
        <w:tc>
          <w:tcPr>
            <w:tcW w:w="641" w:type="pct"/>
            <w:tcBorders>
              <w:top w:val="nil"/>
              <w:left w:val="single" w:sz="4" w:space="0" w:color="auto"/>
              <w:bottom w:val="single" w:sz="4" w:space="0" w:color="auto"/>
              <w:right w:val="single" w:sz="4" w:space="0" w:color="auto"/>
            </w:tcBorders>
            <w:shd w:val="clear" w:color="auto" w:fill="auto"/>
            <w:noWrap/>
            <w:vAlign w:val="bottom"/>
            <w:hideMark/>
          </w:tcPr>
          <w:p w14:paraId="06E44892" w14:textId="77777777" w:rsidR="00536535" w:rsidRPr="00536535" w:rsidRDefault="00536535">
            <w:pPr>
              <w:rPr>
                <w:rFonts w:asciiTheme="minorHAnsi" w:hAnsiTheme="minorHAnsi" w:cstheme="minorHAnsi"/>
                <w:color w:val="FF0000"/>
                <w:sz w:val="20"/>
                <w:szCs w:val="20"/>
              </w:rPr>
            </w:pPr>
            <w:r w:rsidRPr="00536535">
              <w:rPr>
                <w:rFonts w:asciiTheme="minorHAnsi" w:hAnsiTheme="minorHAnsi" w:cstheme="minorHAnsi"/>
                <w:color w:val="FF0000"/>
                <w:sz w:val="20"/>
                <w:szCs w:val="20"/>
              </w:rPr>
              <w:t> </w:t>
            </w:r>
          </w:p>
        </w:tc>
        <w:tc>
          <w:tcPr>
            <w:tcW w:w="450" w:type="pct"/>
            <w:tcBorders>
              <w:top w:val="nil"/>
              <w:left w:val="nil"/>
              <w:bottom w:val="single" w:sz="4" w:space="0" w:color="auto"/>
              <w:right w:val="single" w:sz="4" w:space="0" w:color="auto"/>
            </w:tcBorders>
            <w:shd w:val="clear" w:color="auto" w:fill="auto"/>
            <w:noWrap/>
            <w:vAlign w:val="bottom"/>
            <w:hideMark/>
          </w:tcPr>
          <w:p w14:paraId="7EC0C14F" w14:textId="77777777" w:rsidR="00536535" w:rsidRPr="00536535" w:rsidRDefault="00536535">
            <w:pPr>
              <w:jc w:val="cente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Median</w:t>
            </w:r>
          </w:p>
        </w:tc>
        <w:tc>
          <w:tcPr>
            <w:tcW w:w="384" w:type="pct"/>
            <w:tcBorders>
              <w:top w:val="nil"/>
              <w:left w:val="nil"/>
              <w:bottom w:val="single" w:sz="4" w:space="0" w:color="auto"/>
              <w:right w:val="single" w:sz="4" w:space="0" w:color="auto"/>
            </w:tcBorders>
            <w:shd w:val="clear" w:color="auto" w:fill="auto"/>
            <w:noWrap/>
            <w:vAlign w:val="bottom"/>
            <w:hideMark/>
          </w:tcPr>
          <w:p w14:paraId="43C4DD59" w14:textId="77777777" w:rsidR="00536535" w:rsidRPr="00536535" w:rsidRDefault="00536535">
            <w:pPr>
              <w:jc w:val="cente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IQR</w:t>
            </w:r>
          </w:p>
        </w:tc>
        <w:tc>
          <w:tcPr>
            <w:tcW w:w="449" w:type="pct"/>
            <w:tcBorders>
              <w:top w:val="nil"/>
              <w:left w:val="nil"/>
              <w:bottom w:val="single" w:sz="4" w:space="0" w:color="auto"/>
              <w:right w:val="single" w:sz="4" w:space="0" w:color="auto"/>
            </w:tcBorders>
            <w:shd w:val="clear" w:color="auto" w:fill="auto"/>
            <w:noWrap/>
            <w:vAlign w:val="bottom"/>
            <w:hideMark/>
          </w:tcPr>
          <w:p w14:paraId="726C7DAA" w14:textId="77777777" w:rsidR="00536535" w:rsidRPr="00536535" w:rsidRDefault="00536535">
            <w:pPr>
              <w:jc w:val="cente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Median</w:t>
            </w:r>
          </w:p>
        </w:tc>
        <w:tc>
          <w:tcPr>
            <w:tcW w:w="384" w:type="pct"/>
            <w:tcBorders>
              <w:top w:val="nil"/>
              <w:left w:val="nil"/>
              <w:bottom w:val="single" w:sz="4" w:space="0" w:color="auto"/>
              <w:right w:val="single" w:sz="4" w:space="0" w:color="auto"/>
            </w:tcBorders>
            <w:shd w:val="clear" w:color="auto" w:fill="auto"/>
            <w:noWrap/>
            <w:vAlign w:val="bottom"/>
            <w:hideMark/>
          </w:tcPr>
          <w:p w14:paraId="471DD6E6" w14:textId="77777777" w:rsidR="00536535" w:rsidRPr="00536535" w:rsidRDefault="00536535">
            <w:pPr>
              <w:jc w:val="cente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IQR</w:t>
            </w:r>
          </w:p>
        </w:tc>
        <w:tc>
          <w:tcPr>
            <w:tcW w:w="405" w:type="pct"/>
            <w:tcBorders>
              <w:top w:val="nil"/>
              <w:left w:val="nil"/>
              <w:bottom w:val="single" w:sz="4" w:space="0" w:color="auto"/>
              <w:right w:val="single" w:sz="4" w:space="0" w:color="auto"/>
            </w:tcBorders>
            <w:shd w:val="clear" w:color="auto" w:fill="auto"/>
            <w:noWrap/>
            <w:vAlign w:val="bottom"/>
            <w:hideMark/>
          </w:tcPr>
          <w:p w14:paraId="5EC9FE02" w14:textId="77777777" w:rsidR="00536535" w:rsidRPr="00536535" w:rsidRDefault="00536535">
            <w:pPr>
              <w:jc w:val="cente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Median</w:t>
            </w:r>
          </w:p>
        </w:tc>
        <w:tc>
          <w:tcPr>
            <w:tcW w:w="390" w:type="pct"/>
            <w:tcBorders>
              <w:top w:val="nil"/>
              <w:left w:val="nil"/>
              <w:bottom w:val="single" w:sz="4" w:space="0" w:color="auto"/>
              <w:right w:val="single" w:sz="4" w:space="0" w:color="auto"/>
            </w:tcBorders>
            <w:shd w:val="clear" w:color="auto" w:fill="auto"/>
            <w:noWrap/>
            <w:vAlign w:val="bottom"/>
            <w:hideMark/>
          </w:tcPr>
          <w:p w14:paraId="0622855F" w14:textId="77777777" w:rsidR="00536535" w:rsidRPr="00536535" w:rsidRDefault="00536535">
            <w:pPr>
              <w:jc w:val="cente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IQR</w:t>
            </w:r>
          </w:p>
        </w:tc>
        <w:tc>
          <w:tcPr>
            <w:tcW w:w="330" w:type="pct"/>
            <w:tcBorders>
              <w:top w:val="nil"/>
              <w:left w:val="nil"/>
              <w:bottom w:val="single" w:sz="4" w:space="0" w:color="auto"/>
              <w:right w:val="single" w:sz="4" w:space="0" w:color="auto"/>
            </w:tcBorders>
            <w:shd w:val="clear" w:color="auto" w:fill="auto"/>
            <w:noWrap/>
            <w:vAlign w:val="bottom"/>
            <w:hideMark/>
          </w:tcPr>
          <w:p w14:paraId="75633D8A" w14:textId="77777777" w:rsidR="00536535" w:rsidRPr="00536535" w:rsidRDefault="00536535">
            <w:pPr>
              <w:jc w:val="cente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Median</w:t>
            </w:r>
          </w:p>
        </w:tc>
        <w:tc>
          <w:tcPr>
            <w:tcW w:w="390" w:type="pct"/>
            <w:tcBorders>
              <w:top w:val="nil"/>
              <w:left w:val="nil"/>
              <w:bottom w:val="single" w:sz="4" w:space="0" w:color="auto"/>
              <w:right w:val="single" w:sz="4" w:space="0" w:color="auto"/>
            </w:tcBorders>
            <w:shd w:val="clear" w:color="auto" w:fill="auto"/>
            <w:noWrap/>
            <w:vAlign w:val="bottom"/>
            <w:hideMark/>
          </w:tcPr>
          <w:p w14:paraId="7B3CC187" w14:textId="77777777" w:rsidR="00536535" w:rsidRPr="00536535" w:rsidRDefault="00536535">
            <w:pPr>
              <w:jc w:val="cente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IQR</w:t>
            </w:r>
          </w:p>
        </w:tc>
        <w:tc>
          <w:tcPr>
            <w:tcW w:w="330" w:type="pct"/>
            <w:tcBorders>
              <w:top w:val="nil"/>
              <w:left w:val="nil"/>
              <w:bottom w:val="single" w:sz="4" w:space="0" w:color="auto"/>
              <w:right w:val="single" w:sz="4" w:space="0" w:color="auto"/>
            </w:tcBorders>
            <w:shd w:val="clear" w:color="auto" w:fill="auto"/>
            <w:noWrap/>
            <w:vAlign w:val="bottom"/>
            <w:hideMark/>
          </w:tcPr>
          <w:p w14:paraId="64D9558C" w14:textId="77777777" w:rsidR="00536535" w:rsidRPr="00536535" w:rsidRDefault="00536535">
            <w:pPr>
              <w:jc w:val="cente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Median</w:t>
            </w:r>
          </w:p>
        </w:tc>
        <w:tc>
          <w:tcPr>
            <w:tcW w:w="464" w:type="pct"/>
            <w:tcBorders>
              <w:top w:val="nil"/>
              <w:left w:val="nil"/>
              <w:bottom w:val="single" w:sz="4" w:space="0" w:color="auto"/>
              <w:right w:val="single" w:sz="4" w:space="0" w:color="auto"/>
            </w:tcBorders>
            <w:shd w:val="clear" w:color="auto" w:fill="auto"/>
            <w:noWrap/>
            <w:vAlign w:val="bottom"/>
            <w:hideMark/>
          </w:tcPr>
          <w:p w14:paraId="00B3BF4B" w14:textId="77777777" w:rsidR="00536535" w:rsidRPr="00536535" w:rsidRDefault="00536535">
            <w:pPr>
              <w:jc w:val="cente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IQR</w:t>
            </w:r>
          </w:p>
        </w:tc>
        <w:tc>
          <w:tcPr>
            <w:tcW w:w="383" w:type="pct"/>
            <w:tcBorders>
              <w:top w:val="nil"/>
              <w:left w:val="nil"/>
              <w:bottom w:val="single" w:sz="4" w:space="0" w:color="auto"/>
              <w:right w:val="single" w:sz="4" w:space="0" w:color="auto"/>
            </w:tcBorders>
            <w:shd w:val="clear" w:color="auto" w:fill="auto"/>
            <w:noWrap/>
            <w:vAlign w:val="bottom"/>
            <w:hideMark/>
          </w:tcPr>
          <w:p w14:paraId="0ABE5526" w14:textId="77777777" w:rsidR="00536535" w:rsidRPr="00536535" w:rsidRDefault="00536535">
            <w:pPr>
              <w:jc w:val="center"/>
              <w:rPr>
                <w:rFonts w:asciiTheme="minorHAnsi" w:hAnsiTheme="minorHAnsi" w:cstheme="minorHAnsi"/>
                <w:b/>
                <w:bCs/>
                <w:color w:val="000000"/>
                <w:sz w:val="20"/>
                <w:szCs w:val="20"/>
              </w:rPr>
            </w:pPr>
            <w:r w:rsidRPr="00536535">
              <w:rPr>
                <w:rFonts w:asciiTheme="minorHAnsi" w:hAnsiTheme="minorHAnsi" w:cstheme="minorHAnsi"/>
                <w:b/>
                <w:bCs/>
                <w:color w:val="000000"/>
                <w:sz w:val="20"/>
                <w:szCs w:val="20"/>
              </w:rPr>
              <w:t> </w:t>
            </w:r>
          </w:p>
        </w:tc>
      </w:tr>
      <w:tr w:rsidR="00A054D8" w:rsidRPr="00536535" w14:paraId="473A9EB3" w14:textId="77777777" w:rsidTr="00A054D8">
        <w:trPr>
          <w:trHeight w:val="300"/>
        </w:trPr>
        <w:tc>
          <w:tcPr>
            <w:tcW w:w="641" w:type="pct"/>
            <w:tcBorders>
              <w:top w:val="nil"/>
              <w:left w:val="single" w:sz="4" w:space="0" w:color="auto"/>
              <w:bottom w:val="single" w:sz="4" w:space="0" w:color="auto"/>
              <w:right w:val="single" w:sz="4" w:space="0" w:color="auto"/>
            </w:tcBorders>
            <w:shd w:val="clear" w:color="auto" w:fill="auto"/>
            <w:noWrap/>
            <w:vAlign w:val="bottom"/>
            <w:hideMark/>
          </w:tcPr>
          <w:p w14:paraId="0C54C58E"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Fat (g/100g)</w:t>
            </w:r>
          </w:p>
        </w:tc>
        <w:tc>
          <w:tcPr>
            <w:tcW w:w="450" w:type="pct"/>
            <w:tcBorders>
              <w:top w:val="nil"/>
              <w:left w:val="nil"/>
              <w:bottom w:val="single" w:sz="4" w:space="0" w:color="auto"/>
              <w:right w:val="single" w:sz="4" w:space="0" w:color="auto"/>
            </w:tcBorders>
            <w:shd w:val="clear" w:color="auto" w:fill="auto"/>
            <w:noWrap/>
            <w:vAlign w:val="bottom"/>
            <w:hideMark/>
          </w:tcPr>
          <w:p w14:paraId="2B2B962E" w14:textId="77777777" w:rsidR="00536535" w:rsidRPr="00536535" w:rsidRDefault="00536535">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2.2</w:t>
            </w:r>
          </w:p>
        </w:tc>
        <w:tc>
          <w:tcPr>
            <w:tcW w:w="384" w:type="pct"/>
            <w:tcBorders>
              <w:top w:val="nil"/>
              <w:left w:val="nil"/>
              <w:bottom w:val="single" w:sz="4" w:space="0" w:color="auto"/>
              <w:right w:val="single" w:sz="4" w:space="0" w:color="auto"/>
            </w:tcBorders>
            <w:shd w:val="clear" w:color="auto" w:fill="auto"/>
            <w:noWrap/>
            <w:vAlign w:val="bottom"/>
            <w:hideMark/>
          </w:tcPr>
          <w:p w14:paraId="422D2207"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0.4, 6.6</w:t>
            </w:r>
          </w:p>
        </w:tc>
        <w:tc>
          <w:tcPr>
            <w:tcW w:w="449" w:type="pct"/>
            <w:tcBorders>
              <w:top w:val="nil"/>
              <w:left w:val="nil"/>
              <w:bottom w:val="single" w:sz="4" w:space="0" w:color="auto"/>
              <w:right w:val="single" w:sz="4" w:space="0" w:color="auto"/>
            </w:tcBorders>
            <w:shd w:val="clear" w:color="auto" w:fill="auto"/>
            <w:noWrap/>
            <w:vAlign w:val="bottom"/>
            <w:hideMark/>
          </w:tcPr>
          <w:p w14:paraId="587F2CAD"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1.0 (a)</w:t>
            </w:r>
          </w:p>
        </w:tc>
        <w:tc>
          <w:tcPr>
            <w:tcW w:w="384" w:type="pct"/>
            <w:tcBorders>
              <w:top w:val="nil"/>
              <w:left w:val="nil"/>
              <w:bottom w:val="single" w:sz="4" w:space="0" w:color="auto"/>
              <w:right w:val="single" w:sz="4" w:space="0" w:color="auto"/>
            </w:tcBorders>
            <w:shd w:val="clear" w:color="auto" w:fill="auto"/>
            <w:noWrap/>
            <w:vAlign w:val="bottom"/>
            <w:hideMark/>
          </w:tcPr>
          <w:p w14:paraId="21E1C34A"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0.3, 4.5</w:t>
            </w:r>
          </w:p>
        </w:tc>
        <w:tc>
          <w:tcPr>
            <w:tcW w:w="405" w:type="pct"/>
            <w:tcBorders>
              <w:top w:val="nil"/>
              <w:left w:val="nil"/>
              <w:bottom w:val="single" w:sz="4" w:space="0" w:color="auto"/>
              <w:right w:val="single" w:sz="4" w:space="0" w:color="auto"/>
            </w:tcBorders>
            <w:shd w:val="clear" w:color="auto" w:fill="auto"/>
            <w:noWrap/>
            <w:vAlign w:val="bottom"/>
            <w:hideMark/>
          </w:tcPr>
          <w:p w14:paraId="6D0DAA93"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0.0 (b)</w:t>
            </w:r>
          </w:p>
        </w:tc>
        <w:tc>
          <w:tcPr>
            <w:tcW w:w="390" w:type="pct"/>
            <w:tcBorders>
              <w:top w:val="nil"/>
              <w:left w:val="nil"/>
              <w:bottom w:val="single" w:sz="4" w:space="0" w:color="auto"/>
              <w:right w:val="single" w:sz="4" w:space="0" w:color="auto"/>
            </w:tcBorders>
            <w:shd w:val="clear" w:color="auto" w:fill="auto"/>
            <w:noWrap/>
            <w:vAlign w:val="bottom"/>
            <w:hideMark/>
          </w:tcPr>
          <w:p w14:paraId="4055A830"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0.0, 0.2</w:t>
            </w:r>
          </w:p>
        </w:tc>
        <w:tc>
          <w:tcPr>
            <w:tcW w:w="330" w:type="pct"/>
            <w:tcBorders>
              <w:top w:val="nil"/>
              <w:left w:val="nil"/>
              <w:bottom w:val="single" w:sz="4" w:space="0" w:color="auto"/>
              <w:right w:val="single" w:sz="4" w:space="0" w:color="auto"/>
            </w:tcBorders>
            <w:shd w:val="clear" w:color="auto" w:fill="auto"/>
            <w:noWrap/>
            <w:vAlign w:val="bottom"/>
            <w:hideMark/>
          </w:tcPr>
          <w:p w14:paraId="31220ABC"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3.5 (a)</w:t>
            </w:r>
          </w:p>
        </w:tc>
        <w:tc>
          <w:tcPr>
            <w:tcW w:w="390" w:type="pct"/>
            <w:tcBorders>
              <w:top w:val="nil"/>
              <w:left w:val="nil"/>
              <w:bottom w:val="single" w:sz="4" w:space="0" w:color="auto"/>
              <w:right w:val="single" w:sz="4" w:space="0" w:color="auto"/>
            </w:tcBorders>
            <w:shd w:val="clear" w:color="auto" w:fill="auto"/>
            <w:noWrap/>
            <w:vAlign w:val="bottom"/>
            <w:hideMark/>
          </w:tcPr>
          <w:p w14:paraId="0202AB36"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0.0, 7.9</w:t>
            </w:r>
          </w:p>
        </w:tc>
        <w:tc>
          <w:tcPr>
            <w:tcW w:w="330" w:type="pct"/>
            <w:tcBorders>
              <w:top w:val="nil"/>
              <w:left w:val="nil"/>
              <w:bottom w:val="single" w:sz="4" w:space="0" w:color="auto"/>
              <w:right w:val="single" w:sz="4" w:space="0" w:color="auto"/>
            </w:tcBorders>
            <w:shd w:val="clear" w:color="auto" w:fill="auto"/>
            <w:noWrap/>
            <w:vAlign w:val="bottom"/>
            <w:hideMark/>
          </w:tcPr>
          <w:p w14:paraId="3B6EF316"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xml:space="preserve">3.9 (c) </w:t>
            </w:r>
          </w:p>
        </w:tc>
        <w:tc>
          <w:tcPr>
            <w:tcW w:w="464" w:type="pct"/>
            <w:tcBorders>
              <w:top w:val="nil"/>
              <w:left w:val="nil"/>
              <w:bottom w:val="single" w:sz="4" w:space="0" w:color="auto"/>
              <w:right w:val="single" w:sz="4" w:space="0" w:color="auto"/>
            </w:tcBorders>
            <w:shd w:val="clear" w:color="auto" w:fill="auto"/>
            <w:noWrap/>
            <w:vAlign w:val="bottom"/>
            <w:hideMark/>
          </w:tcPr>
          <w:p w14:paraId="2A705CE0"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1.3, 8.0</w:t>
            </w:r>
          </w:p>
        </w:tc>
        <w:tc>
          <w:tcPr>
            <w:tcW w:w="383" w:type="pct"/>
            <w:tcBorders>
              <w:top w:val="nil"/>
              <w:left w:val="nil"/>
              <w:bottom w:val="single" w:sz="4" w:space="0" w:color="auto"/>
              <w:right w:val="single" w:sz="4" w:space="0" w:color="auto"/>
            </w:tcBorders>
            <w:shd w:val="clear" w:color="auto" w:fill="auto"/>
            <w:noWrap/>
            <w:vAlign w:val="bottom"/>
            <w:hideMark/>
          </w:tcPr>
          <w:p w14:paraId="33A7CB9A" w14:textId="77777777" w:rsidR="00536535" w:rsidRPr="00536535" w:rsidRDefault="00536535">
            <w:pPr>
              <w:jc w:val="center"/>
              <w:rPr>
                <w:rFonts w:asciiTheme="minorHAnsi" w:hAnsiTheme="minorHAnsi" w:cstheme="minorHAnsi"/>
                <w:color w:val="000000"/>
                <w:sz w:val="20"/>
                <w:szCs w:val="20"/>
              </w:rPr>
            </w:pPr>
            <w:r w:rsidRPr="00536535">
              <w:rPr>
                <w:rFonts w:asciiTheme="minorHAnsi" w:hAnsiTheme="minorHAnsi" w:cstheme="minorHAnsi"/>
                <w:color w:val="000000"/>
                <w:sz w:val="20"/>
                <w:szCs w:val="20"/>
              </w:rPr>
              <w:t>&lt; 0.001</w:t>
            </w:r>
          </w:p>
        </w:tc>
      </w:tr>
      <w:tr w:rsidR="00A054D8" w:rsidRPr="00536535" w14:paraId="2C5FED7D" w14:textId="77777777" w:rsidTr="00A054D8">
        <w:trPr>
          <w:trHeight w:val="300"/>
        </w:trPr>
        <w:tc>
          <w:tcPr>
            <w:tcW w:w="641" w:type="pct"/>
            <w:tcBorders>
              <w:top w:val="nil"/>
              <w:left w:val="single" w:sz="4" w:space="0" w:color="auto"/>
              <w:bottom w:val="single" w:sz="4" w:space="0" w:color="auto"/>
              <w:right w:val="single" w:sz="4" w:space="0" w:color="auto"/>
            </w:tcBorders>
            <w:shd w:val="clear" w:color="auto" w:fill="auto"/>
            <w:noWrap/>
            <w:vAlign w:val="bottom"/>
            <w:hideMark/>
          </w:tcPr>
          <w:p w14:paraId="2EE70502"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Saturated fat (g/100g)</w:t>
            </w:r>
          </w:p>
        </w:tc>
        <w:tc>
          <w:tcPr>
            <w:tcW w:w="450" w:type="pct"/>
            <w:tcBorders>
              <w:top w:val="nil"/>
              <w:left w:val="nil"/>
              <w:bottom w:val="single" w:sz="4" w:space="0" w:color="auto"/>
              <w:right w:val="single" w:sz="4" w:space="0" w:color="auto"/>
            </w:tcBorders>
            <w:shd w:val="clear" w:color="auto" w:fill="auto"/>
            <w:noWrap/>
            <w:vAlign w:val="bottom"/>
            <w:hideMark/>
          </w:tcPr>
          <w:p w14:paraId="6FB7D83E" w14:textId="77777777" w:rsidR="00536535" w:rsidRPr="00536535" w:rsidRDefault="00536535">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0.6</w:t>
            </w:r>
          </w:p>
        </w:tc>
        <w:tc>
          <w:tcPr>
            <w:tcW w:w="384" w:type="pct"/>
            <w:tcBorders>
              <w:top w:val="nil"/>
              <w:left w:val="nil"/>
              <w:bottom w:val="single" w:sz="4" w:space="0" w:color="auto"/>
              <w:right w:val="single" w:sz="4" w:space="0" w:color="auto"/>
            </w:tcBorders>
            <w:shd w:val="clear" w:color="auto" w:fill="auto"/>
            <w:noWrap/>
            <w:vAlign w:val="bottom"/>
            <w:hideMark/>
          </w:tcPr>
          <w:p w14:paraId="7AEFBD67"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0.1, 1.8</w:t>
            </w:r>
          </w:p>
        </w:tc>
        <w:tc>
          <w:tcPr>
            <w:tcW w:w="449" w:type="pct"/>
            <w:tcBorders>
              <w:top w:val="nil"/>
              <w:left w:val="nil"/>
              <w:bottom w:val="single" w:sz="4" w:space="0" w:color="auto"/>
              <w:right w:val="single" w:sz="4" w:space="0" w:color="auto"/>
            </w:tcBorders>
            <w:shd w:val="clear" w:color="auto" w:fill="auto"/>
            <w:noWrap/>
            <w:vAlign w:val="bottom"/>
            <w:hideMark/>
          </w:tcPr>
          <w:p w14:paraId="5A42146C"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0.2 (a)</w:t>
            </w:r>
          </w:p>
        </w:tc>
        <w:tc>
          <w:tcPr>
            <w:tcW w:w="384" w:type="pct"/>
            <w:tcBorders>
              <w:top w:val="nil"/>
              <w:left w:val="nil"/>
              <w:bottom w:val="single" w:sz="4" w:space="0" w:color="auto"/>
              <w:right w:val="single" w:sz="4" w:space="0" w:color="auto"/>
            </w:tcBorders>
            <w:shd w:val="clear" w:color="auto" w:fill="auto"/>
            <w:noWrap/>
            <w:vAlign w:val="bottom"/>
            <w:hideMark/>
          </w:tcPr>
          <w:p w14:paraId="341664C0"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0.1, 1.1</w:t>
            </w:r>
          </w:p>
        </w:tc>
        <w:tc>
          <w:tcPr>
            <w:tcW w:w="405" w:type="pct"/>
            <w:tcBorders>
              <w:top w:val="nil"/>
              <w:left w:val="nil"/>
              <w:bottom w:val="single" w:sz="4" w:space="0" w:color="auto"/>
              <w:right w:val="single" w:sz="4" w:space="0" w:color="auto"/>
            </w:tcBorders>
            <w:shd w:val="clear" w:color="auto" w:fill="auto"/>
            <w:noWrap/>
            <w:vAlign w:val="bottom"/>
            <w:hideMark/>
          </w:tcPr>
          <w:p w14:paraId="5A23FAB5"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0.0 (b)</w:t>
            </w:r>
          </w:p>
        </w:tc>
        <w:tc>
          <w:tcPr>
            <w:tcW w:w="390" w:type="pct"/>
            <w:tcBorders>
              <w:top w:val="nil"/>
              <w:left w:val="nil"/>
              <w:bottom w:val="single" w:sz="4" w:space="0" w:color="auto"/>
              <w:right w:val="single" w:sz="4" w:space="0" w:color="auto"/>
            </w:tcBorders>
            <w:shd w:val="clear" w:color="auto" w:fill="auto"/>
            <w:noWrap/>
            <w:vAlign w:val="bottom"/>
            <w:hideMark/>
          </w:tcPr>
          <w:p w14:paraId="3155CD3E"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0.0, 0.0</w:t>
            </w:r>
          </w:p>
        </w:tc>
        <w:tc>
          <w:tcPr>
            <w:tcW w:w="330" w:type="pct"/>
            <w:tcBorders>
              <w:top w:val="nil"/>
              <w:left w:val="nil"/>
              <w:bottom w:val="single" w:sz="4" w:space="0" w:color="auto"/>
              <w:right w:val="single" w:sz="4" w:space="0" w:color="auto"/>
            </w:tcBorders>
            <w:shd w:val="clear" w:color="auto" w:fill="auto"/>
            <w:noWrap/>
            <w:vAlign w:val="bottom"/>
            <w:hideMark/>
          </w:tcPr>
          <w:p w14:paraId="43AF950C"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 xml:space="preserve">1.0 (c) </w:t>
            </w:r>
          </w:p>
        </w:tc>
        <w:tc>
          <w:tcPr>
            <w:tcW w:w="390" w:type="pct"/>
            <w:tcBorders>
              <w:top w:val="nil"/>
              <w:left w:val="nil"/>
              <w:bottom w:val="single" w:sz="4" w:space="0" w:color="auto"/>
              <w:right w:val="single" w:sz="4" w:space="0" w:color="auto"/>
            </w:tcBorders>
            <w:shd w:val="clear" w:color="auto" w:fill="auto"/>
            <w:noWrap/>
            <w:vAlign w:val="bottom"/>
            <w:hideMark/>
          </w:tcPr>
          <w:p w14:paraId="41F5B8D0"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0.0, 2.9</w:t>
            </w:r>
          </w:p>
        </w:tc>
        <w:tc>
          <w:tcPr>
            <w:tcW w:w="330" w:type="pct"/>
            <w:tcBorders>
              <w:top w:val="nil"/>
              <w:left w:val="nil"/>
              <w:bottom w:val="single" w:sz="4" w:space="0" w:color="auto"/>
              <w:right w:val="single" w:sz="4" w:space="0" w:color="auto"/>
            </w:tcBorders>
            <w:shd w:val="clear" w:color="auto" w:fill="auto"/>
            <w:noWrap/>
            <w:vAlign w:val="bottom"/>
            <w:hideMark/>
          </w:tcPr>
          <w:p w14:paraId="0ABFDA09"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1.0 (c)</w:t>
            </w:r>
          </w:p>
        </w:tc>
        <w:tc>
          <w:tcPr>
            <w:tcW w:w="464" w:type="pct"/>
            <w:tcBorders>
              <w:top w:val="nil"/>
              <w:left w:val="nil"/>
              <w:bottom w:val="single" w:sz="4" w:space="0" w:color="auto"/>
              <w:right w:val="single" w:sz="4" w:space="0" w:color="auto"/>
            </w:tcBorders>
            <w:shd w:val="clear" w:color="auto" w:fill="auto"/>
            <w:noWrap/>
            <w:vAlign w:val="bottom"/>
            <w:hideMark/>
          </w:tcPr>
          <w:p w14:paraId="7D1C2FE8"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0.3, 2.1</w:t>
            </w:r>
          </w:p>
        </w:tc>
        <w:tc>
          <w:tcPr>
            <w:tcW w:w="383" w:type="pct"/>
            <w:tcBorders>
              <w:top w:val="nil"/>
              <w:left w:val="nil"/>
              <w:bottom w:val="single" w:sz="4" w:space="0" w:color="auto"/>
              <w:right w:val="single" w:sz="4" w:space="0" w:color="auto"/>
            </w:tcBorders>
            <w:shd w:val="clear" w:color="auto" w:fill="auto"/>
            <w:noWrap/>
            <w:vAlign w:val="bottom"/>
            <w:hideMark/>
          </w:tcPr>
          <w:p w14:paraId="3D66D0AA" w14:textId="77777777" w:rsidR="00536535" w:rsidRPr="00536535" w:rsidRDefault="00536535">
            <w:pPr>
              <w:jc w:val="center"/>
              <w:rPr>
                <w:rFonts w:asciiTheme="minorHAnsi" w:hAnsiTheme="minorHAnsi" w:cstheme="minorHAnsi"/>
                <w:color w:val="000000"/>
                <w:sz w:val="20"/>
                <w:szCs w:val="20"/>
              </w:rPr>
            </w:pPr>
            <w:r w:rsidRPr="00536535">
              <w:rPr>
                <w:rFonts w:asciiTheme="minorHAnsi" w:hAnsiTheme="minorHAnsi" w:cstheme="minorHAnsi"/>
                <w:color w:val="000000"/>
                <w:sz w:val="20"/>
                <w:szCs w:val="20"/>
              </w:rPr>
              <w:t>&lt; 0.001</w:t>
            </w:r>
          </w:p>
        </w:tc>
      </w:tr>
      <w:tr w:rsidR="00A054D8" w:rsidRPr="00536535" w14:paraId="67A7E102" w14:textId="77777777" w:rsidTr="00A054D8">
        <w:trPr>
          <w:trHeight w:val="300"/>
        </w:trPr>
        <w:tc>
          <w:tcPr>
            <w:tcW w:w="641" w:type="pct"/>
            <w:tcBorders>
              <w:top w:val="nil"/>
              <w:left w:val="single" w:sz="4" w:space="0" w:color="auto"/>
              <w:bottom w:val="single" w:sz="4" w:space="0" w:color="auto"/>
              <w:right w:val="single" w:sz="4" w:space="0" w:color="auto"/>
            </w:tcBorders>
            <w:shd w:val="clear" w:color="auto" w:fill="auto"/>
            <w:noWrap/>
            <w:vAlign w:val="bottom"/>
            <w:hideMark/>
          </w:tcPr>
          <w:p w14:paraId="7726A52E"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Total sugar (g/100g)</w:t>
            </w:r>
          </w:p>
        </w:tc>
        <w:tc>
          <w:tcPr>
            <w:tcW w:w="450" w:type="pct"/>
            <w:tcBorders>
              <w:top w:val="nil"/>
              <w:left w:val="nil"/>
              <w:bottom w:val="single" w:sz="4" w:space="0" w:color="auto"/>
              <w:right w:val="single" w:sz="4" w:space="0" w:color="auto"/>
            </w:tcBorders>
            <w:shd w:val="clear" w:color="auto" w:fill="auto"/>
            <w:noWrap/>
            <w:vAlign w:val="bottom"/>
            <w:hideMark/>
          </w:tcPr>
          <w:p w14:paraId="209BCE93" w14:textId="77777777" w:rsidR="00536535" w:rsidRPr="00536535" w:rsidRDefault="00536535">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2.6</w:t>
            </w:r>
          </w:p>
        </w:tc>
        <w:tc>
          <w:tcPr>
            <w:tcW w:w="384" w:type="pct"/>
            <w:tcBorders>
              <w:top w:val="nil"/>
              <w:left w:val="nil"/>
              <w:bottom w:val="single" w:sz="4" w:space="0" w:color="auto"/>
              <w:right w:val="single" w:sz="4" w:space="0" w:color="auto"/>
            </w:tcBorders>
            <w:shd w:val="clear" w:color="auto" w:fill="auto"/>
            <w:noWrap/>
            <w:vAlign w:val="bottom"/>
            <w:hideMark/>
          </w:tcPr>
          <w:p w14:paraId="1450906E"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1.0, 5.1</w:t>
            </w:r>
          </w:p>
        </w:tc>
        <w:tc>
          <w:tcPr>
            <w:tcW w:w="449" w:type="pct"/>
            <w:tcBorders>
              <w:top w:val="nil"/>
              <w:left w:val="nil"/>
              <w:bottom w:val="single" w:sz="4" w:space="0" w:color="auto"/>
              <w:right w:val="single" w:sz="4" w:space="0" w:color="auto"/>
            </w:tcBorders>
            <w:shd w:val="clear" w:color="auto" w:fill="auto"/>
            <w:noWrap/>
            <w:vAlign w:val="bottom"/>
            <w:hideMark/>
          </w:tcPr>
          <w:p w14:paraId="71C19A2F"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2.2 (a)</w:t>
            </w:r>
          </w:p>
        </w:tc>
        <w:tc>
          <w:tcPr>
            <w:tcW w:w="384" w:type="pct"/>
            <w:tcBorders>
              <w:top w:val="nil"/>
              <w:left w:val="nil"/>
              <w:bottom w:val="single" w:sz="4" w:space="0" w:color="auto"/>
              <w:right w:val="single" w:sz="4" w:space="0" w:color="auto"/>
            </w:tcBorders>
            <w:shd w:val="clear" w:color="auto" w:fill="auto"/>
            <w:noWrap/>
            <w:vAlign w:val="bottom"/>
            <w:hideMark/>
          </w:tcPr>
          <w:p w14:paraId="2B44EF31"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0.4, 4.6</w:t>
            </w:r>
          </w:p>
        </w:tc>
        <w:tc>
          <w:tcPr>
            <w:tcW w:w="405" w:type="pct"/>
            <w:tcBorders>
              <w:top w:val="nil"/>
              <w:left w:val="nil"/>
              <w:bottom w:val="single" w:sz="4" w:space="0" w:color="auto"/>
              <w:right w:val="single" w:sz="4" w:space="0" w:color="auto"/>
            </w:tcBorders>
            <w:shd w:val="clear" w:color="auto" w:fill="auto"/>
            <w:noWrap/>
            <w:vAlign w:val="bottom"/>
            <w:hideMark/>
          </w:tcPr>
          <w:p w14:paraId="0E98F6DB"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0.0 (b)</w:t>
            </w:r>
          </w:p>
        </w:tc>
        <w:tc>
          <w:tcPr>
            <w:tcW w:w="390" w:type="pct"/>
            <w:tcBorders>
              <w:top w:val="nil"/>
              <w:left w:val="nil"/>
              <w:bottom w:val="single" w:sz="4" w:space="0" w:color="auto"/>
              <w:right w:val="single" w:sz="4" w:space="0" w:color="auto"/>
            </w:tcBorders>
            <w:shd w:val="clear" w:color="auto" w:fill="auto"/>
            <w:noWrap/>
            <w:vAlign w:val="bottom"/>
            <w:hideMark/>
          </w:tcPr>
          <w:p w14:paraId="1D42F10C"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0.0, 0.0</w:t>
            </w:r>
          </w:p>
        </w:tc>
        <w:tc>
          <w:tcPr>
            <w:tcW w:w="330" w:type="pct"/>
            <w:tcBorders>
              <w:top w:val="nil"/>
              <w:left w:val="nil"/>
              <w:bottom w:val="single" w:sz="4" w:space="0" w:color="auto"/>
              <w:right w:val="single" w:sz="4" w:space="0" w:color="auto"/>
            </w:tcBorders>
            <w:shd w:val="clear" w:color="auto" w:fill="auto"/>
            <w:noWrap/>
            <w:vAlign w:val="bottom"/>
            <w:hideMark/>
          </w:tcPr>
          <w:p w14:paraId="2C2629C2"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2.6 (c)</w:t>
            </w:r>
          </w:p>
        </w:tc>
        <w:tc>
          <w:tcPr>
            <w:tcW w:w="390" w:type="pct"/>
            <w:tcBorders>
              <w:top w:val="nil"/>
              <w:left w:val="nil"/>
              <w:bottom w:val="single" w:sz="4" w:space="0" w:color="auto"/>
              <w:right w:val="single" w:sz="4" w:space="0" w:color="auto"/>
            </w:tcBorders>
            <w:shd w:val="clear" w:color="auto" w:fill="auto"/>
            <w:noWrap/>
            <w:vAlign w:val="bottom"/>
            <w:hideMark/>
          </w:tcPr>
          <w:p w14:paraId="4F1CCD7E"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1.3, 8.4</w:t>
            </w:r>
          </w:p>
        </w:tc>
        <w:tc>
          <w:tcPr>
            <w:tcW w:w="330" w:type="pct"/>
            <w:tcBorders>
              <w:top w:val="nil"/>
              <w:left w:val="nil"/>
              <w:bottom w:val="single" w:sz="4" w:space="0" w:color="auto"/>
              <w:right w:val="single" w:sz="4" w:space="0" w:color="auto"/>
            </w:tcBorders>
            <w:shd w:val="clear" w:color="auto" w:fill="auto"/>
            <w:noWrap/>
            <w:vAlign w:val="bottom"/>
            <w:hideMark/>
          </w:tcPr>
          <w:p w14:paraId="1F0448B2"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3.0 (c)</w:t>
            </w:r>
          </w:p>
        </w:tc>
        <w:tc>
          <w:tcPr>
            <w:tcW w:w="464" w:type="pct"/>
            <w:tcBorders>
              <w:top w:val="nil"/>
              <w:left w:val="nil"/>
              <w:bottom w:val="single" w:sz="4" w:space="0" w:color="auto"/>
              <w:right w:val="single" w:sz="4" w:space="0" w:color="auto"/>
            </w:tcBorders>
            <w:shd w:val="clear" w:color="auto" w:fill="auto"/>
            <w:noWrap/>
            <w:vAlign w:val="bottom"/>
            <w:hideMark/>
          </w:tcPr>
          <w:p w14:paraId="02659A0D"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1.5, 5.5</w:t>
            </w:r>
          </w:p>
        </w:tc>
        <w:tc>
          <w:tcPr>
            <w:tcW w:w="383" w:type="pct"/>
            <w:tcBorders>
              <w:top w:val="nil"/>
              <w:left w:val="nil"/>
              <w:bottom w:val="single" w:sz="4" w:space="0" w:color="auto"/>
              <w:right w:val="single" w:sz="4" w:space="0" w:color="auto"/>
            </w:tcBorders>
            <w:shd w:val="clear" w:color="auto" w:fill="auto"/>
            <w:noWrap/>
            <w:vAlign w:val="bottom"/>
            <w:hideMark/>
          </w:tcPr>
          <w:p w14:paraId="0ED39FD8" w14:textId="77777777" w:rsidR="00536535" w:rsidRPr="00536535" w:rsidRDefault="00536535">
            <w:pPr>
              <w:jc w:val="center"/>
              <w:rPr>
                <w:rFonts w:asciiTheme="minorHAnsi" w:hAnsiTheme="minorHAnsi" w:cstheme="minorHAnsi"/>
                <w:color w:val="000000"/>
                <w:sz w:val="20"/>
                <w:szCs w:val="20"/>
              </w:rPr>
            </w:pPr>
            <w:r w:rsidRPr="00536535">
              <w:rPr>
                <w:rFonts w:asciiTheme="minorHAnsi" w:hAnsiTheme="minorHAnsi" w:cstheme="minorHAnsi"/>
                <w:color w:val="000000"/>
                <w:sz w:val="20"/>
                <w:szCs w:val="20"/>
              </w:rPr>
              <w:t>&lt; 0.001</w:t>
            </w:r>
          </w:p>
        </w:tc>
      </w:tr>
      <w:tr w:rsidR="00A054D8" w:rsidRPr="00536535" w14:paraId="79F73C12" w14:textId="77777777" w:rsidTr="00A054D8">
        <w:trPr>
          <w:trHeight w:val="300"/>
        </w:trPr>
        <w:tc>
          <w:tcPr>
            <w:tcW w:w="641" w:type="pct"/>
            <w:tcBorders>
              <w:top w:val="nil"/>
              <w:left w:val="single" w:sz="4" w:space="0" w:color="auto"/>
              <w:bottom w:val="single" w:sz="4" w:space="0" w:color="auto"/>
              <w:right w:val="single" w:sz="4" w:space="0" w:color="auto"/>
            </w:tcBorders>
            <w:shd w:val="clear" w:color="auto" w:fill="auto"/>
            <w:noWrap/>
            <w:vAlign w:val="bottom"/>
            <w:hideMark/>
          </w:tcPr>
          <w:p w14:paraId="2E6FFBC5"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Salt (g/100g)</w:t>
            </w:r>
          </w:p>
        </w:tc>
        <w:tc>
          <w:tcPr>
            <w:tcW w:w="450" w:type="pct"/>
            <w:tcBorders>
              <w:top w:val="nil"/>
              <w:left w:val="nil"/>
              <w:bottom w:val="single" w:sz="4" w:space="0" w:color="auto"/>
              <w:right w:val="single" w:sz="4" w:space="0" w:color="auto"/>
            </w:tcBorders>
            <w:shd w:val="clear" w:color="auto" w:fill="auto"/>
            <w:noWrap/>
            <w:vAlign w:val="bottom"/>
            <w:hideMark/>
          </w:tcPr>
          <w:p w14:paraId="191A7994" w14:textId="77777777" w:rsidR="00536535" w:rsidRPr="00536535" w:rsidRDefault="00536535">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0.18</w:t>
            </w:r>
          </w:p>
        </w:tc>
        <w:tc>
          <w:tcPr>
            <w:tcW w:w="384" w:type="pct"/>
            <w:tcBorders>
              <w:top w:val="nil"/>
              <w:left w:val="nil"/>
              <w:bottom w:val="single" w:sz="4" w:space="0" w:color="auto"/>
              <w:right w:val="single" w:sz="4" w:space="0" w:color="auto"/>
            </w:tcBorders>
            <w:shd w:val="clear" w:color="auto" w:fill="auto"/>
            <w:noWrap/>
            <w:vAlign w:val="bottom"/>
            <w:hideMark/>
          </w:tcPr>
          <w:p w14:paraId="27B6E168"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0.02, 0.63</w:t>
            </w:r>
          </w:p>
        </w:tc>
        <w:tc>
          <w:tcPr>
            <w:tcW w:w="449" w:type="pct"/>
            <w:tcBorders>
              <w:top w:val="nil"/>
              <w:left w:val="nil"/>
              <w:bottom w:val="single" w:sz="4" w:space="0" w:color="auto"/>
              <w:right w:val="single" w:sz="4" w:space="0" w:color="auto"/>
            </w:tcBorders>
            <w:shd w:val="clear" w:color="auto" w:fill="auto"/>
            <w:noWrap/>
            <w:vAlign w:val="bottom"/>
            <w:hideMark/>
          </w:tcPr>
          <w:p w14:paraId="2DF226ED"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0.05 (a)</w:t>
            </w:r>
          </w:p>
        </w:tc>
        <w:tc>
          <w:tcPr>
            <w:tcW w:w="384" w:type="pct"/>
            <w:tcBorders>
              <w:top w:val="nil"/>
              <w:left w:val="nil"/>
              <w:bottom w:val="single" w:sz="4" w:space="0" w:color="auto"/>
              <w:right w:val="single" w:sz="4" w:space="0" w:color="auto"/>
            </w:tcBorders>
            <w:shd w:val="clear" w:color="auto" w:fill="auto"/>
            <w:noWrap/>
            <w:vAlign w:val="bottom"/>
            <w:hideMark/>
          </w:tcPr>
          <w:p w14:paraId="3DCC2B43"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0.01, 0.19</w:t>
            </w:r>
          </w:p>
        </w:tc>
        <w:tc>
          <w:tcPr>
            <w:tcW w:w="405" w:type="pct"/>
            <w:tcBorders>
              <w:top w:val="nil"/>
              <w:left w:val="nil"/>
              <w:bottom w:val="single" w:sz="4" w:space="0" w:color="auto"/>
              <w:right w:val="single" w:sz="4" w:space="0" w:color="auto"/>
            </w:tcBorders>
            <w:shd w:val="clear" w:color="auto" w:fill="auto"/>
            <w:noWrap/>
            <w:vAlign w:val="bottom"/>
            <w:hideMark/>
          </w:tcPr>
          <w:p w14:paraId="5CA48906"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0.08 (ab)</w:t>
            </w:r>
          </w:p>
        </w:tc>
        <w:tc>
          <w:tcPr>
            <w:tcW w:w="390" w:type="pct"/>
            <w:tcBorders>
              <w:top w:val="nil"/>
              <w:left w:val="nil"/>
              <w:bottom w:val="single" w:sz="4" w:space="0" w:color="auto"/>
              <w:right w:val="single" w:sz="4" w:space="0" w:color="auto"/>
            </w:tcBorders>
            <w:shd w:val="clear" w:color="auto" w:fill="auto"/>
            <w:noWrap/>
            <w:vAlign w:val="bottom"/>
            <w:hideMark/>
          </w:tcPr>
          <w:p w14:paraId="2F29834C"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0.01, 0.50</w:t>
            </w:r>
          </w:p>
        </w:tc>
        <w:tc>
          <w:tcPr>
            <w:tcW w:w="330" w:type="pct"/>
            <w:tcBorders>
              <w:top w:val="nil"/>
              <w:left w:val="nil"/>
              <w:bottom w:val="single" w:sz="4" w:space="0" w:color="auto"/>
              <w:right w:val="single" w:sz="4" w:space="0" w:color="auto"/>
            </w:tcBorders>
            <w:shd w:val="clear" w:color="auto" w:fill="auto"/>
            <w:noWrap/>
            <w:vAlign w:val="bottom"/>
            <w:hideMark/>
          </w:tcPr>
          <w:p w14:paraId="669EC576"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0.32 (b)</w:t>
            </w:r>
          </w:p>
        </w:tc>
        <w:tc>
          <w:tcPr>
            <w:tcW w:w="390" w:type="pct"/>
            <w:tcBorders>
              <w:top w:val="nil"/>
              <w:left w:val="nil"/>
              <w:bottom w:val="single" w:sz="4" w:space="0" w:color="auto"/>
              <w:right w:val="single" w:sz="4" w:space="0" w:color="auto"/>
            </w:tcBorders>
            <w:shd w:val="clear" w:color="auto" w:fill="auto"/>
            <w:noWrap/>
            <w:vAlign w:val="bottom"/>
            <w:hideMark/>
          </w:tcPr>
          <w:p w14:paraId="740A2B50"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0.02, 0.72</w:t>
            </w:r>
          </w:p>
        </w:tc>
        <w:tc>
          <w:tcPr>
            <w:tcW w:w="330" w:type="pct"/>
            <w:tcBorders>
              <w:top w:val="nil"/>
              <w:left w:val="nil"/>
              <w:bottom w:val="single" w:sz="4" w:space="0" w:color="auto"/>
              <w:right w:val="single" w:sz="4" w:space="0" w:color="auto"/>
            </w:tcBorders>
            <w:shd w:val="clear" w:color="auto" w:fill="auto"/>
            <w:noWrap/>
            <w:vAlign w:val="bottom"/>
            <w:hideMark/>
          </w:tcPr>
          <w:p w14:paraId="452C8809"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0.54 (c)</w:t>
            </w:r>
          </w:p>
        </w:tc>
        <w:tc>
          <w:tcPr>
            <w:tcW w:w="464" w:type="pct"/>
            <w:tcBorders>
              <w:top w:val="nil"/>
              <w:left w:val="nil"/>
              <w:bottom w:val="single" w:sz="4" w:space="0" w:color="auto"/>
              <w:right w:val="single" w:sz="4" w:space="0" w:color="auto"/>
            </w:tcBorders>
            <w:shd w:val="clear" w:color="auto" w:fill="auto"/>
            <w:noWrap/>
            <w:vAlign w:val="bottom"/>
            <w:hideMark/>
          </w:tcPr>
          <w:p w14:paraId="586B915E"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0.13, 0.92</w:t>
            </w:r>
          </w:p>
        </w:tc>
        <w:tc>
          <w:tcPr>
            <w:tcW w:w="383" w:type="pct"/>
            <w:tcBorders>
              <w:top w:val="nil"/>
              <w:left w:val="nil"/>
              <w:bottom w:val="single" w:sz="4" w:space="0" w:color="auto"/>
              <w:right w:val="single" w:sz="4" w:space="0" w:color="auto"/>
            </w:tcBorders>
            <w:shd w:val="clear" w:color="auto" w:fill="auto"/>
            <w:noWrap/>
            <w:vAlign w:val="bottom"/>
            <w:hideMark/>
          </w:tcPr>
          <w:p w14:paraId="31B4A3A8" w14:textId="77777777" w:rsidR="00536535" w:rsidRPr="00536535" w:rsidRDefault="00536535">
            <w:pPr>
              <w:jc w:val="center"/>
              <w:rPr>
                <w:rFonts w:asciiTheme="minorHAnsi" w:hAnsiTheme="minorHAnsi" w:cstheme="minorHAnsi"/>
                <w:color w:val="000000"/>
                <w:sz w:val="20"/>
                <w:szCs w:val="20"/>
              </w:rPr>
            </w:pPr>
            <w:r w:rsidRPr="00536535">
              <w:rPr>
                <w:rFonts w:asciiTheme="minorHAnsi" w:hAnsiTheme="minorHAnsi" w:cstheme="minorHAnsi"/>
                <w:color w:val="000000"/>
                <w:sz w:val="20"/>
                <w:szCs w:val="20"/>
              </w:rPr>
              <w:t>&lt; 0.001</w:t>
            </w:r>
          </w:p>
        </w:tc>
      </w:tr>
      <w:tr w:rsidR="00A054D8" w:rsidRPr="00536535" w14:paraId="4FD971D4" w14:textId="77777777" w:rsidTr="00A054D8">
        <w:trPr>
          <w:trHeight w:val="300"/>
        </w:trPr>
        <w:tc>
          <w:tcPr>
            <w:tcW w:w="641" w:type="pct"/>
            <w:tcBorders>
              <w:top w:val="nil"/>
              <w:left w:val="single" w:sz="4" w:space="0" w:color="auto"/>
              <w:bottom w:val="single" w:sz="4" w:space="0" w:color="auto"/>
              <w:right w:val="single" w:sz="4" w:space="0" w:color="auto"/>
            </w:tcBorders>
            <w:shd w:val="clear" w:color="auto" w:fill="auto"/>
            <w:noWrap/>
            <w:vAlign w:val="bottom"/>
            <w:hideMark/>
          </w:tcPr>
          <w:p w14:paraId="1CC868CA"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Energy (kcal/g)</w:t>
            </w:r>
          </w:p>
        </w:tc>
        <w:tc>
          <w:tcPr>
            <w:tcW w:w="450" w:type="pct"/>
            <w:tcBorders>
              <w:top w:val="nil"/>
              <w:left w:val="nil"/>
              <w:bottom w:val="single" w:sz="4" w:space="0" w:color="auto"/>
              <w:right w:val="single" w:sz="4" w:space="0" w:color="auto"/>
            </w:tcBorders>
            <w:shd w:val="clear" w:color="auto" w:fill="auto"/>
            <w:noWrap/>
            <w:vAlign w:val="bottom"/>
            <w:hideMark/>
          </w:tcPr>
          <w:p w14:paraId="4F68D6BD" w14:textId="77777777" w:rsidR="00536535" w:rsidRPr="00536535" w:rsidRDefault="00536535">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1.09</w:t>
            </w:r>
          </w:p>
        </w:tc>
        <w:tc>
          <w:tcPr>
            <w:tcW w:w="384" w:type="pct"/>
            <w:tcBorders>
              <w:top w:val="nil"/>
              <w:left w:val="nil"/>
              <w:bottom w:val="single" w:sz="4" w:space="0" w:color="auto"/>
              <w:right w:val="single" w:sz="4" w:space="0" w:color="auto"/>
            </w:tcBorders>
            <w:shd w:val="clear" w:color="auto" w:fill="auto"/>
            <w:noWrap/>
            <w:vAlign w:val="bottom"/>
            <w:hideMark/>
          </w:tcPr>
          <w:p w14:paraId="0402E3D6"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0.44, 1.97</w:t>
            </w:r>
          </w:p>
        </w:tc>
        <w:tc>
          <w:tcPr>
            <w:tcW w:w="449" w:type="pct"/>
            <w:tcBorders>
              <w:top w:val="nil"/>
              <w:left w:val="nil"/>
              <w:bottom w:val="single" w:sz="4" w:space="0" w:color="auto"/>
              <w:right w:val="single" w:sz="4" w:space="0" w:color="auto"/>
            </w:tcBorders>
            <w:shd w:val="clear" w:color="auto" w:fill="auto"/>
            <w:noWrap/>
            <w:vAlign w:val="bottom"/>
            <w:hideMark/>
          </w:tcPr>
          <w:p w14:paraId="7DEB2DAE"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0.75 (a)</w:t>
            </w:r>
          </w:p>
        </w:tc>
        <w:tc>
          <w:tcPr>
            <w:tcW w:w="384" w:type="pct"/>
            <w:tcBorders>
              <w:top w:val="nil"/>
              <w:left w:val="nil"/>
              <w:bottom w:val="single" w:sz="4" w:space="0" w:color="auto"/>
              <w:right w:val="single" w:sz="4" w:space="0" w:color="auto"/>
            </w:tcBorders>
            <w:shd w:val="clear" w:color="auto" w:fill="auto"/>
            <w:noWrap/>
            <w:vAlign w:val="bottom"/>
            <w:hideMark/>
          </w:tcPr>
          <w:p w14:paraId="42445B1B"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0.32, 1.34</w:t>
            </w:r>
          </w:p>
        </w:tc>
        <w:tc>
          <w:tcPr>
            <w:tcW w:w="405" w:type="pct"/>
            <w:tcBorders>
              <w:top w:val="nil"/>
              <w:left w:val="nil"/>
              <w:bottom w:val="single" w:sz="4" w:space="0" w:color="auto"/>
              <w:right w:val="single" w:sz="4" w:space="0" w:color="auto"/>
            </w:tcBorders>
            <w:shd w:val="clear" w:color="auto" w:fill="auto"/>
            <w:noWrap/>
            <w:vAlign w:val="bottom"/>
            <w:hideMark/>
          </w:tcPr>
          <w:p w14:paraId="5367EE0E"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0.53 (</w:t>
            </w:r>
            <w:proofErr w:type="spellStart"/>
            <w:r w:rsidRPr="00536535">
              <w:rPr>
                <w:rFonts w:asciiTheme="minorHAnsi" w:hAnsiTheme="minorHAnsi" w:cstheme="minorHAnsi"/>
                <w:color w:val="000000"/>
                <w:sz w:val="20"/>
                <w:szCs w:val="20"/>
              </w:rPr>
              <w:t>abc</w:t>
            </w:r>
            <w:proofErr w:type="spellEnd"/>
            <w:r w:rsidRPr="00536535">
              <w:rPr>
                <w:rFonts w:asciiTheme="minorHAnsi" w:hAnsiTheme="minorHAnsi" w:cstheme="minorHAnsi"/>
                <w:color w:val="000000"/>
                <w:sz w:val="20"/>
                <w:szCs w:val="20"/>
              </w:rPr>
              <w:t>)</w:t>
            </w:r>
          </w:p>
        </w:tc>
        <w:tc>
          <w:tcPr>
            <w:tcW w:w="390" w:type="pct"/>
            <w:tcBorders>
              <w:top w:val="nil"/>
              <w:left w:val="nil"/>
              <w:bottom w:val="single" w:sz="4" w:space="0" w:color="auto"/>
              <w:right w:val="single" w:sz="4" w:space="0" w:color="auto"/>
            </w:tcBorders>
            <w:shd w:val="clear" w:color="auto" w:fill="auto"/>
            <w:noWrap/>
            <w:vAlign w:val="bottom"/>
            <w:hideMark/>
          </w:tcPr>
          <w:p w14:paraId="5524615B"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0.01, 2.54</w:t>
            </w:r>
          </w:p>
        </w:tc>
        <w:tc>
          <w:tcPr>
            <w:tcW w:w="330" w:type="pct"/>
            <w:tcBorders>
              <w:top w:val="nil"/>
              <w:left w:val="nil"/>
              <w:bottom w:val="single" w:sz="4" w:space="0" w:color="auto"/>
              <w:right w:val="single" w:sz="4" w:space="0" w:color="auto"/>
            </w:tcBorders>
            <w:shd w:val="clear" w:color="auto" w:fill="auto"/>
            <w:noWrap/>
            <w:vAlign w:val="bottom"/>
            <w:hideMark/>
          </w:tcPr>
          <w:p w14:paraId="6FB7CAD4"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1.08 (b)</w:t>
            </w:r>
          </w:p>
        </w:tc>
        <w:tc>
          <w:tcPr>
            <w:tcW w:w="390" w:type="pct"/>
            <w:tcBorders>
              <w:top w:val="nil"/>
              <w:left w:val="nil"/>
              <w:bottom w:val="single" w:sz="4" w:space="0" w:color="auto"/>
              <w:right w:val="single" w:sz="4" w:space="0" w:color="auto"/>
            </w:tcBorders>
            <w:shd w:val="clear" w:color="auto" w:fill="auto"/>
            <w:noWrap/>
            <w:vAlign w:val="bottom"/>
            <w:hideMark/>
          </w:tcPr>
          <w:p w14:paraId="78ED20FF"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0.59, 1.75</w:t>
            </w:r>
          </w:p>
        </w:tc>
        <w:tc>
          <w:tcPr>
            <w:tcW w:w="330" w:type="pct"/>
            <w:tcBorders>
              <w:top w:val="nil"/>
              <w:left w:val="nil"/>
              <w:bottom w:val="single" w:sz="4" w:space="0" w:color="auto"/>
              <w:right w:val="single" w:sz="4" w:space="0" w:color="auto"/>
            </w:tcBorders>
            <w:shd w:val="clear" w:color="auto" w:fill="auto"/>
            <w:noWrap/>
            <w:vAlign w:val="bottom"/>
            <w:hideMark/>
          </w:tcPr>
          <w:p w14:paraId="3C17CBC0"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1.52 (c)</w:t>
            </w:r>
          </w:p>
        </w:tc>
        <w:tc>
          <w:tcPr>
            <w:tcW w:w="464" w:type="pct"/>
            <w:tcBorders>
              <w:top w:val="nil"/>
              <w:left w:val="nil"/>
              <w:bottom w:val="single" w:sz="4" w:space="0" w:color="auto"/>
              <w:right w:val="single" w:sz="4" w:space="0" w:color="auto"/>
            </w:tcBorders>
            <w:shd w:val="clear" w:color="auto" w:fill="auto"/>
            <w:noWrap/>
            <w:vAlign w:val="bottom"/>
            <w:hideMark/>
          </w:tcPr>
          <w:p w14:paraId="77F05AFD"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0.77, 2.43</w:t>
            </w:r>
          </w:p>
        </w:tc>
        <w:tc>
          <w:tcPr>
            <w:tcW w:w="383" w:type="pct"/>
            <w:tcBorders>
              <w:top w:val="nil"/>
              <w:left w:val="nil"/>
              <w:bottom w:val="single" w:sz="4" w:space="0" w:color="auto"/>
              <w:right w:val="single" w:sz="4" w:space="0" w:color="auto"/>
            </w:tcBorders>
            <w:shd w:val="clear" w:color="auto" w:fill="auto"/>
            <w:noWrap/>
            <w:vAlign w:val="bottom"/>
            <w:hideMark/>
          </w:tcPr>
          <w:p w14:paraId="5ADF9EBC" w14:textId="77777777" w:rsidR="00536535" w:rsidRPr="00536535" w:rsidRDefault="00536535">
            <w:pPr>
              <w:jc w:val="center"/>
              <w:rPr>
                <w:rFonts w:asciiTheme="minorHAnsi" w:hAnsiTheme="minorHAnsi" w:cstheme="minorHAnsi"/>
                <w:color w:val="000000"/>
                <w:sz w:val="20"/>
                <w:szCs w:val="20"/>
              </w:rPr>
            </w:pPr>
            <w:r w:rsidRPr="00536535">
              <w:rPr>
                <w:rFonts w:asciiTheme="minorHAnsi" w:hAnsiTheme="minorHAnsi" w:cstheme="minorHAnsi"/>
                <w:color w:val="000000"/>
                <w:sz w:val="20"/>
                <w:szCs w:val="20"/>
              </w:rPr>
              <w:t>&lt; 0.001</w:t>
            </w:r>
          </w:p>
        </w:tc>
      </w:tr>
      <w:tr w:rsidR="00A054D8" w:rsidRPr="00536535" w14:paraId="54F08422" w14:textId="77777777" w:rsidTr="00A054D8">
        <w:trPr>
          <w:trHeight w:val="300"/>
        </w:trPr>
        <w:tc>
          <w:tcPr>
            <w:tcW w:w="641" w:type="pct"/>
            <w:tcBorders>
              <w:top w:val="nil"/>
              <w:left w:val="single" w:sz="4" w:space="0" w:color="auto"/>
              <w:bottom w:val="single" w:sz="4" w:space="0" w:color="auto"/>
              <w:right w:val="single" w:sz="4" w:space="0" w:color="auto"/>
            </w:tcBorders>
            <w:shd w:val="clear" w:color="auto" w:fill="auto"/>
            <w:noWrap/>
            <w:vAlign w:val="bottom"/>
            <w:hideMark/>
          </w:tcPr>
          <w:p w14:paraId="63F0C28E"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Protein (g/100g)</w:t>
            </w:r>
          </w:p>
        </w:tc>
        <w:tc>
          <w:tcPr>
            <w:tcW w:w="450" w:type="pct"/>
            <w:tcBorders>
              <w:top w:val="nil"/>
              <w:left w:val="nil"/>
              <w:bottom w:val="single" w:sz="4" w:space="0" w:color="auto"/>
              <w:right w:val="single" w:sz="4" w:space="0" w:color="auto"/>
            </w:tcBorders>
            <w:shd w:val="clear" w:color="auto" w:fill="auto"/>
            <w:noWrap/>
            <w:vAlign w:val="bottom"/>
            <w:hideMark/>
          </w:tcPr>
          <w:p w14:paraId="2664BB0C" w14:textId="77777777" w:rsidR="00536535" w:rsidRPr="00536535" w:rsidRDefault="00536535">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4.6</w:t>
            </w:r>
          </w:p>
        </w:tc>
        <w:tc>
          <w:tcPr>
            <w:tcW w:w="384" w:type="pct"/>
            <w:tcBorders>
              <w:top w:val="nil"/>
              <w:left w:val="nil"/>
              <w:bottom w:val="single" w:sz="4" w:space="0" w:color="auto"/>
              <w:right w:val="single" w:sz="4" w:space="0" w:color="auto"/>
            </w:tcBorders>
            <w:shd w:val="clear" w:color="auto" w:fill="auto"/>
            <w:noWrap/>
            <w:vAlign w:val="bottom"/>
            <w:hideMark/>
          </w:tcPr>
          <w:p w14:paraId="01687FB3"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1.3, 10.9</w:t>
            </w:r>
          </w:p>
        </w:tc>
        <w:tc>
          <w:tcPr>
            <w:tcW w:w="449" w:type="pct"/>
            <w:tcBorders>
              <w:top w:val="nil"/>
              <w:left w:val="nil"/>
              <w:bottom w:val="single" w:sz="4" w:space="0" w:color="auto"/>
              <w:right w:val="single" w:sz="4" w:space="0" w:color="auto"/>
            </w:tcBorders>
            <w:shd w:val="clear" w:color="auto" w:fill="auto"/>
            <w:noWrap/>
            <w:vAlign w:val="bottom"/>
            <w:hideMark/>
          </w:tcPr>
          <w:p w14:paraId="20F79C51"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3.2 (ab)</w:t>
            </w:r>
          </w:p>
        </w:tc>
        <w:tc>
          <w:tcPr>
            <w:tcW w:w="384" w:type="pct"/>
            <w:tcBorders>
              <w:top w:val="nil"/>
              <w:left w:val="nil"/>
              <w:bottom w:val="single" w:sz="4" w:space="0" w:color="auto"/>
              <w:right w:val="single" w:sz="4" w:space="0" w:color="auto"/>
            </w:tcBorders>
            <w:shd w:val="clear" w:color="auto" w:fill="auto"/>
            <w:noWrap/>
            <w:vAlign w:val="bottom"/>
            <w:hideMark/>
          </w:tcPr>
          <w:p w14:paraId="5634A24C"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1.1, 11.3</w:t>
            </w:r>
          </w:p>
        </w:tc>
        <w:tc>
          <w:tcPr>
            <w:tcW w:w="405" w:type="pct"/>
            <w:tcBorders>
              <w:top w:val="nil"/>
              <w:left w:val="nil"/>
              <w:bottom w:val="single" w:sz="4" w:space="0" w:color="auto"/>
              <w:right w:val="single" w:sz="4" w:space="0" w:color="auto"/>
            </w:tcBorders>
            <w:shd w:val="clear" w:color="auto" w:fill="auto"/>
            <w:noWrap/>
            <w:vAlign w:val="bottom"/>
            <w:hideMark/>
          </w:tcPr>
          <w:p w14:paraId="3C431EE8"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0.3 (ab)</w:t>
            </w:r>
          </w:p>
        </w:tc>
        <w:tc>
          <w:tcPr>
            <w:tcW w:w="390" w:type="pct"/>
            <w:tcBorders>
              <w:top w:val="nil"/>
              <w:left w:val="nil"/>
              <w:bottom w:val="single" w:sz="4" w:space="0" w:color="auto"/>
              <w:right w:val="single" w:sz="4" w:space="0" w:color="auto"/>
            </w:tcBorders>
            <w:shd w:val="clear" w:color="auto" w:fill="auto"/>
            <w:noWrap/>
            <w:vAlign w:val="bottom"/>
            <w:hideMark/>
          </w:tcPr>
          <w:p w14:paraId="76056B9E"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0.2, 23.5</w:t>
            </w:r>
          </w:p>
        </w:tc>
        <w:tc>
          <w:tcPr>
            <w:tcW w:w="330" w:type="pct"/>
            <w:tcBorders>
              <w:top w:val="nil"/>
              <w:left w:val="nil"/>
              <w:bottom w:val="single" w:sz="4" w:space="0" w:color="auto"/>
              <w:right w:val="single" w:sz="4" w:space="0" w:color="auto"/>
            </w:tcBorders>
            <w:shd w:val="clear" w:color="auto" w:fill="auto"/>
            <w:noWrap/>
            <w:vAlign w:val="bottom"/>
            <w:hideMark/>
          </w:tcPr>
          <w:p w14:paraId="48FE7539"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4.1 (b)</w:t>
            </w:r>
          </w:p>
        </w:tc>
        <w:tc>
          <w:tcPr>
            <w:tcW w:w="390" w:type="pct"/>
            <w:tcBorders>
              <w:top w:val="nil"/>
              <w:left w:val="nil"/>
              <w:bottom w:val="single" w:sz="4" w:space="0" w:color="auto"/>
              <w:right w:val="single" w:sz="4" w:space="0" w:color="auto"/>
            </w:tcBorders>
            <w:shd w:val="clear" w:color="auto" w:fill="auto"/>
            <w:noWrap/>
            <w:vAlign w:val="bottom"/>
            <w:hideMark/>
          </w:tcPr>
          <w:p w14:paraId="64E3EA0A"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0.6, 10.1</w:t>
            </w:r>
          </w:p>
        </w:tc>
        <w:tc>
          <w:tcPr>
            <w:tcW w:w="330" w:type="pct"/>
            <w:tcBorders>
              <w:top w:val="nil"/>
              <w:left w:val="nil"/>
              <w:bottom w:val="single" w:sz="4" w:space="0" w:color="auto"/>
              <w:right w:val="single" w:sz="4" w:space="0" w:color="auto"/>
            </w:tcBorders>
            <w:shd w:val="clear" w:color="auto" w:fill="auto"/>
            <w:noWrap/>
            <w:vAlign w:val="bottom"/>
            <w:hideMark/>
          </w:tcPr>
          <w:p w14:paraId="169675C6"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6.4 (a)</w:t>
            </w:r>
          </w:p>
        </w:tc>
        <w:tc>
          <w:tcPr>
            <w:tcW w:w="464" w:type="pct"/>
            <w:tcBorders>
              <w:top w:val="nil"/>
              <w:left w:val="nil"/>
              <w:bottom w:val="single" w:sz="4" w:space="0" w:color="auto"/>
              <w:right w:val="single" w:sz="4" w:space="0" w:color="auto"/>
            </w:tcBorders>
            <w:shd w:val="clear" w:color="auto" w:fill="auto"/>
            <w:noWrap/>
            <w:vAlign w:val="bottom"/>
            <w:hideMark/>
          </w:tcPr>
          <w:p w14:paraId="2530F53D"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2.1</w:t>
            </w:r>
            <w:proofErr w:type="gramStart"/>
            <w:r w:rsidRPr="00536535">
              <w:rPr>
                <w:rFonts w:asciiTheme="minorHAnsi" w:hAnsiTheme="minorHAnsi" w:cstheme="minorHAnsi"/>
                <w:color w:val="000000"/>
                <w:sz w:val="20"/>
                <w:szCs w:val="20"/>
              </w:rPr>
              <w:t>,  10</w:t>
            </w:r>
            <w:proofErr w:type="gramEnd"/>
            <w:r w:rsidRPr="00536535">
              <w:rPr>
                <w:rFonts w:asciiTheme="minorHAnsi" w:hAnsiTheme="minorHAnsi" w:cstheme="minorHAnsi"/>
                <w:color w:val="000000"/>
                <w:sz w:val="20"/>
                <w:szCs w:val="20"/>
              </w:rPr>
              <w:t>.7</w:t>
            </w:r>
          </w:p>
        </w:tc>
        <w:tc>
          <w:tcPr>
            <w:tcW w:w="383" w:type="pct"/>
            <w:tcBorders>
              <w:top w:val="nil"/>
              <w:left w:val="nil"/>
              <w:bottom w:val="single" w:sz="4" w:space="0" w:color="auto"/>
              <w:right w:val="single" w:sz="4" w:space="0" w:color="auto"/>
            </w:tcBorders>
            <w:shd w:val="clear" w:color="auto" w:fill="auto"/>
            <w:noWrap/>
            <w:vAlign w:val="bottom"/>
            <w:hideMark/>
          </w:tcPr>
          <w:p w14:paraId="623CE380" w14:textId="77777777" w:rsidR="00536535" w:rsidRPr="00536535" w:rsidRDefault="00536535">
            <w:pPr>
              <w:jc w:val="center"/>
              <w:rPr>
                <w:rFonts w:asciiTheme="minorHAnsi" w:hAnsiTheme="minorHAnsi" w:cstheme="minorHAnsi"/>
                <w:color w:val="000000"/>
                <w:sz w:val="20"/>
                <w:szCs w:val="20"/>
              </w:rPr>
            </w:pPr>
            <w:r w:rsidRPr="00536535">
              <w:rPr>
                <w:rFonts w:asciiTheme="minorHAnsi" w:hAnsiTheme="minorHAnsi" w:cstheme="minorHAnsi"/>
                <w:color w:val="000000"/>
                <w:sz w:val="20"/>
                <w:szCs w:val="20"/>
              </w:rPr>
              <w:t>&lt; 0.001</w:t>
            </w:r>
          </w:p>
        </w:tc>
      </w:tr>
      <w:tr w:rsidR="00A054D8" w:rsidRPr="00536535" w14:paraId="42A656D4" w14:textId="77777777" w:rsidTr="00A054D8">
        <w:trPr>
          <w:trHeight w:val="300"/>
        </w:trPr>
        <w:tc>
          <w:tcPr>
            <w:tcW w:w="641" w:type="pct"/>
            <w:tcBorders>
              <w:top w:val="nil"/>
              <w:left w:val="single" w:sz="4" w:space="0" w:color="auto"/>
              <w:bottom w:val="single" w:sz="4" w:space="0" w:color="auto"/>
              <w:right w:val="single" w:sz="4" w:space="0" w:color="auto"/>
            </w:tcBorders>
            <w:shd w:val="clear" w:color="auto" w:fill="auto"/>
            <w:noWrap/>
            <w:vAlign w:val="bottom"/>
            <w:hideMark/>
          </w:tcPr>
          <w:p w14:paraId="2A09F601"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Water (g/100g)</w:t>
            </w:r>
          </w:p>
        </w:tc>
        <w:tc>
          <w:tcPr>
            <w:tcW w:w="450" w:type="pct"/>
            <w:tcBorders>
              <w:top w:val="nil"/>
              <w:left w:val="nil"/>
              <w:bottom w:val="single" w:sz="4" w:space="0" w:color="auto"/>
              <w:right w:val="single" w:sz="4" w:space="0" w:color="auto"/>
            </w:tcBorders>
            <w:shd w:val="clear" w:color="auto" w:fill="auto"/>
            <w:noWrap/>
            <w:vAlign w:val="bottom"/>
            <w:hideMark/>
          </w:tcPr>
          <w:p w14:paraId="5B2F3C2F" w14:textId="77777777" w:rsidR="00536535" w:rsidRPr="00536535" w:rsidRDefault="00536535">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74.3</w:t>
            </w:r>
          </w:p>
        </w:tc>
        <w:tc>
          <w:tcPr>
            <w:tcW w:w="384" w:type="pct"/>
            <w:tcBorders>
              <w:top w:val="nil"/>
              <w:left w:val="nil"/>
              <w:bottom w:val="single" w:sz="4" w:space="0" w:color="auto"/>
              <w:right w:val="single" w:sz="4" w:space="0" w:color="auto"/>
            </w:tcBorders>
            <w:shd w:val="clear" w:color="auto" w:fill="auto"/>
            <w:noWrap/>
            <w:vAlign w:val="bottom"/>
            <w:hideMark/>
          </w:tcPr>
          <w:p w14:paraId="3E24BD47"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57.0, 86.4</w:t>
            </w:r>
          </w:p>
        </w:tc>
        <w:tc>
          <w:tcPr>
            <w:tcW w:w="449" w:type="pct"/>
            <w:tcBorders>
              <w:top w:val="nil"/>
              <w:left w:val="nil"/>
              <w:bottom w:val="single" w:sz="4" w:space="0" w:color="auto"/>
              <w:right w:val="single" w:sz="4" w:space="0" w:color="auto"/>
            </w:tcBorders>
            <w:shd w:val="clear" w:color="auto" w:fill="auto"/>
            <w:noWrap/>
            <w:vAlign w:val="bottom"/>
            <w:hideMark/>
          </w:tcPr>
          <w:p w14:paraId="227E1D58"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79.9 (a)</w:t>
            </w:r>
          </w:p>
        </w:tc>
        <w:tc>
          <w:tcPr>
            <w:tcW w:w="384" w:type="pct"/>
            <w:tcBorders>
              <w:top w:val="nil"/>
              <w:left w:val="nil"/>
              <w:bottom w:val="single" w:sz="4" w:space="0" w:color="auto"/>
              <w:right w:val="single" w:sz="4" w:space="0" w:color="auto"/>
            </w:tcBorders>
            <w:shd w:val="clear" w:color="auto" w:fill="auto"/>
            <w:noWrap/>
            <w:vAlign w:val="bottom"/>
            <w:hideMark/>
          </w:tcPr>
          <w:p w14:paraId="5B38768F"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68.2, 89.2</w:t>
            </w:r>
          </w:p>
        </w:tc>
        <w:tc>
          <w:tcPr>
            <w:tcW w:w="405" w:type="pct"/>
            <w:tcBorders>
              <w:top w:val="nil"/>
              <w:left w:val="nil"/>
              <w:bottom w:val="single" w:sz="4" w:space="0" w:color="auto"/>
              <w:right w:val="single" w:sz="4" w:space="0" w:color="auto"/>
            </w:tcBorders>
            <w:shd w:val="clear" w:color="auto" w:fill="auto"/>
            <w:noWrap/>
            <w:vAlign w:val="bottom"/>
            <w:hideMark/>
          </w:tcPr>
          <w:p w14:paraId="202931A1"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8.7 (b)</w:t>
            </w:r>
          </w:p>
        </w:tc>
        <w:tc>
          <w:tcPr>
            <w:tcW w:w="390" w:type="pct"/>
            <w:tcBorders>
              <w:top w:val="nil"/>
              <w:left w:val="nil"/>
              <w:bottom w:val="single" w:sz="4" w:space="0" w:color="auto"/>
              <w:right w:val="single" w:sz="4" w:space="0" w:color="auto"/>
            </w:tcBorders>
            <w:shd w:val="clear" w:color="auto" w:fill="auto"/>
            <w:noWrap/>
            <w:vAlign w:val="bottom"/>
            <w:hideMark/>
          </w:tcPr>
          <w:p w14:paraId="6761B39E"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2.5, 41.5</w:t>
            </w:r>
          </w:p>
        </w:tc>
        <w:tc>
          <w:tcPr>
            <w:tcW w:w="330" w:type="pct"/>
            <w:tcBorders>
              <w:top w:val="nil"/>
              <w:left w:val="nil"/>
              <w:bottom w:val="single" w:sz="4" w:space="0" w:color="auto"/>
              <w:right w:val="single" w:sz="4" w:space="0" w:color="auto"/>
            </w:tcBorders>
            <w:shd w:val="clear" w:color="auto" w:fill="auto"/>
            <w:noWrap/>
            <w:vAlign w:val="bottom"/>
            <w:hideMark/>
          </w:tcPr>
          <w:p w14:paraId="2A34B534"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75.2 (a)</w:t>
            </w:r>
          </w:p>
        </w:tc>
        <w:tc>
          <w:tcPr>
            <w:tcW w:w="390" w:type="pct"/>
            <w:tcBorders>
              <w:top w:val="nil"/>
              <w:left w:val="nil"/>
              <w:bottom w:val="single" w:sz="4" w:space="0" w:color="auto"/>
              <w:right w:val="single" w:sz="4" w:space="0" w:color="auto"/>
            </w:tcBorders>
            <w:shd w:val="clear" w:color="auto" w:fill="auto"/>
            <w:noWrap/>
            <w:vAlign w:val="bottom"/>
            <w:hideMark/>
          </w:tcPr>
          <w:p w14:paraId="43184895"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65.0, 85.7</w:t>
            </w:r>
          </w:p>
        </w:tc>
        <w:tc>
          <w:tcPr>
            <w:tcW w:w="330" w:type="pct"/>
            <w:tcBorders>
              <w:top w:val="nil"/>
              <w:left w:val="nil"/>
              <w:bottom w:val="single" w:sz="4" w:space="0" w:color="auto"/>
              <w:right w:val="single" w:sz="4" w:space="0" w:color="auto"/>
            </w:tcBorders>
            <w:shd w:val="clear" w:color="auto" w:fill="auto"/>
            <w:noWrap/>
            <w:vAlign w:val="bottom"/>
            <w:hideMark/>
          </w:tcPr>
          <w:p w14:paraId="15A55AEB"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65.2 (b)</w:t>
            </w:r>
          </w:p>
        </w:tc>
        <w:tc>
          <w:tcPr>
            <w:tcW w:w="464" w:type="pct"/>
            <w:tcBorders>
              <w:top w:val="nil"/>
              <w:left w:val="nil"/>
              <w:bottom w:val="single" w:sz="4" w:space="0" w:color="auto"/>
              <w:right w:val="single" w:sz="4" w:space="0" w:color="auto"/>
            </w:tcBorders>
            <w:shd w:val="clear" w:color="auto" w:fill="auto"/>
            <w:noWrap/>
            <w:vAlign w:val="bottom"/>
            <w:hideMark/>
          </w:tcPr>
          <w:p w14:paraId="039D943C"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45.9, 80.9</w:t>
            </w:r>
          </w:p>
        </w:tc>
        <w:tc>
          <w:tcPr>
            <w:tcW w:w="383" w:type="pct"/>
            <w:tcBorders>
              <w:top w:val="nil"/>
              <w:left w:val="nil"/>
              <w:bottom w:val="single" w:sz="4" w:space="0" w:color="auto"/>
              <w:right w:val="single" w:sz="4" w:space="0" w:color="auto"/>
            </w:tcBorders>
            <w:shd w:val="clear" w:color="auto" w:fill="auto"/>
            <w:noWrap/>
            <w:vAlign w:val="bottom"/>
            <w:hideMark/>
          </w:tcPr>
          <w:p w14:paraId="4F4C7160" w14:textId="77777777" w:rsidR="00536535" w:rsidRPr="00536535" w:rsidRDefault="00536535">
            <w:pPr>
              <w:jc w:val="center"/>
              <w:rPr>
                <w:rFonts w:asciiTheme="minorHAnsi" w:hAnsiTheme="minorHAnsi" w:cstheme="minorHAnsi"/>
                <w:color w:val="000000"/>
                <w:sz w:val="20"/>
                <w:szCs w:val="20"/>
              </w:rPr>
            </w:pPr>
            <w:r w:rsidRPr="00536535">
              <w:rPr>
                <w:rFonts w:asciiTheme="minorHAnsi" w:hAnsiTheme="minorHAnsi" w:cstheme="minorHAnsi"/>
                <w:color w:val="000000"/>
                <w:sz w:val="20"/>
                <w:szCs w:val="20"/>
              </w:rPr>
              <w:t>0.006</w:t>
            </w:r>
          </w:p>
        </w:tc>
      </w:tr>
      <w:tr w:rsidR="00A054D8" w:rsidRPr="00536535" w14:paraId="06AFF4C1" w14:textId="77777777" w:rsidTr="00A054D8">
        <w:trPr>
          <w:trHeight w:val="300"/>
        </w:trPr>
        <w:tc>
          <w:tcPr>
            <w:tcW w:w="641" w:type="pct"/>
            <w:tcBorders>
              <w:top w:val="nil"/>
              <w:left w:val="single" w:sz="4" w:space="0" w:color="auto"/>
              <w:bottom w:val="single" w:sz="4" w:space="0" w:color="auto"/>
              <w:right w:val="single" w:sz="4" w:space="0" w:color="auto"/>
            </w:tcBorders>
            <w:shd w:val="clear" w:color="auto" w:fill="auto"/>
            <w:noWrap/>
            <w:vAlign w:val="bottom"/>
            <w:hideMark/>
          </w:tcPr>
          <w:p w14:paraId="025DCC86"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Fibre (g/100g)</w:t>
            </w:r>
          </w:p>
        </w:tc>
        <w:tc>
          <w:tcPr>
            <w:tcW w:w="450" w:type="pct"/>
            <w:tcBorders>
              <w:top w:val="nil"/>
              <w:left w:val="nil"/>
              <w:bottom w:val="single" w:sz="4" w:space="0" w:color="auto"/>
              <w:right w:val="single" w:sz="4" w:space="0" w:color="auto"/>
            </w:tcBorders>
            <w:shd w:val="clear" w:color="auto" w:fill="auto"/>
            <w:noWrap/>
            <w:vAlign w:val="bottom"/>
            <w:hideMark/>
          </w:tcPr>
          <w:p w14:paraId="637BEB6C" w14:textId="77777777" w:rsidR="00536535" w:rsidRPr="00536535" w:rsidRDefault="00536535">
            <w:pPr>
              <w:jc w:val="right"/>
              <w:rPr>
                <w:rFonts w:asciiTheme="minorHAnsi" w:hAnsiTheme="minorHAnsi" w:cstheme="minorHAnsi"/>
                <w:color w:val="000000"/>
                <w:sz w:val="20"/>
                <w:szCs w:val="20"/>
              </w:rPr>
            </w:pPr>
            <w:r w:rsidRPr="00536535">
              <w:rPr>
                <w:rFonts w:asciiTheme="minorHAnsi" w:hAnsiTheme="minorHAnsi" w:cstheme="minorHAnsi"/>
                <w:color w:val="000000"/>
                <w:sz w:val="20"/>
                <w:szCs w:val="20"/>
              </w:rPr>
              <w:t>1.4</w:t>
            </w:r>
          </w:p>
        </w:tc>
        <w:tc>
          <w:tcPr>
            <w:tcW w:w="384" w:type="pct"/>
            <w:tcBorders>
              <w:top w:val="nil"/>
              <w:left w:val="nil"/>
              <w:bottom w:val="single" w:sz="4" w:space="0" w:color="auto"/>
              <w:right w:val="single" w:sz="4" w:space="0" w:color="auto"/>
            </w:tcBorders>
            <w:shd w:val="clear" w:color="auto" w:fill="auto"/>
            <w:noWrap/>
            <w:vAlign w:val="bottom"/>
            <w:hideMark/>
          </w:tcPr>
          <w:p w14:paraId="240377AA"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0.4, 2.7</w:t>
            </w:r>
          </w:p>
        </w:tc>
        <w:tc>
          <w:tcPr>
            <w:tcW w:w="449" w:type="pct"/>
            <w:tcBorders>
              <w:top w:val="nil"/>
              <w:left w:val="nil"/>
              <w:bottom w:val="single" w:sz="4" w:space="0" w:color="auto"/>
              <w:right w:val="single" w:sz="4" w:space="0" w:color="auto"/>
            </w:tcBorders>
            <w:shd w:val="clear" w:color="auto" w:fill="auto"/>
            <w:noWrap/>
            <w:vAlign w:val="bottom"/>
            <w:hideMark/>
          </w:tcPr>
          <w:p w14:paraId="34126EAE"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1.5 (a)</w:t>
            </w:r>
          </w:p>
        </w:tc>
        <w:tc>
          <w:tcPr>
            <w:tcW w:w="384" w:type="pct"/>
            <w:tcBorders>
              <w:top w:val="nil"/>
              <w:left w:val="nil"/>
              <w:bottom w:val="single" w:sz="4" w:space="0" w:color="auto"/>
              <w:right w:val="single" w:sz="4" w:space="0" w:color="auto"/>
            </w:tcBorders>
            <w:shd w:val="clear" w:color="auto" w:fill="auto"/>
            <w:noWrap/>
            <w:vAlign w:val="bottom"/>
            <w:hideMark/>
          </w:tcPr>
          <w:p w14:paraId="422CCC59"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0.0, 2.7</w:t>
            </w:r>
          </w:p>
        </w:tc>
        <w:tc>
          <w:tcPr>
            <w:tcW w:w="405" w:type="pct"/>
            <w:tcBorders>
              <w:top w:val="nil"/>
              <w:left w:val="nil"/>
              <w:bottom w:val="single" w:sz="4" w:space="0" w:color="auto"/>
              <w:right w:val="single" w:sz="4" w:space="0" w:color="auto"/>
            </w:tcBorders>
            <w:shd w:val="clear" w:color="auto" w:fill="auto"/>
            <w:noWrap/>
            <w:vAlign w:val="bottom"/>
            <w:hideMark/>
          </w:tcPr>
          <w:p w14:paraId="4BA84294"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26.0 (a)</w:t>
            </w:r>
          </w:p>
        </w:tc>
        <w:tc>
          <w:tcPr>
            <w:tcW w:w="390" w:type="pct"/>
            <w:tcBorders>
              <w:top w:val="nil"/>
              <w:left w:val="nil"/>
              <w:bottom w:val="single" w:sz="4" w:space="0" w:color="auto"/>
              <w:right w:val="single" w:sz="4" w:space="0" w:color="auto"/>
            </w:tcBorders>
            <w:shd w:val="clear" w:color="auto" w:fill="auto"/>
            <w:noWrap/>
            <w:vAlign w:val="bottom"/>
            <w:hideMark/>
          </w:tcPr>
          <w:p w14:paraId="110F1637"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0.0, 61.3</w:t>
            </w:r>
          </w:p>
        </w:tc>
        <w:tc>
          <w:tcPr>
            <w:tcW w:w="330" w:type="pct"/>
            <w:tcBorders>
              <w:top w:val="nil"/>
              <w:left w:val="nil"/>
              <w:bottom w:val="single" w:sz="4" w:space="0" w:color="auto"/>
              <w:right w:val="single" w:sz="4" w:space="0" w:color="auto"/>
            </w:tcBorders>
            <w:shd w:val="clear" w:color="auto" w:fill="auto"/>
            <w:noWrap/>
            <w:vAlign w:val="bottom"/>
            <w:hideMark/>
          </w:tcPr>
          <w:p w14:paraId="0AD3E56B"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1.1 (b)</w:t>
            </w:r>
          </w:p>
        </w:tc>
        <w:tc>
          <w:tcPr>
            <w:tcW w:w="390" w:type="pct"/>
            <w:tcBorders>
              <w:top w:val="nil"/>
              <w:left w:val="nil"/>
              <w:bottom w:val="single" w:sz="4" w:space="0" w:color="auto"/>
              <w:right w:val="single" w:sz="4" w:space="0" w:color="auto"/>
            </w:tcBorders>
            <w:shd w:val="clear" w:color="auto" w:fill="auto"/>
            <w:noWrap/>
            <w:vAlign w:val="bottom"/>
            <w:hideMark/>
          </w:tcPr>
          <w:p w14:paraId="7E14FE80"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0.1, 1.6</w:t>
            </w:r>
          </w:p>
        </w:tc>
        <w:tc>
          <w:tcPr>
            <w:tcW w:w="330" w:type="pct"/>
            <w:tcBorders>
              <w:top w:val="nil"/>
              <w:left w:val="nil"/>
              <w:bottom w:val="single" w:sz="4" w:space="0" w:color="auto"/>
              <w:right w:val="single" w:sz="4" w:space="0" w:color="auto"/>
            </w:tcBorders>
            <w:shd w:val="clear" w:color="auto" w:fill="auto"/>
            <w:noWrap/>
            <w:vAlign w:val="bottom"/>
            <w:hideMark/>
          </w:tcPr>
          <w:p w14:paraId="06748364"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1.5 (a)</w:t>
            </w:r>
          </w:p>
        </w:tc>
        <w:tc>
          <w:tcPr>
            <w:tcW w:w="464" w:type="pct"/>
            <w:tcBorders>
              <w:top w:val="nil"/>
              <w:left w:val="nil"/>
              <w:bottom w:val="single" w:sz="4" w:space="0" w:color="auto"/>
              <w:right w:val="single" w:sz="4" w:space="0" w:color="auto"/>
            </w:tcBorders>
            <w:shd w:val="clear" w:color="auto" w:fill="auto"/>
            <w:noWrap/>
            <w:vAlign w:val="bottom"/>
            <w:hideMark/>
          </w:tcPr>
          <w:p w14:paraId="3EE155CA" w14:textId="77777777" w:rsidR="00536535" w:rsidRPr="00536535" w:rsidRDefault="00536535">
            <w:pPr>
              <w:rPr>
                <w:rFonts w:asciiTheme="minorHAnsi" w:hAnsiTheme="minorHAnsi" w:cstheme="minorHAnsi"/>
                <w:color w:val="000000"/>
                <w:sz w:val="20"/>
                <w:szCs w:val="20"/>
              </w:rPr>
            </w:pPr>
            <w:r w:rsidRPr="00536535">
              <w:rPr>
                <w:rFonts w:asciiTheme="minorHAnsi" w:hAnsiTheme="minorHAnsi" w:cstheme="minorHAnsi"/>
                <w:color w:val="000000"/>
                <w:sz w:val="20"/>
                <w:szCs w:val="20"/>
              </w:rPr>
              <w:t>0.5, 3.0</w:t>
            </w:r>
          </w:p>
        </w:tc>
        <w:tc>
          <w:tcPr>
            <w:tcW w:w="383" w:type="pct"/>
            <w:tcBorders>
              <w:top w:val="nil"/>
              <w:left w:val="nil"/>
              <w:bottom w:val="single" w:sz="4" w:space="0" w:color="auto"/>
              <w:right w:val="single" w:sz="4" w:space="0" w:color="auto"/>
            </w:tcBorders>
            <w:shd w:val="clear" w:color="auto" w:fill="auto"/>
            <w:noWrap/>
            <w:vAlign w:val="bottom"/>
            <w:hideMark/>
          </w:tcPr>
          <w:p w14:paraId="65A504A4" w14:textId="77777777" w:rsidR="00536535" w:rsidRPr="00536535" w:rsidRDefault="00536535">
            <w:pPr>
              <w:jc w:val="center"/>
              <w:rPr>
                <w:rFonts w:asciiTheme="minorHAnsi" w:hAnsiTheme="minorHAnsi" w:cstheme="minorHAnsi"/>
                <w:color w:val="000000"/>
                <w:sz w:val="20"/>
                <w:szCs w:val="20"/>
              </w:rPr>
            </w:pPr>
            <w:r w:rsidRPr="00536535">
              <w:rPr>
                <w:rFonts w:asciiTheme="minorHAnsi" w:hAnsiTheme="minorHAnsi" w:cstheme="minorHAnsi"/>
                <w:color w:val="000000"/>
                <w:sz w:val="20"/>
                <w:szCs w:val="20"/>
              </w:rPr>
              <w:t>&lt; 0.001</w:t>
            </w:r>
          </w:p>
        </w:tc>
      </w:tr>
    </w:tbl>
    <w:p w14:paraId="5B36B92D" w14:textId="1F9E13C7" w:rsidR="00BD175C" w:rsidRPr="00906421" w:rsidRDefault="00906421" w:rsidP="00E07785">
      <w:pPr>
        <w:jc w:val="both"/>
        <w:rPr>
          <w:rFonts w:asciiTheme="minorHAnsi" w:hAnsiTheme="minorHAnsi" w:cstheme="minorHAnsi"/>
          <w:color w:val="000000"/>
          <w:sz w:val="20"/>
          <w:szCs w:val="20"/>
        </w:rPr>
      </w:pPr>
      <w:r w:rsidRPr="00536535">
        <w:rPr>
          <w:rFonts w:asciiTheme="minorHAnsi" w:hAnsiTheme="minorHAnsi" w:cstheme="minorHAnsi"/>
          <w:color w:val="000000"/>
          <w:sz w:val="20"/>
          <w:szCs w:val="20"/>
        </w:rPr>
        <w:t>Un</w:t>
      </w:r>
      <w:r w:rsidRPr="00427510">
        <w:rPr>
          <w:rFonts w:asciiTheme="minorHAnsi" w:hAnsiTheme="minorHAnsi" w:cstheme="minorHAnsi"/>
          <w:color w:val="000000"/>
          <w:sz w:val="20"/>
          <w:szCs w:val="20"/>
        </w:rPr>
        <w:t xml:space="preserve">like letters </w:t>
      </w:r>
      <w:r w:rsidRPr="00536535">
        <w:rPr>
          <w:rFonts w:asciiTheme="minorHAnsi" w:hAnsiTheme="minorHAnsi" w:cstheme="minorHAnsi"/>
          <w:color w:val="000000"/>
          <w:sz w:val="20"/>
          <w:szCs w:val="20"/>
        </w:rPr>
        <w:t xml:space="preserve">indicates </w:t>
      </w:r>
      <w:r w:rsidRPr="00427510">
        <w:rPr>
          <w:rFonts w:asciiTheme="minorHAnsi" w:hAnsiTheme="minorHAnsi" w:cstheme="minorHAnsi"/>
          <w:color w:val="000000"/>
          <w:sz w:val="20"/>
          <w:szCs w:val="20"/>
        </w:rPr>
        <w:t>significantly different p &lt; 0.05</w:t>
      </w:r>
    </w:p>
    <w:p w14:paraId="429D66C4" w14:textId="77777777" w:rsidR="00906421" w:rsidRPr="00536535" w:rsidRDefault="00906421" w:rsidP="00906421">
      <w:pPr>
        <w:jc w:val="both"/>
        <w:rPr>
          <w:rFonts w:asciiTheme="minorHAnsi" w:hAnsiTheme="minorHAnsi" w:cstheme="minorHAnsi"/>
          <w:color w:val="000000"/>
          <w:sz w:val="20"/>
          <w:szCs w:val="20"/>
        </w:rPr>
      </w:pPr>
      <w:r>
        <w:rPr>
          <w:rFonts w:asciiTheme="minorHAnsi" w:hAnsiTheme="minorHAnsi" w:cstheme="minorHAnsi"/>
          <w:color w:val="000000"/>
          <w:sz w:val="20"/>
          <w:szCs w:val="20"/>
        </w:rPr>
        <w:t xml:space="preserve">Pairwise comparisons </w:t>
      </w:r>
      <w:r w:rsidRPr="00C056F9">
        <w:rPr>
          <w:rFonts w:asciiTheme="minorHAnsi" w:hAnsiTheme="minorHAnsi" w:cstheme="minorHAnsi"/>
          <w:color w:val="000000"/>
          <w:sz w:val="20"/>
          <w:szCs w:val="20"/>
        </w:rPr>
        <w:t xml:space="preserve">conducted </w:t>
      </w:r>
      <w:r>
        <w:rPr>
          <w:rFonts w:asciiTheme="minorHAnsi" w:hAnsiTheme="minorHAnsi" w:cstheme="minorHAnsi"/>
          <w:color w:val="000000"/>
          <w:sz w:val="20"/>
          <w:szCs w:val="20"/>
        </w:rPr>
        <w:t>using</w:t>
      </w:r>
      <w:r w:rsidRPr="00C056F9">
        <w:rPr>
          <w:rFonts w:asciiTheme="minorHAnsi" w:hAnsiTheme="minorHAnsi" w:cstheme="minorHAnsi"/>
          <w:color w:val="000000"/>
          <w:sz w:val="20"/>
          <w:szCs w:val="20"/>
        </w:rPr>
        <w:t xml:space="preserve"> Kruskal-Wallis ANOVA with Bonferroni correction for multiple </w:t>
      </w:r>
      <w:r>
        <w:rPr>
          <w:rFonts w:asciiTheme="minorHAnsi" w:hAnsiTheme="minorHAnsi" w:cstheme="minorHAnsi"/>
          <w:color w:val="000000"/>
          <w:sz w:val="20"/>
          <w:szCs w:val="20"/>
        </w:rPr>
        <w:t>comparisons</w:t>
      </w:r>
      <w:r w:rsidRPr="00C056F9">
        <w:rPr>
          <w:rFonts w:asciiTheme="minorHAnsi" w:hAnsiTheme="minorHAnsi" w:cstheme="minorHAnsi"/>
          <w:color w:val="000000"/>
          <w:sz w:val="20"/>
          <w:szCs w:val="20"/>
        </w:rPr>
        <w:t>.</w:t>
      </w:r>
    </w:p>
    <w:p w14:paraId="760ADEC1" w14:textId="77777777" w:rsidR="007342B6" w:rsidRDefault="007342B6" w:rsidP="00E07785">
      <w:pPr>
        <w:jc w:val="both"/>
        <w:rPr>
          <w:rFonts w:asciiTheme="minorHAnsi" w:hAnsiTheme="minorHAnsi" w:cstheme="minorHAnsi"/>
          <w:sz w:val="20"/>
          <w:szCs w:val="20"/>
        </w:rPr>
      </w:pPr>
    </w:p>
    <w:p w14:paraId="086E0351" w14:textId="77777777" w:rsidR="007342B6" w:rsidRDefault="007342B6" w:rsidP="00E07785">
      <w:pPr>
        <w:jc w:val="both"/>
        <w:rPr>
          <w:rFonts w:asciiTheme="minorHAnsi" w:hAnsiTheme="minorHAnsi" w:cstheme="minorHAnsi"/>
          <w:sz w:val="20"/>
          <w:szCs w:val="20"/>
        </w:rPr>
      </w:pPr>
    </w:p>
    <w:p w14:paraId="344EC296" w14:textId="77777777" w:rsidR="007342B6" w:rsidRDefault="007342B6" w:rsidP="00E07785">
      <w:pPr>
        <w:jc w:val="both"/>
        <w:rPr>
          <w:rFonts w:asciiTheme="minorHAnsi" w:hAnsiTheme="minorHAnsi" w:cstheme="minorHAnsi"/>
          <w:sz w:val="20"/>
          <w:szCs w:val="20"/>
        </w:rPr>
      </w:pPr>
    </w:p>
    <w:p w14:paraId="2810403A" w14:textId="77777777" w:rsidR="007342B6" w:rsidRDefault="007342B6" w:rsidP="00E07785">
      <w:pPr>
        <w:jc w:val="both"/>
        <w:rPr>
          <w:rFonts w:asciiTheme="minorHAnsi" w:hAnsiTheme="minorHAnsi" w:cstheme="minorHAnsi"/>
          <w:sz w:val="20"/>
          <w:szCs w:val="20"/>
        </w:rPr>
      </w:pPr>
    </w:p>
    <w:p w14:paraId="585E9FDE" w14:textId="77777777" w:rsidR="007342B6" w:rsidRDefault="007342B6" w:rsidP="00E07785">
      <w:pPr>
        <w:jc w:val="both"/>
        <w:rPr>
          <w:rFonts w:asciiTheme="minorHAnsi" w:hAnsiTheme="minorHAnsi" w:cstheme="minorHAnsi"/>
          <w:sz w:val="20"/>
          <w:szCs w:val="20"/>
        </w:rPr>
      </w:pPr>
    </w:p>
    <w:p w14:paraId="339A77B8" w14:textId="77777777" w:rsidR="007342B6" w:rsidRDefault="007342B6" w:rsidP="00E07785">
      <w:pPr>
        <w:jc w:val="both"/>
        <w:rPr>
          <w:rFonts w:asciiTheme="minorHAnsi" w:hAnsiTheme="minorHAnsi" w:cstheme="minorHAnsi"/>
          <w:sz w:val="20"/>
          <w:szCs w:val="20"/>
        </w:rPr>
      </w:pPr>
    </w:p>
    <w:p w14:paraId="68FB4A51" w14:textId="77777777" w:rsidR="00EC7774" w:rsidRDefault="00EC7774" w:rsidP="00E07785">
      <w:pPr>
        <w:jc w:val="both"/>
        <w:rPr>
          <w:rFonts w:asciiTheme="minorHAnsi" w:hAnsiTheme="minorHAnsi" w:cstheme="minorHAnsi"/>
          <w:sz w:val="20"/>
          <w:szCs w:val="20"/>
        </w:rPr>
      </w:pPr>
    </w:p>
    <w:p w14:paraId="528B1B28" w14:textId="77777777" w:rsidR="00EC7774" w:rsidRDefault="00EC7774" w:rsidP="00E07785">
      <w:pPr>
        <w:jc w:val="both"/>
        <w:rPr>
          <w:rFonts w:asciiTheme="minorHAnsi" w:hAnsiTheme="minorHAnsi" w:cstheme="minorHAnsi"/>
          <w:sz w:val="20"/>
          <w:szCs w:val="20"/>
        </w:rPr>
      </w:pPr>
    </w:p>
    <w:p w14:paraId="670D77F2" w14:textId="77777777" w:rsidR="00EC7774" w:rsidRDefault="00EC7774" w:rsidP="00E07785">
      <w:pPr>
        <w:jc w:val="both"/>
        <w:rPr>
          <w:rFonts w:asciiTheme="minorHAnsi" w:hAnsiTheme="minorHAnsi" w:cstheme="minorHAnsi"/>
          <w:sz w:val="20"/>
          <w:szCs w:val="20"/>
        </w:rPr>
      </w:pPr>
    </w:p>
    <w:p w14:paraId="6BED3C90" w14:textId="77777777" w:rsidR="00EC7774" w:rsidRDefault="00EC7774" w:rsidP="00E07785">
      <w:pPr>
        <w:jc w:val="both"/>
        <w:rPr>
          <w:rFonts w:asciiTheme="minorHAnsi" w:hAnsiTheme="minorHAnsi" w:cstheme="minorHAnsi"/>
          <w:sz w:val="20"/>
          <w:szCs w:val="20"/>
        </w:rPr>
      </w:pPr>
    </w:p>
    <w:p w14:paraId="3F74D6E9" w14:textId="77777777" w:rsidR="00EC7774" w:rsidRDefault="00EC7774" w:rsidP="00E07785">
      <w:pPr>
        <w:jc w:val="both"/>
        <w:rPr>
          <w:rFonts w:asciiTheme="minorHAnsi" w:hAnsiTheme="minorHAnsi" w:cstheme="minorHAnsi"/>
          <w:sz w:val="20"/>
          <w:szCs w:val="20"/>
        </w:rPr>
      </w:pPr>
    </w:p>
    <w:p w14:paraId="4FC1D270" w14:textId="77777777" w:rsidR="00EC7774" w:rsidRDefault="00EC7774" w:rsidP="00E07785">
      <w:pPr>
        <w:jc w:val="both"/>
        <w:rPr>
          <w:rFonts w:asciiTheme="minorHAnsi" w:hAnsiTheme="minorHAnsi" w:cstheme="minorHAnsi"/>
          <w:sz w:val="20"/>
          <w:szCs w:val="20"/>
        </w:rPr>
      </w:pPr>
    </w:p>
    <w:p w14:paraId="3E76CAA1" w14:textId="77777777" w:rsidR="00EC7774" w:rsidRDefault="00EC7774" w:rsidP="00E07785">
      <w:pPr>
        <w:jc w:val="both"/>
        <w:rPr>
          <w:rFonts w:asciiTheme="minorHAnsi" w:hAnsiTheme="minorHAnsi" w:cstheme="minorHAnsi"/>
          <w:sz w:val="20"/>
          <w:szCs w:val="20"/>
        </w:rPr>
      </w:pPr>
    </w:p>
    <w:p w14:paraId="69866EA0" w14:textId="77777777" w:rsidR="00EC7774" w:rsidRDefault="00EC7774" w:rsidP="00E07785">
      <w:pPr>
        <w:jc w:val="both"/>
        <w:rPr>
          <w:rFonts w:asciiTheme="minorHAnsi" w:hAnsiTheme="minorHAnsi" w:cstheme="minorHAnsi"/>
          <w:sz w:val="20"/>
          <w:szCs w:val="20"/>
        </w:rPr>
      </w:pPr>
    </w:p>
    <w:p w14:paraId="1CC901D5" w14:textId="77777777" w:rsidR="00EC7774" w:rsidRDefault="00EC7774" w:rsidP="00E07785">
      <w:pPr>
        <w:jc w:val="both"/>
        <w:rPr>
          <w:rFonts w:asciiTheme="minorHAnsi" w:hAnsiTheme="minorHAnsi" w:cstheme="minorHAnsi"/>
          <w:sz w:val="20"/>
          <w:szCs w:val="20"/>
        </w:rPr>
      </w:pPr>
    </w:p>
    <w:p w14:paraId="5BB8ABF3" w14:textId="77777777" w:rsidR="00EC7774" w:rsidRDefault="00EC7774" w:rsidP="00E07785">
      <w:pPr>
        <w:jc w:val="both"/>
        <w:rPr>
          <w:rFonts w:asciiTheme="minorHAnsi" w:hAnsiTheme="minorHAnsi" w:cstheme="minorHAnsi"/>
          <w:sz w:val="20"/>
          <w:szCs w:val="20"/>
        </w:rPr>
      </w:pPr>
    </w:p>
    <w:p w14:paraId="3C65FAE6" w14:textId="77777777" w:rsidR="00EC7774" w:rsidRDefault="00EC7774" w:rsidP="00E07785">
      <w:pPr>
        <w:jc w:val="both"/>
        <w:rPr>
          <w:rFonts w:asciiTheme="minorHAnsi" w:hAnsiTheme="minorHAnsi" w:cstheme="minorHAnsi"/>
          <w:sz w:val="20"/>
          <w:szCs w:val="20"/>
        </w:rPr>
      </w:pPr>
    </w:p>
    <w:p w14:paraId="39DC4F0F" w14:textId="77777777" w:rsidR="00EC7774" w:rsidRDefault="00EC7774" w:rsidP="00E07785">
      <w:pPr>
        <w:jc w:val="both"/>
        <w:rPr>
          <w:rFonts w:asciiTheme="minorHAnsi" w:hAnsiTheme="minorHAnsi" w:cstheme="minorHAnsi"/>
          <w:sz w:val="20"/>
          <w:szCs w:val="20"/>
        </w:rPr>
      </w:pPr>
    </w:p>
    <w:p w14:paraId="546BC354" w14:textId="77777777" w:rsidR="00EC7774" w:rsidRDefault="00EC7774" w:rsidP="00E07785">
      <w:pPr>
        <w:jc w:val="both"/>
        <w:rPr>
          <w:rFonts w:asciiTheme="minorHAnsi" w:hAnsiTheme="minorHAnsi" w:cstheme="minorHAnsi"/>
          <w:sz w:val="20"/>
          <w:szCs w:val="20"/>
        </w:rPr>
      </w:pPr>
    </w:p>
    <w:p w14:paraId="4E79C7D5" w14:textId="77777777" w:rsidR="007342B6" w:rsidRDefault="007342B6" w:rsidP="00E07785">
      <w:pPr>
        <w:jc w:val="both"/>
        <w:rPr>
          <w:rFonts w:asciiTheme="minorHAnsi" w:hAnsiTheme="minorHAnsi" w:cstheme="minorHAnsi"/>
          <w:sz w:val="20"/>
          <w:szCs w:val="20"/>
        </w:rPr>
      </w:pPr>
    </w:p>
    <w:p w14:paraId="3389D1F6" w14:textId="13ECE571" w:rsidR="007342B6" w:rsidRDefault="00FD5348" w:rsidP="00E07785">
      <w:pPr>
        <w:jc w:val="both"/>
        <w:rPr>
          <w:rFonts w:asciiTheme="minorHAnsi" w:hAnsiTheme="minorHAnsi" w:cstheme="minorHAnsi"/>
          <w:sz w:val="20"/>
          <w:szCs w:val="20"/>
        </w:rPr>
      </w:pPr>
      <w:r>
        <w:rPr>
          <w:rFonts w:ascii="Calibri" w:hAnsi="Calibri" w:cs="Calibri"/>
          <w:b/>
          <w:bCs/>
          <w:color w:val="000000"/>
          <w:sz w:val="22"/>
          <w:szCs w:val="22"/>
        </w:rPr>
        <w:t>Supplementary Table 1</w:t>
      </w:r>
      <w:r w:rsidR="00E811E8">
        <w:rPr>
          <w:rFonts w:ascii="Calibri" w:hAnsi="Calibri" w:cs="Calibri"/>
          <w:b/>
          <w:bCs/>
          <w:color w:val="000000"/>
          <w:sz w:val="22"/>
          <w:szCs w:val="22"/>
        </w:rPr>
        <w:t>3</w:t>
      </w:r>
      <w:r>
        <w:rPr>
          <w:rFonts w:ascii="Calibri" w:hAnsi="Calibri" w:cs="Calibri"/>
          <w:b/>
          <w:bCs/>
          <w:color w:val="000000"/>
          <w:sz w:val="22"/>
          <w:szCs w:val="22"/>
        </w:rPr>
        <w:t>:</w:t>
      </w:r>
      <w:r w:rsidRPr="00FD5348">
        <w:rPr>
          <w:rFonts w:asciiTheme="minorHAnsi" w:hAnsiTheme="minorHAnsi" w:cstheme="minorHAnsi"/>
          <w:b/>
          <w:bCs/>
          <w:sz w:val="20"/>
          <w:szCs w:val="20"/>
        </w:rPr>
        <w:t xml:space="preserve"> </w:t>
      </w:r>
      <w:r w:rsidRPr="00536535">
        <w:rPr>
          <w:rFonts w:asciiTheme="minorHAnsi" w:hAnsiTheme="minorHAnsi" w:cstheme="minorHAnsi"/>
          <w:b/>
          <w:bCs/>
          <w:sz w:val="20"/>
          <w:szCs w:val="20"/>
        </w:rPr>
        <w:t xml:space="preserve">Binary regression </w:t>
      </w:r>
      <w:r>
        <w:rPr>
          <w:rFonts w:asciiTheme="minorHAnsi" w:hAnsiTheme="minorHAnsi" w:cstheme="minorHAnsi"/>
          <w:b/>
          <w:bCs/>
          <w:sz w:val="20"/>
          <w:szCs w:val="20"/>
        </w:rPr>
        <w:t xml:space="preserve">modelling the association between </w:t>
      </w:r>
      <w:r w:rsidR="00B526E2" w:rsidRPr="00536535">
        <w:rPr>
          <w:rFonts w:asciiTheme="minorHAnsi" w:hAnsiTheme="minorHAnsi" w:cstheme="minorHAnsi"/>
          <w:b/>
          <w:bCs/>
          <w:sz w:val="20"/>
          <w:szCs w:val="20"/>
        </w:rPr>
        <w:t xml:space="preserve">NOVA group and </w:t>
      </w:r>
      <w:r w:rsidRPr="00536535">
        <w:rPr>
          <w:rFonts w:asciiTheme="minorHAnsi" w:hAnsiTheme="minorHAnsi" w:cstheme="minorHAnsi"/>
          <w:b/>
          <w:bCs/>
          <w:sz w:val="20"/>
          <w:szCs w:val="20"/>
        </w:rPr>
        <w:t>nutrient</w:t>
      </w:r>
      <w:r w:rsidR="00B526E2">
        <w:rPr>
          <w:rFonts w:asciiTheme="minorHAnsi" w:hAnsiTheme="minorHAnsi" w:cstheme="minorHAnsi"/>
          <w:b/>
          <w:bCs/>
          <w:sz w:val="20"/>
          <w:szCs w:val="20"/>
        </w:rPr>
        <w:t xml:space="preserve"> content</w:t>
      </w:r>
      <w:r w:rsidRPr="00536535">
        <w:rPr>
          <w:rFonts w:asciiTheme="minorHAnsi" w:hAnsiTheme="minorHAnsi" w:cstheme="minorHAnsi"/>
          <w:b/>
          <w:bCs/>
          <w:sz w:val="20"/>
          <w:szCs w:val="20"/>
        </w:rPr>
        <w:t xml:space="preserve"> </w:t>
      </w:r>
      <w:r w:rsidR="006836BA">
        <w:rPr>
          <w:rFonts w:asciiTheme="minorHAnsi" w:hAnsiTheme="minorHAnsi" w:cstheme="minorHAnsi"/>
          <w:b/>
          <w:bCs/>
          <w:sz w:val="20"/>
          <w:szCs w:val="20"/>
        </w:rPr>
        <w:t xml:space="preserve">of items with no red FOPL traffic lights </w:t>
      </w:r>
      <w:r w:rsidRPr="00536535">
        <w:rPr>
          <w:rFonts w:asciiTheme="minorHAnsi" w:hAnsiTheme="minorHAnsi" w:cstheme="minorHAnsi"/>
          <w:b/>
          <w:bCs/>
          <w:sz w:val="20"/>
          <w:szCs w:val="20"/>
        </w:rPr>
        <w:t>(median and below vs. above median for each nutrient)</w:t>
      </w:r>
    </w:p>
    <w:tbl>
      <w:tblPr>
        <w:tblW w:w="7654" w:type="dxa"/>
        <w:tblInd w:w="1413" w:type="dxa"/>
        <w:tblLook w:val="04A0" w:firstRow="1" w:lastRow="0" w:firstColumn="1" w:lastColumn="0" w:noHBand="0" w:noVBand="1"/>
      </w:tblPr>
      <w:tblGrid>
        <w:gridCol w:w="2460"/>
        <w:gridCol w:w="1200"/>
        <w:gridCol w:w="1243"/>
        <w:gridCol w:w="1192"/>
        <w:gridCol w:w="1559"/>
      </w:tblGrid>
      <w:tr w:rsidR="00952160" w:rsidRPr="009542D1" w14:paraId="32E4A26E" w14:textId="77777777" w:rsidTr="00F37985">
        <w:trPr>
          <w:trHeight w:val="300"/>
        </w:trPr>
        <w:tc>
          <w:tcPr>
            <w:tcW w:w="2460" w:type="dxa"/>
            <w:tcBorders>
              <w:top w:val="single" w:sz="4" w:space="0" w:color="auto"/>
              <w:left w:val="single" w:sz="4" w:space="0" w:color="auto"/>
              <w:bottom w:val="nil"/>
              <w:right w:val="nil"/>
            </w:tcBorders>
            <w:shd w:val="clear" w:color="auto" w:fill="auto"/>
            <w:noWrap/>
            <w:vAlign w:val="bottom"/>
            <w:hideMark/>
          </w:tcPr>
          <w:p w14:paraId="1F75895E" w14:textId="77777777" w:rsidR="00952160" w:rsidRPr="009542D1" w:rsidRDefault="00952160">
            <w:pPr>
              <w:rPr>
                <w:rFonts w:ascii="Calibri" w:hAnsi="Calibri" w:cs="Calibri"/>
                <w:color w:val="000000"/>
                <w:sz w:val="20"/>
                <w:szCs w:val="20"/>
              </w:rPr>
            </w:pPr>
            <w:r w:rsidRPr="009542D1">
              <w:rPr>
                <w:rFonts w:ascii="Calibri" w:hAnsi="Calibri" w:cs="Calibri"/>
                <w:color w:val="000000"/>
                <w:sz w:val="20"/>
                <w:szCs w:val="20"/>
              </w:rPr>
              <w:t> </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23A327" w14:textId="77777777" w:rsidR="00952160" w:rsidRPr="009542D1" w:rsidRDefault="00952160">
            <w:pPr>
              <w:rPr>
                <w:rFonts w:ascii="Calibri" w:hAnsi="Calibri" w:cs="Calibri"/>
                <w:b/>
                <w:bCs/>
                <w:color w:val="000000"/>
                <w:sz w:val="20"/>
                <w:szCs w:val="20"/>
              </w:rPr>
            </w:pPr>
            <w:r w:rsidRPr="009542D1">
              <w:rPr>
                <w:rFonts w:ascii="Calibri" w:hAnsi="Calibri" w:cs="Calibri"/>
                <w:b/>
                <w:bCs/>
                <w:color w:val="000000"/>
                <w:sz w:val="20"/>
                <w:szCs w:val="20"/>
              </w:rPr>
              <w:t>Exp(B)</w:t>
            </w:r>
          </w:p>
        </w:tc>
        <w:tc>
          <w:tcPr>
            <w:tcW w:w="2435" w:type="dxa"/>
            <w:gridSpan w:val="2"/>
            <w:tcBorders>
              <w:top w:val="single" w:sz="4" w:space="0" w:color="auto"/>
              <w:left w:val="nil"/>
              <w:bottom w:val="single" w:sz="4" w:space="0" w:color="auto"/>
              <w:right w:val="single" w:sz="4" w:space="0" w:color="auto"/>
            </w:tcBorders>
            <w:shd w:val="clear" w:color="auto" w:fill="auto"/>
            <w:noWrap/>
            <w:vAlign w:val="bottom"/>
            <w:hideMark/>
          </w:tcPr>
          <w:p w14:paraId="3ABE23C4" w14:textId="77777777" w:rsidR="00952160" w:rsidRPr="009542D1" w:rsidRDefault="00952160">
            <w:pPr>
              <w:rPr>
                <w:rFonts w:ascii="Calibri" w:hAnsi="Calibri" w:cs="Calibri"/>
                <w:b/>
                <w:bCs/>
                <w:color w:val="000000"/>
                <w:sz w:val="20"/>
                <w:szCs w:val="20"/>
              </w:rPr>
            </w:pPr>
            <w:r w:rsidRPr="009542D1">
              <w:rPr>
                <w:rFonts w:ascii="Calibri" w:hAnsi="Calibri" w:cs="Calibri"/>
                <w:b/>
                <w:bCs/>
                <w:color w:val="000000"/>
                <w:sz w:val="20"/>
                <w:szCs w:val="20"/>
              </w:rPr>
              <w:t>95% Confidence Interval</w:t>
            </w:r>
          </w:p>
          <w:p w14:paraId="55C8FE8A" w14:textId="1E443BFD" w:rsidR="00952160" w:rsidRPr="009542D1" w:rsidRDefault="00952160">
            <w:pPr>
              <w:rPr>
                <w:rFonts w:ascii="Calibri" w:hAnsi="Calibri" w:cs="Calibri"/>
                <w:b/>
                <w:bCs/>
                <w:color w:val="000000"/>
                <w:sz w:val="20"/>
                <w:szCs w:val="20"/>
              </w:rPr>
            </w:pPr>
            <w:r w:rsidRPr="009542D1">
              <w:rPr>
                <w:rFonts w:ascii="Calibri" w:hAnsi="Calibri" w:cs="Calibri"/>
                <w:b/>
                <w:bCs/>
                <w:color w:val="000000"/>
                <w:sz w:val="20"/>
                <w:szCs w:val="20"/>
              </w:rPr>
              <w:t> </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D9DC49" w14:textId="77777777" w:rsidR="00952160" w:rsidRPr="009542D1" w:rsidRDefault="00952160">
            <w:pPr>
              <w:rPr>
                <w:rFonts w:ascii="Calibri" w:hAnsi="Calibri" w:cs="Calibri"/>
                <w:b/>
                <w:bCs/>
                <w:color w:val="000000"/>
                <w:sz w:val="20"/>
                <w:szCs w:val="20"/>
              </w:rPr>
            </w:pPr>
            <w:r w:rsidRPr="009542D1">
              <w:rPr>
                <w:rFonts w:ascii="Calibri" w:hAnsi="Calibri" w:cs="Calibri"/>
                <w:b/>
                <w:bCs/>
                <w:color w:val="000000"/>
                <w:sz w:val="20"/>
                <w:szCs w:val="20"/>
              </w:rPr>
              <w:t>p-value</w:t>
            </w:r>
          </w:p>
        </w:tc>
      </w:tr>
      <w:tr w:rsidR="00E811E8" w:rsidRPr="009542D1" w14:paraId="7F1CC1EC" w14:textId="77777777" w:rsidTr="00952160">
        <w:trPr>
          <w:trHeight w:val="300"/>
        </w:trPr>
        <w:tc>
          <w:tcPr>
            <w:tcW w:w="2460" w:type="dxa"/>
            <w:tcBorders>
              <w:top w:val="nil"/>
              <w:left w:val="single" w:sz="4" w:space="0" w:color="auto"/>
              <w:bottom w:val="nil"/>
              <w:right w:val="nil"/>
            </w:tcBorders>
            <w:shd w:val="clear" w:color="auto" w:fill="auto"/>
            <w:noWrap/>
            <w:vAlign w:val="bottom"/>
            <w:hideMark/>
          </w:tcPr>
          <w:p w14:paraId="08381B80" w14:textId="77777777" w:rsidR="00E811E8" w:rsidRPr="009542D1" w:rsidRDefault="00E811E8">
            <w:pPr>
              <w:rPr>
                <w:rFonts w:ascii="Calibri" w:hAnsi="Calibri" w:cs="Calibri"/>
                <w:color w:val="000000"/>
                <w:sz w:val="20"/>
                <w:szCs w:val="20"/>
              </w:rPr>
            </w:pPr>
            <w:r w:rsidRPr="009542D1">
              <w:rPr>
                <w:rFonts w:ascii="Calibri" w:hAnsi="Calibri" w:cs="Calibri"/>
                <w:color w:val="000000"/>
                <w:sz w:val="20"/>
                <w:szCs w:val="20"/>
              </w:rPr>
              <w:t> </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83A031" w14:textId="77777777" w:rsidR="00E811E8" w:rsidRPr="009542D1" w:rsidRDefault="00E811E8">
            <w:pPr>
              <w:rPr>
                <w:rFonts w:ascii="Calibri" w:hAnsi="Calibri" w:cs="Calibri"/>
                <w:b/>
                <w:bCs/>
                <w:color w:val="000000"/>
                <w:sz w:val="20"/>
                <w:szCs w:val="20"/>
              </w:rPr>
            </w:pPr>
            <w:r w:rsidRPr="009542D1">
              <w:rPr>
                <w:rFonts w:ascii="Calibri" w:hAnsi="Calibri" w:cs="Calibri"/>
                <w:b/>
                <w:bCs/>
                <w:color w:val="000000"/>
                <w:sz w:val="20"/>
                <w:szCs w:val="20"/>
              </w:rPr>
              <w:t> </w:t>
            </w:r>
          </w:p>
        </w:tc>
        <w:tc>
          <w:tcPr>
            <w:tcW w:w="1243" w:type="dxa"/>
            <w:tcBorders>
              <w:top w:val="nil"/>
              <w:left w:val="nil"/>
              <w:bottom w:val="single" w:sz="4" w:space="0" w:color="auto"/>
              <w:right w:val="single" w:sz="4" w:space="0" w:color="auto"/>
            </w:tcBorders>
            <w:shd w:val="clear" w:color="auto" w:fill="auto"/>
            <w:noWrap/>
            <w:vAlign w:val="bottom"/>
            <w:hideMark/>
          </w:tcPr>
          <w:p w14:paraId="33A55576" w14:textId="77777777" w:rsidR="00E811E8" w:rsidRPr="009542D1" w:rsidRDefault="00E811E8">
            <w:pPr>
              <w:rPr>
                <w:rFonts w:ascii="Calibri" w:hAnsi="Calibri" w:cs="Calibri"/>
                <w:b/>
                <w:bCs/>
                <w:color w:val="000000"/>
                <w:sz w:val="20"/>
                <w:szCs w:val="20"/>
              </w:rPr>
            </w:pPr>
            <w:r w:rsidRPr="009542D1">
              <w:rPr>
                <w:rFonts w:ascii="Calibri" w:hAnsi="Calibri" w:cs="Calibri"/>
                <w:b/>
                <w:bCs/>
                <w:color w:val="000000"/>
                <w:sz w:val="20"/>
                <w:szCs w:val="20"/>
              </w:rPr>
              <w:t>Lower</w:t>
            </w:r>
          </w:p>
        </w:tc>
        <w:tc>
          <w:tcPr>
            <w:tcW w:w="1192" w:type="dxa"/>
            <w:tcBorders>
              <w:top w:val="nil"/>
              <w:left w:val="nil"/>
              <w:bottom w:val="single" w:sz="4" w:space="0" w:color="auto"/>
              <w:right w:val="nil"/>
            </w:tcBorders>
            <w:shd w:val="clear" w:color="auto" w:fill="auto"/>
            <w:noWrap/>
            <w:vAlign w:val="bottom"/>
            <w:hideMark/>
          </w:tcPr>
          <w:p w14:paraId="68CC6BCD" w14:textId="77777777" w:rsidR="00E811E8" w:rsidRPr="009542D1" w:rsidRDefault="00E811E8">
            <w:pPr>
              <w:rPr>
                <w:rFonts w:ascii="Calibri" w:hAnsi="Calibri" w:cs="Calibri"/>
                <w:b/>
                <w:bCs/>
                <w:color w:val="000000"/>
                <w:sz w:val="20"/>
                <w:szCs w:val="20"/>
              </w:rPr>
            </w:pPr>
            <w:r w:rsidRPr="009542D1">
              <w:rPr>
                <w:rFonts w:ascii="Calibri" w:hAnsi="Calibri" w:cs="Calibri"/>
                <w:b/>
                <w:bCs/>
                <w:color w:val="000000"/>
                <w:sz w:val="20"/>
                <w:szCs w:val="20"/>
              </w:rPr>
              <w:t>Upper</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055092CF" w14:textId="77777777" w:rsidR="00E811E8" w:rsidRPr="009542D1" w:rsidRDefault="00E811E8">
            <w:pPr>
              <w:rPr>
                <w:rFonts w:ascii="Calibri" w:hAnsi="Calibri" w:cs="Calibri"/>
                <w:b/>
                <w:bCs/>
                <w:color w:val="000000"/>
                <w:sz w:val="20"/>
                <w:szCs w:val="20"/>
              </w:rPr>
            </w:pPr>
            <w:r w:rsidRPr="009542D1">
              <w:rPr>
                <w:rFonts w:ascii="Calibri" w:hAnsi="Calibri" w:cs="Calibri"/>
                <w:b/>
                <w:bCs/>
                <w:color w:val="000000"/>
                <w:sz w:val="20"/>
                <w:szCs w:val="20"/>
              </w:rPr>
              <w:t> </w:t>
            </w:r>
          </w:p>
        </w:tc>
      </w:tr>
      <w:tr w:rsidR="00E811E8" w:rsidRPr="009542D1" w14:paraId="24E01999" w14:textId="77777777" w:rsidTr="00952160">
        <w:trPr>
          <w:trHeight w:val="300"/>
        </w:trPr>
        <w:tc>
          <w:tcPr>
            <w:tcW w:w="2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4879D1" w14:textId="77777777" w:rsidR="00E811E8" w:rsidRPr="009542D1" w:rsidRDefault="00E811E8">
            <w:pPr>
              <w:rPr>
                <w:rFonts w:ascii="Calibri" w:hAnsi="Calibri" w:cs="Calibri"/>
                <w:b/>
                <w:bCs/>
                <w:color w:val="000000"/>
                <w:sz w:val="20"/>
                <w:szCs w:val="20"/>
              </w:rPr>
            </w:pPr>
            <w:r w:rsidRPr="009542D1">
              <w:rPr>
                <w:rFonts w:ascii="Calibri" w:hAnsi="Calibri" w:cs="Calibri"/>
                <w:b/>
                <w:bCs/>
                <w:color w:val="000000"/>
                <w:sz w:val="20"/>
                <w:szCs w:val="20"/>
              </w:rPr>
              <w:t>Fat (g/100g)</w:t>
            </w:r>
          </w:p>
        </w:tc>
        <w:tc>
          <w:tcPr>
            <w:tcW w:w="1200" w:type="dxa"/>
            <w:tcBorders>
              <w:top w:val="nil"/>
              <w:left w:val="nil"/>
              <w:bottom w:val="single" w:sz="4" w:space="0" w:color="auto"/>
              <w:right w:val="single" w:sz="4" w:space="0" w:color="auto"/>
            </w:tcBorders>
            <w:shd w:val="clear" w:color="auto" w:fill="auto"/>
            <w:noWrap/>
            <w:vAlign w:val="bottom"/>
            <w:hideMark/>
          </w:tcPr>
          <w:p w14:paraId="3075FCCD" w14:textId="77777777" w:rsidR="00E811E8" w:rsidRPr="009542D1" w:rsidRDefault="00E811E8">
            <w:pPr>
              <w:rPr>
                <w:rFonts w:ascii="Calibri" w:hAnsi="Calibri" w:cs="Calibri"/>
                <w:color w:val="000000"/>
                <w:sz w:val="20"/>
                <w:szCs w:val="20"/>
              </w:rPr>
            </w:pPr>
            <w:r w:rsidRPr="009542D1">
              <w:rPr>
                <w:rFonts w:ascii="Calibri" w:hAnsi="Calibri" w:cs="Calibri"/>
                <w:color w:val="000000"/>
                <w:sz w:val="20"/>
                <w:szCs w:val="20"/>
              </w:rPr>
              <w:t> </w:t>
            </w:r>
          </w:p>
        </w:tc>
        <w:tc>
          <w:tcPr>
            <w:tcW w:w="1243" w:type="dxa"/>
            <w:tcBorders>
              <w:top w:val="nil"/>
              <w:left w:val="nil"/>
              <w:bottom w:val="single" w:sz="4" w:space="0" w:color="auto"/>
              <w:right w:val="single" w:sz="4" w:space="0" w:color="auto"/>
            </w:tcBorders>
            <w:shd w:val="clear" w:color="auto" w:fill="auto"/>
            <w:noWrap/>
            <w:vAlign w:val="bottom"/>
            <w:hideMark/>
          </w:tcPr>
          <w:p w14:paraId="39700EF4" w14:textId="77777777" w:rsidR="00E811E8" w:rsidRPr="009542D1" w:rsidRDefault="00E811E8">
            <w:pPr>
              <w:rPr>
                <w:rFonts w:ascii="Calibri" w:hAnsi="Calibri" w:cs="Calibri"/>
                <w:color w:val="000000"/>
                <w:sz w:val="20"/>
                <w:szCs w:val="20"/>
              </w:rPr>
            </w:pPr>
            <w:r w:rsidRPr="009542D1">
              <w:rPr>
                <w:rFonts w:ascii="Calibri" w:hAnsi="Calibri" w:cs="Calibri"/>
                <w:color w:val="000000"/>
                <w:sz w:val="20"/>
                <w:szCs w:val="20"/>
              </w:rPr>
              <w:t> </w:t>
            </w:r>
          </w:p>
        </w:tc>
        <w:tc>
          <w:tcPr>
            <w:tcW w:w="1192" w:type="dxa"/>
            <w:tcBorders>
              <w:top w:val="nil"/>
              <w:left w:val="nil"/>
              <w:bottom w:val="single" w:sz="4" w:space="0" w:color="auto"/>
              <w:right w:val="nil"/>
            </w:tcBorders>
            <w:shd w:val="clear" w:color="auto" w:fill="auto"/>
            <w:noWrap/>
            <w:vAlign w:val="bottom"/>
            <w:hideMark/>
          </w:tcPr>
          <w:p w14:paraId="1AFA6F40" w14:textId="77777777" w:rsidR="00E811E8" w:rsidRPr="009542D1" w:rsidRDefault="00E811E8">
            <w:pPr>
              <w:rPr>
                <w:rFonts w:ascii="Calibri" w:hAnsi="Calibri" w:cs="Calibri"/>
                <w:color w:val="000000"/>
                <w:sz w:val="20"/>
                <w:szCs w:val="20"/>
              </w:rPr>
            </w:pPr>
            <w:r w:rsidRPr="009542D1">
              <w:rPr>
                <w:rFonts w:ascii="Calibri" w:hAnsi="Calibri" w:cs="Calibri"/>
                <w:color w:val="000000"/>
                <w:sz w:val="20"/>
                <w:szCs w:val="20"/>
              </w:rPr>
              <w:t> </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148A9E1A" w14:textId="77777777" w:rsidR="00E811E8" w:rsidRPr="009542D1" w:rsidRDefault="00E811E8">
            <w:pPr>
              <w:rPr>
                <w:rFonts w:ascii="Calibri" w:hAnsi="Calibri" w:cs="Calibri"/>
                <w:color w:val="000000"/>
                <w:sz w:val="20"/>
                <w:szCs w:val="20"/>
              </w:rPr>
            </w:pPr>
            <w:r w:rsidRPr="009542D1">
              <w:rPr>
                <w:rFonts w:ascii="Calibri" w:hAnsi="Calibri" w:cs="Calibri"/>
                <w:color w:val="000000"/>
                <w:sz w:val="20"/>
                <w:szCs w:val="20"/>
              </w:rPr>
              <w:t> </w:t>
            </w:r>
          </w:p>
        </w:tc>
      </w:tr>
      <w:tr w:rsidR="00E811E8" w:rsidRPr="009542D1" w14:paraId="6E49E447" w14:textId="77777777" w:rsidTr="00952160">
        <w:trPr>
          <w:trHeight w:val="300"/>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4442C75E" w14:textId="77777777" w:rsidR="00E811E8" w:rsidRPr="009542D1" w:rsidRDefault="00E811E8">
            <w:pPr>
              <w:ind w:firstLineChars="100" w:firstLine="200"/>
              <w:rPr>
                <w:rFonts w:ascii="Calibri" w:hAnsi="Calibri" w:cs="Calibri"/>
                <w:color w:val="000000"/>
                <w:sz w:val="20"/>
                <w:szCs w:val="20"/>
              </w:rPr>
            </w:pPr>
            <w:r w:rsidRPr="009542D1">
              <w:rPr>
                <w:rFonts w:ascii="Calibri" w:hAnsi="Calibri" w:cs="Calibri"/>
                <w:color w:val="000000"/>
                <w:sz w:val="20"/>
                <w:szCs w:val="20"/>
              </w:rPr>
              <w:t>UPF</w:t>
            </w:r>
          </w:p>
        </w:tc>
        <w:tc>
          <w:tcPr>
            <w:tcW w:w="1200" w:type="dxa"/>
            <w:tcBorders>
              <w:top w:val="nil"/>
              <w:left w:val="nil"/>
              <w:bottom w:val="single" w:sz="4" w:space="0" w:color="auto"/>
              <w:right w:val="single" w:sz="4" w:space="0" w:color="auto"/>
            </w:tcBorders>
            <w:shd w:val="clear" w:color="auto" w:fill="auto"/>
            <w:noWrap/>
            <w:vAlign w:val="bottom"/>
            <w:hideMark/>
          </w:tcPr>
          <w:p w14:paraId="50E7313F" w14:textId="77777777" w:rsidR="00E811E8" w:rsidRPr="009542D1" w:rsidRDefault="00E811E8">
            <w:pPr>
              <w:jc w:val="right"/>
              <w:rPr>
                <w:rFonts w:ascii="Calibri" w:hAnsi="Calibri" w:cs="Calibri"/>
                <w:color w:val="000000"/>
                <w:sz w:val="20"/>
                <w:szCs w:val="20"/>
              </w:rPr>
            </w:pPr>
            <w:r w:rsidRPr="009542D1">
              <w:rPr>
                <w:rFonts w:ascii="Calibri" w:hAnsi="Calibri" w:cs="Calibri"/>
                <w:color w:val="000000"/>
                <w:sz w:val="20"/>
                <w:szCs w:val="20"/>
              </w:rPr>
              <w:t>3.606</w:t>
            </w:r>
          </w:p>
        </w:tc>
        <w:tc>
          <w:tcPr>
            <w:tcW w:w="1243" w:type="dxa"/>
            <w:tcBorders>
              <w:top w:val="nil"/>
              <w:left w:val="nil"/>
              <w:bottom w:val="single" w:sz="4" w:space="0" w:color="auto"/>
              <w:right w:val="single" w:sz="4" w:space="0" w:color="auto"/>
            </w:tcBorders>
            <w:shd w:val="clear" w:color="auto" w:fill="auto"/>
            <w:noWrap/>
            <w:vAlign w:val="bottom"/>
            <w:hideMark/>
          </w:tcPr>
          <w:p w14:paraId="50591E65" w14:textId="77777777" w:rsidR="00E811E8" w:rsidRPr="009542D1" w:rsidRDefault="00E811E8">
            <w:pPr>
              <w:jc w:val="right"/>
              <w:rPr>
                <w:rFonts w:ascii="Calibri" w:hAnsi="Calibri" w:cs="Calibri"/>
                <w:color w:val="000000"/>
                <w:sz w:val="20"/>
                <w:szCs w:val="20"/>
              </w:rPr>
            </w:pPr>
            <w:r w:rsidRPr="009542D1">
              <w:rPr>
                <w:rFonts w:ascii="Calibri" w:hAnsi="Calibri" w:cs="Calibri"/>
                <w:color w:val="000000"/>
                <w:sz w:val="20"/>
                <w:szCs w:val="20"/>
              </w:rPr>
              <w:t>2.948</w:t>
            </w:r>
          </w:p>
        </w:tc>
        <w:tc>
          <w:tcPr>
            <w:tcW w:w="1192" w:type="dxa"/>
            <w:tcBorders>
              <w:top w:val="nil"/>
              <w:left w:val="nil"/>
              <w:bottom w:val="single" w:sz="4" w:space="0" w:color="auto"/>
              <w:right w:val="single" w:sz="4" w:space="0" w:color="auto"/>
            </w:tcBorders>
            <w:shd w:val="clear" w:color="auto" w:fill="auto"/>
            <w:noWrap/>
            <w:vAlign w:val="bottom"/>
            <w:hideMark/>
          </w:tcPr>
          <w:p w14:paraId="05EFE0BC" w14:textId="77777777" w:rsidR="00E811E8" w:rsidRPr="009542D1" w:rsidRDefault="00E811E8">
            <w:pPr>
              <w:jc w:val="right"/>
              <w:rPr>
                <w:rFonts w:ascii="Calibri" w:hAnsi="Calibri" w:cs="Calibri"/>
                <w:color w:val="000000"/>
                <w:sz w:val="20"/>
                <w:szCs w:val="20"/>
              </w:rPr>
            </w:pPr>
            <w:r w:rsidRPr="009542D1">
              <w:rPr>
                <w:rFonts w:ascii="Calibri" w:hAnsi="Calibri" w:cs="Calibri"/>
                <w:color w:val="000000"/>
                <w:sz w:val="20"/>
                <w:szCs w:val="20"/>
              </w:rPr>
              <w:t>4.411</w:t>
            </w:r>
          </w:p>
        </w:tc>
        <w:tc>
          <w:tcPr>
            <w:tcW w:w="1559" w:type="dxa"/>
            <w:tcBorders>
              <w:top w:val="nil"/>
              <w:left w:val="nil"/>
              <w:bottom w:val="single" w:sz="4" w:space="0" w:color="auto"/>
              <w:right w:val="single" w:sz="4" w:space="0" w:color="auto"/>
            </w:tcBorders>
            <w:shd w:val="clear" w:color="auto" w:fill="auto"/>
            <w:noWrap/>
            <w:vAlign w:val="bottom"/>
            <w:hideMark/>
          </w:tcPr>
          <w:p w14:paraId="5E8D502E" w14:textId="77777777" w:rsidR="00E811E8" w:rsidRPr="009542D1" w:rsidRDefault="00E811E8">
            <w:pPr>
              <w:jc w:val="center"/>
              <w:rPr>
                <w:rFonts w:ascii="Calibri" w:hAnsi="Calibri" w:cs="Calibri"/>
                <w:color w:val="000000"/>
                <w:sz w:val="20"/>
                <w:szCs w:val="20"/>
              </w:rPr>
            </w:pPr>
            <w:r w:rsidRPr="009542D1">
              <w:rPr>
                <w:rFonts w:ascii="Calibri" w:hAnsi="Calibri" w:cs="Calibri"/>
                <w:color w:val="000000"/>
                <w:sz w:val="20"/>
                <w:szCs w:val="20"/>
              </w:rPr>
              <w:t>&lt; 0.001</w:t>
            </w:r>
          </w:p>
        </w:tc>
      </w:tr>
      <w:tr w:rsidR="00E811E8" w:rsidRPr="009542D1" w14:paraId="019D70D0" w14:textId="77777777" w:rsidTr="00952160">
        <w:trPr>
          <w:trHeight w:val="300"/>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23C76364" w14:textId="77777777" w:rsidR="00E811E8" w:rsidRPr="009542D1" w:rsidRDefault="00E811E8">
            <w:pPr>
              <w:ind w:firstLineChars="100" w:firstLine="200"/>
              <w:rPr>
                <w:rFonts w:ascii="Calibri" w:hAnsi="Calibri" w:cs="Calibri"/>
                <w:color w:val="000000"/>
                <w:sz w:val="20"/>
                <w:szCs w:val="20"/>
              </w:rPr>
            </w:pPr>
            <w:r w:rsidRPr="009542D1">
              <w:rPr>
                <w:rFonts w:ascii="Calibri" w:hAnsi="Calibri" w:cs="Calibri"/>
                <w:color w:val="000000"/>
                <w:sz w:val="20"/>
                <w:szCs w:val="20"/>
              </w:rPr>
              <w:t>PF and PCI</w:t>
            </w:r>
          </w:p>
        </w:tc>
        <w:tc>
          <w:tcPr>
            <w:tcW w:w="1200" w:type="dxa"/>
            <w:tcBorders>
              <w:top w:val="nil"/>
              <w:left w:val="nil"/>
              <w:bottom w:val="single" w:sz="4" w:space="0" w:color="auto"/>
              <w:right w:val="single" w:sz="4" w:space="0" w:color="auto"/>
            </w:tcBorders>
            <w:shd w:val="clear" w:color="auto" w:fill="auto"/>
            <w:noWrap/>
            <w:vAlign w:val="bottom"/>
            <w:hideMark/>
          </w:tcPr>
          <w:p w14:paraId="333CC6E0" w14:textId="77777777" w:rsidR="00E811E8" w:rsidRPr="009542D1" w:rsidRDefault="00E811E8">
            <w:pPr>
              <w:jc w:val="right"/>
              <w:rPr>
                <w:rFonts w:ascii="Calibri" w:hAnsi="Calibri" w:cs="Calibri"/>
                <w:color w:val="000000"/>
                <w:sz w:val="20"/>
                <w:szCs w:val="20"/>
              </w:rPr>
            </w:pPr>
            <w:r w:rsidRPr="009542D1">
              <w:rPr>
                <w:rFonts w:ascii="Calibri" w:hAnsi="Calibri" w:cs="Calibri"/>
                <w:color w:val="000000"/>
                <w:sz w:val="20"/>
                <w:szCs w:val="20"/>
              </w:rPr>
              <w:t>1.872</w:t>
            </w:r>
          </w:p>
        </w:tc>
        <w:tc>
          <w:tcPr>
            <w:tcW w:w="1243" w:type="dxa"/>
            <w:tcBorders>
              <w:top w:val="nil"/>
              <w:left w:val="nil"/>
              <w:bottom w:val="single" w:sz="4" w:space="0" w:color="auto"/>
              <w:right w:val="single" w:sz="4" w:space="0" w:color="auto"/>
            </w:tcBorders>
            <w:shd w:val="clear" w:color="auto" w:fill="auto"/>
            <w:noWrap/>
            <w:vAlign w:val="bottom"/>
            <w:hideMark/>
          </w:tcPr>
          <w:p w14:paraId="3DA64728" w14:textId="77777777" w:rsidR="00E811E8" w:rsidRPr="009542D1" w:rsidRDefault="00E811E8">
            <w:pPr>
              <w:jc w:val="right"/>
              <w:rPr>
                <w:rFonts w:ascii="Calibri" w:hAnsi="Calibri" w:cs="Calibri"/>
                <w:color w:val="000000"/>
                <w:sz w:val="20"/>
                <w:szCs w:val="20"/>
              </w:rPr>
            </w:pPr>
            <w:r w:rsidRPr="009542D1">
              <w:rPr>
                <w:rFonts w:ascii="Calibri" w:hAnsi="Calibri" w:cs="Calibri"/>
                <w:color w:val="000000"/>
                <w:sz w:val="20"/>
                <w:szCs w:val="20"/>
              </w:rPr>
              <w:t>1.342</w:t>
            </w:r>
          </w:p>
        </w:tc>
        <w:tc>
          <w:tcPr>
            <w:tcW w:w="1192" w:type="dxa"/>
            <w:tcBorders>
              <w:top w:val="nil"/>
              <w:left w:val="nil"/>
              <w:bottom w:val="single" w:sz="4" w:space="0" w:color="auto"/>
              <w:right w:val="single" w:sz="4" w:space="0" w:color="auto"/>
            </w:tcBorders>
            <w:shd w:val="clear" w:color="auto" w:fill="auto"/>
            <w:noWrap/>
            <w:vAlign w:val="bottom"/>
            <w:hideMark/>
          </w:tcPr>
          <w:p w14:paraId="2F04A3D2" w14:textId="77777777" w:rsidR="00E811E8" w:rsidRPr="009542D1" w:rsidRDefault="00E811E8">
            <w:pPr>
              <w:jc w:val="right"/>
              <w:rPr>
                <w:rFonts w:ascii="Calibri" w:hAnsi="Calibri" w:cs="Calibri"/>
                <w:color w:val="000000"/>
                <w:sz w:val="20"/>
                <w:szCs w:val="20"/>
              </w:rPr>
            </w:pPr>
            <w:r w:rsidRPr="009542D1">
              <w:rPr>
                <w:rFonts w:ascii="Calibri" w:hAnsi="Calibri" w:cs="Calibri"/>
                <w:color w:val="000000"/>
                <w:sz w:val="20"/>
                <w:szCs w:val="20"/>
              </w:rPr>
              <w:t>2.611</w:t>
            </w:r>
          </w:p>
        </w:tc>
        <w:tc>
          <w:tcPr>
            <w:tcW w:w="1559" w:type="dxa"/>
            <w:tcBorders>
              <w:top w:val="nil"/>
              <w:left w:val="nil"/>
              <w:bottom w:val="single" w:sz="4" w:space="0" w:color="auto"/>
              <w:right w:val="single" w:sz="4" w:space="0" w:color="auto"/>
            </w:tcBorders>
            <w:shd w:val="clear" w:color="auto" w:fill="auto"/>
            <w:noWrap/>
            <w:vAlign w:val="bottom"/>
            <w:hideMark/>
          </w:tcPr>
          <w:p w14:paraId="600D8468" w14:textId="77777777" w:rsidR="00E811E8" w:rsidRPr="009542D1" w:rsidRDefault="00E811E8">
            <w:pPr>
              <w:jc w:val="center"/>
              <w:rPr>
                <w:rFonts w:ascii="Calibri" w:hAnsi="Calibri" w:cs="Calibri"/>
                <w:color w:val="000000"/>
                <w:sz w:val="20"/>
                <w:szCs w:val="20"/>
              </w:rPr>
            </w:pPr>
            <w:r w:rsidRPr="009542D1">
              <w:rPr>
                <w:rFonts w:ascii="Calibri" w:hAnsi="Calibri" w:cs="Calibri"/>
                <w:color w:val="000000"/>
                <w:sz w:val="20"/>
                <w:szCs w:val="20"/>
              </w:rPr>
              <w:t>&lt; 0.001</w:t>
            </w:r>
          </w:p>
        </w:tc>
      </w:tr>
      <w:tr w:rsidR="00E811E8" w:rsidRPr="009542D1" w14:paraId="03442516" w14:textId="77777777" w:rsidTr="00952160">
        <w:trPr>
          <w:trHeight w:val="300"/>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0FFD85AD" w14:textId="77777777" w:rsidR="00E811E8" w:rsidRPr="009542D1" w:rsidRDefault="00E811E8">
            <w:pPr>
              <w:rPr>
                <w:rFonts w:ascii="Calibri" w:hAnsi="Calibri" w:cs="Calibri"/>
                <w:b/>
                <w:bCs/>
                <w:color w:val="000000"/>
                <w:sz w:val="20"/>
                <w:szCs w:val="20"/>
              </w:rPr>
            </w:pPr>
            <w:r w:rsidRPr="009542D1">
              <w:rPr>
                <w:rFonts w:ascii="Calibri" w:hAnsi="Calibri" w:cs="Calibri"/>
                <w:b/>
                <w:bCs/>
                <w:color w:val="000000"/>
                <w:sz w:val="20"/>
                <w:szCs w:val="20"/>
              </w:rPr>
              <w:t>Saturated fat (g/100g)</w:t>
            </w:r>
          </w:p>
        </w:tc>
        <w:tc>
          <w:tcPr>
            <w:tcW w:w="1200" w:type="dxa"/>
            <w:tcBorders>
              <w:top w:val="nil"/>
              <w:left w:val="nil"/>
              <w:bottom w:val="nil"/>
              <w:right w:val="nil"/>
            </w:tcBorders>
            <w:shd w:val="clear" w:color="auto" w:fill="auto"/>
            <w:noWrap/>
            <w:vAlign w:val="bottom"/>
            <w:hideMark/>
          </w:tcPr>
          <w:p w14:paraId="0BFDF47A" w14:textId="77777777" w:rsidR="00E811E8" w:rsidRPr="009542D1" w:rsidRDefault="00E811E8">
            <w:pPr>
              <w:rPr>
                <w:rFonts w:ascii="Calibri" w:hAnsi="Calibri" w:cs="Calibri"/>
                <w:b/>
                <w:bCs/>
                <w:color w:val="000000"/>
                <w:sz w:val="20"/>
                <w:szCs w:val="20"/>
              </w:rPr>
            </w:pPr>
          </w:p>
        </w:tc>
        <w:tc>
          <w:tcPr>
            <w:tcW w:w="1243" w:type="dxa"/>
            <w:tcBorders>
              <w:top w:val="nil"/>
              <w:left w:val="nil"/>
              <w:bottom w:val="nil"/>
              <w:right w:val="nil"/>
            </w:tcBorders>
            <w:shd w:val="clear" w:color="auto" w:fill="auto"/>
            <w:noWrap/>
            <w:vAlign w:val="bottom"/>
            <w:hideMark/>
          </w:tcPr>
          <w:p w14:paraId="289894E5" w14:textId="77777777" w:rsidR="00E811E8" w:rsidRPr="009542D1" w:rsidRDefault="00E811E8">
            <w:pPr>
              <w:rPr>
                <w:sz w:val="20"/>
                <w:szCs w:val="20"/>
              </w:rPr>
            </w:pPr>
          </w:p>
        </w:tc>
        <w:tc>
          <w:tcPr>
            <w:tcW w:w="1192" w:type="dxa"/>
            <w:tcBorders>
              <w:top w:val="nil"/>
              <w:left w:val="nil"/>
              <w:bottom w:val="nil"/>
              <w:right w:val="nil"/>
            </w:tcBorders>
            <w:shd w:val="clear" w:color="auto" w:fill="auto"/>
            <w:noWrap/>
            <w:vAlign w:val="bottom"/>
            <w:hideMark/>
          </w:tcPr>
          <w:p w14:paraId="0094E99A" w14:textId="77777777" w:rsidR="00E811E8" w:rsidRPr="009542D1" w:rsidRDefault="00E811E8">
            <w:pPr>
              <w:rPr>
                <w:sz w:val="20"/>
                <w:szCs w:val="20"/>
              </w:rPr>
            </w:pPr>
          </w:p>
        </w:tc>
        <w:tc>
          <w:tcPr>
            <w:tcW w:w="1559" w:type="dxa"/>
            <w:tcBorders>
              <w:top w:val="nil"/>
              <w:left w:val="single" w:sz="4" w:space="0" w:color="auto"/>
              <w:bottom w:val="nil"/>
              <w:right w:val="single" w:sz="4" w:space="0" w:color="auto"/>
            </w:tcBorders>
            <w:shd w:val="clear" w:color="auto" w:fill="auto"/>
            <w:noWrap/>
            <w:vAlign w:val="bottom"/>
            <w:hideMark/>
          </w:tcPr>
          <w:p w14:paraId="6BD270F4" w14:textId="77777777" w:rsidR="00E811E8" w:rsidRPr="009542D1" w:rsidRDefault="00E811E8">
            <w:pPr>
              <w:jc w:val="center"/>
              <w:rPr>
                <w:rFonts w:ascii="Calibri" w:hAnsi="Calibri" w:cs="Calibri"/>
                <w:color w:val="000000"/>
                <w:sz w:val="20"/>
                <w:szCs w:val="20"/>
              </w:rPr>
            </w:pPr>
            <w:r w:rsidRPr="009542D1">
              <w:rPr>
                <w:rFonts w:ascii="Calibri" w:hAnsi="Calibri" w:cs="Calibri"/>
                <w:color w:val="000000"/>
                <w:sz w:val="20"/>
                <w:szCs w:val="20"/>
              </w:rPr>
              <w:t> </w:t>
            </w:r>
          </w:p>
        </w:tc>
      </w:tr>
      <w:tr w:rsidR="00E811E8" w:rsidRPr="009542D1" w14:paraId="7EB2107F" w14:textId="77777777" w:rsidTr="00952160">
        <w:trPr>
          <w:trHeight w:val="300"/>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684F7B8E" w14:textId="77777777" w:rsidR="00E811E8" w:rsidRPr="009542D1" w:rsidRDefault="00E811E8">
            <w:pPr>
              <w:ind w:firstLineChars="100" w:firstLine="200"/>
              <w:rPr>
                <w:rFonts w:ascii="Calibri" w:hAnsi="Calibri" w:cs="Calibri"/>
                <w:color w:val="000000"/>
                <w:sz w:val="20"/>
                <w:szCs w:val="20"/>
              </w:rPr>
            </w:pPr>
            <w:r w:rsidRPr="009542D1">
              <w:rPr>
                <w:rFonts w:ascii="Calibri" w:hAnsi="Calibri" w:cs="Calibri"/>
                <w:color w:val="000000"/>
                <w:sz w:val="20"/>
                <w:szCs w:val="20"/>
              </w:rPr>
              <w:t>UPF</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C43EA21" w14:textId="77777777" w:rsidR="00E811E8" w:rsidRPr="009542D1" w:rsidRDefault="00E811E8">
            <w:pPr>
              <w:jc w:val="right"/>
              <w:rPr>
                <w:rFonts w:ascii="Calibri" w:hAnsi="Calibri" w:cs="Calibri"/>
                <w:color w:val="000000"/>
                <w:sz w:val="20"/>
                <w:szCs w:val="20"/>
              </w:rPr>
            </w:pPr>
            <w:r w:rsidRPr="009542D1">
              <w:rPr>
                <w:rFonts w:ascii="Calibri" w:hAnsi="Calibri" w:cs="Calibri"/>
                <w:color w:val="000000"/>
                <w:sz w:val="20"/>
                <w:szCs w:val="20"/>
              </w:rPr>
              <w:t>3.239</w:t>
            </w:r>
          </w:p>
        </w:tc>
        <w:tc>
          <w:tcPr>
            <w:tcW w:w="1243" w:type="dxa"/>
            <w:tcBorders>
              <w:top w:val="single" w:sz="4" w:space="0" w:color="auto"/>
              <w:left w:val="nil"/>
              <w:bottom w:val="single" w:sz="4" w:space="0" w:color="auto"/>
              <w:right w:val="single" w:sz="4" w:space="0" w:color="auto"/>
            </w:tcBorders>
            <w:shd w:val="clear" w:color="auto" w:fill="auto"/>
            <w:noWrap/>
            <w:vAlign w:val="bottom"/>
            <w:hideMark/>
          </w:tcPr>
          <w:p w14:paraId="6479C1E9" w14:textId="77777777" w:rsidR="00E811E8" w:rsidRPr="009542D1" w:rsidRDefault="00E811E8">
            <w:pPr>
              <w:jc w:val="right"/>
              <w:rPr>
                <w:rFonts w:ascii="Calibri" w:hAnsi="Calibri" w:cs="Calibri"/>
                <w:color w:val="000000"/>
                <w:sz w:val="20"/>
                <w:szCs w:val="20"/>
              </w:rPr>
            </w:pPr>
            <w:r w:rsidRPr="009542D1">
              <w:rPr>
                <w:rFonts w:ascii="Calibri" w:hAnsi="Calibri" w:cs="Calibri"/>
                <w:color w:val="000000"/>
                <w:sz w:val="20"/>
                <w:szCs w:val="20"/>
              </w:rPr>
              <w:t>2.652</w:t>
            </w:r>
          </w:p>
        </w:tc>
        <w:tc>
          <w:tcPr>
            <w:tcW w:w="1192" w:type="dxa"/>
            <w:tcBorders>
              <w:top w:val="single" w:sz="4" w:space="0" w:color="auto"/>
              <w:left w:val="nil"/>
              <w:bottom w:val="single" w:sz="4" w:space="0" w:color="auto"/>
              <w:right w:val="single" w:sz="4" w:space="0" w:color="auto"/>
            </w:tcBorders>
            <w:shd w:val="clear" w:color="auto" w:fill="auto"/>
            <w:noWrap/>
            <w:vAlign w:val="bottom"/>
            <w:hideMark/>
          </w:tcPr>
          <w:p w14:paraId="2E110440" w14:textId="77777777" w:rsidR="00E811E8" w:rsidRPr="009542D1" w:rsidRDefault="00E811E8">
            <w:pPr>
              <w:jc w:val="right"/>
              <w:rPr>
                <w:rFonts w:ascii="Calibri" w:hAnsi="Calibri" w:cs="Calibri"/>
                <w:color w:val="000000"/>
                <w:sz w:val="20"/>
                <w:szCs w:val="20"/>
              </w:rPr>
            </w:pPr>
            <w:r w:rsidRPr="009542D1">
              <w:rPr>
                <w:rFonts w:ascii="Calibri" w:hAnsi="Calibri" w:cs="Calibri"/>
                <w:color w:val="000000"/>
                <w:sz w:val="20"/>
                <w:szCs w:val="20"/>
              </w:rPr>
              <w:t>3.957</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5DDCE7B6" w14:textId="77777777" w:rsidR="00E811E8" w:rsidRPr="009542D1" w:rsidRDefault="00E811E8">
            <w:pPr>
              <w:jc w:val="center"/>
              <w:rPr>
                <w:rFonts w:ascii="Calibri" w:hAnsi="Calibri" w:cs="Calibri"/>
                <w:color w:val="000000"/>
                <w:sz w:val="20"/>
                <w:szCs w:val="20"/>
              </w:rPr>
            </w:pPr>
            <w:r w:rsidRPr="009542D1">
              <w:rPr>
                <w:rFonts w:ascii="Calibri" w:hAnsi="Calibri" w:cs="Calibri"/>
                <w:color w:val="000000"/>
                <w:sz w:val="20"/>
                <w:szCs w:val="20"/>
              </w:rPr>
              <w:t>&lt; 0.001</w:t>
            </w:r>
          </w:p>
        </w:tc>
      </w:tr>
      <w:tr w:rsidR="00E811E8" w:rsidRPr="009542D1" w14:paraId="3565B59A" w14:textId="77777777" w:rsidTr="00952160">
        <w:trPr>
          <w:trHeight w:val="300"/>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102FE11C" w14:textId="77777777" w:rsidR="00E811E8" w:rsidRPr="009542D1" w:rsidRDefault="00E811E8">
            <w:pPr>
              <w:ind w:firstLineChars="100" w:firstLine="200"/>
              <w:rPr>
                <w:rFonts w:ascii="Calibri" w:hAnsi="Calibri" w:cs="Calibri"/>
                <w:color w:val="000000"/>
                <w:sz w:val="20"/>
                <w:szCs w:val="20"/>
              </w:rPr>
            </w:pPr>
            <w:r w:rsidRPr="009542D1">
              <w:rPr>
                <w:rFonts w:ascii="Calibri" w:hAnsi="Calibri" w:cs="Calibri"/>
                <w:color w:val="000000"/>
                <w:sz w:val="20"/>
                <w:szCs w:val="20"/>
              </w:rPr>
              <w:t>PF and PCI</w:t>
            </w:r>
          </w:p>
        </w:tc>
        <w:tc>
          <w:tcPr>
            <w:tcW w:w="1200" w:type="dxa"/>
            <w:tcBorders>
              <w:top w:val="nil"/>
              <w:left w:val="nil"/>
              <w:bottom w:val="single" w:sz="4" w:space="0" w:color="auto"/>
              <w:right w:val="single" w:sz="4" w:space="0" w:color="auto"/>
            </w:tcBorders>
            <w:shd w:val="clear" w:color="auto" w:fill="auto"/>
            <w:noWrap/>
            <w:vAlign w:val="bottom"/>
            <w:hideMark/>
          </w:tcPr>
          <w:p w14:paraId="17DBA426" w14:textId="77777777" w:rsidR="00E811E8" w:rsidRPr="009542D1" w:rsidRDefault="00E811E8">
            <w:pPr>
              <w:jc w:val="right"/>
              <w:rPr>
                <w:rFonts w:ascii="Calibri" w:hAnsi="Calibri" w:cs="Calibri"/>
                <w:color w:val="000000"/>
                <w:sz w:val="20"/>
                <w:szCs w:val="20"/>
              </w:rPr>
            </w:pPr>
            <w:r w:rsidRPr="009542D1">
              <w:rPr>
                <w:rFonts w:ascii="Calibri" w:hAnsi="Calibri" w:cs="Calibri"/>
                <w:color w:val="000000"/>
                <w:sz w:val="20"/>
                <w:szCs w:val="20"/>
              </w:rPr>
              <w:t>1.941</w:t>
            </w:r>
          </w:p>
        </w:tc>
        <w:tc>
          <w:tcPr>
            <w:tcW w:w="1243" w:type="dxa"/>
            <w:tcBorders>
              <w:top w:val="nil"/>
              <w:left w:val="nil"/>
              <w:bottom w:val="single" w:sz="4" w:space="0" w:color="auto"/>
              <w:right w:val="single" w:sz="4" w:space="0" w:color="auto"/>
            </w:tcBorders>
            <w:shd w:val="clear" w:color="auto" w:fill="auto"/>
            <w:noWrap/>
            <w:vAlign w:val="bottom"/>
            <w:hideMark/>
          </w:tcPr>
          <w:p w14:paraId="60350963" w14:textId="77777777" w:rsidR="00E811E8" w:rsidRPr="009542D1" w:rsidRDefault="00E811E8">
            <w:pPr>
              <w:jc w:val="right"/>
              <w:rPr>
                <w:rFonts w:ascii="Calibri" w:hAnsi="Calibri" w:cs="Calibri"/>
                <w:color w:val="000000"/>
                <w:sz w:val="20"/>
                <w:szCs w:val="20"/>
              </w:rPr>
            </w:pPr>
            <w:r w:rsidRPr="009542D1">
              <w:rPr>
                <w:rFonts w:ascii="Calibri" w:hAnsi="Calibri" w:cs="Calibri"/>
                <w:color w:val="000000"/>
                <w:sz w:val="20"/>
                <w:szCs w:val="20"/>
              </w:rPr>
              <w:t>1.392</w:t>
            </w:r>
          </w:p>
        </w:tc>
        <w:tc>
          <w:tcPr>
            <w:tcW w:w="1192" w:type="dxa"/>
            <w:tcBorders>
              <w:top w:val="nil"/>
              <w:left w:val="nil"/>
              <w:bottom w:val="single" w:sz="4" w:space="0" w:color="auto"/>
              <w:right w:val="single" w:sz="4" w:space="0" w:color="auto"/>
            </w:tcBorders>
            <w:shd w:val="clear" w:color="auto" w:fill="auto"/>
            <w:noWrap/>
            <w:vAlign w:val="bottom"/>
            <w:hideMark/>
          </w:tcPr>
          <w:p w14:paraId="6DB61505" w14:textId="77777777" w:rsidR="00E811E8" w:rsidRPr="009542D1" w:rsidRDefault="00E811E8">
            <w:pPr>
              <w:jc w:val="right"/>
              <w:rPr>
                <w:rFonts w:ascii="Calibri" w:hAnsi="Calibri" w:cs="Calibri"/>
                <w:color w:val="000000"/>
                <w:sz w:val="20"/>
                <w:szCs w:val="20"/>
              </w:rPr>
            </w:pPr>
            <w:r w:rsidRPr="009542D1">
              <w:rPr>
                <w:rFonts w:ascii="Calibri" w:hAnsi="Calibri" w:cs="Calibri"/>
                <w:color w:val="000000"/>
                <w:sz w:val="20"/>
                <w:szCs w:val="20"/>
              </w:rPr>
              <w:t>2.707</w:t>
            </w:r>
          </w:p>
        </w:tc>
        <w:tc>
          <w:tcPr>
            <w:tcW w:w="1559" w:type="dxa"/>
            <w:tcBorders>
              <w:top w:val="nil"/>
              <w:left w:val="nil"/>
              <w:bottom w:val="single" w:sz="4" w:space="0" w:color="auto"/>
              <w:right w:val="single" w:sz="4" w:space="0" w:color="auto"/>
            </w:tcBorders>
            <w:shd w:val="clear" w:color="auto" w:fill="auto"/>
            <w:noWrap/>
            <w:vAlign w:val="bottom"/>
            <w:hideMark/>
          </w:tcPr>
          <w:p w14:paraId="7D515CE5" w14:textId="77777777" w:rsidR="00E811E8" w:rsidRPr="009542D1" w:rsidRDefault="00E811E8">
            <w:pPr>
              <w:jc w:val="center"/>
              <w:rPr>
                <w:rFonts w:ascii="Calibri" w:hAnsi="Calibri" w:cs="Calibri"/>
                <w:color w:val="000000"/>
                <w:sz w:val="20"/>
                <w:szCs w:val="20"/>
              </w:rPr>
            </w:pPr>
            <w:r w:rsidRPr="009542D1">
              <w:rPr>
                <w:rFonts w:ascii="Calibri" w:hAnsi="Calibri" w:cs="Calibri"/>
                <w:color w:val="000000"/>
                <w:sz w:val="20"/>
                <w:szCs w:val="20"/>
              </w:rPr>
              <w:t>&lt; 0.001</w:t>
            </w:r>
          </w:p>
        </w:tc>
      </w:tr>
      <w:tr w:rsidR="00E811E8" w:rsidRPr="009542D1" w14:paraId="3615C9F4" w14:textId="77777777" w:rsidTr="00952160">
        <w:trPr>
          <w:trHeight w:val="300"/>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19F4AAE4" w14:textId="77777777" w:rsidR="00E811E8" w:rsidRPr="009542D1" w:rsidRDefault="00E811E8">
            <w:pPr>
              <w:rPr>
                <w:rFonts w:ascii="Calibri" w:hAnsi="Calibri" w:cs="Calibri"/>
                <w:b/>
                <w:bCs/>
                <w:color w:val="000000"/>
                <w:sz w:val="20"/>
                <w:szCs w:val="20"/>
              </w:rPr>
            </w:pPr>
            <w:r w:rsidRPr="009542D1">
              <w:rPr>
                <w:rFonts w:ascii="Calibri" w:hAnsi="Calibri" w:cs="Calibri"/>
                <w:b/>
                <w:bCs/>
                <w:color w:val="000000"/>
                <w:sz w:val="20"/>
                <w:szCs w:val="20"/>
              </w:rPr>
              <w:t>Total sugar (g/100g)</w:t>
            </w:r>
          </w:p>
        </w:tc>
        <w:tc>
          <w:tcPr>
            <w:tcW w:w="1200" w:type="dxa"/>
            <w:tcBorders>
              <w:top w:val="nil"/>
              <w:left w:val="nil"/>
              <w:bottom w:val="single" w:sz="4" w:space="0" w:color="auto"/>
              <w:right w:val="single" w:sz="4" w:space="0" w:color="auto"/>
            </w:tcBorders>
            <w:shd w:val="clear" w:color="auto" w:fill="auto"/>
            <w:noWrap/>
            <w:vAlign w:val="bottom"/>
            <w:hideMark/>
          </w:tcPr>
          <w:p w14:paraId="5A4CAD6A" w14:textId="77777777" w:rsidR="00E811E8" w:rsidRPr="009542D1" w:rsidRDefault="00E811E8">
            <w:pPr>
              <w:rPr>
                <w:rFonts w:ascii="Calibri" w:hAnsi="Calibri" w:cs="Calibri"/>
                <w:b/>
                <w:bCs/>
                <w:color w:val="000000"/>
                <w:sz w:val="20"/>
                <w:szCs w:val="20"/>
              </w:rPr>
            </w:pPr>
            <w:r w:rsidRPr="009542D1">
              <w:rPr>
                <w:rFonts w:ascii="Calibri" w:hAnsi="Calibri" w:cs="Calibri"/>
                <w:b/>
                <w:bCs/>
                <w:color w:val="000000"/>
                <w:sz w:val="20"/>
                <w:szCs w:val="20"/>
              </w:rPr>
              <w:t> </w:t>
            </w:r>
          </w:p>
        </w:tc>
        <w:tc>
          <w:tcPr>
            <w:tcW w:w="1243" w:type="dxa"/>
            <w:tcBorders>
              <w:top w:val="nil"/>
              <w:left w:val="nil"/>
              <w:bottom w:val="single" w:sz="4" w:space="0" w:color="auto"/>
              <w:right w:val="single" w:sz="4" w:space="0" w:color="auto"/>
            </w:tcBorders>
            <w:shd w:val="clear" w:color="auto" w:fill="auto"/>
            <w:noWrap/>
            <w:vAlign w:val="bottom"/>
            <w:hideMark/>
          </w:tcPr>
          <w:p w14:paraId="4AA5AB60" w14:textId="77777777" w:rsidR="00E811E8" w:rsidRPr="009542D1" w:rsidRDefault="00E811E8">
            <w:pPr>
              <w:rPr>
                <w:rFonts w:ascii="Calibri" w:hAnsi="Calibri" w:cs="Calibri"/>
                <w:b/>
                <w:bCs/>
                <w:color w:val="000000"/>
                <w:sz w:val="20"/>
                <w:szCs w:val="20"/>
              </w:rPr>
            </w:pPr>
            <w:r w:rsidRPr="009542D1">
              <w:rPr>
                <w:rFonts w:ascii="Calibri" w:hAnsi="Calibri" w:cs="Calibri"/>
                <w:b/>
                <w:bCs/>
                <w:color w:val="000000"/>
                <w:sz w:val="20"/>
                <w:szCs w:val="20"/>
              </w:rPr>
              <w:t> </w:t>
            </w:r>
          </w:p>
        </w:tc>
        <w:tc>
          <w:tcPr>
            <w:tcW w:w="1192" w:type="dxa"/>
            <w:tcBorders>
              <w:top w:val="nil"/>
              <w:left w:val="nil"/>
              <w:bottom w:val="single" w:sz="4" w:space="0" w:color="auto"/>
              <w:right w:val="nil"/>
            </w:tcBorders>
            <w:shd w:val="clear" w:color="auto" w:fill="auto"/>
            <w:noWrap/>
            <w:vAlign w:val="bottom"/>
            <w:hideMark/>
          </w:tcPr>
          <w:p w14:paraId="50AC62FB" w14:textId="77777777" w:rsidR="00E811E8" w:rsidRPr="009542D1" w:rsidRDefault="00E811E8">
            <w:pPr>
              <w:rPr>
                <w:rFonts w:ascii="Calibri" w:hAnsi="Calibri" w:cs="Calibri"/>
                <w:color w:val="000000"/>
                <w:sz w:val="20"/>
                <w:szCs w:val="20"/>
              </w:rPr>
            </w:pPr>
            <w:r w:rsidRPr="009542D1">
              <w:rPr>
                <w:rFonts w:ascii="Calibri" w:hAnsi="Calibri" w:cs="Calibri"/>
                <w:color w:val="000000"/>
                <w:sz w:val="20"/>
                <w:szCs w:val="20"/>
              </w:rPr>
              <w:t> </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005E209D" w14:textId="77777777" w:rsidR="00E811E8" w:rsidRPr="009542D1" w:rsidRDefault="00E811E8">
            <w:pPr>
              <w:jc w:val="center"/>
              <w:rPr>
                <w:rFonts w:ascii="Calibri" w:hAnsi="Calibri" w:cs="Calibri"/>
                <w:color w:val="000000"/>
                <w:sz w:val="20"/>
                <w:szCs w:val="20"/>
              </w:rPr>
            </w:pPr>
            <w:r w:rsidRPr="009542D1">
              <w:rPr>
                <w:rFonts w:ascii="Calibri" w:hAnsi="Calibri" w:cs="Calibri"/>
                <w:color w:val="000000"/>
                <w:sz w:val="20"/>
                <w:szCs w:val="20"/>
              </w:rPr>
              <w:t> </w:t>
            </w:r>
          </w:p>
        </w:tc>
      </w:tr>
      <w:tr w:rsidR="00E811E8" w:rsidRPr="009542D1" w14:paraId="574673C0" w14:textId="77777777" w:rsidTr="00952160">
        <w:trPr>
          <w:trHeight w:val="300"/>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7CF161D7" w14:textId="77777777" w:rsidR="00E811E8" w:rsidRPr="009542D1" w:rsidRDefault="00E811E8">
            <w:pPr>
              <w:ind w:firstLineChars="100" w:firstLine="200"/>
              <w:rPr>
                <w:rFonts w:ascii="Calibri" w:hAnsi="Calibri" w:cs="Calibri"/>
                <w:color w:val="000000"/>
                <w:sz w:val="20"/>
                <w:szCs w:val="20"/>
              </w:rPr>
            </w:pPr>
            <w:r w:rsidRPr="009542D1">
              <w:rPr>
                <w:rFonts w:ascii="Calibri" w:hAnsi="Calibri" w:cs="Calibri"/>
                <w:color w:val="000000"/>
                <w:sz w:val="20"/>
                <w:szCs w:val="20"/>
              </w:rPr>
              <w:t>UPF</w:t>
            </w:r>
          </w:p>
        </w:tc>
        <w:tc>
          <w:tcPr>
            <w:tcW w:w="1200" w:type="dxa"/>
            <w:tcBorders>
              <w:top w:val="nil"/>
              <w:left w:val="nil"/>
              <w:bottom w:val="single" w:sz="4" w:space="0" w:color="auto"/>
              <w:right w:val="single" w:sz="4" w:space="0" w:color="auto"/>
            </w:tcBorders>
            <w:shd w:val="clear" w:color="auto" w:fill="auto"/>
            <w:noWrap/>
            <w:vAlign w:val="bottom"/>
            <w:hideMark/>
          </w:tcPr>
          <w:p w14:paraId="53437947" w14:textId="77777777" w:rsidR="00E811E8" w:rsidRPr="009542D1" w:rsidRDefault="00E811E8">
            <w:pPr>
              <w:jc w:val="right"/>
              <w:rPr>
                <w:rFonts w:ascii="Calibri" w:hAnsi="Calibri" w:cs="Calibri"/>
                <w:color w:val="000000"/>
                <w:sz w:val="20"/>
                <w:szCs w:val="20"/>
              </w:rPr>
            </w:pPr>
            <w:r w:rsidRPr="009542D1">
              <w:rPr>
                <w:rFonts w:ascii="Calibri" w:hAnsi="Calibri" w:cs="Calibri"/>
                <w:color w:val="000000"/>
                <w:sz w:val="20"/>
                <w:szCs w:val="20"/>
              </w:rPr>
              <w:t>1.563</w:t>
            </w:r>
          </w:p>
        </w:tc>
        <w:tc>
          <w:tcPr>
            <w:tcW w:w="1243" w:type="dxa"/>
            <w:tcBorders>
              <w:top w:val="nil"/>
              <w:left w:val="nil"/>
              <w:bottom w:val="single" w:sz="4" w:space="0" w:color="auto"/>
              <w:right w:val="single" w:sz="4" w:space="0" w:color="auto"/>
            </w:tcBorders>
            <w:shd w:val="clear" w:color="auto" w:fill="auto"/>
            <w:noWrap/>
            <w:vAlign w:val="bottom"/>
            <w:hideMark/>
          </w:tcPr>
          <w:p w14:paraId="5E908284" w14:textId="77777777" w:rsidR="00E811E8" w:rsidRPr="009542D1" w:rsidRDefault="00E811E8">
            <w:pPr>
              <w:jc w:val="right"/>
              <w:rPr>
                <w:rFonts w:ascii="Calibri" w:hAnsi="Calibri" w:cs="Calibri"/>
                <w:color w:val="000000"/>
                <w:sz w:val="20"/>
                <w:szCs w:val="20"/>
              </w:rPr>
            </w:pPr>
            <w:r w:rsidRPr="009542D1">
              <w:rPr>
                <w:rFonts w:ascii="Calibri" w:hAnsi="Calibri" w:cs="Calibri"/>
                <w:color w:val="000000"/>
                <w:sz w:val="20"/>
                <w:szCs w:val="20"/>
              </w:rPr>
              <w:t>1.288</w:t>
            </w:r>
          </w:p>
        </w:tc>
        <w:tc>
          <w:tcPr>
            <w:tcW w:w="1192" w:type="dxa"/>
            <w:tcBorders>
              <w:top w:val="nil"/>
              <w:left w:val="nil"/>
              <w:bottom w:val="single" w:sz="4" w:space="0" w:color="auto"/>
              <w:right w:val="single" w:sz="4" w:space="0" w:color="auto"/>
            </w:tcBorders>
            <w:shd w:val="clear" w:color="auto" w:fill="auto"/>
            <w:noWrap/>
            <w:vAlign w:val="bottom"/>
            <w:hideMark/>
          </w:tcPr>
          <w:p w14:paraId="68EBE71B" w14:textId="77777777" w:rsidR="00E811E8" w:rsidRPr="009542D1" w:rsidRDefault="00E811E8">
            <w:pPr>
              <w:jc w:val="right"/>
              <w:rPr>
                <w:rFonts w:ascii="Calibri" w:hAnsi="Calibri" w:cs="Calibri"/>
                <w:color w:val="000000"/>
                <w:sz w:val="20"/>
                <w:szCs w:val="20"/>
              </w:rPr>
            </w:pPr>
            <w:r w:rsidRPr="009542D1">
              <w:rPr>
                <w:rFonts w:ascii="Calibri" w:hAnsi="Calibri" w:cs="Calibri"/>
                <w:color w:val="000000"/>
                <w:sz w:val="20"/>
                <w:szCs w:val="20"/>
              </w:rPr>
              <w:t>1.895</w:t>
            </w:r>
          </w:p>
        </w:tc>
        <w:tc>
          <w:tcPr>
            <w:tcW w:w="1559" w:type="dxa"/>
            <w:tcBorders>
              <w:top w:val="nil"/>
              <w:left w:val="nil"/>
              <w:bottom w:val="single" w:sz="4" w:space="0" w:color="auto"/>
              <w:right w:val="single" w:sz="4" w:space="0" w:color="auto"/>
            </w:tcBorders>
            <w:shd w:val="clear" w:color="auto" w:fill="auto"/>
            <w:noWrap/>
            <w:vAlign w:val="bottom"/>
            <w:hideMark/>
          </w:tcPr>
          <w:p w14:paraId="3D0DD8E4" w14:textId="77777777" w:rsidR="00E811E8" w:rsidRPr="009542D1" w:rsidRDefault="00E811E8">
            <w:pPr>
              <w:jc w:val="center"/>
              <w:rPr>
                <w:rFonts w:ascii="Calibri" w:hAnsi="Calibri" w:cs="Calibri"/>
                <w:color w:val="000000"/>
                <w:sz w:val="20"/>
                <w:szCs w:val="20"/>
              </w:rPr>
            </w:pPr>
            <w:r w:rsidRPr="009542D1">
              <w:rPr>
                <w:rFonts w:ascii="Calibri" w:hAnsi="Calibri" w:cs="Calibri"/>
                <w:color w:val="000000"/>
                <w:sz w:val="20"/>
                <w:szCs w:val="20"/>
              </w:rPr>
              <w:t>&lt; 0.001</w:t>
            </w:r>
          </w:p>
        </w:tc>
      </w:tr>
      <w:tr w:rsidR="00E811E8" w:rsidRPr="009542D1" w14:paraId="37783C75" w14:textId="77777777" w:rsidTr="00952160">
        <w:trPr>
          <w:trHeight w:val="300"/>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44D36D2F" w14:textId="77777777" w:rsidR="00E811E8" w:rsidRPr="009542D1" w:rsidRDefault="00E811E8">
            <w:pPr>
              <w:ind w:firstLineChars="100" w:firstLine="200"/>
              <w:rPr>
                <w:rFonts w:ascii="Calibri" w:hAnsi="Calibri" w:cs="Calibri"/>
                <w:color w:val="000000"/>
                <w:sz w:val="20"/>
                <w:szCs w:val="20"/>
              </w:rPr>
            </w:pPr>
            <w:r w:rsidRPr="009542D1">
              <w:rPr>
                <w:rFonts w:ascii="Calibri" w:hAnsi="Calibri" w:cs="Calibri"/>
                <w:color w:val="000000"/>
                <w:sz w:val="20"/>
                <w:szCs w:val="20"/>
              </w:rPr>
              <w:t>PF and PCI</w:t>
            </w:r>
          </w:p>
        </w:tc>
        <w:tc>
          <w:tcPr>
            <w:tcW w:w="1200" w:type="dxa"/>
            <w:tcBorders>
              <w:top w:val="nil"/>
              <w:left w:val="nil"/>
              <w:bottom w:val="single" w:sz="4" w:space="0" w:color="auto"/>
              <w:right w:val="single" w:sz="4" w:space="0" w:color="auto"/>
            </w:tcBorders>
            <w:shd w:val="clear" w:color="auto" w:fill="auto"/>
            <w:noWrap/>
            <w:vAlign w:val="bottom"/>
            <w:hideMark/>
          </w:tcPr>
          <w:p w14:paraId="7E107525" w14:textId="77777777" w:rsidR="00E811E8" w:rsidRPr="009542D1" w:rsidRDefault="00E811E8">
            <w:pPr>
              <w:jc w:val="right"/>
              <w:rPr>
                <w:rFonts w:ascii="Calibri" w:hAnsi="Calibri" w:cs="Calibri"/>
                <w:color w:val="000000"/>
                <w:sz w:val="20"/>
                <w:szCs w:val="20"/>
              </w:rPr>
            </w:pPr>
            <w:r w:rsidRPr="009542D1">
              <w:rPr>
                <w:rFonts w:ascii="Calibri" w:hAnsi="Calibri" w:cs="Calibri"/>
                <w:color w:val="000000"/>
                <w:sz w:val="20"/>
                <w:szCs w:val="20"/>
              </w:rPr>
              <w:t>1.136</w:t>
            </w:r>
          </w:p>
        </w:tc>
        <w:tc>
          <w:tcPr>
            <w:tcW w:w="1243" w:type="dxa"/>
            <w:tcBorders>
              <w:top w:val="nil"/>
              <w:left w:val="nil"/>
              <w:bottom w:val="single" w:sz="4" w:space="0" w:color="auto"/>
              <w:right w:val="single" w:sz="4" w:space="0" w:color="auto"/>
            </w:tcBorders>
            <w:shd w:val="clear" w:color="auto" w:fill="auto"/>
            <w:noWrap/>
            <w:vAlign w:val="bottom"/>
            <w:hideMark/>
          </w:tcPr>
          <w:p w14:paraId="586AFACF" w14:textId="77777777" w:rsidR="00E811E8" w:rsidRPr="009542D1" w:rsidRDefault="00E811E8">
            <w:pPr>
              <w:jc w:val="right"/>
              <w:rPr>
                <w:rFonts w:ascii="Calibri" w:hAnsi="Calibri" w:cs="Calibri"/>
                <w:color w:val="000000"/>
                <w:sz w:val="20"/>
                <w:szCs w:val="20"/>
              </w:rPr>
            </w:pPr>
            <w:r w:rsidRPr="009542D1">
              <w:rPr>
                <w:rFonts w:ascii="Calibri" w:hAnsi="Calibri" w:cs="Calibri"/>
                <w:color w:val="000000"/>
                <w:sz w:val="20"/>
                <w:szCs w:val="20"/>
              </w:rPr>
              <w:t>0.816</w:t>
            </w:r>
          </w:p>
        </w:tc>
        <w:tc>
          <w:tcPr>
            <w:tcW w:w="1192" w:type="dxa"/>
            <w:tcBorders>
              <w:top w:val="nil"/>
              <w:left w:val="nil"/>
              <w:bottom w:val="single" w:sz="4" w:space="0" w:color="auto"/>
              <w:right w:val="single" w:sz="4" w:space="0" w:color="auto"/>
            </w:tcBorders>
            <w:shd w:val="clear" w:color="auto" w:fill="auto"/>
            <w:noWrap/>
            <w:vAlign w:val="bottom"/>
            <w:hideMark/>
          </w:tcPr>
          <w:p w14:paraId="1B24C678" w14:textId="77777777" w:rsidR="00E811E8" w:rsidRPr="009542D1" w:rsidRDefault="00E811E8">
            <w:pPr>
              <w:jc w:val="right"/>
              <w:rPr>
                <w:rFonts w:ascii="Calibri" w:hAnsi="Calibri" w:cs="Calibri"/>
                <w:color w:val="000000"/>
                <w:sz w:val="20"/>
                <w:szCs w:val="20"/>
              </w:rPr>
            </w:pPr>
            <w:r w:rsidRPr="009542D1">
              <w:rPr>
                <w:rFonts w:ascii="Calibri" w:hAnsi="Calibri" w:cs="Calibri"/>
                <w:color w:val="000000"/>
                <w:sz w:val="20"/>
                <w:szCs w:val="20"/>
              </w:rPr>
              <w:t>1.582</w:t>
            </w:r>
          </w:p>
        </w:tc>
        <w:tc>
          <w:tcPr>
            <w:tcW w:w="1559" w:type="dxa"/>
            <w:tcBorders>
              <w:top w:val="nil"/>
              <w:left w:val="nil"/>
              <w:bottom w:val="single" w:sz="4" w:space="0" w:color="auto"/>
              <w:right w:val="single" w:sz="4" w:space="0" w:color="auto"/>
            </w:tcBorders>
            <w:shd w:val="clear" w:color="auto" w:fill="auto"/>
            <w:noWrap/>
            <w:vAlign w:val="bottom"/>
            <w:hideMark/>
          </w:tcPr>
          <w:p w14:paraId="6CDEB951" w14:textId="77777777" w:rsidR="00E811E8" w:rsidRPr="009542D1" w:rsidRDefault="00E811E8">
            <w:pPr>
              <w:jc w:val="center"/>
              <w:rPr>
                <w:rFonts w:ascii="Calibri" w:hAnsi="Calibri" w:cs="Calibri"/>
                <w:color w:val="000000"/>
                <w:sz w:val="20"/>
                <w:szCs w:val="20"/>
              </w:rPr>
            </w:pPr>
            <w:r w:rsidRPr="009542D1">
              <w:rPr>
                <w:rFonts w:ascii="Calibri" w:hAnsi="Calibri" w:cs="Calibri"/>
                <w:color w:val="000000"/>
                <w:sz w:val="20"/>
                <w:szCs w:val="20"/>
              </w:rPr>
              <w:t>0.450</w:t>
            </w:r>
          </w:p>
        </w:tc>
      </w:tr>
      <w:tr w:rsidR="00E811E8" w:rsidRPr="009542D1" w14:paraId="382788CD" w14:textId="77777777" w:rsidTr="00952160">
        <w:trPr>
          <w:trHeight w:val="300"/>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1AB41ADD" w14:textId="77777777" w:rsidR="00E811E8" w:rsidRPr="009542D1" w:rsidRDefault="00E811E8">
            <w:pPr>
              <w:rPr>
                <w:rFonts w:ascii="Calibri" w:hAnsi="Calibri" w:cs="Calibri"/>
                <w:b/>
                <w:bCs/>
                <w:color w:val="000000"/>
                <w:sz w:val="20"/>
                <w:szCs w:val="20"/>
              </w:rPr>
            </w:pPr>
            <w:r w:rsidRPr="009542D1">
              <w:rPr>
                <w:rFonts w:ascii="Calibri" w:hAnsi="Calibri" w:cs="Calibri"/>
                <w:b/>
                <w:bCs/>
                <w:color w:val="000000"/>
                <w:sz w:val="20"/>
                <w:szCs w:val="20"/>
              </w:rPr>
              <w:t>Salt (g/100g)</w:t>
            </w:r>
          </w:p>
        </w:tc>
        <w:tc>
          <w:tcPr>
            <w:tcW w:w="1200" w:type="dxa"/>
            <w:tcBorders>
              <w:top w:val="nil"/>
              <w:left w:val="nil"/>
              <w:bottom w:val="single" w:sz="4" w:space="0" w:color="auto"/>
              <w:right w:val="single" w:sz="4" w:space="0" w:color="auto"/>
            </w:tcBorders>
            <w:shd w:val="clear" w:color="auto" w:fill="auto"/>
            <w:noWrap/>
            <w:vAlign w:val="bottom"/>
            <w:hideMark/>
          </w:tcPr>
          <w:p w14:paraId="0A775945" w14:textId="77777777" w:rsidR="00E811E8" w:rsidRPr="009542D1" w:rsidRDefault="00E811E8">
            <w:pPr>
              <w:rPr>
                <w:rFonts w:ascii="Calibri" w:hAnsi="Calibri" w:cs="Calibri"/>
                <w:color w:val="000000"/>
                <w:sz w:val="20"/>
                <w:szCs w:val="20"/>
              </w:rPr>
            </w:pPr>
            <w:r w:rsidRPr="009542D1">
              <w:rPr>
                <w:rFonts w:ascii="Calibri" w:hAnsi="Calibri" w:cs="Calibri"/>
                <w:color w:val="000000"/>
                <w:sz w:val="20"/>
                <w:szCs w:val="20"/>
              </w:rPr>
              <w:t> </w:t>
            </w:r>
          </w:p>
        </w:tc>
        <w:tc>
          <w:tcPr>
            <w:tcW w:w="1243" w:type="dxa"/>
            <w:tcBorders>
              <w:top w:val="nil"/>
              <w:left w:val="nil"/>
              <w:bottom w:val="single" w:sz="4" w:space="0" w:color="auto"/>
              <w:right w:val="single" w:sz="4" w:space="0" w:color="auto"/>
            </w:tcBorders>
            <w:shd w:val="clear" w:color="auto" w:fill="auto"/>
            <w:noWrap/>
            <w:vAlign w:val="bottom"/>
            <w:hideMark/>
          </w:tcPr>
          <w:p w14:paraId="1FA85C66" w14:textId="77777777" w:rsidR="00E811E8" w:rsidRPr="009542D1" w:rsidRDefault="00E811E8">
            <w:pPr>
              <w:rPr>
                <w:rFonts w:ascii="Calibri" w:hAnsi="Calibri" w:cs="Calibri"/>
                <w:color w:val="000000"/>
                <w:sz w:val="20"/>
                <w:szCs w:val="20"/>
              </w:rPr>
            </w:pPr>
            <w:r w:rsidRPr="009542D1">
              <w:rPr>
                <w:rFonts w:ascii="Calibri" w:hAnsi="Calibri" w:cs="Calibri"/>
                <w:color w:val="000000"/>
                <w:sz w:val="20"/>
                <w:szCs w:val="20"/>
              </w:rPr>
              <w:t> </w:t>
            </w:r>
          </w:p>
        </w:tc>
        <w:tc>
          <w:tcPr>
            <w:tcW w:w="1192" w:type="dxa"/>
            <w:tcBorders>
              <w:top w:val="nil"/>
              <w:left w:val="nil"/>
              <w:bottom w:val="single" w:sz="4" w:space="0" w:color="auto"/>
              <w:right w:val="nil"/>
            </w:tcBorders>
            <w:shd w:val="clear" w:color="auto" w:fill="auto"/>
            <w:noWrap/>
            <w:vAlign w:val="bottom"/>
            <w:hideMark/>
          </w:tcPr>
          <w:p w14:paraId="18ED6E9A" w14:textId="77777777" w:rsidR="00E811E8" w:rsidRPr="009542D1" w:rsidRDefault="00E811E8">
            <w:pPr>
              <w:rPr>
                <w:rFonts w:ascii="Calibri" w:hAnsi="Calibri" w:cs="Calibri"/>
                <w:color w:val="000000"/>
                <w:sz w:val="20"/>
                <w:szCs w:val="20"/>
              </w:rPr>
            </w:pPr>
            <w:r w:rsidRPr="009542D1">
              <w:rPr>
                <w:rFonts w:ascii="Calibri" w:hAnsi="Calibri" w:cs="Calibri"/>
                <w:color w:val="000000"/>
                <w:sz w:val="20"/>
                <w:szCs w:val="20"/>
              </w:rPr>
              <w:t> </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67B8D09A" w14:textId="77777777" w:rsidR="00E811E8" w:rsidRPr="009542D1" w:rsidRDefault="00E811E8">
            <w:pPr>
              <w:jc w:val="center"/>
              <w:rPr>
                <w:rFonts w:ascii="Calibri" w:hAnsi="Calibri" w:cs="Calibri"/>
                <w:color w:val="000000"/>
                <w:sz w:val="20"/>
                <w:szCs w:val="20"/>
              </w:rPr>
            </w:pPr>
            <w:r w:rsidRPr="009542D1">
              <w:rPr>
                <w:rFonts w:ascii="Calibri" w:hAnsi="Calibri" w:cs="Calibri"/>
                <w:color w:val="000000"/>
                <w:sz w:val="20"/>
                <w:szCs w:val="20"/>
              </w:rPr>
              <w:t> </w:t>
            </w:r>
          </w:p>
        </w:tc>
      </w:tr>
      <w:tr w:rsidR="00E811E8" w:rsidRPr="009542D1" w14:paraId="7038F794" w14:textId="77777777" w:rsidTr="00952160">
        <w:trPr>
          <w:trHeight w:val="300"/>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5FB7E6AE" w14:textId="77777777" w:rsidR="00E811E8" w:rsidRPr="009542D1" w:rsidRDefault="00E811E8">
            <w:pPr>
              <w:ind w:firstLineChars="100" w:firstLine="200"/>
              <w:rPr>
                <w:rFonts w:ascii="Calibri" w:hAnsi="Calibri" w:cs="Calibri"/>
                <w:color w:val="000000"/>
                <w:sz w:val="20"/>
                <w:szCs w:val="20"/>
              </w:rPr>
            </w:pPr>
            <w:r w:rsidRPr="009542D1">
              <w:rPr>
                <w:rFonts w:ascii="Calibri" w:hAnsi="Calibri" w:cs="Calibri"/>
                <w:color w:val="000000"/>
                <w:sz w:val="20"/>
                <w:szCs w:val="20"/>
              </w:rPr>
              <w:t>UPF</w:t>
            </w:r>
          </w:p>
        </w:tc>
        <w:tc>
          <w:tcPr>
            <w:tcW w:w="1200" w:type="dxa"/>
            <w:tcBorders>
              <w:top w:val="nil"/>
              <w:left w:val="nil"/>
              <w:bottom w:val="single" w:sz="4" w:space="0" w:color="auto"/>
              <w:right w:val="single" w:sz="4" w:space="0" w:color="auto"/>
            </w:tcBorders>
            <w:shd w:val="clear" w:color="auto" w:fill="auto"/>
            <w:noWrap/>
            <w:vAlign w:val="bottom"/>
            <w:hideMark/>
          </w:tcPr>
          <w:p w14:paraId="2D19829F" w14:textId="77777777" w:rsidR="00E811E8" w:rsidRPr="009542D1" w:rsidRDefault="00E811E8">
            <w:pPr>
              <w:jc w:val="right"/>
              <w:rPr>
                <w:rFonts w:ascii="Calibri" w:hAnsi="Calibri" w:cs="Calibri"/>
                <w:color w:val="000000"/>
                <w:sz w:val="20"/>
                <w:szCs w:val="20"/>
              </w:rPr>
            </w:pPr>
            <w:r w:rsidRPr="009542D1">
              <w:rPr>
                <w:rFonts w:ascii="Calibri" w:hAnsi="Calibri" w:cs="Calibri"/>
                <w:color w:val="000000"/>
                <w:sz w:val="20"/>
                <w:szCs w:val="20"/>
              </w:rPr>
              <w:t>6.307</w:t>
            </w:r>
          </w:p>
        </w:tc>
        <w:tc>
          <w:tcPr>
            <w:tcW w:w="1243" w:type="dxa"/>
            <w:tcBorders>
              <w:top w:val="nil"/>
              <w:left w:val="nil"/>
              <w:bottom w:val="single" w:sz="4" w:space="0" w:color="auto"/>
              <w:right w:val="single" w:sz="4" w:space="0" w:color="auto"/>
            </w:tcBorders>
            <w:shd w:val="clear" w:color="auto" w:fill="auto"/>
            <w:noWrap/>
            <w:vAlign w:val="bottom"/>
            <w:hideMark/>
          </w:tcPr>
          <w:p w14:paraId="46B4C655" w14:textId="77777777" w:rsidR="00E811E8" w:rsidRPr="009542D1" w:rsidRDefault="00E811E8">
            <w:pPr>
              <w:jc w:val="right"/>
              <w:rPr>
                <w:rFonts w:ascii="Calibri" w:hAnsi="Calibri" w:cs="Calibri"/>
                <w:color w:val="000000"/>
                <w:sz w:val="20"/>
                <w:szCs w:val="20"/>
              </w:rPr>
            </w:pPr>
            <w:r w:rsidRPr="009542D1">
              <w:rPr>
                <w:rFonts w:ascii="Calibri" w:hAnsi="Calibri" w:cs="Calibri"/>
                <w:color w:val="000000"/>
                <w:sz w:val="20"/>
                <w:szCs w:val="20"/>
              </w:rPr>
              <w:t>5.099</w:t>
            </w:r>
          </w:p>
        </w:tc>
        <w:tc>
          <w:tcPr>
            <w:tcW w:w="1192" w:type="dxa"/>
            <w:tcBorders>
              <w:top w:val="nil"/>
              <w:left w:val="nil"/>
              <w:bottom w:val="single" w:sz="4" w:space="0" w:color="auto"/>
              <w:right w:val="single" w:sz="4" w:space="0" w:color="auto"/>
            </w:tcBorders>
            <w:shd w:val="clear" w:color="auto" w:fill="auto"/>
            <w:noWrap/>
            <w:vAlign w:val="bottom"/>
            <w:hideMark/>
          </w:tcPr>
          <w:p w14:paraId="20298A0A" w14:textId="77777777" w:rsidR="00E811E8" w:rsidRPr="009542D1" w:rsidRDefault="00E811E8">
            <w:pPr>
              <w:jc w:val="right"/>
              <w:rPr>
                <w:rFonts w:ascii="Calibri" w:hAnsi="Calibri" w:cs="Calibri"/>
                <w:color w:val="000000"/>
                <w:sz w:val="20"/>
                <w:szCs w:val="20"/>
              </w:rPr>
            </w:pPr>
            <w:r w:rsidRPr="009542D1">
              <w:rPr>
                <w:rFonts w:ascii="Calibri" w:hAnsi="Calibri" w:cs="Calibri"/>
                <w:color w:val="000000"/>
                <w:sz w:val="20"/>
                <w:szCs w:val="20"/>
              </w:rPr>
              <w:t>7.800</w:t>
            </w:r>
          </w:p>
        </w:tc>
        <w:tc>
          <w:tcPr>
            <w:tcW w:w="1559" w:type="dxa"/>
            <w:tcBorders>
              <w:top w:val="nil"/>
              <w:left w:val="nil"/>
              <w:bottom w:val="single" w:sz="4" w:space="0" w:color="auto"/>
              <w:right w:val="single" w:sz="4" w:space="0" w:color="auto"/>
            </w:tcBorders>
            <w:shd w:val="clear" w:color="auto" w:fill="auto"/>
            <w:noWrap/>
            <w:vAlign w:val="bottom"/>
            <w:hideMark/>
          </w:tcPr>
          <w:p w14:paraId="74A16F55" w14:textId="77777777" w:rsidR="00E811E8" w:rsidRPr="009542D1" w:rsidRDefault="00E811E8">
            <w:pPr>
              <w:jc w:val="center"/>
              <w:rPr>
                <w:rFonts w:ascii="Calibri" w:hAnsi="Calibri" w:cs="Calibri"/>
                <w:color w:val="000000"/>
                <w:sz w:val="20"/>
                <w:szCs w:val="20"/>
              </w:rPr>
            </w:pPr>
            <w:r w:rsidRPr="009542D1">
              <w:rPr>
                <w:rFonts w:ascii="Calibri" w:hAnsi="Calibri" w:cs="Calibri"/>
                <w:color w:val="000000"/>
                <w:sz w:val="20"/>
                <w:szCs w:val="20"/>
              </w:rPr>
              <w:t>&lt; 0.001</w:t>
            </w:r>
          </w:p>
        </w:tc>
      </w:tr>
      <w:tr w:rsidR="00E811E8" w:rsidRPr="009542D1" w14:paraId="647F0F28" w14:textId="77777777" w:rsidTr="00952160">
        <w:trPr>
          <w:trHeight w:val="300"/>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547ED197" w14:textId="77777777" w:rsidR="00E811E8" w:rsidRPr="009542D1" w:rsidRDefault="00E811E8">
            <w:pPr>
              <w:ind w:firstLineChars="100" w:firstLine="200"/>
              <w:rPr>
                <w:rFonts w:ascii="Calibri" w:hAnsi="Calibri" w:cs="Calibri"/>
                <w:color w:val="000000"/>
                <w:sz w:val="20"/>
                <w:szCs w:val="20"/>
              </w:rPr>
            </w:pPr>
            <w:r w:rsidRPr="009542D1">
              <w:rPr>
                <w:rFonts w:ascii="Calibri" w:hAnsi="Calibri" w:cs="Calibri"/>
                <w:color w:val="000000"/>
                <w:sz w:val="20"/>
                <w:szCs w:val="20"/>
              </w:rPr>
              <w:t>PF and PCI</w:t>
            </w:r>
          </w:p>
        </w:tc>
        <w:tc>
          <w:tcPr>
            <w:tcW w:w="1200" w:type="dxa"/>
            <w:tcBorders>
              <w:top w:val="nil"/>
              <w:left w:val="nil"/>
              <w:bottom w:val="single" w:sz="4" w:space="0" w:color="auto"/>
              <w:right w:val="single" w:sz="4" w:space="0" w:color="auto"/>
            </w:tcBorders>
            <w:shd w:val="clear" w:color="auto" w:fill="auto"/>
            <w:noWrap/>
            <w:vAlign w:val="bottom"/>
            <w:hideMark/>
          </w:tcPr>
          <w:p w14:paraId="203B6C31" w14:textId="77777777" w:rsidR="00E811E8" w:rsidRPr="009542D1" w:rsidRDefault="00E811E8">
            <w:pPr>
              <w:jc w:val="right"/>
              <w:rPr>
                <w:rFonts w:ascii="Calibri" w:hAnsi="Calibri" w:cs="Calibri"/>
                <w:color w:val="000000"/>
                <w:sz w:val="20"/>
                <w:szCs w:val="20"/>
              </w:rPr>
            </w:pPr>
            <w:r w:rsidRPr="009542D1">
              <w:rPr>
                <w:rFonts w:ascii="Calibri" w:hAnsi="Calibri" w:cs="Calibri"/>
                <w:color w:val="000000"/>
                <w:sz w:val="20"/>
                <w:szCs w:val="20"/>
              </w:rPr>
              <w:t>3.469</w:t>
            </w:r>
          </w:p>
        </w:tc>
        <w:tc>
          <w:tcPr>
            <w:tcW w:w="1243" w:type="dxa"/>
            <w:tcBorders>
              <w:top w:val="nil"/>
              <w:left w:val="nil"/>
              <w:bottom w:val="single" w:sz="4" w:space="0" w:color="auto"/>
              <w:right w:val="single" w:sz="4" w:space="0" w:color="auto"/>
            </w:tcBorders>
            <w:shd w:val="clear" w:color="auto" w:fill="auto"/>
            <w:noWrap/>
            <w:vAlign w:val="bottom"/>
            <w:hideMark/>
          </w:tcPr>
          <w:p w14:paraId="22B26194" w14:textId="77777777" w:rsidR="00E811E8" w:rsidRPr="009542D1" w:rsidRDefault="00E811E8">
            <w:pPr>
              <w:jc w:val="right"/>
              <w:rPr>
                <w:rFonts w:ascii="Calibri" w:hAnsi="Calibri" w:cs="Calibri"/>
                <w:color w:val="000000"/>
                <w:sz w:val="20"/>
                <w:szCs w:val="20"/>
              </w:rPr>
            </w:pPr>
            <w:r w:rsidRPr="009542D1">
              <w:rPr>
                <w:rFonts w:ascii="Calibri" w:hAnsi="Calibri" w:cs="Calibri"/>
                <w:color w:val="000000"/>
                <w:sz w:val="20"/>
                <w:szCs w:val="20"/>
              </w:rPr>
              <w:t>2.471</w:t>
            </w:r>
          </w:p>
        </w:tc>
        <w:tc>
          <w:tcPr>
            <w:tcW w:w="1192" w:type="dxa"/>
            <w:tcBorders>
              <w:top w:val="single" w:sz="4" w:space="0" w:color="auto"/>
              <w:left w:val="nil"/>
              <w:bottom w:val="single" w:sz="4" w:space="0" w:color="auto"/>
              <w:right w:val="single" w:sz="4" w:space="0" w:color="auto"/>
            </w:tcBorders>
            <w:shd w:val="clear" w:color="auto" w:fill="auto"/>
            <w:noWrap/>
            <w:vAlign w:val="bottom"/>
            <w:hideMark/>
          </w:tcPr>
          <w:p w14:paraId="30563313" w14:textId="77777777" w:rsidR="00E811E8" w:rsidRPr="009542D1" w:rsidRDefault="00E811E8">
            <w:pPr>
              <w:jc w:val="right"/>
              <w:rPr>
                <w:rFonts w:ascii="Calibri" w:hAnsi="Calibri" w:cs="Calibri"/>
                <w:color w:val="000000"/>
                <w:sz w:val="20"/>
                <w:szCs w:val="20"/>
              </w:rPr>
            </w:pPr>
            <w:r w:rsidRPr="009542D1">
              <w:rPr>
                <w:rFonts w:ascii="Calibri" w:hAnsi="Calibri" w:cs="Calibri"/>
                <w:color w:val="000000"/>
                <w:sz w:val="20"/>
                <w:szCs w:val="20"/>
              </w:rPr>
              <w:t>4.870</w:t>
            </w:r>
          </w:p>
        </w:tc>
        <w:tc>
          <w:tcPr>
            <w:tcW w:w="1559" w:type="dxa"/>
            <w:tcBorders>
              <w:top w:val="nil"/>
              <w:left w:val="nil"/>
              <w:bottom w:val="single" w:sz="4" w:space="0" w:color="auto"/>
              <w:right w:val="single" w:sz="4" w:space="0" w:color="auto"/>
            </w:tcBorders>
            <w:shd w:val="clear" w:color="auto" w:fill="auto"/>
            <w:noWrap/>
            <w:vAlign w:val="bottom"/>
            <w:hideMark/>
          </w:tcPr>
          <w:p w14:paraId="75F21E3D" w14:textId="77777777" w:rsidR="00E811E8" w:rsidRPr="009542D1" w:rsidRDefault="00E811E8">
            <w:pPr>
              <w:jc w:val="center"/>
              <w:rPr>
                <w:rFonts w:ascii="Calibri" w:hAnsi="Calibri" w:cs="Calibri"/>
                <w:color w:val="000000"/>
                <w:sz w:val="20"/>
                <w:szCs w:val="20"/>
              </w:rPr>
            </w:pPr>
            <w:r w:rsidRPr="009542D1">
              <w:rPr>
                <w:rFonts w:ascii="Calibri" w:hAnsi="Calibri" w:cs="Calibri"/>
                <w:color w:val="000000"/>
                <w:sz w:val="20"/>
                <w:szCs w:val="20"/>
              </w:rPr>
              <w:t>&lt; 0.001</w:t>
            </w:r>
          </w:p>
        </w:tc>
      </w:tr>
      <w:tr w:rsidR="00E811E8" w:rsidRPr="009542D1" w14:paraId="47268886" w14:textId="77777777" w:rsidTr="00952160">
        <w:trPr>
          <w:trHeight w:val="300"/>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79755B40" w14:textId="77777777" w:rsidR="00E811E8" w:rsidRPr="009542D1" w:rsidRDefault="00E811E8">
            <w:pPr>
              <w:rPr>
                <w:rFonts w:ascii="Calibri" w:hAnsi="Calibri" w:cs="Calibri"/>
                <w:b/>
                <w:bCs/>
                <w:color w:val="000000"/>
                <w:sz w:val="20"/>
                <w:szCs w:val="20"/>
              </w:rPr>
            </w:pPr>
            <w:r w:rsidRPr="009542D1">
              <w:rPr>
                <w:rFonts w:ascii="Calibri" w:hAnsi="Calibri" w:cs="Calibri"/>
                <w:b/>
                <w:bCs/>
                <w:color w:val="000000"/>
                <w:sz w:val="20"/>
                <w:szCs w:val="20"/>
              </w:rPr>
              <w:t>Energy (kcal/g)</w:t>
            </w:r>
          </w:p>
        </w:tc>
        <w:tc>
          <w:tcPr>
            <w:tcW w:w="1200" w:type="dxa"/>
            <w:tcBorders>
              <w:top w:val="nil"/>
              <w:left w:val="nil"/>
              <w:bottom w:val="single" w:sz="4" w:space="0" w:color="auto"/>
              <w:right w:val="single" w:sz="4" w:space="0" w:color="auto"/>
            </w:tcBorders>
            <w:shd w:val="clear" w:color="auto" w:fill="auto"/>
            <w:noWrap/>
            <w:vAlign w:val="bottom"/>
            <w:hideMark/>
          </w:tcPr>
          <w:p w14:paraId="263AB1C5" w14:textId="77777777" w:rsidR="00E811E8" w:rsidRPr="009542D1" w:rsidRDefault="00E811E8">
            <w:pPr>
              <w:rPr>
                <w:rFonts w:ascii="Calibri" w:hAnsi="Calibri" w:cs="Calibri"/>
                <w:color w:val="000000"/>
                <w:sz w:val="20"/>
                <w:szCs w:val="20"/>
              </w:rPr>
            </w:pPr>
            <w:r w:rsidRPr="009542D1">
              <w:rPr>
                <w:rFonts w:ascii="Calibri" w:hAnsi="Calibri" w:cs="Calibri"/>
                <w:color w:val="000000"/>
                <w:sz w:val="20"/>
                <w:szCs w:val="20"/>
              </w:rPr>
              <w:t> </w:t>
            </w:r>
          </w:p>
        </w:tc>
        <w:tc>
          <w:tcPr>
            <w:tcW w:w="1243" w:type="dxa"/>
            <w:tcBorders>
              <w:top w:val="nil"/>
              <w:left w:val="nil"/>
              <w:bottom w:val="single" w:sz="4" w:space="0" w:color="auto"/>
              <w:right w:val="single" w:sz="4" w:space="0" w:color="auto"/>
            </w:tcBorders>
            <w:shd w:val="clear" w:color="auto" w:fill="auto"/>
            <w:noWrap/>
            <w:vAlign w:val="bottom"/>
            <w:hideMark/>
          </w:tcPr>
          <w:p w14:paraId="34C28E6F" w14:textId="77777777" w:rsidR="00E811E8" w:rsidRPr="009542D1" w:rsidRDefault="00E811E8">
            <w:pPr>
              <w:rPr>
                <w:rFonts w:ascii="Calibri" w:hAnsi="Calibri" w:cs="Calibri"/>
                <w:color w:val="000000"/>
                <w:sz w:val="20"/>
                <w:szCs w:val="20"/>
              </w:rPr>
            </w:pPr>
            <w:r w:rsidRPr="009542D1">
              <w:rPr>
                <w:rFonts w:ascii="Calibri" w:hAnsi="Calibri" w:cs="Calibri"/>
                <w:color w:val="000000"/>
                <w:sz w:val="20"/>
                <w:szCs w:val="20"/>
              </w:rPr>
              <w:t> </w:t>
            </w:r>
          </w:p>
        </w:tc>
        <w:tc>
          <w:tcPr>
            <w:tcW w:w="1192" w:type="dxa"/>
            <w:tcBorders>
              <w:top w:val="nil"/>
              <w:left w:val="nil"/>
              <w:bottom w:val="single" w:sz="4" w:space="0" w:color="auto"/>
              <w:right w:val="nil"/>
            </w:tcBorders>
            <w:shd w:val="clear" w:color="auto" w:fill="auto"/>
            <w:noWrap/>
            <w:vAlign w:val="bottom"/>
            <w:hideMark/>
          </w:tcPr>
          <w:p w14:paraId="26DF172F" w14:textId="77777777" w:rsidR="00E811E8" w:rsidRPr="009542D1" w:rsidRDefault="00E811E8">
            <w:pPr>
              <w:rPr>
                <w:rFonts w:ascii="Calibri" w:hAnsi="Calibri" w:cs="Calibri"/>
                <w:color w:val="000000"/>
                <w:sz w:val="20"/>
                <w:szCs w:val="20"/>
              </w:rPr>
            </w:pPr>
            <w:r w:rsidRPr="009542D1">
              <w:rPr>
                <w:rFonts w:ascii="Calibri" w:hAnsi="Calibri" w:cs="Calibri"/>
                <w:color w:val="000000"/>
                <w:sz w:val="20"/>
                <w:szCs w:val="20"/>
              </w:rPr>
              <w:t> </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57893E44" w14:textId="77777777" w:rsidR="00E811E8" w:rsidRPr="009542D1" w:rsidRDefault="00E811E8">
            <w:pPr>
              <w:jc w:val="center"/>
              <w:rPr>
                <w:rFonts w:ascii="Calibri" w:hAnsi="Calibri" w:cs="Calibri"/>
                <w:color w:val="000000"/>
                <w:sz w:val="20"/>
                <w:szCs w:val="20"/>
              </w:rPr>
            </w:pPr>
            <w:r w:rsidRPr="009542D1">
              <w:rPr>
                <w:rFonts w:ascii="Calibri" w:hAnsi="Calibri" w:cs="Calibri"/>
                <w:color w:val="000000"/>
                <w:sz w:val="20"/>
                <w:szCs w:val="20"/>
              </w:rPr>
              <w:t> </w:t>
            </w:r>
          </w:p>
        </w:tc>
      </w:tr>
      <w:tr w:rsidR="00E811E8" w:rsidRPr="009542D1" w14:paraId="5E92C54B" w14:textId="77777777" w:rsidTr="00952160">
        <w:trPr>
          <w:trHeight w:val="300"/>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2C506402" w14:textId="77777777" w:rsidR="00E811E8" w:rsidRPr="009542D1" w:rsidRDefault="00E811E8">
            <w:pPr>
              <w:ind w:firstLineChars="100" w:firstLine="200"/>
              <w:rPr>
                <w:rFonts w:ascii="Calibri" w:hAnsi="Calibri" w:cs="Calibri"/>
                <w:color w:val="000000"/>
                <w:sz w:val="20"/>
                <w:szCs w:val="20"/>
              </w:rPr>
            </w:pPr>
            <w:r w:rsidRPr="009542D1">
              <w:rPr>
                <w:rFonts w:ascii="Calibri" w:hAnsi="Calibri" w:cs="Calibri"/>
                <w:color w:val="000000"/>
                <w:sz w:val="20"/>
                <w:szCs w:val="20"/>
              </w:rPr>
              <w:t>UPF</w:t>
            </w:r>
          </w:p>
        </w:tc>
        <w:tc>
          <w:tcPr>
            <w:tcW w:w="1200" w:type="dxa"/>
            <w:tcBorders>
              <w:top w:val="nil"/>
              <w:left w:val="nil"/>
              <w:bottom w:val="single" w:sz="4" w:space="0" w:color="auto"/>
              <w:right w:val="single" w:sz="4" w:space="0" w:color="auto"/>
            </w:tcBorders>
            <w:shd w:val="clear" w:color="auto" w:fill="auto"/>
            <w:noWrap/>
            <w:vAlign w:val="bottom"/>
            <w:hideMark/>
          </w:tcPr>
          <w:p w14:paraId="231966B6" w14:textId="77777777" w:rsidR="00E811E8" w:rsidRPr="009542D1" w:rsidRDefault="00E811E8">
            <w:pPr>
              <w:jc w:val="right"/>
              <w:rPr>
                <w:rFonts w:ascii="Calibri" w:hAnsi="Calibri" w:cs="Calibri"/>
                <w:color w:val="000000"/>
                <w:sz w:val="20"/>
                <w:szCs w:val="20"/>
              </w:rPr>
            </w:pPr>
            <w:r w:rsidRPr="009542D1">
              <w:rPr>
                <w:rFonts w:ascii="Calibri" w:hAnsi="Calibri" w:cs="Calibri"/>
                <w:color w:val="000000"/>
                <w:sz w:val="20"/>
                <w:szCs w:val="20"/>
              </w:rPr>
              <w:t>2.942</w:t>
            </w:r>
          </w:p>
        </w:tc>
        <w:tc>
          <w:tcPr>
            <w:tcW w:w="1243" w:type="dxa"/>
            <w:tcBorders>
              <w:top w:val="single" w:sz="4" w:space="0" w:color="auto"/>
              <w:left w:val="nil"/>
              <w:bottom w:val="single" w:sz="4" w:space="0" w:color="auto"/>
              <w:right w:val="single" w:sz="4" w:space="0" w:color="auto"/>
            </w:tcBorders>
            <w:shd w:val="clear" w:color="auto" w:fill="auto"/>
            <w:noWrap/>
            <w:vAlign w:val="bottom"/>
            <w:hideMark/>
          </w:tcPr>
          <w:p w14:paraId="2086209F" w14:textId="77777777" w:rsidR="00E811E8" w:rsidRPr="009542D1" w:rsidRDefault="00E811E8">
            <w:pPr>
              <w:jc w:val="right"/>
              <w:rPr>
                <w:rFonts w:ascii="Calibri" w:hAnsi="Calibri" w:cs="Calibri"/>
                <w:color w:val="000000"/>
                <w:sz w:val="20"/>
                <w:szCs w:val="20"/>
              </w:rPr>
            </w:pPr>
            <w:r w:rsidRPr="009542D1">
              <w:rPr>
                <w:rFonts w:ascii="Calibri" w:hAnsi="Calibri" w:cs="Calibri"/>
                <w:color w:val="000000"/>
                <w:sz w:val="20"/>
                <w:szCs w:val="20"/>
              </w:rPr>
              <w:t>2.412</w:t>
            </w:r>
          </w:p>
        </w:tc>
        <w:tc>
          <w:tcPr>
            <w:tcW w:w="1192" w:type="dxa"/>
            <w:tcBorders>
              <w:top w:val="nil"/>
              <w:left w:val="nil"/>
              <w:bottom w:val="single" w:sz="4" w:space="0" w:color="auto"/>
              <w:right w:val="single" w:sz="4" w:space="0" w:color="auto"/>
            </w:tcBorders>
            <w:shd w:val="clear" w:color="auto" w:fill="auto"/>
            <w:noWrap/>
            <w:vAlign w:val="bottom"/>
            <w:hideMark/>
          </w:tcPr>
          <w:p w14:paraId="549E38B2" w14:textId="77777777" w:rsidR="00E811E8" w:rsidRPr="009542D1" w:rsidRDefault="00E811E8">
            <w:pPr>
              <w:jc w:val="right"/>
              <w:rPr>
                <w:rFonts w:ascii="Calibri" w:hAnsi="Calibri" w:cs="Calibri"/>
                <w:color w:val="000000"/>
                <w:sz w:val="20"/>
                <w:szCs w:val="20"/>
              </w:rPr>
            </w:pPr>
            <w:r w:rsidRPr="009542D1">
              <w:rPr>
                <w:rFonts w:ascii="Calibri" w:hAnsi="Calibri" w:cs="Calibri"/>
                <w:color w:val="000000"/>
                <w:sz w:val="20"/>
                <w:szCs w:val="20"/>
              </w:rPr>
              <w:t>3.588</w:t>
            </w:r>
          </w:p>
        </w:tc>
        <w:tc>
          <w:tcPr>
            <w:tcW w:w="1559" w:type="dxa"/>
            <w:tcBorders>
              <w:top w:val="nil"/>
              <w:left w:val="nil"/>
              <w:bottom w:val="single" w:sz="4" w:space="0" w:color="auto"/>
              <w:right w:val="single" w:sz="4" w:space="0" w:color="auto"/>
            </w:tcBorders>
            <w:shd w:val="clear" w:color="auto" w:fill="auto"/>
            <w:noWrap/>
            <w:vAlign w:val="bottom"/>
            <w:hideMark/>
          </w:tcPr>
          <w:p w14:paraId="54F1E2B3" w14:textId="77777777" w:rsidR="00E811E8" w:rsidRPr="009542D1" w:rsidRDefault="00E811E8">
            <w:pPr>
              <w:jc w:val="center"/>
              <w:rPr>
                <w:rFonts w:ascii="Calibri" w:hAnsi="Calibri" w:cs="Calibri"/>
                <w:color w:val="000000"/>
                <w:sz w:val="20"/>
                <w:szCs w:val="20"/>
              </w:rPr>
            </w:pPr>
            <w:r w:rsidRPr="009542D1">
              <w:rPr>
                <w:rFonts w:ascii="Calibri" w:hAnsi="Calibri" w:cs="Calibri"/>
                <w:color w:val="000000"/>
                <w:sz w:val="20"/>
                <w:szCs w:val="20"/>
              </w:rPr>
              <w:t>&lt; 0.001</w:t>
            </w:r>
          </w:p>
        </w:tc>
      </w:tr>
      <w:tr w:rsidR="00E811E8" w:rsidRPr="009542D1" w14:paraId="4A5F10C2" w14:textId="77777777" w:rsidTr="00952160">
        <w:trPr>
          <w:trHeight w:val="300"/>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3FA7A709" w14:textId="77777777" w:rsidR="00E811E8" w:rsidRPr="009542D1" w:rsidRDefault="00E811E8">
            <w:pPr>
              <w:ind w:firstLineChars="100" w:firstLine="200"/>
              <w:rPr>
                <w:rFonts w:ascii="Calibri" w:hAnsi="Calibri" w:cs="Calibri"/>
                <w:color w:val="000000"/>
                <w:sz w:val="20"/>
                <w:szCs w:val="20"/>
              </w:rPr>
            </w:pPr>
            <w:r w:rsidRPr="009542D1">
              <w:rPr>
                <w:rFonts w:ascii="Calibri" w:hAnsi="Calibri" w:cs="Calibri"/>
                <w:color w:val="000000"/>
                <w:sz w:val="20"/>
                <w:szCs w:val="20"/>
              </w:rPr>
              <w:t>PF and PCI</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DBFE77A" w14:textId="77777777" w:rsidR="00E811E8" w:rsidRPr="009542D1" w:rsidRDefault="00E811E8">
            <w:pPr>
              <w:jc w:val="right"/>
              <w:rPr>
                <w:rFonts w:ascii="Calibri" w:hAnsi="Calibri" w:cs="Calibri"/>
                <w:color w:val="000000"/>
                <w:sz w:val="20"/>
                <w:szCs w:val="20"/>
              </w:rPr>
            </w:pPr>
            <w:r w:rsidRPr="009542D1">
              <w:rPr>
                <w:rFonts w:ascii="Calibri" w:hAnsi="Calibri" w:cs="Calibri"/>
                <w:color w:val="000000"/>
                <w:sz w:val="20"/>
                <w:szCs w:val="20"/>
              </w:rPr>
              <w:t>1.56</w:t>
            </w:r>
          </w:p>
        </w:tc>
        <w:tc>
          <w:tcPr>
            <w:tcW w:w="1243" w:type="dxa"/>
            <w:tcBorders>
              <w:top w:val="nil"/>
              <w:left w:val="nil"/>
              <w:bottom w:val="single" w:sz="4" w:space="0" w:color="auto"/>
              <w:right w:val="single" w:sz="4" w:space="0" w:color="auto"/>
            </w:tcBorders>
            <w:shd w:val="clear" w:color="auto" w:fill="auto"/>
            <w:noWrap/>
            <w:vAlign w:val="bottom"/>
            <w:hideMark/>
          </w:tcPr>
          <w:p w14:paraId="661FF9AD" w14:textId="77777777" w:rsidR="00E811E8" w:rsidRPr="009542D1" w:rsidRDefault="00E811E8">
            <w:pPr>
              <w:jc w:val="right"/>
              <w:rPr>
                <w:rFonts w:ascii="Calibri" w:hAnsi="Calibri" w:cs="Calibri"/>
                <w:color w:val="000000"/>
                <w:sz w:val="20"/>
                <w:szCs w:val="20"/>
              </w:rPr>
            </w:pPr>
            <w:r w:rsidRPr="009542D1">
              <w:rPr>
                <w:rFonts w:ascii="Calibri" w:hAnsi="Calibri" w:cs="Calibri"/>
                <w:color w:val="000000"/>
                <w:sz w:val="20"/>
                <w:szCs w:val="20"/>
              </w:rPr>
              <w:t>1.119</w:t>
            </w:r>
          </w:p>
        </w:tc>
        <w:tc>
          <w:tcPr>
            <w:tcW w:w="1192" w:type="dxa"/>
            <w:tcBorders>
              <w:top w:val="nil"/>
              <w:left w:val="nil"/>
              <w:bottom w:val="single" w:sz="4" w:space="0" w:color="auto"/>
              <w:right w:val="single" w:sz="4" w:space="0" w:color="auto"/>
            </w:tcBorders>
            <w:shd w:val="clear" w:color="auto" w:fill="auto"/>
            <w:noWrap/>
            <w:vAlign w:val="bottom"/>
            <w:hideMark/>
          </w:tcPr>
          <w:p w14:paraId="73BA5130" w14:textId="77777777" w:rsidR="00E811E8" w:rsidRPr="009542D1" w:rsidRDefault="00E811E8">
            <w:pPr>
              <w:jc w:val="right"/>
              <w:rPr>
                <w:rFonts w:ascii="Calibri" w:hAnsi="Calibri" w:cs="Calibri"/>
                <w:color w:val="000000"/>
                <w:sz w:val="20"/>
                <w:szCs w:val="20"/>
              </w:rPr>
            </w:pPr>
            <w:r w:rsidRPr="009542D1">
              <w:rPr>
                <w:rFonts w:ascii="Calibri" w:hAnsi="Calibri" w:cs="Calibri"/>
                <w:color w:val="000000"/>
                <w:sz w:val="20"/>
                <w:szCs w:val="20"/>
              </w:rPr>
              <w:t>2.175</w:t>
            </w:r>
          </w:p>
        </w:tc>
        <w:tc>
          <w:tcPr>
            <w:tcW w:w="1559" w:type="dxa"/>
            <w:tcBorders>
              <w:top w:val="nil"/>
              <w:left w:val="nil"/>
              <w:bottom w:val="single" w:sz="4" w:space="0" w:color="auto"/>
              <w:right w:val="single" w:sz="4" w:space="0" w:color="auto"/>
            </w:tcBorders>
            <w:shd w:val="clear" w:color="auto" w:fill="auto"/>
            <w:noWrap/>
            <w:vAlign w:val="bottom"/>
            <w:hideMark/>
          </w:tcPr>
          <w:p w14:paraId="4DC99B7E" w14:textId="77777777" w:rsidR="00E811E8" w:rsidRPr="009542D1" w:rsidRDefault="00E811E8">
            <w:pPr>
              <w:jc w:val="center"/>
              <w:rPr>
                <w:rFonts w:ascii="Calibri" w:hAnsi="Calibri" w:cs="Calibri"/>
                <w:color w:val="000000"/>
                <w:sz w:val="20"/>
                <w:szCs w:val="20"/>
              </w:rPr>
            </w:pPr>
            <w:r w:rsidRPr="009542D1">
              <w:rPr>
                <w:rFonts w:ascii="Calibri" w:hAnsi="Calibri" w:cs="Calibri"/>
                <w:color w:val="000000"/>
                <w:sz w:val="20"/>
                <w:szCs w:val="20"/>
              </w:rPr>
              <w:t>0.009</w:t>
            </w:r>
          </w:p>
        </w:tc>
      </w:tr>
      <w:tr w:rsidR="00E811E8" w:rsidRPr="009542D1" w14:paraId="33F12E3E" w14:textId="77777777" w:rsidTr="00952160">
        <w:trPr>
          <w:trHeight w:val="300"/>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3C12B01A" w14:textId="77777777" w:rsidR="00E811E8" w:rsidRPr="009542D1" w:rsidRDefault="00E811E8">
            <w:pPr>
              <w:rPr>
                <w:rFonts w:ascii="Calibri" w:hAnsi="Calibri" w:cs="Calibri"/>
                <w:b/>
                <w:bCs/>
                <w:color w:val="000000"/>
                <w:sz w:val="20"/>
                <w:szCs w:val="20"/>
              </w:rPr>
            </w:pPr>
            <w:r w:rsidRPr="009542D1">
              <w:rPr>
                <w:rFonts w:ascii="Calibri" w:hAnsi="Calibri" w:cs="Calibri"/>
                <w:b/>
                <w:bCs/>
                <w:color w:val="000000"/>
                <w:sz w:val="20"/>
                <w:szCs w:val="20"/>
              </w:rPr>
              <w:t>Protein (g/100g)</w:t>
            </w:r>
          </w:p>
        </w:tc>
        <w:tc>
          <w:tcPr>
            <w:tcW w:w="1200" w:type="dxa"/>
            <w:tcBorders>
              <w:top w:val="nil"/>
              <w:left w:val="nil"/>
              <w:bottom w:val="nil"/>
              <w:right w:val="single" w:sz="4" w:space="0" w:color="auto"/>
            </w:tcBorders>
            <w:shd w:val="clear" w:color="auto" w:fill="auto"/>
            <w:noWrap/>
            <w:vAlign w:val="bottom"/>
            <w:hideMark/>
          </w:tcPr>
          <w:p w14:paraId="33FAB62E" w14:textId="77777777" w:rsidR="00E811E8" w:rsidRPr="009542D1" w:rsidRDefault="00E811E8">
            <w:pPr>
              <w:rPr>
                <w:rFonts w:ascii="Calibri" w:hAnsi="Calibri" w:cs="Calibri"/>
                <w:b/>
                <w:bCs/>
                <w:color w:val="000000"/>
                <w:sz w:val="20"/>
                <w:szCs w:val="20"/>
              </w:rPr>
            </w:pPr>
          </w:p>
        </w:tc>
        <w:tc>
          <w:tcPr>
            <w:tcW w:w="1243" w:type="dxa"/>
            <w:tcBorders>
              <w:top w:val="nil"/>
              <w:left w:val="single" w:sz="4" w:space="0" w:color="auto"/>
              <w:bottom w:val="nil"/>
              <w:right w:val="single" w:sz="4" w:space="0" w:color="auto"/>
            </w:tcBorders>
            <w:shd w:val="clear" w:color="auto" w:fill="auto"/>
            <w:noWrap/>
            <w:vAlign w:val="bottom"/>
            <w:hideMark/>
          </w:tcPr>
          <w:p w14:paraId="342BC94B" w14:textId="77777777" w:rsidR="00E811E8" w:rsidRPr="009542D1" w:rsidRDefault="00E811E8">
            <w:pPr>
              <w:rPr>
                <w:sz w:val="20"/>
                <w:szCs w:val="20"/>
              </w:rPr>
            </w:pPr>
          </w:p>
        </w:tc>
        <w:tc>
          <w:tcPr>
            <w:tcW w:w="1192" w:type="dxa"/>
            <w:tcBorders>
              <w:top w:val="nil"/>
              <w:left w:val="single" w:sz="4" w:space="0" w:color="auto"/>
              <w:bottom w:val="nil"/>
              <w:right w:val="single" w:sz="4" w:space="0" w:color="auto"/>
            </w:tcBorders>
            <w:shd w:val="clear" w:color="auto" w:fill="auto"/>
            <w:noWrap/>
            <w:vAlign w:val="bottom"/>
            <w:hideMark/>
          </w:tcPr>
          <w:p w14:paraId="0ED62022" w14:textId="77777777" w:rsidR="00E811E8" w:rsidRPr="009542D1" w:rsidRDefault="00E811E8">
            <w:pPr>
              <w:rPr>
                <w:sz w:val="20"/>
                <w:szCs w:val="20"/>
              </w:rPr>
            </w:pPr>
          </w:p>
        </w:tc>
        <w:tc>
          <w:tcPr>
            <w:tcW w:w="1559" w:type="dxa"/>
            <w:tcBorders>
              <w:top w:val="nil"/>
              <w:left w:val="single" w:sz="4" w:space="0" w:color="auto"/>
              <w:bottom w:val="nil"/>
              <w:right w:val="single" w:sz="4" w:space="0" w:color="auto"/>
            </w:tcBorders>
            <w:shd w:val="clear" w:color="auto" w:fill="auto"/>
            <w:noWrap/>
            <w:vAlign w:val="bottom"/>
            <w:hideMark/>
          </w:tcPr>
          <w:p w14:paraId="479B82AE" w14:textId="77777777" w:rsidR="00E811E8" w:rsidRPr="009542D1" w:rsidRDefault="00E811E8">
            <w:pPr>
              <w:rPr>
                <w:rFonts w:ascii="Calibri" w:hAnsi="Calibri" w:cs="Calibri"/>
                <w:color w:val="FF0000"/>
                <w:sz w:val="20"/>
                <w:szCs w:val="20"/>
              </w:rPr>
            </w:pPr>
            <w:r w:rsidRPr="009542D1">
              <w:rPr>
                <w:rFonts w:ascii="Calibri" w:hAnsi="Calibri" w:cs="Calibri"/>
                <w:color w:val="FF0000"/>
                <w:sz w:val="20"/>
                <w:szCs w:val="20"/>
              </w:rPr>
              <w:t> </w:t>
            </w:r>
          </w:p>
        </w:tc>
      </w:tr>
      <w:tr w:rsidR="00E811E8" w:rsidRPr="009542D1" w14:paraId="7BA37757" w14:textId="77777777" w:rsidTr="00952160">
        <w:trPr>
          <w:trHeight w:val="300"/>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4687E2FB" w14:textId="77777777" w:rsidR="00E811E8" w:rsidRPr="009542D1" w:rsidRDefault="00E811E8">
            <w:pPr>
              <w:ind w:firstLineChars="100" w:firstLine="200"/>
              <w:rPr>
                <w:rFonts w:ascii="Calibri" w:hAnsi="Calibri" w:cs="Calibri"/>
                <w:color w:val="000000"/>
                <w:sz w:val="20"/>
                <w:szCs w:val="20"/>
              </w:rPr>
            </w:pPr>
            <w:r w:rsidRPr="009542D1">
              <w:rPr>
                <w:rFonts w:ascii="Calibri" w:hAnsi="Calibri" w:cs="Calibri"/>
                <w:color w:val="000000"/>
                <w:sz w:val="20"/>
                <w:szCs w:val="20"/>
              </w:rPr>
              <w:t>UPF</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61B8495" w14:textId="77777777" w:rsidR="00E811E8" w:rsidRPr="009542D1" w:rsidRDefault="00E811E8">
            <w:pPr>
              <w:jc w:val="right"/>
              <w:rPr>
                <w:rFonts w:ascii="Calibri" w:hAnsi="Calibri" w:cs="Calibri"/>
                <w:color w:val="000000"/>
                <w:sz w:val="20"/>
                <w:szCs w:val="20"/>
              </w:rPr>
            </w:pPr>
            <w:r w:rsidRPr="009542D1">
              <w:rPr>
                <w:rFonts w:ascii="Calibri" w:hAnsi="Calibri" w:cs="Calibri"/>
                <w:color w:val="000000"/>
                <w:sz w:val="20"/>
                <w:szCs w:val="20"/>
              </w:rPr>
              <w:t>1.950</w:t>
            </w:r>
          </w:p>
        </w:tc>
        <w:tc>
          <w:tcPr>
            <w:tcW w:w="1243" w:type="dxa"/>
            <w:tcBorders>
              <w:top w:val="single" w:sz="4" w:space="0" w:color="auto"/>
              <w:left w:val="nil"/>
              <w:bottom w:val="single" w:sz="4" w:space="0" w:color="auto"/>
              <w:right w:val="single" w:sz="4" w:space="0" w:color="auto"/>
            </w:tcBorders>
            <w:shd w:val="clear" w:color="auto" w:fill="auto"/>
            <w:noWrap/>
            <w:vAlign w:val="bottom"/>
            <w:hideMark/>
          </w:tcPr>
          <w:p w14:paraId="48BA3A52" w14:textId="77777777" w:rsidR="00E811E8" w:rsidRPr="009542D1" w:rsidRDefault="00E811E8">
            <w:pPr>
              <w:jc w:val="right"/>
              <w:rPr>
                <w:rFonts w:ascii="Calibri" w:hAnsi="Calibri" w:cs="Calibri"/>
                <w:color w:val="000000"/>
                <w:sz w:val="20"/>
                <w:szCs w:val="20"/>
              </w:rPr>
            </w:pPr>
            <w:r w:rsidRPr="009542D1">
              <w:rPr>
                <w:rFonts w:ascii="Calibri" w:hAnsi="Calibri" w:cs="Calibri"/>
                <w:color w:val="000000"/>
                <w:sz w:val="20"/>
                <w:szCs w:val="20"/>
              </w:rPr>
              <w:t>1.605</w:t>
            </w:r>
          </w:p>
        </w:tc>
        <w:tc>
          <w:tcPr>
            <w:tcW w:w="1192" w:type="dxa"/>
            <w:tcBorders>
              <w:top w:val="single" w:sz="4" w:space="0" w:color="auto"/>
              <w:left w:val="nil"/>
              <w:bottom w:val="single" w:sz="4" w:space="0" w:color="auto"/>
              <w:right w:val="single" w:sz="4" w:space="0" w:color="auto"/>
            </w:tcBorders>
            <w:shd w:val="clear" w:color="auto" w:fill="auto"/>
            <w:noWrap/>
            <w:vAlign w:val="bottom"/>
            <w:hideMark/>
          </w:tcPr>
          <w:p w14:paraId="2B5C2EBC" w14:textId="77777777" w:rsidR="00E811E8" w:rsidRPr="009542D1" w:rsidRDefault="00E811E8">
            <w:pPr>
              <w:jc w:val="right"/>
              <w:rPr>
                <w:rFonts w:ascii="Calibri" w:hAnsi="Calibri" w:cs="Calibri"/>
                <w:color w:val="000000"/>
                <w:sz w:val="20"/>
                <w:szCs w:val="20"/>
              </w:rPr>
            </w:pPr>
            <w:r w:rsidRPr="009542D1">
              <w:rPr>
                <w:rFonts w:ascii="Calibri" w:hAnsi="Calibri" w:cs="Calibri"/>
                <w:color w:val="000000"/>
                <w:sz w:val="20"/>
                <w:szCs w:val="20"/>
              </w:rPr>
              <w:t>2.368</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0A79BF10" w14:textId="77777777" w:rsidR="00E811E8" w:rsidRPr="009542D1" w:rsidRDefault="00E811E8">
            <w:pPr>
              <w:jc w:val="center"/>
              <w:rPr>
                <w:rFonts w:ascii="Calibri" w:hAnsi="Calibri" w:cs="Calibri"/>
                <w:color w:val="000000"/>
                <w:sz w:val="20"/>
                <w:szCs w:val="20"/>
              </w:rPr>
            </w:pPr>
            <w:r w:rsidRPr="009542D1">
              <w:rPr>
                <w:rFonts w:ascii="Calibri" w:hAnsi="Calibri" w:cs="Calibri"/>
                <w:color w:val="000000"/>
                <w:sz w:val="20"/>
                <w:szCs w:val="20"/>
              </w:rPr>
              <w:t>&lt; 0.001</w:t>
            </w:r>
          </w:p>
        </w:tc>
      </w:tr>
      <w:tr w:rsidR="00E811E8" w:rsidRPr="009542D1" w14:paraId="62DEC147" w14:textId="77777777" w:rsidTr="00952160">
        <w:trPr>
          <w:trHeight w:val="300"/>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49263D17" w14:textId="77777777" w:rsidR="00E811E8" w:rsidRPr="009542D1" w:rsidRDefault="00E811E8">
            <w:pPr>
              <w:ind w:firstLineChars="100" w:firstLine="200"/>
              <w:rPr>
                <w:rFonts w:ascii="Calibri" w:hAnsi="Calibri" w:cs="Calibri"/>
                <w:color w:val="000000"/>
                <w:sz w:val="20"/>
                <w:szCs w:val="20"/>
              </w:rPr>
            </w:pPr>
            <w:r w:rsidRPr="009542D1">
              <w:rPr>
                <w:rFonts w:ascii="Calibri" w:hAnsi="Calibri" w:cs="Calibri"/>
                <w:color w:val="000000"/>
                <w:sz w:val="20"/>
                <w:szCs w:val="20"/>
              </w:rPr>
              <w:t>PF and PCI</w:t>
            </w:r>
          </w:p>
        </w:tc>
        <w:tc>
          <w:tcPr>
            <w:tcW w:w="1200" w:type="dxa"/>
            <w:tcBorders>
              <w:top w:val="nil"/>
              <w:left w:val="nil"/>
              <w:bottom w:val="single" w:sz="4" w:space="0" w:color="auto"/>
              <w:right w:val="single" w:sz="4" w:space="0" w:color="auto"/>
            </w:tcBorders>
            <w:shd w:val="clear" w:color="auto" w:fill="auto"/>
            <w:noWrap/>
            <w:vAlign w:val="bottom"/>
            <w:hideMark/>
          </w:tcPr>
          <w:p w14:paraId="5B027831" w14:textId="77777777" w:rsidR="00E811E8" w:rsidRPr="009542D1" w:rsidRDefault="00E811E8">
            <w:pPr>
              <w:jc w:val="right"/>
              <w:rPr>
                <w:rFonts w:ascii="Calibri" w:hAnsi="Calibri" w:cs="Calibri"/>
                <w:color w:val="000000"/>
                <w:sz w:val="20"/>
                <w:szCs w:val="20"/>
              </w:rPr>
            </w:pPr>
            <w:r w:rsidRPr="009542D1">
              <w:rPr>
                <w:rFonts w:ascii="Calibri" w:hAnsi="Calibri" w:cs="Calibri"/>
                <w:color w:val="000000"/>
                <w:sz w:val="20"/>
                <w:szCs w:val="20"/>
              </w:rPr>
              <w:t>1.229</w:t>
            </w:r>
          </w:p>
        </w:tc>
        <w:tc>
          <w:tcPr>
            <w:tcW w:w="1243" w:type="dxa"/>
            <w:tcBorders>
              <w:top w:val="nil"/>
              <w:left w:val="single" w:sz="4" w:space="0" w:color="auto"/>
              <w:bottom w:val="single" w:sz="4" w:space="0" w:color="auto"/>
              <w:right w:val="single" w:sz="4" w:space="0" w:color="auto"/>
            </w:tcBorders>
            <w:shd w:val="clear" w:color="auto" w:fill="auto"/>
            <w:noWrap/>
            <w:vAlign w:val="bottom"/>
            <w:hideMark/>
          </w:tcPr>
          <w:p w14:paraId="08C9CBAB" w14:textId="77777777" w:rsidR="00E811E8" w:rsidRPr="009542D1" w:rsidRDefault="00E811E8">
            <w:pPr>
              <w:jc w:val="right"/>
              <w:rPr>
                <w:rFonts w:ascii="Calibri" w:hAnsi="Calibri" w:cs="Calibri"/>
                <w:color w:val="000000"/>
                <w:sz w:val="20"/>
                <w:szCs w:val="20"/>
              </w:rPr>
            </w:pPr>
            <w:r w:rsidRPr="009542D1">
              <w:rPr>
                <w:rFonts w:ascii="Calibri" w:hAnsi="Calibri" w:cs="Calibri"/>
                <w:color w:val="000000"/>
                <w:sz w:val="20"/>
                <w:szCs w:val="20"/>
              </w:rPr>
              <w:t>0.883</w:t>
            </w:r>
          </w:p>
        </w:tc>
        <w:tc>
          <w:tcPr>
            <w:tcW w:w="1192" w:type="dxa"/>
            <w:tcBorders>
              <w:top w:val="nil"/>
              <w:left w:val="single" w:sz="4" w:space="0" w:color="auto"/>
              <w:bottom w:val="single" w:sz="4" w:space="0" w:color="auto"/>
              <w:right w:val="single" w:sz="4" w:space="0" w:color="auto"/>
            </w:tcBorders>
            <w:shd w:val="clear" w:color="auto" w:fill="auto"/>
            <w:noWrap/>
            <w:vAlign w:val="bottom"/>
            <w:hideMark/>
          </w:tcPr>
          <w:p w14:paraId="409706C2" w14:textId="77777777" w:rsidR="00E811E8" w:rsidRPr="009542D1" w:rsidRDefault="00E811E8">
            <w:pPr>
              <w:jc w:val="right"/>
              <w:rPr>
                <w:rFonts w:ascii="Calibri" w:hAnsi="Calibri" w:cs="Calibri"/>
                <w:color w:val="000000"/>
                <w:sz w:val="20"/>
                <w:szCs w:val="20"/>
              </w:rPr>
            </w:pPr>
            <w:r w:rsidRPr="009542D1">
              <w:rPr>
                <w:rFonts w:ascii="Calibri" w:hAnsi="Calibri" w:cs="Calibri"/>
                <w:color w:val="000000"/>
                <w:sz w:val="20"/>
                <w:szCs w:val="20"/>
              </w:rPr>
              <w:t>1.711</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7CEB1DAF" w14:textId="77777777" w:rsidR="00E811E8" w:rsidRPr="009542D1" w:rsidRDefault="00E811E8">
            <w:pPr>
              <w:jc w:val="center"/>
              <w:rPr>
                <w:rFonts w:ascii="Calibri" w:hAnsi="Calibri" w:cs="Calibri"/>
                <w:color w:val="000000"/>
                <w:sz w:val="20"/>
                <w:szCs w:val="20"/>
              </w:rPr>
            </w:pPr>
            <w:r w:rsidRPr="009542D1">
              <w:rPr>
                <w:rFonts w:ascii="Calibri" w:hAnsi="Calibri" w:cs="Calibri"/>
                <w:color w:val="000000"/>
                <w:sz w:val="20"/>
                <w:szCs w:val="20"/>
              </w:rPr>
              <w:t>0.222</w:t>
            </w:r>
          </w:p>
        </w:tc>
      </w:tr>
      <w:tr w:rsidR="00E811E8" w:rsidRPr="009542D1" w14:paraId="41FFFD7F" w14:textId="77777777" w:rsidTr="00952160">
        <w:trPr>
          <w:trHeight w:val="300"/>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16A9A0A1" w14:textId="77777777" w:rsidR="00E811E8" w:rsidRPr="009542D1" w:rsidRDefault="00E811E8">
            <w:pPr>
              <w:rPr>
                <w:rFonts w:ascii="Calibri" w:hAnsi="Calibri" w:cs="Calibri"/>
                <w:b/>
                <w:bCs/>
                <w:color w:val="000000"/>
                <w:sz w:val="20"/>
                <w:szCs w:val="20"/>
              </w:rPr>
            </w:pPr>
            <w:r w:rsidRPr="009542D1">
              <w:rPr>
                <w:rFonts w:ascii="Calibri" w:hAnsi="Calibri" w:cs="Calibri"/>
                <w:b/>
                <w:bCs/>
                <w:color w:val="000000"/>
                <w:sz w:val="20"/>
                <w:szCs w:val="20"/>
              </w:rPr>
              <w:t>Water (g/100g)</w:t>
            </w:r>
          </w:p>
        </w:tc>
        <w:tc>
          <w:tcPr>
            <w:tcW w:w="1200" w:type="dxa"/>
            <w:tcBorders>
              <w:top w:val="nil"/>
              <w:left w:val="nil"/>
              <w:bottom w:val="nil"/>
              <w:right w:val="single" w:sz="4" w:space="0" w:color="auto"/>
            </w:tcBorders>
            <w:shd w:val="clear" w:color="auto" w:fill="auto"/>
            <w:noWrap/>
            <w:vAlign w:val="bottom"/>
            <w:hideMark/>
          </w:tcPr>
          <w:p w14:paraId="0484002E" w14:textId="77777777" w:rsidR="00E811E8" w:rsidRPr="009542D1" w:rsidRDefault="00E811E8">
            <w:pPr>
              <w:rPr>
                <w:rFonts w:ascii="Calibri" w:hAnsi="Calibri" w:cs="Calibri"/>
                <w:b/>
                <w:bCs/>
                <w:color w:val="000000"/>
                <w:sz w:val="20"/>
                <w:szCs w:val="20"/>
              </w:rPr>
            </w:pPr>
          </w:p>
        </w:tc>
        <w:tc>
          <w:tcPr>
            <w:tcW w:w="1243" w:type="dxa"/>
            <w:tcBorders>
              <w:top w:val="nil"/>
              <w:left w:val="single" w:sz="4" w:space="0" w:color="auto"/>
              <w:bottom w:val="nil"/>
              <w:right w:val="single" w:sz="4" w:space="0" w:color="auto"/>
            </w:tcBorders>
            <w:shd w:val="clear" w:color="auto" w:fill="auto"/>
            <w:noWrap/>
            <w:vAlign w:val="bottom"/>
            <w:hideMark/>
          </w:tcPr>
          <w:p w14:paraId="5707A752" w14:textId="77777777" w:rsidR="00E811E8" w:rsidRPr="009542D1" w:rsidRDefault="00E811E8">
            <w:pPr>
              <w:rPr>
                <w:sz w:val="20"/>
                <w:szCs w:val="20"/>
              </w:rPr>
            </w:pPr>
          </w:p>
        </w:tc>
        <w:tc>
          <w:tcPr>
            <w:tcW w:w="1192" w:type="dxa"/>
            <w:tcBorders>
              <w:top w:val="nil"/>
              <w:left w:val="single" w:sz="4" w:space="0" w:color="auto"/>
              <w:bottom w:val="nil"/>
              <w:right w:val="single" w:sz="4" w:space="0" w:color="auto"/>
            </w:tcBorders>
            <w:shd w:val="clear" w:color="auto" w:fill="auto"/>
            <w:noWrap/>
            <w:vAlign w:val="bottom"/>
            <w:hideMark/>
          </w:tcPr>
          <w:p w14:paraId="5BAAE0FC" w14:textId="77777777" w:rsidR="00E811E8" w:rsidRPr="009542D1" w:rsidRDefault="00E811E8">
            <w:pPr>
              <w:rPr>
                <w:sz w:val="20"/>
                <w:szCs w:val="20"/>
              </w:rPr>
            </w:pPr>
          </w:p>
        </w:tc>
        <w:tc>
          <w:tcPr>
            <w:tcW w:w="1559" w:type="dxa"/>
            <w:tcBorders>
              <w:top w:val="nil"/>
              <w:left w:val="single" w:sz="4" w:space="0" w:color="auto"/>
              <w:bottom w:val="nil"/>
              <w:right w:val="single" w:sz="4" w:space="0" w:color="auto"/>
            </w:tcBorders>
            <w:shd w:val="clear" w:color="auto" w:fill="auto"/>
            <w:noWrap/>
            <w:vAlign w:val="bottom"/>
            <w:hideMark/>
          </w:tcPr>
          <w:p w14:paraId="4586087A" w14:textId="77777777" w:rsidR="00E811E8" w:rsidRPr="009542D1" w:rsidRDefault="00E811E8">
            <w:pPr>
              <w:rPr>
                <w:rFonts w:ascii="Calibri" w:hAnsi="Calibri" w:cs="Calibri"/>
                <w:color w:val="000000"/>
                <w:sz w:val="20"/>
                <w:szCs w:val="20"/>
              </w:rPr>
            </w:pPr>
            <w:r w:rsidRPr="009542D1">
              <w:rPr>
                <w:rFonts w:ascii="Calibri" w:hAnsi="Calibri" w:cs="Calibri"/>
                <w:color w:val="000000"/>
                <w:sz w:val="20"/>
                <w:szCs w:val="20"/>
              </w:rPr>
              <w:t> </w:t>
            </w:r>
          </w:p>
        </w:tc>
      </w:tr>
      <w:tr w:rsidR="00E811E8" w:rsidRPr="009542D1" w14:paraId="58AF7C25" w14:textId="77777777" w:rsidTr="00952160">
        <w:trPr>
          <w:trHeight w:val="300"/>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14ACCE6D" w14:textId="77777777" w:rsidR="00E811E8" w:rsidRPr="009542D1" w:rsidRDefault="00E811E8">
            <w:pPr>
              <w:ind w:firstLineChars="100" w:firstLine="200"/>
              <w:rPr>
                <w:rFonts w:ascii="Calibri" w:hAnsi="Calibri" w:cs="Calibri"/>
                <w:color w:val="000000"/>
                <w:sz w:val="20"/>
                <w:szCs w:val="20"/>
              </w:rPr>
            </w:pPr>
            <w:r w:rsidRPr="009542D1">
              <w:rPr>
                <w:rFonts w:ascii="Calibri" w:hAnsi="Calibri" w:cs="Calibri"/>
                <w:color w:val="000000"/>
                <w:sz w:val="20"/>
                <w:szCs w:val="20"/>
              </w:rPr>
              <w:t>UPF</w:t>
            </w:r>
          </w:p>
        </w:tc>
        <w:tc>
          <w:tcPr>
            <w:tcW w:w="1200" w:type="dxa"/>
            <w:tcBorders>
              <w:top w:val="single" w:sz="4" w:space="0" w:color="auto"/>
              <w:left w:val="nil"/>
              <w:bottom w:val="nil"/>
              <w:right w:val="single" w:sz="4" w:space="0" w:color="auto"/>
            </w:tcBorders>
            <w:shd w:val="clear" w:color="auto" w:fill="auto"/>
            <w:noWrap/>
            <w:vAlign w:val="bottom"/>
            <w:hideMark/>
          </w:tcPr>
          <w:p w14:paraId="4477E48B" w14:textId="77777777" w:rsidR="00E811E8" w:rsidRPr="009542D1" w:rsidRDefault="00E811E8">
            <w:pPr>
              <w:jc w:val="right"/>
              <w:rPr>
                <w:rFonts w:ascii="Calibri" w:hAnsi="Calibri" w:cs="Calibri"/>
                <w:color w:val="000000"/>
                <w:sz w:val="20"/>
                <w:szCs w:val="20"/>
              </w:rPr>
            </w:pPr>
            <w:r w:rsidRPr="009542D1">
              <w:rPr>
                <w:rFonts w:ascii="Calibri" w:hAnsi="Calibri" w:cs="Calibri"/>
                <w:color w:val="000000"/>
                <w:sz w:val="20"/>
                <w:szCs w:val="20"/>
              </w:rPr>
              <w:t>0.330</w:t>
            </w:r>
          </w:p>
        </w:tc>
        <w:tc>
          <w:tcPr>
            <w:tcW w:w="1243" w:type="dxa"/>
            <w:tcBorders>
              <w:top w:val="single" w:sz="4" w:space="0" w:color="auto"/>
              <w:left w:val="single" w:sz="4" w:space="0" w:color="auto"/>
              <w:bottom w:val="nil"/>
              <w:right w:val="single" w:sz="4" w:space="0" w:color="auto"/>
            </w:tcBorders>
            <w:shd w:val="clear" w:color="auto" w:fill="auto"/>
            <w:noWrap/>
            <w:vAlign w:val="bottom"/>
            <w:hideMark/>
          </w:tcPr>
          <w:p w14:paraId="46878422" w14:textId="77777777" w:rsidR="00E811E8" w:rsidRPr="009542D1" w:rsidRDefault="00E811E8">
            <w:pPr>
              <w:jc w:val="right"/>
              <w:rPr>
                <w:rFonts w:ascii="Calibri" w:hAnsi="Calibri" w:cs="Calibri"/>
                <w:color w:val="000000"/>
                <w:sz w:val="20"/>
                <w:szCs w:val="20"/>
              </w:rPr>
            </w:pPr>
            <w:r w:rsidRPr="009542D1">
              <w:rPr>
                <w:rFonts w:ascii="Calibri" w:hAnsi="Calibri" w:cs="Calibri"/>
                <w:color w:val="000000"/>
                <w:sz w:val="20"/>
                <w:szCs w:val="20"/>
              </w:rPr>
              <w:t>0.270</w:t>
            </w:r>
          </w:p>
        </w:tc>
        <w:tc>
          <w:tcPr>
            <w:tcW w:w="1192" w:type="dxa"/>
            <w:tcBorders>
              <w:top w:val="single" w:sz="4" w:space="0" w:color="auto"/>
              <w:left w:val="single" w:sz="4" w:space="0" w:color="auto"/>
              <w:bottom w:val="nil"/>
              <w:right w:val="nil"/>
            </w:tcBorders>
            <w:shd w:val="clear" w:color="auto" w:fill="auto"/>
            <w:noWrap/>
            <w:vAlign w:val="bottom"/>
            <w:hideMark/>
          </w:tcPr>
          <w:p w14:paraId="57E4EBCF" w14:textId="77777777" w:rsidR="00E811E8" w:rsidRPr="009542D1" w:rsidRDefault="00E811E8">
            <w:pPr>
              <w:jc w:val="right"/>
              <w:rPr>
                <w:rFonts w:ascii="Calibri" w:hAnsi="Calibri" w:cs="Calibri"/>
                <w:color w:val="000000"/>
                <w:sz w:val="20"/>
                <w:szCs w:val="20"/>
              </w:rPr>
            </w:pPr>
            <w:r w:rsidRPr="009542D1">
              <w:rPr>
                <w:rFonts w:ascii="Calibri" w:hAnsi="Calibri" w:cs="Calibri"/>
                <w:color w:val="000000"/>
                <w:sz w:val="20"/>
                <w:szCs w:val="20"/>
              </w:rPr>
              <w:t>0.402</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374DC7" w14:textId="77777777" w:rsidR="00E811E8" w:rsidRPr="009542D1" w:rsidRDefault="00E811E8">
            <w:pPr>
              <w:jc w:val="center"/>
              <w:rPr>
                <w:rFonts w:ascii="Calibri" w:hAnsi="Calibri" w:cs="Calibri"/>
                <w:color w:val="000000"/>
                <w:sz w:val="20"/>
                <w:szCs w:val="20"/>
              </w:rPr>
            </w:pPr>
            <w:r w:rsidRPr="009542D1">
              <w:rPr>
                <w:rFonts w:ascii="Calibri" w:hAnsi="Calibri" w:cs="Calibri"/>
                <w:color w:val="000000"/>
                <w:sz w:val="20"/>
                <w:szCs w:val="20"/>
              </w:rPr>
              <w:t>&lt; 0.001</w:t>
            </w:r>
          </w:p>
        </w:tc>
      </w:tr>
      <w:tr w:rsidR="00E811E8" w:rsidRPr="001A3FE2" w14:paraId="70793426" w14:textId="77777777" w:rsidTr="00952160">
        <w:trPr>
          <w:trHeight w:val="300"/>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5F3A81C3" w14:textId="77777777" w:rsidR="00E811E8" w:rsidRPr="001A3FE2" w:rsidRDefault="00E811E8">
            <w:pPr>
              <w:ind w:firstLineChars="100" w:firstLine="200"/>
              <w:rPr>
                <w:rFonts w:asciiTheme="minorHAnsi" w:hAnsiTheme="minorHAnsi" w:cstheme="minorHAnsi"/>
                <w:color w:val="000000"/>
                <w:sz w:val="20"/>
                <w:szCs w:val="20"/>
              </w:rPr>
            </w:pPr>
            <w:r w:rsidRPr="001A3FE2">
              <w:rPr>
                <w:rFonts w:asciiTheme="minorHAnsi" w:hAnsiTheme="minorHAnsi" w:cstheme="minorHAnsi"/>
                <w:color w:val="000000"/>
                <w:sz w:val="20"/>
                <w:szCs w:val="20"/>
              </w:rPr>
              <w:t>PF and PCI</w:t>
            </w:r>
          </w:p>
        </w:tc>
        <w:tc>
          <w:tcPr>
            <w:tcW w:w="1200" w:type="dxa"/>
            <w:tcBorders>
              <w:top w:val="nil"/>
              <w:left w:val="nil"/>
              <w:bottom w:val="single" w:sz="4" w:space="0" w:color="auto"/>
              <w:right w:val="single" w:sz="4" w:space="0" w:color="auto"/>
            </w:tcBorders>
            <w:shd w:val="clear" w:color="auto" w:fill="auto"/>
            <w:noWrap/>
            <w:vAlign w:val="bottom"/>
            <w:hideMark/>
          </w:tcPr>
          <w:p w14:paraId="62910C60" w14:textId="77777777" w:rsidR="00E811E8" w:rsidRPr="001A3FE2" w:rsidRDefault="00E811E8">
            <w:pPr>
              <w:jc w:val="right"/>
              <w:rPr>
                <w:rFonts w:asciiTheme="minorHAnsi" w:hAnsiTheme="minorHAnsi" w:cstheme="minorHAnsi"/>
                <w:color w:val="000000"/>
                <w:sz w:val="20"/>
                <w:szCs w:val="20"/>
              </w:rPr>
            </w:pPr>
            <w:r w:rsidRPr="001A3FE2">
              <w:rPr>
                <w:rFonts w:asciiTheme="minorHAnsi" w:hAnsiTheme="minorHAnsi" w:cstheme="minorHAnsi"/>
                <w:color w:val="000000"/>
                <w:sz w:val="20"/>
                <w:szCs w:val="20"/>
              </w:rPr>
              <w:t>0.578</w:t>
            </w:r>
          </w:p>
        </w:tc>
        <w:tc>
          <w:tcPr>
            <w:tcW w:w="1243" w:type="dxa"/>
            <w:tcBorders>
              <w:top w:val="nil"/>
              <w:left w:val="single" w:sz="4" w:space="0" w:color="auto"/>
              <w:bottom w:val="single" w:sz="4" w:space="0" w:color="auto"/>
              <w:right w:val="single" w:sz="4" w:space="0" w:color="auto"/>
            </w:tcBorders>
            <w:shd w:val="clear" w:color="auto" w:fill="auto"/>
            <w:noWrap/>
            <w:vAlign w:val="bottom"/>
            <w:hideMark/>
          </w:tcPr>
          <w:p w14:paraId="7194A659" w14:textId="77777777" w:rsidR="00E811E8" w:rsidRPr="001A3FE2" w:rsidRDefault="00E811E8">
            <w:pPr>
              <w:jc w:val="right"/>
              <w:rPr>
                <w:rFonts w:asciiTheme="minorHAnsi" w:hAnsiTheme="minorHAnsi" w:cstheme="minorHAnsi"/>
                <w:color w:val="000000"/>
                <w:sz w:val="20"/>
                <w:szCs w:val="20"/>
              </w:rPr>
            </w:pPr>
            <w:r w:rsidRPr="001A3FE2">
              <w:rPr>
                <w:rFonts w:asciiTheme="minorHAnsi" w:hAnsiTheme="minorHAnsi" w:cstheme="minorHAnsi"/>
                <w:color w:val="000000"/>
                <w:sz w:val="20"/>
                <w:szCs w:val="20"/>
              </w:rPr>
              <w:t>0.414</w:t>
            </w:r>
          </w:p>
        </w:tc>
        <w:tc>
          <w:tcPr>
            <w:tcW w:w="1192" w:type="dxa"/>
            <w:tcBorders>
              <w:top w:val="nil"/>
              <w:left w:val="single" w:sz="4" w:space="0" w:color="auto"/>
              <w:bottom w:val="single" w:sz="4" w:space="0" w:color="auto"/>
              <w:right w:val="nil"/>
            </w:tcBorders>
            <w:shd w:val="clear" w:color="auto" w:fill="auto"/>
            <w:noWrap/>
            <w:vAlign w:val="bottom"/>
            <w:hideMark/>
          </w:tcPr>
          <w:p w14:paraId="6EBE9E9D" w14:textId="77777777" w:rsidR="00E811E8" w:rsidRPr="001A3FE2" w:rsidRDefault="00E811E8">
            <w:pPr>
              <w:jc w:val="right"/>
              <w:rPr>
                <w:rFonts w:asciiTheme="minorHAnsi" w:hAnsiTheme="minorHAnsi" w:cstheme="minorHAnsi"/>
                <w:color w:val="000000"/>
                <w:sz w:val="20"/>
                <w:szCs w:val="20"/>
              </w:rPr>
            </w:pPr>
            <w:r w:rsidRPr="001A3FE2">
              <w:rPr>
                <w:rFonts w:asciiTheme="minorHAnsi" w:hAnsiTheme="minorHAnsi" w:cstheme="minorHAnsi"/>
                <w:color w:val="000000"/>
                <w:sz w:val="20"/>
                <w:szCs w:val="20"/>
              </w:rPr>
              <w:t>0.805</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21D7D7A9" w14:textId="77777777" w:rsidR="00E811E8" w:rsidRPr="001A3FE2" w:rsidRDefault="00E811E8">
            <w:pPr>
              <w:jc w:val="center"/>
              <w:rPr>
                <w:rFonts w:asciiTheme="minorHAnsi" w:hAnsiTheme="minorHAnsi" w:cstheme="minorHAnsi"/>
                <w:color w:val="000000"/>
                <w:sz w:val="20"/>
                <w:szCs w:val="20"/>
              </w:rPr>
            </w:pPr>
            <w:r w:rsidRPr="001A3FE2">
              <w:rPr>
                <w:rFonts w:asciiTheme="minorHAnsi" w:hAnsiTheme="minorHAnsi" w:cstheme="minorHAnsi"/>
                <w:color w:val="000000"/>
                <w:sz w:val="20"/>
                <w:szCs w:val="20"/>
              </w:rPr>
              <w:t>0.001</w:t>
            </w:r>
          </w:p>
        </w:tc>
      </w:tr>
      <w:tr w:rsidR="00E811E8" w:rsidRPr="001A3FE2" w14:paraId="405CABBA" w14:textId="77777777" w:rsidTr="00952160">
        <w:trPr>
          <w:trHeight w:val="300"/>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74D29A20" w14:textId="77777777" w:rsidR="00E811E8" w:rsidRPr="001A3FE2" w:rsidRDefault="00E811E8">
            <w:pPr>
              <w:rPr>
                <w:rFonts w:asciiTheme="minorHAnsi" w:hAnsiTheme="minorHAnsi" w:cstheme="minorHAnsi"/>
                <w:b/>
                <w:bCs/>
                <w:color w:val="000000"/>
                <w:sz w:val="20"/>
                <w:szCs w:val="20"/>
              </w:rPr>
            </w:pPr>
            <w:r w:rsidRPr="001A3FE2">
              <w:rPr>
                <w:rFonts w:asciiTheme="minorHAnsi" w:hAnsiTheme="minorHAnsi" w:cstheme="minorHAnsi"/>
                <w:b/>
                <w:bCs/>
                <w:color w:val="000000"/>
                <w:sz w:val="20"/>
                <w:szCs w:val="20"/>
              </w:rPr>
              <w:t>Fibre (g/100g)</w:t>
            </w:r>
          </w:p>
        </w:tc>
        <w:tc>
          <w:tcPr>
            <w:tcW w:w="1200" w:type="dxa"/>
            <w:tcBorders>
              <w:top w:val="nil"/>
              <w:left w:val="nil"/>
              <w:bottom w:val="nil"/>
              <w:right w:val="single" w:sz="4" w:space="0" w:color="auto"/>
            </w:tcBorders>
            <w:shd w:val="clear" w:color="auto" w:fill="auto"/>
            <w:noWrap/>
            <w:vAlign w:val="bottom"/>
            <w:hideMark/>
          </w:tcPr>
          <w:p w14:paraId="4E6FB56F" w14:textId="77777777" w:rsidR="00E811E8" w:rsidRPr="001A3FE2" w:rsidRDefault="00E811E8">
            <w:pPr>
              <w:rPr>
                <w:rFonts w:asciiTheme="minorHAnsi" w:hAnsiTheme="minorHAnsi" w:cstheme="minorHAnsi"/>
                <w:b/>
                <w:bCs/>
                <w:color w:val="000000"/>
                <w:sz w:val="20"/>
                <w:szCs w:val="20"/>
              </w:rPr>
            </w:pPr>
          </w:p>
        </w:tc>
        <w:tc>
          <w:tcPr>
            <w:tcW w:w="1243" w:type="dxa"/>
            <w:tcBorders>
              <w:top w:val="nil"/>
              <w:left w:val="single" w:sz="4" w:space="0" w:color="auto"/>
              <w:bottom w:val="nil"/>
              <w:right w:val="single" w:sz="4" w:space="0" w:color="auto"/>
            </w:tcBorders>
            <w:shd w:val="clear" w:color="auto" w:fill="auto"/>
            <w:noWrap/>
            <w:vAlign w:val="bottom"/>
            <w:hideMark/>
          </w:tcPr>
          <w:p w14:paraId="2E904E40" w14:textId="77777777" w:rsidR="00E811E8" w:rsidRPr="001A3FE2" w:rsidRDefault="00E811E8">
            <w:pPr>
              <w:rPr>
                <w:rFonts w:asciiTheme="minorHAnsi" w:hAnsiTheme="minorHAnsi" w:cstheme="minorHAnsi"/>
                <w:sz w:val="20"/>
                <w:szCs w:val="20"/>
              </w:rPr>
            </w:pPr>
          </w:p>
        </w:tc>
        <w:tc>
          <w:tcPr>
            <w:tcW w:w="1192" w:type="dxa"/>
            <w:tcBorders>
              <w:top w:val="nil"/>
              <w:left w:val="single" w:sz="4" w:space="0" w:color="auto"/>
              <w:bottom w:val="nil"/>
              <w:right w:val="single" w:sz="4" w:space="0" w:color="auto"/>
            </w:tcBorders>
            <w:shd w:val="clear" w:color="auto" w:fill="auto"/>
            <w:noWrap/>
            <w:vAlign w:val="bottom"/>
            <w:hideMark/>
          </w:tcPr>
          <w:p w14:paraId="7116A871" w14:textId="77777777" w:rsidR="00E811E8" w:rsidRPr="001A3FE2" w:rsidRDefault="00E811E8">
            <w:pPr>
              <w:rPr>
                <w:rFonts w:asciiTheme="minorHAnsi" w:hAnsiTheme="minorHAnsi" w:cstheme="minorHAnsi"/>
                <w:sz w:val="20"/>
                <w:szCs w:val="20"/>
              </w:rPr>
            </w:pPr>
          </w:p>
        </w:tc>
        <w:tc>
          <w:tcPr>
            <w:tcW w:w="1559" w:type="dxa"/>
            <w:tcBorders>
              <w:top w:val="nil"/>
              <w:left w:val="single" w:sz="4" w:space="0" w:color="auto"/>
              <w:bottom w:val="nil"/>
              <w:right w:val="single" w:sz="4" w:space="0" w:color="auto"/>
            </w:tcBorders>
            <w:shd w:val="clear" w:color="auto" w:fill="auto"/>
            <w:noWrap/>
            <w:vAlign w:val="bottom"/>
            <w:hideMark/>
          </w:tcPr>
          <w:p w14:paraId="0D48E3ED" w14:textId="77777777" w:rsidR="00E811E8" w:rsidRPr="001A3FE2" w:rsidRDefault="00E811E8">
            <w:pPr>
              <w:rPr>
                <w:rFonts w:asciiTheme="minorHAnsi" w:hAnsiTheme="minorHAnsi" w:cstheme="minorHAnsi"/>
                <w:color w:val="000000"/>
                <w:sz w:val="20"/>
                <w:szCs w:val="20"/>
              </w:rPr>
            </w:pPr>
            <w:r w:rsidRPr="001A3FE2">
              <w:rPr>
                <w:rFonts w:asciiTheme="minorHAnsi" w:hAnsiTheme="minorHAnsi" w:cstheme="minorHAnsi"/>
                <w:color w:val="000000"/>
                <w:sz w:val="20"/>
                <w:szCs w:val="20"/>
              </w:rPr>
              <w:t> </w:t>
            </w:r>
          </w:p>
        </w:tc>
      </w:tr>
      <w:tr w:rsidR="00E811E8" w:rsidRPr="001A3FE2" w14:paraId="5401FEBB" w14:textId="77777777" w:rsidTr="00952160">
        <w:trPr>
          <w:trHeight w:val="300"/>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3E34D3FD" w14:textId="77777777" w:rsidR="00E811E8" w:rsidRPr="001A3FE2" w:rsidRDefault="00E811E8">
            <w:pPr>
              <w:ind w:firstLineChars="100" w:firstLine="200"/>
              <w:rPr>
                <w:rFonts w:asciiTheme="minorHAnsi" w:hAnsiTheme="minorHAnsi" w:cstheme="minorHAnsi"/>
                <w:color w:val="000000"/>
                <w:sz w:val="20"/>
                <w:szCs w:val="20"/>
              </w:rPr>
            </w:pPr>
            <w:r w:rsidRPr="001A3FE2">
              <w:rPr>
                <w:rFonts w:asciiTheme="minorHAnsi" w:hAnsiTheme="minorHAnsi" w:cstheme="minorHAnsi"/>
                <w:color w:val="000000"/>
                <w:sz w:val="20"/>
                <w:szCs w:val="20"/>
              </w:rPr>
              <w:t>UPF</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BB56D73" w14:textId="77777777" w:rsidR="00E811E8" w:rsidRPr="001A3FE2" w:rsidRDefault="00E811E8">
            <w:pPr>
              <w:jc w:val="right"/>
              <w:rPr>
                <w:rFonts w:asciiTheme="minorHAnsi" w:hAnsiTheme="minorHAnsi" w:cstheme="minorHAnsi"/>
                <w:color w:val="000000"/>
                <w:sz w:val="20"/>
                <w:szCs w:val="20"/>
              </w:rPr>
            </w:pPr>
            <w:r w:rsidRPr="001A3FE2">
              <w:rPr>
                <w:rFonts w:asciiTheme="minorHAnsi" w:hAnsiTheme="minorHAnsi" w:cstheme="minorHAnsi"/>
                <w:color w:val="000000"/>
                <w:sz w:val="20"/>
                <w:szCs w:val="20"/>
              </w:rPr>
              <w:t>1.039</w:t>
            </w:r>
          </w:p>
        </w:tc>
        <w:tc>
          <w:tcPr>
            <w:tcW w:w="1243" w:type="dxa"/>
            <w:tcBorders>
              <w:top w:val="single" w:sz="4" w:space="0" w:color="auto"/>
              <w:left w:val="nil"/>
              <w:bottom w:val="single" w:sz="4" w:space="0" w:color="auto"/>
              <w:right w:val="single" w:sz="4" w:space="0" w:color="auto"/>
            </w:tcBorders>
            <w:shd w:val="clear" w:color="auto" w:fill="auto"/>
            <w:noWrap/>
            <w:vAlign w:val="bottom"/>
            <w:hideMark/>
          </w:tcPr>
          <w:p w14:paraId="4A3494C4" w14:textId="77777777" w:rsidR="00E811E8" w:rsidRPr="001A3FE2" w:rsidRDefault="00E811E8">
            <w:pPr>
              <w:jc w:val="right"/>
              <w:rPr>
                <w:rFonts w:asciiTheme="minorHAnsi" w:hAnsiTheme="minorHAnsi" w:cstheme="minorHAnsi"/>
                <w:color w:val="000000"/>
                <w:sz w:val="20"/>
                <w:szCs w:val="20"/>
              </w:rPr>
            </w:pPr>
            <w:r w:rsidRPr="001A3FE2">
              <w:rPr>
                <w:rFonts w:asciiTheme="minorHAnsi" w:hAnsiTheme="minorHAnsi" w:cstheme="minorHAnsi"/>
                <w:color w:val="000000"/>
                <w:sz w:val="20"/>
                <w:szCs w:val="20"/>
              </w:rPr>
              <w:t>0.858</w:t>
            </w:r>
          </w:p>
        </w:tc>
        <w:tc>
          <w:tcPr>
            <w:tcW w:w="1192" w:type="dxa"/>
            <w:tcBorders>
              <w:top w:val="single" w:sz="4" w:space="0" w:color="auto"/>
              <w:left w:val="nil"/>
              <w:bottom w:val="single" w:sz="4" w:space="0" w:color="auto"/>
              <w:right w:val="single" w:sz="4" w:space="0" w:color="auto"/>
            </w:tcBorders>
            <w:shd w:val="clear" w:color="auto" w:fill="auto"/>
            <w:noWrap/>
            <w:vAlign w:val="bottom"/>
            <w:hideMark/>
          </w:tcPr>
          <w:p w14:paraId="5E3C01B0" w14:textId="77777777" w:rsidR="00E811E8" w:rsidRPr="001A3FE2" w:rsidRDefault="00E811E8">
            <w:pPr>
              <w:jc w:val="right"/>
              <w:rPr>
                <w:rFonts w:asciiTheme="minorHAnsi" w:hAnsiTheme="minorHAnsi" w:cstheme="minorHAnsi"/>
                <w:color w:val="000000"/>
                <w:sz w:val="20"/>
                <w:szCs w:val="20"/>
              </w:rPr>
            </w:pPr>
            <w:r w:rsidRPr="001A3FE2">
              <w:rPr>
                <w:rFonts w:asciiTheme="minorHAnsi" w:hAnsiTheme="minorHAnsi" w:cstheme="minorHAnsi"/>
                <w:color w:val="000000"/>
                <w:sz w:val="20"/>
                <w:szCs w:val="20"/>
              </w:rPr>
              <w:t>1.258</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3F1998A6" w14:textId="77777777" w:rsidR="00E811E8" w:rsidRPr="001A3FE2" w:rsidRDefault="00E811E8">
            <w:pPr>
              <w:jc w:val="center"/>
              <w:rPr>
                <w:rFonts w:asciiTheme="minorHAnsi" w:hAnsiTheme="minorHAnsi" w:cstheme="minorHAnsi"/>
                <w:color w:val="000000"/>
                <w:sz w:val="20"/>
                <w:szCs w:val="20"/>
              </w:rPr>
            </w:pPr>
            <w:r w:rsidRPr="001A3FE2">
              <w:rPr>
                <w:rFonts w:asciiTheme="minorHAnsi" w:hAnsiTheme="minorHAnsi" w:cstheme="minorHAnsi"/>
                <w:color w:val="000000"/>
                <w:sz w:val="20"/>
                <w:szCs w:val="20"/>
              </w:rPr>
              <w:t>0.698</w:t>
            </w:r>
          </w:p>
        </w:tc>
      </w:tr>
      <w:tr w:rsidR="00E811E8" w:rsidRPr="001A3FE2" w14:paraId="752E71C5" w14:textId="77777777" w:rsidTr="00952160">
        <w:trPr>
          <w:trHeight w:val="300"/>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6B963162" w14:textId="77777777" w:rsidR="00E811E8" w:rsidRPr="001A3FE2" w:rsidRDefault="00E811E8">
            <w:pPr>
              <w:ind w:firstLineChars="100" w:firstLine="200"/>
              <w:rPr>
                <w:rFonts w:asciiTheme="minorHAnsi" w:hAnsiTheme="minorHAnsi" w:cstheme="minorHAnsi"/>
                <w:color w:val="000000"/>
                <w:sz w:val="20"/>
                <w:szCs w:val="20"/>
              </w:rPr>
            </w:pPr>
            <w:r w:rsidRPr="001A3FE2">
              <w:rPr>
                <w:rFonts w:asciiTheme="minorHAnsi" w:hAnsiTheme="minorHAnsi" w:cstheme="minorHAnsi"/>
                <w:color w:val="000000"/>
                <w:sz w:val="20"/>
                <w:szCs w:val="20"/>
              </w:rPr>
              <w:t>PF and PCI</w:t>
            </w:r>
          </w:p>
        </w:tc>
        <w:tc>
          <w:tcPr>
            <w:tcW w:w="1200" w:type="dxa"/>
            <w:tcBorders>
              <w:top w:val="nil"/>
              <w:left w:val="nil"/>
              <w:bottom w:val="single" w:sz="4" w:space="0" w:color="auto"/>
              <w:right w:val="single" w:sz="4" w:space="0" w:color="auto"/>
            </w:tcBorders>
            <w:shd w:val="clear" w:color="auto" w:fill="auto"/>
            <w:noWrap/>
            <w:vAlign w:val="bottom"/>
            <w:hideMark/>
          </w:tcPr>
          <w:p w14:paraId="7BF17A8D" w14:textId="77777777" w:rsidR="00E811E8" w:rsidRPr="001A3FE2" w:rsidRDefault="00E811E8">
            <w:pPr>
              <w:jc w:val="right"/>
              <w:rPr>
                <w:rFonts w:asciiTheme="minorHAnsi" w:hAnsiTheme="minorHAnsi" w:cstheme="minorHAnsi"/>
                <w:color w:val="000000"/>
                <w:sz w:val="20"/>
                <w:szCs w:val="20"/>
              </w:rPr>
            </w:pPr>
            <w:r w:rsidRPr="001A3FE2">
              <w:rPr>
                <w:rFonts w:asciiTheme="minorHAnsi" w:hAnsiTheme="minorHAnsi" w:cstheme="minorHAnsi"/>
                <w:color w:val="000000"/>
                <w:sz w:val="20"/>
                <w:szCs w:val="20"/>
              </w:rPr>
              <w:t>0.418</w:t>
            </w:r>
          </w:p>
        </w:tc>
        <w:tc>
          <w:tcPr>
            <w:tcW w:w="1243" w:type="dxa"/>
            <w:tcBorders>
              <w:top w:val="nil"/>
              <w:left w:val="single" w:sz="4" w:space="0" w:color="auto"/>
              <w:bottom w:val="single" w:sz="4" w:space="0" w:color="auto"/>
              <w:right w:val="single" w:sz="4" w:space="0" w:color="auto"/>
            </w:tcBorders>
            <w:shd w:val="clear" w:color="auto" w:fill="auto"/>
            <w:noWrap/>
            <w:vAlign w:val="bottom"/>
            <w:hideMark/>
          </w:tcPr>
          <w:p w14:paraId="79F78076" w14:textId="77777777" w:rsidR="00E811E8" w:rsidRPr="001A3FE2" w:rsidRDefault="00E811E8">
            <w:pPr>
              <w:jc w:val="right"/>
              <w:rPr>
                <w:rFonts w:asciiTheme="minorHAnsi" w:hAnsiTheme="minorHAnsi" w:cstheme="minorHAnsi"/>
                <w:color w:val="000000"/>
                <w:sz w:val="20"/>
                <w:szCs w:val="20"/>
              </w:rPr>
            </w:pPr>
            <w:r w:rsidRPr="001A3FE2">
              <w:rPr>
                <w:rFonts w:asciiTheme="minorHAnsi" w:hAnsiTheme="minorHAnsi" w:cstheme="minorHAnsi"/>
                <w:color w:val="000000"/>
                <w:sz w:val="20"/>
                <w:szCs w:val="20"/>
              </w:rPr>
              <w:t>0.294</w:t>
            </w:r>
          </w:p>
        </w:tc>
        <w:tc>
          <w:tcPr>
            <w:tcW w:w="1192" w:type="dxa"/>
            <w:tcBorders>
              <w:top w:val="nil"/>
              <w:left w:val="single" w:sz="4" w:space="0" w:color="auto"/>
              <w:bottom w:val="single" w:sz="4" w:space="0" w:color="auto"/>
              <w:right w:val="nil"/>
            </w:tcBorders>
            <w:shd w:val="clear" w:color="auto" w:fill="auto"/>
            <w:noWrap/>
            <w:vAlign w:val="bottom"/>
            <w:hideMark/>
          </w:tcPr>
          <w:p w14:paraId="270817D8" w14:textId="77777777" w:rsidR="00E811E8" w:rsidRPr="001A3FE2" w:rsidRDefault="00E811E8">
            <w:pPr>
              <w:jc w:val="right"/>
              <w:rPr>
                <w:rFonts w:asciiTheme="minorHAnsi" w:hAnsiTheme="minorHAnsi" w:cstheme="minorHAnsi"/>
                <w:color w:val="000000"/>
                <w:sz w:val="20"/>
                <w:szCs w:val="20"/>
              </w:rPr>
            </w:pPr>
            <w:r w:rsidRPr="001A3FE2">
              <w:rPr>
                <w:rFonts w:asciiTheme="minorHAnsi" w:hAnsiTheme="minorHAnsi" w:cstheme="minorHAnsi"/>
                <w:color w:val="000000"/>
                <w:sz w:val="20"/>
                <w:szCs w:val="20"/>
              </w:rPr>
              <w:t>0.595</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7C877F60" w14:textId="77777777" w:rsidR="00E811E8" w:rsidRPr="001A3FE2" w:rsidRDefault="00E811E8">
            <w:pPr>
              <w:jc w:val="center"/>
              <w:rPr>
                <w:rFonts w:asciiTheme="minorHAnsi" w:hAnsiTheme="minorHAnsi" w:cstheme="minorHAnsi"/>
                <w:color w:val="000000"/>
                <w:sz w:val="20"/>
                <w:szCs w:val="20"/>
              </w:rPr>
            </w:pPr>
            <w:r w:rsidRPr="001A3FE2">
              <w:rPr>
                <w:rFonts w:asciiTheme="minorHAnsi" w:hAnsiTheme="minorHAnsi" w:cstheme="minorHAnsi"/>
                <w:color w:val="000000"/>
                <w:sz w:val="20"/>
                <w:szCs w:val="20"/>
              </w:rPr>
              <w:t>&lt; 0.001</w:t>
            </w:r>
          </w:p>
        </w:tc>
      </w:tr>
    </w:tbl>
    <w:p w14:paraId="2FA03299" w14:textId="77777777" w:rsidR="009542D1" w:rsidRPr="001A3FE2" w:rsidRDefault="009542D1" w:rsidP="009542D1">
      <w:pPr>
        <w:jc w:val="both"/>
        <w:rPr>
          <w:rFonts w:asciiTheme="minorHAnsi" w:hAnsiTheme="minorHAnsi" w:cstheme="minorHAnsi"/>
          <w:sz w:val="20"/>
          <w:szCs w:val="20"/>
        </w:rPr>
      </w:pPr>
      <w:r w:rsidRPr="001A3FE2">
        <w:rPr>
          <w:rFonts w:asciiTheme="minorHAnsi" w:hAnsiTheme="minorHAnsi" w:cstheme="minorHAnsi"/>
          <w:sz w:val="20"/>
          <w:szCs w:val="20"/>
        </w:rPr>
        <w:t>Reference = MPF</w:t>
      </w:r>
    </w:p>
    <w:p w14:paraId="2FC1E595" w14:textId="77777777" w:rsidR="009542D1" w:rsidRPr="001A3FE2" w:rsidRDefault="009542D1" w:rsidP="009542D1">
      <w:pPr>
        <w:jc w:val="both"/>
        <w:rPr>
          <w:rFonts w:asciiTheme="minorHAnsi" w:hAnsiTheme="minorHAnsi" w:cstheme="minorHAnsi"/>
          <w:sz w:val="20"/>
          <w:szCs w:val="20"/>
        </w:rPr>
      </w:pPr>
      <w:r w:rsidRPr="001A3FE2">
        <w:rPr>
          <w:rFonts w:asciiTheme="minorHAnsi" w:hAnsiTheme="minorHAnsi" w:cstheme="minorHAnsi"/>
          <w:sz w:val="20"/>
          <w:szCs w:val="20"/>
        </w:rPr>
        <w:t>Higher score indicates greater odds of having above median nutrient content vs. median or below</w:t>
      </w:r>
    </w:p>
    <w:p w14:paraId="40DA6F50" w14:textId="77777777" w:rsidR="007342B6" w:rsidRPr="001A3FE2" w:rsidRDefault="007342B6" w:rsidP="00E07785">
      <w:pPr>
        <w:jc w:val="both"/>
        <w:rPr>
          <w:rFonts w:asciiTheme="minorHAnsi" w:hAnsiTheme="minorHAnsi" w:cstheme="minorHAnsi"/>
          <w:sz w:val="20"/>
          <w:szCs w:val="20"/>
        </w:rPr>
      </w:pPr>
    </w:p>
    <w:p w14:paraId="612412F6" w14:textId="77777777" w:rsidR="00CF5CCB" w:rsidRDefault="00CF5CCB" w:rsidP="00E07785">
      <w:pPr>
        <w:jc w:val="both"/>
        <w:rPr>
          <w:rFonts w:asciiTheme="minorHAnsi" w:hAnsiTheme="minorHAnsi" w:cstheme="minorHAnsi"/>
          <w:sz w:val="20"/>
          <w:szCs w:val="20"/>
        </w:rPr>
      </w:pPr>
    </w:p>
    <w:p w14:paraId="6DCD21C7" w14:textId="77777777" w:rsidR="00EC7774" w:rsidRDefault="00EC7774" w:rsidP="00E07785">
      <w:pPr>
        <w:jc w:val="both"/>
        <w:rPr>
          <w:rFonts w:asciiTheme="minorHAnsi" w:hAnsiTheme="minorHAnsi" w:cstheme="minorHAnsi"/>
          <w:sz w:val="20"/>
          <w:szCs w:val="20"/>
        </w:rPr>
      </w:pPr>
    </w:p>
    <w:p w14:paraId="17DC3434" w14:textId="77777777" w:rsidR="00EC7774" w:rsidRDefault="00EC7774" w:rsidP="00E07785">
      <w:pPr>
        <w:jc w:val="both"/>
        <w:rPr>
          <w:rFonts w:asciiTheme="minorHAnsi" w:hAnsiTheme="minorHAnsi" w:cstheme="minorHAnsi"/>
          <w:sz w:val="20"/>
          <w:szCs w:val="20"/>
        </w:rPr>
      </w:pPr>
    </w:p>
    <w:p w14:paraId="158C8D34" w14:textId="77777777" w:rsidR="00EC7774" w:rsidRDefault="00EC7774" w:rsidP="00E07785">
      <w:pPr>
        <w:jc w:val="both"/>
        <w:rPr>
          <w:rFonts w:asciiTheme="minorHAnsi" w:hAnsiTheme="minorHAnsi" w:cstheme="minorHAnsi"/>
          <w:sz w:val="20"/>
          <w:szCs w:val="20"/>
        </w:rPr>
      </w:pPr>
    </w:p>
    <w:p w14:paraId="6143C555" w14:textId="77777777" w:rsidR="00EC7774" w:rsidRDefault="00EC7774" w:rsidP="00E07785">
      <w:pPr>
        <w:jc w:val="both"/>
        <w:rPr>
          <w:rFonts w:asciiTheme="minorHAnsi" w:hAnsiTheme="minorHAnsi" w:cstheme="minorHAnsi"/>
          <w:sz w:val="20"/>
          <w:szCs w:val="20"/>
        </w:rPr>
      </w:pPr>
    </w:p>
    <w:p w14:paraId="2438AEAB" w14:textId="77777777" w:rsidR="00EC7774" w:rsidRPr="001A3FE2" w:rsidRDefault="00EC7774" w:rsidP="00E07785">
      <w:pPr>
        <w:jc w:val="both"/>
        <w:rPr>
          <w:rFonts w:asciiTheme="minorHAnsi" w:hAnsiTheme="minorHAnsi" w:cstheme="minorHAnsi"/>
          <w:sz w:val="20"/>
          <w:szCs w:val="20"/>
        </w:rPr>
      </w:pPr>
    </w:p>
    <w:p w14:paraId="04EFA702" w14:textId="6F62C0ED" w:rsidR="00CF5CCB" w:rsidRPr="001A3FE2" w:rsidRDefault="00CF5CCB" w:rsidP="00E07785">
      <w:pPr>
        <w:jc w:val="both"/>
        <w:rPr>
          <w:rFonts w:asciiTheme="minorHAnsi" w:hAnsiTheme="minorHAnsi" w:cstheme="minorHAnsi"/>
          <w:sz w:val="20"/>
          <w:szCs w:val="20"/>
        </w:rPr>
      </w:pPr>
      <w:r w:rsidRPr="001A3FE2">
        <w:rPr>
          <w:rFonts w:asciiTheme="minorHAnsi" w:hAnsiTheme="minorHAnsi" w:cstheme="minorHAnsi"/>
          <w:b/>
          <w:bCs/>
          <w:sz w:val="20"/>
          <w:szCs w:val="20"/>
        </w:rPr>
        <w:t>Supplementary Table 14: Nutrient content per 100g of UPFs without red FOPL traffic lights and two or more green FOPL traffic lights vs. all others</w:t>
      </w:r>
    </w:p>
    <w:tbl>
      <w:tblPr>
        <w:tblW w:w="10348" w:type="dxa"/>
        <w:tblInd w:w="137" w:type="dxa"/>
        <w:tblLook w:val="04A0" w:firstRow="1" w:lastRow="0" w:firstColumn="1" w:lastColumn="0" w:noHBand="0" w:noVBand="1"/>
      </w:tblPr>
      <w:tblGrid>
        <w:gridCol w:w="2126"/>
        <w:gridCol w:w="1843"/>
        <w:gridCol w:w="1457"/>
        <w:gridCol w:w="1662"/>
        <w:gridCol w:w="1701"/>
        <w:gridCol w:w="1559"/>
      </w:tblGrid>
      <w:tr w:rsidR="00CF5CCB" w:rsidRPr="001A3FE2" w14:paraId="367DF2A3" w14:textId="77777777" w:rsidTr="00E26B43">
        <w:trPr>
          <w:trHeight w:val="300"/>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1DB16D" w14:textId="77777777" w:rsidR="00CF5CCB" w:rsidRPr="001A3FE2" w:rsidRDefault="00CF5CCB">
            <w:pPr>
              <w:rPr>
                <w:rFonts w:asciiTheme="minorHAnsi" w:hAnsiTheme="minorHAnsi" w:cstheme="minorHAnsi"/>
                <w:b/>
                <w:bCs/>
                <w:color w:val="000000"/>
                <w:sz w:val="20"/>
                <w:szCs w:val="20"/>
              </w:rPr>
            </w:pPr>
            <w:r w:rsidRPr="001A3FE2">
              <w:rPr>
                <w:rFonts w:asciiTheme="minorHAnsi" w:hAnsiTheme="minorHAnsi" w:cstheme="minorHAnsi"/>
                <w:b/>
                <w:bCs/>
                <w:color w:val="000000"/>
                <w:sz w:val="20"/>
                <w:szCs w:val="20"/>
              </w:rPr>
              <w:t>Nutrient</w:t>
            </w:r>
          </w:p>
        </w:tc>
        <w:tc>
          <w:tcPr>
            <w:tcW w:w="330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32C680E" w14:textId="57D4E382" w:rsidR="00CF5CCB" w:rsidRPr="001A3FE2" w:rsidRDefault="00CF5CCB">
            <w:pPr>
              <w:jc w:val="center"/>
              <w:rPr>
                <w:rFonts w:asciiTheme="minorHAnsi" w:hAnsiTheme="minorHAnsi" w:cstheme="minorHAnsi"/>
                <w:b/>
                <w:bCs/>
                <w:color w:val="000000"/>
                <w:sz w:val="20"/>
                <w:szCs w:val="20"/>
              </w:rPr>
            </w:pPr>
            <w:r w:rsidRPr="001A3FE2">
              <w:rPr>
                <w:rFonts w:asciiTheme="minorHAnsi" w:hAnsiTheme="minorHAnsi" w:cstheme="minorHAnsi"/>
                <w:b/>
                <w:bCs/>
                <w:color w:val="000000"/>
                <w:sz w:val="20"/>
                <w:szCs w:val="20"/>
              </w:rPr>
              <w:t>UPF with no red and at least two green FOPL traffic lights (n=</w:t>
            </w:r>
            <w:r w:rsidR="00A91CA0" w:rsidRPr="001A3FE2">
              <w:rPr>
                <w:rFonts w:asciiTheme="minorHAnsi" w:hAnsiTheme="minorHAnsi" w:cstheme="minorHAnsi"/>
                <w:b/>
                <w:bCs/>
                <w:color w:val="000000"/>
                <w:sz w:val="20"/>
                <w:szCs w:val="20"/>
              </w:rPr>
              <w:t>554)</w:t>
            </w:r>
          </w:p>
        </w:tc>
        <w:tc>
          <w:tcPr>
            <w:tcW w:w="3363" w:type="dxa"/>
            <w:gridSpan w:val="2"/>
            <w:tcBorders>
              <w:top w:val="single" w:sz="4" w:space="0" w:color="auto"/>
              <w:left w:val="nil"/>
              <w:bottom w:val="single" w:sz="4" w:space="0" w:color="auto"/>
              <w:right w:val="nil"/>
            </w:tcBorders>
            <w:shd w:val="clear" w:color="auto" w:fill="auto"/>
            <w:noWrap/>
            <w:vAlign w:val="bottom"/>
            <w:hideMark/>
          </w:tcPr>
          <w:p w14:paraId="19A0C98A" w14:textId="00D1A529" w:rsidR="00CF5CCB" w:rsidRPr="001A3FE2" w:rsidRDefault="00CF5CCB" w:rsidP="00CF5CCB">
            <w:pPr>
              <w:rPr>
                <w:rFonts w:asciiTheme="minorHAnsi" w:hAnsiTheme="minorHAnsi" w:cstheme="minorHAnsi"/>
                <w:b/>
                <w:bCs/>
                <w:color w:val="000000"/>
                <w:sz w:val="20"/>
                <w:szCs w:val="20"/>
              </w:rPr>
            </w:pPr>
            <w:r w:rsidRPr="001A3FE2">
              <w:rPr>
                <w:rFonts w:asciiTheme="minorHAnsi" w:hAnsiTheme="minorHAnsi" w:cstheme="minorHAnsi"/>
                <w:b/>
                <w:bCs/>
                <w:color w:val="000000"/>
                <w:sz w:val="20"/>
                <w:szCs w:val="20"/>
              </w:rPr>
              <w:t>UPF with red and/or less than two green FOPL traffic lights (n=</w:t>
            </w:r>
            <w:r w:rsidR="00D60424" w:rsidRPr="001A3FE2">
              <w:rPr>
                <w:rFonts w:asciiTheme="minorHAnsi" w:hAnsiTheme="minorHAnsi" w:cstheme="minorHAnsi"/>
                <w:b/>
                <w:bCs/>
                <w:color w:val="000000"/>
                <w:sz w:val="20"/>
                <w:szCs w:val="20"/>
              </w:rPr>
              <w:t>1,096)</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606E8D" w14:textId="77777777" w:rsidR="00CF5CCB" w:rsidRPr="001A3FE2" w:rsidRDefault="00CF5CCB">
            <w:pPr>
              <w:rPr>
                <w:rFonts w:asciiTheme="minorHAnsi" w:hAnsiTheme="minorHAnsi" w:cstheme="minorHAnsi"/>
                <w:b/>
                <w:bCs/>
                <w:color w:val="000000"/>
                <w:sz w:val="20"/>
                <w:szCs w:val="20"/>
              </w:rPr>
            </w:pPr>
            <w:r w:rsidRPr="001A3FE2">
              <w:rPr>
                <w:rFonts w:asciiTheme="minorHAnsi" w:hAnsiTheme="minorHAnsi" w:cstheme="minorHAnsi"/>
                <w:b/>
                <w:bCs/>
                <w:color w:val="000000"/>
                <w:sz w:val="20"/>
                <w:szCs w:val="20"/>
              </w:rPr>
              <w:t>p-value</w:t>
            </w:r>
          </w:p>
        </w:tc>
      </w:tr>
      <w:tr w:rsidR="00CF5CCB" w:rsidRPr="001A3FE2" w14:paraId="721CDA24" w14:textId="77777777" w:rsidTr="00E26B43">
        <w:trPr>
          <w:trHeight w:val="300"/>
        </w:trPr>
        <w:tc>
          <w:tcPr>
            <w:tcW w:w="2126" w:type="dxa"/>
            <w:tcBorders>
              <w:top w:val="nil"/>
              <w:left w:val="single" w:sz="4" w:space="0" w:color="auto"/>
              <w:bottom w:val="nil"/>
              <w:right w:val="single" w:sz="4" w:space="0" w:color="auto"/>
            </w:tcBorders>
            <w:shd w:val="clear" w:color="auto" w:fill="auto"/>
            <w:noWrap/>
            <w:vAlign w:val="bottom"/>
            <w:hideMark/>
          </w:tcPr>
          <w:p w14:paraId="18D221C5" w14:textId="77777777" w:rsidR="00CF5CCB" w:rsidRPr="001A3FE2" w:rsidRDefault="00CF5CCB">
            <w:pPr>
              <w:rPr>
                <w:rFonts w:asciiTheme="minorHAnsi" w:hAnsiTheme="minorHAnsi" w:cstheme="minorHAnsi"/>
                <w:color w:val="000000"/>
                <w:sz w:val="20"/>
                <w:szCs w:val="20"/>
              </w:rPr>
            </w:pPr>
            <w:r w:rsidRPr="001A3FE2">
              <w:rPr>
                <w:rFonts w:asciiTheme="minorHAnsi" w:hAnsiTheme="minorHAnsi" w:cstheme="minorHAnsi"/>
                <w:color w:val="000000"/>
                <w:sz w:val="20"/>
                <w:szCs w:val="20"/>
              </w:rPr>
              <w:t> </w:t>
            </w:r>
          </w:p>
        </w:tc>
        <w:tc>
          <w:tcPr>
            <w:tcW w:w="1843" w:type="dxa"/>
            <w:tcBorders>
              <w:top w:val="nil"/>
              <w:left w:val="nil"/>
              <w:bottom w:val="nil"/>
              <w:right w:val="single" w:sz="4" w:space="0" w:color="auto"/>
            </w:tcBorders>
            <w:shd w:val="clear" w:color="auto" w:fill="auto"/>
            <w:noWrap/>
            <w:vAlign w:val="bottom"/>
            <w:hideMark/>
          </w:tcPr>
          <w:p w14:paraId="50665224" w14:textId="77777777" w:rsidR="00CF5CCB" w:rsidRPr="001A3FE2" w:rsidRDefault="00CF5CCB">
            <w:pPr>
              <w:jc w:val="center"/>
              <w:rPr>
                <w:rFonts w:asciiTheme="minorHAnsi" w:hAnsiTheme="minorHAnsi" w:cstheme="minorHAnsi"/>
                <w:b/>
                <w:bCs/>
                <w:color w:val="000000"/>
                <w:sz w:val="20"/>
                <w:szCs w:val="20"/>
              </w:rPr>
            </w:pPr>
            <w:r w:rsidRPr="001A3FE2">
              <w:rPr>
                <w:rFonts w:asciiTheme="minorHAnsi" w:hAnsiTheme="minorHAnsi" w:cstheme="minorHAnsi"/>
                <w:b/>
                <w:bCs/>
                <w:color w:val="000000"/>
                <w:sz w:val="20"/>
                <w:szCs w:val="20"/>
              </w:rPr>
              <w:t>Median</w:t>
            </w:r>
          </w:p>
        </w:tc>
        <w:tc>
          <w:tcPr>
            <w:tcW w:w="1457" w:type="dxa"/>
            <w:tcBorders>
              <w:top w:val="nil"/>
              <w:left w:val="nil"/>
              <w:bottom w:val="nil"/>
              <w:right w:val="single" w:sz="4" w:space="0" w:color="auto"/>
            </w:tcBorders>
            <w:shd w:val="clear" w:color="auto" w:fill="auto"/>
            <w:noWrap/>
            <w:vAlign w:val="bottom"/>
            <w:hideMark/>
          </w:tcPr>
          <w:p w14:paraId="006A052D" w14:textId="77777777" w:rsidR="00CF5CCB" w:rsidRPr="001A3FE2" w:rsidRDefault="00CF5CCB">
            <w:pPr>
              <w:jc w:val="center"/>
              <w:rPr>
                <w:rFonts w:asciiTheme="minorHAnsi" w:hAnsiTheme="minorHAnsi" w:cstheme="minorHAnsi"/>
                <w:b/>
                <w:bCs/>
                <w:color w:val="000000"/>
                <w:sz w:val="20"/>
                <w:szCs w:val="20"/>
              </w:rPr>
            </w:pPr>
            <w:r w:rsidRPr="001A3FE2">
              <w:rPr>
                <w:rFonts w:asciiTheme="minorHAnsi" w:hAnsiTheme="minorHAnsi" w:cstheme="minorHAnsi"/>
                <w:b/>
                <w:bCs/>
                <w:color w:val="000000"/>
                <w:sz w:val="20"/>
                <w:szCs w:val="20"/>
              </w:rPr>
              <w:t>IQR</w:t>
            </w:r>
          </w:p>
        </w:tc>
        <w:tc>
          <w:tcPr>
            <w:tcW w:w="1662" w:type="dxa"/>
            <w:tcBorders>
              <w:top w:val="nil"/>
              <w:left w:val="nil"/>
              <w:bottom w:val="nil"/>
              <w:right w:val="single" w:sz="4" w:space="0" w:color="auto"/>
            </w:tcBorders>
            <w:shd w:val="clear" w:color="auto" w:fill="auto"/>
            <w:noWrap/>
            <w:vAlign w:val="bottom"/>
            <w:hideMark/>
          </w:tcPr>
          <w:p w14:paraId="7E553781" w14:textId="77777777" w:rsidR="00CF5CCB" w:rsidRPr="001A3FE2" w:rsidRDefault="00CF5CCB">
            <w:pPr>
              <w:jc w:val="center"/>
              <w:rPr>
                <w:rFonts w:asciiTheme="minorHAnsi" w:hAnsiTheme="minorHAnsi" w:cstheme="minorHAnsi"/>
                <w:b/>
                <w:bCs/>
                <w:color w:val="000000"/>
                <w:sz w:val="20"/>
                <w:szCs w:val="20"/>
              </w:rPr>
            </w:pPr>
            <w:r w:rsidRPr="001A3FE2">
              <w:rPr>
                <w:rFonts w:asciiTheme="minorHAnsi" w:hAnsiTheme="minorHAnsi" w:cstheme="minorHAnsi"/>
                <w:b/>
                <w:bCs/>
                <w:color w:val="000000"/>
                <w:sz w:val="20"/>
                <w:szCs w:val="20"/>
              </w:rPr>
              <w:t>Median</w:t>
            </w:r>
          </w:p>
        </w:tc>
        <w:tc>
          <w:tcPr>
            <w:tcW w:w="1701" w:type="dxa"/>
            <w:tcBorders>
              <w:top w:val="nil"/>
              <w:left w:val="nil"/>
              <w:bottom w:val="nil"/>
              <w:right w:val="nil"/>
            </w:tcBorders>
            <w:shd w:val="clear" w:color="auto" w:fill="auto"/>
            <w:noWrap/>
            <w:vAlign w:val="bottom"/>
            <w:hideMark/>
          </w:tcPr>
          <w:p w14:paraId="263F5DDB" w14:textId="77777777" w:rsidR="00CF5CCB" w:rsidRPr="001A3FE2" w:rsidRDefault="00CF5CCB">
            <w:pPr>
              <w:jc w:val="center"/>
              <w:rPr>
                <w:rFonts w:asciiTheme="minorHAnsi" w:hAnsiTheme="minorHAnsi" w:cstheme="minorHAnsi"/>
                <w:b/>
                <w:bCs/>
                <w:color w:val="000000"/>
                <w:sz w:val="20"/>
                <w:szCs w:val="20"/>
              </w:rPr>
            </w:pPr>
            <w:r w:rsidRPr="001A3FE2">
              <w:rPr>
                <w:rFonts w:asciiTheme="minorHAnsi" w:hAnsiTheme="minorHAnsi" w:cstheme="minorHAnsi"/>
                <w:b/>
                <w:bCs/>
                <w:color w:val="000000"/>
                <w:sz w:val="20"/>
                <w:szCs w:val="20"/>
              </w:rPr>
              <w:t>IQR</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68006483" w14:textId="77777777" w:rsidR="00CF5CCB" w:rsidRPr="001A3FE2" w:rsidRDefault="00CF5CCB">
            <w:pPr>
              <w:rPr>
                <w:rFonts w:asciiTheme="minorHAnsi" w:hAnsiTheme="minorHAnsi" w:cstheme="minorHAnsi"/>
                <w:b/>
                <w:bCs/>
                <w:color w:val="000000"/>
                <w:sz w:val="20"/>
                <w:szCs w:val="20"/>
              </w:rPr>
            </w:pPr>
            <w:r w:rsidRPr="001A3FE2">
              <w:rPr>
                <w:rFonts w:asciiTheme="minorHAnsi" w:hAnsiTheme="minorHAnsi" w:cstheme="minorHAnsi"/>
                <w:b/>
                <w:bCs/>
                <w:color w:val="000000"/>
                <w:sz w:val="20"/>
                <w:szCs w:val="20"/>
              </w:rPr>
              <w:t> </w:t>
            </w:r>
          </w:p>
        </w:tc>
      </w:tr>
      <w:tr w:rsidR="00CF5CCB" w:rsidRPr="001A3FE2" w14:paraId="257DBE15" w14:textId="77777777" w:rsidTr="00E26B43">
        <w:trPr>
          <w:trHeight w:val="300"/>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E98E23" w14:textId="77777777" w:rsidR="00CF5CCB" w:rsidRPr="001A3FE2" w:rsidRDefault="00CF5CCB">
            <w:pPr>
              <w:rPr>
                <w:rFonts w:asciiTheme="minorHAnsi" w:hAnsiTheme="minorHAnsi" w:cstheme="minorHAnsi"/>
                <w:color w:val="000000"/>
                <w:sz w:val="20"/>
                <w:szCs w:val="20"/>
              </w:rPr>
            </w:pPr>
            <w:r w:rsidRPr="001A3FE2">
              <w:rPr>
                <w:rFonts w:asciiTheme="minorHAnsi" w:hAnsiTheme="minorHAnsi" w:cstheme="minorHAnsi"/>
                <w:color w:val="000000"/>
                <w:sz w:val="20"/>
                <w:szCs w:val="20"/>
              </w:rPr>
              <w:t>Fat (g/100g)</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14:paraId="35FEC6AF" w14:textId="77777777" w:rsidR="00CF5CCB" w:rsidRPr="001A3FE2" w:rsidRDefault="00CF5CCB">
            <w:pPr>
              <w:jc w:val="right"/>
              <w:rPr>
                <w:rFonts w:asciiTheme="minorHAnsi" w:hAnsiTheme="minorHAnsi" w:cstheme="minorHAnsi"/>
                <w:color w:val="000000"/>
                <w:sz w:val="20"/>
                <w:szCs w:val="20"/>
              </w:rPr>
            </w:pPr>
            <w:r w:rsidRPr="001A3FE2">
              <w:rPr>
                <w:rFonts w:asciiTheme="minorHAnsi" w:hAnsiTheme="minorHAnsi" w:cstheme="minorHAnsi"/>
                <w:color w:val="000000"/>
                <w:sz w:val="20"/>
                <w:szCs w:val="20"/>
              </w:rPr>
              <w:t>2</w:t>
            </w:r>
          </w:p>
        </w:tc>
        <w:tc>
          <w:tcPr>
            <w:tcW w:w="1457" w:type="dxa"/>
            <w:tcBorders>
              <w:top w:val="single" w:sz="4" w:space="0" w:color="auto"/>
              <w:left w:val="nil"/>
              <w:bottom w:val="single" w:sz="4" w:space="0" w:color="auto"/>
              <w:right w:val="single" w:sz="4" w:space="0" w:color="auto"/>
            </w:tcBorders>
            <w:shd w:val="clear" w:color="auto" w:fill="auto"/>
            <w:noWrap/>
            <w:vAlign w:val="bottom"/>
            <w:hideMark/>
          </w:tcPr>
          <w:p w14:paraId="0A18E59E" w14:textId="77777777" w:rsidR="00CF5CCB" w:rsidRPr="001A3FE2" w:rsidRDefault="00CF5CCB">
            <w:pPr>
              <w:rPr>
                <w:rFonts w:asciiTheme="minorHAnsi" w:hAnsiTheme="minorHAnsi" w:cstheme="minorHAnsi"/>
                <w:color w:val="000000"/>
                <w:sz w:val="20"/>
                <w:szCs w:val="20"/>
              </w:rPr>
            </w:pPr>
            <w:r w:rsidRPr="001A3FE2">
              <w:rPr>
                <w:rFonts w:asciiTheme="minorHAnsi" w:hAnsiTheme="minorHAnsi" w:cstheme="minorHAnsi"/>
                <w:color w:val="000000"/>
                <w:sz w:val="20"/>
                <w:szCs w:val="20"/>
              </w:rPr>
              <w:t>0.5, 4.3</w:t>
            </w:r>
          </w:p>
        </w:tc>
        <w:tc>
          <w:tcPr>
            <w:tcW w:w="1662" w:type="dxa"/>
            <w:tcBorders>
              <w:top w:val="single" w:sz="4" w:space="0" w:color="auto"/>
              <w:left w:val="nil"/>
              <w:bottom w:val="single" w:sz="4" w:space="0" w:color="auto"/>
              <w:right w:val="single" w:sz="4" w:space="0" w:color="auto"/>
            </w:tcBorders>
            <w:shd w:val="clear" w:color="auto" w:fill="auto"/>
            <w:noWrap/>
            <w:vAlign w:val="bottom"/>
            <w:hideMark/>
          </w:tcPr>
          <w:p w14:paraId="782DA128" w14:textId="77777777" w:rsidR="00CF5CCB" w:rsidRPr="001A3FE2" w:rsidRDefault="00CF5CCB">
            <w:pPr>
              <w:jc w:val="right"/>
              <w:rPr>
                <w:rFonts w:asciiTheme="minorHAnsi" w:hAnsiTheme="minorHAnsi" w:cstheme="minorHAnsi"/>
                <w:color w:val="000000"/>
                <w:sz w:val="20"/>
                <w:szCs w:val="20"/>
              </w:rPr>
            </w:pPr>
            <w:r w:rsidRPr="001A3FE2">
              <w:rPr>
                <w:rFonts w:asciiTheme="minorHAnsi" w:hAnsiTheme="minorHAnsi" w:cstheme="minorHAnsi"/>
                <w:color w:val="000000"/>
                <w:sz w:val="20"/>
                <w:szCs w:val="20"/>
              </w:rPr>
              <w:t>12.3</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098C75AB" w14:textId="77777777" w:rsidR="00CF5CCB" w:rsidRPr="001A3FE2" w:rsidRDefault="00CF5CCB">
            <w:pPr>
              <w:rPr>
                <w:rFonts w:asciiTheme="minorHAnsi" w:hAnsiTheme="minorHAnsi" w:cstheme="minorHAnsi"/>
                <w:color w:val="000000"/>
                <w:sz w:val="20"/>
                <w:szCs w:val="20"/>
              </w:rPr>
            </w:pPr>
            <w:r w:rsidRPr="001A3FE2">
              <w:rPr>
                <w:rFonts w:asciiTheme="minorHAnsi" w:hAnsiTheme="minorHAnsi" w:cstheme="minorHAnsi"/>
                <w:color w:val="000000"/>
                <w:sz w:val="20"/>
                <w:szCs w:val="20"/>
              </w:rPr>
              <w:t>5.8, 21.1</w:t>
            </w:r>
          </w:p>
        </w:tc>
        <w:tc>
          <w:tcPr>
            <w:tcW w:w="1559" w:type="dxa"/>
            <w:tcBorders>
              <w:top w:val="nil"/>
              <w:left w:val="nil"/>
              <w:bottom w:val="single" w:sz="4" w:space="0" w:color="auto"/>
              <w:right w:val="single" w:sz="4" w:space="0" w:color="auto"/>
            </w:tcBorders>
            <w:shd w:val="clear" w:color="auto" w:fill="auto"/>
            <w:noWrap/>
            <w:vAlign w:val="bottom"/>
            <w:hideMark/>
          </w:tcPr>
          <w:p w14:paraId="6C8AD797" w14:textId="77777777" w:rsidR="00CF5CCB" w:rsidRPr="001A3FE2" w:rsidRDefault="00CF5CCB">
            <w:pPr>
              <w:rPr>
                <w:rFonts w:asciiTheme="minorHAnsi" w:hAnsiTheme="minorHAnsi" w:cstheme="minorHAnsi"/>
                <w:color w:val="000000"/>
                <w:sz w:val="20"/>
                <w:szCs w:val="20"/>
              </w:rPr>
            </w:pPr>
            <w:r w:rsidRPr="001A3FE2">
              <w:rPr>
                <w:rFonts w:asciiTheme="minorHAnsi" w:hAnsiTheme="minorHAnsi" w:cstheme="minorHAnsi"/>
                <w:color w:val="000000"/>
                <w:sz w:val="20"/>
                <w:szCs w:val="20"/>
              </w:rPr>
              <w:t>&lt; 0.001</w:t>
            </w:r>
          </w:p>
        </w:tc>
      </w:tr>
      <w:tr w:rsidR="00CF5CCB" w:rsidRPr="001A3FE2" w14:paraId="099CD8BE" w14:textId="77777777" w:rsidTr="00E26B43">
        <w:trPr>
          <w:trHeight w:val="300"/>
        </w:trPr>
        <w:tc>
          <w:tcPr>
            <w:tcW w:w="2126" w:type="dxa"/>
            <w:tcBorders>
              <w:top w:val="nil"/>
              <w:left w:val="single" w:sz="4" w:space="0" w:color="auto"/>
              <w:bottom w:val="single" w:sz="4" w:space="0" w:color="auto"/>
              <w:right w:val="single" w:sz="4" w:space="0" w:color="auto"/>
            </w:tcBorders>
            <w:shd w:val="clear" w:color="auto" w:fill="auto"/>
            <w:noWrap/>
            <w:vAlign w:val="bottom"/>
            <w:hideMark/>
          </w:tcPr>
          <w:p w14:paraId="63F1F9C7" w14:textId="77777777" w:rsidR="00CF5CCB" w:rsidRPr="001A3FE2" w:rsidRDefault="00CF5CCB">
            <w:pPr>
              <w:rPr>
                <w:rFonts w:asciiTheme="minorHAnsi" w:hAnsiTheme="minorHAnsi" w:cstheme="minorHAnsi"/>
                <w:color w:val="000000"/>
                <w:sz w:val="20"/>
                <w:szCs w:val="20"/>
              </w:rPr>
            </w:pPr>
            <w:r w:rsidRPr="001A3FE2">
              <w:rPr>
                <w:rFonts w:asciiTheme="minorHAnsi" w:hAnsiTheme="minorHAnsi" w:cstheme="minorHAnsi"/>
                <w:color w:val="000000"/>
                <w:sz w:val="20"/>
                <w:szCs w:val="20"/>
              </w:rPr>
              <w:t>Saturated fat (g/100g)</w:t>
            </w:r>
          </w:p>
        </w:tc>
        <w:tc>
          <w:tcPr>
            <w:tcW w:w="1843" w:type="dxa"/>
            <w:tcBorders>
              <w:top w:val="nil"/>
              <w:left w:val="nil"/>
              <w:bottom w:val="single" w:sz="4" w:space="0" w:color="auto"/>
              <w:right w:val="single" w:sz="4" w:space="0" w:color="auto"/>
            </w:tcBorders>
            <w:shd w:val="clear" w:color="auto" w:fill="auto"/>
            <w:noWrap/>
            <w:vAlign w:val="bottom"/>
            <w:hideMark/>
          </w:tcPr>
          <w:p w14:paraId="55083271" w14:textId="77777777" w:rsidR="00CF5CCB" w:rsidRPr="001A3FE2" w:rsidRDefault="00CF5CCB">
            <w:pPr>
              <w:jc w:val="right"/>
              <w:rPr>
                <w:rFonts w:asciiTheme="minorHAnsi" w:hAnsiTheme="minorHAnsi" w:cstheme="minorHAnsi"/>
                <w:color w:val="000000"/>
                <w:sz w:val="20"/>
                <w:szCs w:val="20"/>
              </w:rPr>
            </w:pPr>
            <w:r w:rsidRPr="001A3FE2">
              <w:rPr>
                <w:rFonts w:asciiTheme="minorHAnsi" w:hAnsiTheme="minorHAnsi" w:cstheme="minorHAnsi"/>
                <w:color w:val="000000"/>
                <w:sz w:val="20"/>
                <w:szCs w:val="20"/>
              </w:rPr>
              <w:t>0.5</w:t>
            </w:r>
          </w:p>
        </w:tc>
        <w:tc>
          <w:tcPr>
            <w:tcW w:w="1457" w:type="dxa"/>
            <w:tcBorders>
              <w:top w:val="nil"/>
              <w:left w:val="nil"/>
              <w:bottom w:val="single" w:sz="4" w:space="0" w:color="auto"/>
              <w:right w:val="single" w:sz="4" w:space="0" w:color="auto"/>
            </w:tcBorders>
            <w:shd w:val="clear" w:color="auto" w:fill="auto"/>
            <w:noWrap/>
            <w:vAlign w:val="bottom"/>
            <w:hideMark/>
          </w:tcPr>
          <w:p w14:paraId="3683E926" w14:textId="77777777" w:rsidR="00CF5CCB" w:rsidRPr="001A3FE2" w:rsidRDefault="00CF5CCB">
            <w:pPr>
              <w:rPr>
                <w:rFonts w:asciiTheme="minorHAnsi" w:hAnsiTheme="minorHAnsi" w:cstheme="minorHAnsi"/>
                <w:color w:val="000000"/>
                <w:sz w:val="20"/>
                <w:szCs w:val="20"/>
              </w:rPr>
            </w:pPr>
            <w:r w:rsidRPr="001A3FE2">
              <w:rPr>
                <w:rFonts w:asciiTheme="minorHAnsi" w:hAnsiTheme="minorHAnsi" w:cstheme="minorHAnsi"/>
                <w:color w:val="000000"/>
                <w:sz w:val="20"/>
                <w:szCs w:val="20"/>
              </w:rPr>
              <w:t>0.1, 1.0</w:t>
            </w:r>
          </w:p>
        </w:tc>
        <w:tc>
          <w:tcPr>
            <w:tcW w:w="1662" w:type="dxa"/>
            <w:tcBorders>
              <w:top w:val="nil"/>
              <w:left w:val="nil"/>
              <w:bottom w:val="single" w:sz="4" w:space="0" w:color="auto"/>
              <w:right w:val="single" w:sz="4" w:space="0" w:color="auto"/>
            </w:tcBorders>
            <w:shd w:val="clear" w:color="auto" w:fill="auto"/>
            <w:noWrap/>
            <w:vAlign w:val="bottom"/>
            <w:hideMark/>
          </w:tcPr>
          <w:p w14:paraId="7D94374F" w14:textId="77777777" w:rsidR="00CF5CCB" w:rsidRPr="001A3FE2" w:rsidRDefault="00CF5CCB">
            <w:pPr>
              <w:jc w:val="right"/>
              <w:rPr>
                <w:rFonts w:asciiTheme="minorHAnsi" w:hAnsiTheme="minorHAnsi" w:cstheme="minorHAnsi"/>
                <w:color w:val="000000"/>
                <w:sz w:val="20"/>
                <w:szCs w:val="20"/>
              </w:rPr>
            </w:pPr>
            <w:r w:rsidRPr="001A3FE2">
              <w:rPr>
                <w:rFonts w:asciiTheme="minorHAnsi" w:hAnsiTheme="minorHAnsi" w:cstheme="minorHAnsi"/>
                <w:color w:val="000000"/>
                <w:sz w:val="20"/>
                <w:szCs w:val="20"/>
              </w:rPr>
              <w:t>4.0</w:t>
            </w:r>
          </w:p>
        </w:tc>
        <w:tc>
          <w:tcPr>
            <w:tcW w:w="1701" w:type="dxa"/>
            <w:tcBorders>
              <w:top w:val="nil"/>
              <w:left w:val="nil"/>
              <w:bottom w:val="single" w:sz="4" w:space="0" w:color="auto"/>
              <w:right w:val="single" w:sz="4" w:space="0" w:color="auto"/>
            </w:tcBorders>
            <w:shd w:val="clear" w:color="auto" w:fill="auto"/>
            <w:noWrap/>
            <w:vAlign w:val="bottom"/>
            <w:hideMark/>
          </w:tcPr>
          <w:p w14:paraId="3A1AD01B" w14:textId="77777777" w:rsidR="00CF5CCB" w:rsidRPr="001A3FE2" w:rsidRDefault="00CF5CCB">
            <w:pPr>
              <w:rPr>
                <w:rFonts w:asciiTheme="minorHAnsi" w:hAnsiTheme="minorHAnsi" w:cstheme="minorHAnsi"/>
                <w:color w:val="000000"/>
                <w:sz w:val="20"/>
                <w:szCs w:val="20"/>
              </w:rPr>
            </w:pPr>
            <w:r w:rsidRPr="001A3FE2">
              <w:rPr>
                <w:rFonts w:asciiTheme="minorHAnsi" w:hAnsiTheme="minorHAnsi" w:cstheme="minorHAnsi"/>
                <w:color w:val="000000"/>
                <w:sz w:val="20"/>
                <w:szCs w:val="20"/>
              </w:rPr>
              <w:t>1.7, 8.2</w:t>
            </w:r>
          </w:p>
        </w:tc>
        <w:tc>
          <w:tcPr>
            <w:tcW w:w="1559" w:type="dxa"/>
            <w:tcBorders>
              <w:top w:val="nil"/>
              <w:left w:val="nil"/>
              <w:bottom w:val="single" w:sz="4" w:space="0" w:color="auto"/>
              <w:right w:val="single" w:sz="4" w:space="0" w:color="auto"/>
            </w:tcBorders>
            <w:shd w:val="clear" w:color="auto" w:fill="auto"/>
            <w:noWrap/>
            <w:vAlign w:val="bottom"/>
            <w:hideMark/>
          </w:tcPr>
          <w:p w14:paraId="31AE5FC5" w14:textId="77777777" w:rsidR="00CF5CCB" w:rsidRPr="001A3FE2" w:rsidRDefault="00CF5CCB">
            <w:pPr>
              <w:rPr>
                <w:rFonts w:asciiTheme="minorHAnsi" w:hAnsiTheme="minorHAnsi" w:cstheme="minorHAnsi"/>
                <w:color w:val="000000"/>
                <w:sz w:val="20"/>
                <w:szCs w:val="20"/>
              </w:rPr>
            </w:pPr>
            <w:r w:rsidRPr="001A3FE2">
              <w:rPr>
                <w:rFonts w:asciiTheme="minorHAnsi" w:hAnsiTheme="minorHAnsi" w:cstheme="minorHAnsi"/>
                <w:color w:val="000000"/>
                <w:sz w:val="20"/>
                <w:szCs w:val="20"/>
              </w:rPr>
              <w:t>&lt; 0.001</w:t>
            </w:r>
          </w:p>
        </w:tc>
      </w:tr>
      <w:tr w:rsidR="00CF5CCB" w:rsidRPr="001A3FE2" w14:paraId="16C6CBDD" w14:textId="77777777" w:rsidTr="00E26B43">
        <w:trPr>
          <w:trHeight w:val="300"/>
        </w:trPr>
        <w:tc>
          <w:tcPr>
            <w:tcW w:w="2126" w:type="dxa"/>
            <w:tcBorders>
              <w:top w:val="nil"/>
              <w:left w:val="single" w:sz="4" w:space="0" w:color="auto"/>
              <w:bottom w:val="single" w:sz="4" w:space="0" w:color="auto"/>
              <w:right w:val="single" w:sz="4" w:space="0" w:color="auto"/>
            </w:tcBorders>
            <w:shd w:val="clear" w:color="auto" w:fill="auto"/>
            <w:noWrap/>
            <w:vAlign w:val="bottom"/>
            <w:hideMark/>
          </w:tcPr>
          <w:p w14:paraId="6133B222" w14:textId="77777777" w:rsidR="00CF5CCB" w:rsidRPr="001A3FE2" w:rsidRDefault="00CF5CCB">
            <w:pPr>
              <w:rPr>
                <w:rFonts w:asciiTheme="minorHAnsi" w:hAnsiTheme="minorHAnsi" w:cstheme="minorHAnsi"/>
                <w:color w:val="000000"/>
                <w:sz w:val="20"/>
                <w:szCs w:val="20"/>
              </w:rPr>
            </w:pPr>
            <w:r w:rsidRPr="001A3FE2">
              <w:rPr>
                <w:rFonts w:asciiTheme="minorHAnsi" w:hAnsiTheme="minorHAnsi" w:cstheme="minorHAnsi"/>
                <w:color w:val="000000"/>
                <w:sz w:val="20"/>
                <w:szCs w:val="20"/>
              </w:rPr>
              <w:t>Total sugar (g/100g)</w:t>
            </w:r>
          </w:p>
        </w:tc>
        <w:tc>
          <w:tcPr>
            <w:tcW w:w="1843" w:type="dxa"/>
            <w:tcBorders>
              <w:top w:val="nil"/>
              <w:left w:val="nil"/>
              <w:bottom w:val="single" w:sz="4" w:space="0" w:color="auto"/>
              <w:right w:val="single" w:sz="4" w:space="0" w:color="auto"/>
            </w:tcBorders>
            <w:shd w:val="clear" w:color="auto" w:fill="auto"/>
            <w:noWrap/>
            <w:vAlign w:val="bottom"/>
            <w:hideMark/>
          </w:tcPr>
          <w:p w14:paraId="1745BCA3" w14:textId="77777777" w:rsidR="00CF5CCB" w:rsidRPr="001A3FE2" w:rsidRDefault="00CF5CCB">
            <w:pPr>
              <w:jc w:val="right"/>
              <w:rPr>
                <w:rFonts w:asciiTheme="minorHAnsi" w:hAnsiTheme="minorHAnsi" w:cstheme="minorHAnsi"/>
                <w:color w:val="000000"/>
                <w:sz w:val="20"/>
                <w:szCs w:val="20"/>
              </w:rPr>
            </w:pPr>
            <w:r w:rsidRPr="001A3FE2">
              <w:rPr>
                <w:rFonts w:asciiTheme="minorHAnsi" w:hAnsiTheme="minorHAnsi" w:cstheme="minorHAnsi"/>
                <w:color w:val="000000"/>
                <w:sz w:val="20"/>
                <w:szCs w:val="20"/>
              </w:rPr>
              <w:t>2.9</w:t>
            </w:r>
          </w:p>
        </w:tc>
        <w:tc>
          <w:tcPr>
            <w:tcW w:w="1457" w:type="dxa"/>
            <w:tcBorders>
              <w:top w:val="nil"/>
              <w:left w:val="nil"/>
              <w:bottom w:val="single" w:sz="4" w:space="0" w:color="auto"/>
              <w:right w:val="single" w:sz="4" w:space="0" w:color="auto"/>
            </w:tcBorders>
            <w:shd w:val="clear" w:color="auto" w:fill="auto"/>
            <w:noWrap/>
            <w:vAlign w:val="bottom"/>
            <w:hideMark/>
          </w:tcPr>
          <w:p w14:paraId="69627D79" w14:textId="77777777" w:rsidR="00CF5CCB" w:rsidRPr="001A3FE2" w:rsidRDefault="00CF5CCB">
            <w:pPr>
              <w:rPr>
                <w:rFonts w:asciiTheme="minorHAnsi" w:hAnsiTheme="minorHAnsi" w:cstheme="minorHAnsi"/>
                <w:color w:val="000000"/>
                <w:sz w:val="20"/>
                <w:szCs w:val="20"/>
              </w:rPr>
            </w:pPr>
            <w:r w:rsidRPr="001A3FE2">
              <w:rPr>
                <w:rFonts w:asciiTheme="minorHAnsi" w:hAnsiTheme="minorHAnsi" w:cstheme="minorHAnsi"/>
                <w:color w:val="000000"/>
                <w:sz w:val="20"/>
                <w:szCs w:val="20"/>
              </w:rPr>
              <w:t>1.3, 5.1</w:t>
            </w:r>
          </w:p>
        </w:tc>
        <w:tc>
          <w:tcPr>
            <w:tcW w:w="1662" w:type="dxa"/>
            <w:tcBorders>
              <w:top w:val="nil"/>
              <w:left w:val="nil"/>
              <w:bottom w:val="single" w:sz="4" w:space="0" w:color="auto"/>
              <w:right w:val="single" w:sz="4" w:space="0" w:color="auto"/>
            </w:tcBorders>
            <w:shd w:val="clear" w:color="auto" w:fill="auto"/>
            <w:noWrap/>
            <w:vAlign w:val="bottom"/>
            <w:hideMark/>
          </w:tcPr>
          <w:p w14:paraId="02747702" w14:textId="77777777" w:rsidR="00CF5CCB" w:rsidRPr="001A3FE2" w:rsidRDefault="00CF5CCB">
            <w:pPr>
              <w:jc w:val="right"/>
              <w:rPr>
                <w:rFonts w:asciiTheme="minorHAnsi" w:hAnsiTheme="minorHAnsi" w:cstheme="minorHAnsi"/>
                <w:color w:val="000000"/>
                <w:sz w:val="20"/>
                <w:szCs w:val="20"/>
              </w:rPr>
            </w:pPr>
            <w:r w:rsidRPr="001A3FE2">
              <w:rPr>
                <w:rFonts w:asciiTheme="minorHAnsi" w:hAnsiTheme="minorHAnsi" w:cstheme="minorHAnsi"/>
                <w:color w:val="000000"/>
                <w:sz w:val="20"/>
                <w:szCs w:val="20"/>
              </w:rPr>
              <w:t>6.7</w:t>
            </w:r>
          </w:p>
        </w:tc>
        <w:tc>
          <w:tcPr>
            <w:tcW w:w="1701" w:type="dxa"/>
            <w:tcBorders>
              <w:top w:val="nil"/>
              <w:left w:val="nil"/>
              <w:bottom w:val="single" w:sz="4" w:space="0" w:color="auto"/>
              <w:right w:val="single" w:sz="4" w:space="0" w:color="auto"/>
            </w:tcBorders>
            <w:shd w:val="clear" w:color="auto" w:fill="auto"/>
            <w:noWrap/>
            <w:vAlign w:val="bottom"/>
            <w:hideMark/>
          </w:tcPr>
          <w:p w14:paraId="4906385B" w14:textId="77777777" w:rsidR="00CF5CCB" w:rsidRPr="001A3FE2" w:rsidRDefault="00CF5CCB">
            <w:pPr>
              <w:rPr>
                <w:rFonts w:asciiTheme="minorHAnsi" w:hAnsiTheme="minorHAnsi" w:cstheme="minorHAnsi"/>
                <w:color w:val="000000"/>
                <w:sz w:val="20"/>
                <w:szCs w:val="20"/>
              </w:rPr>
            </w:pPr>
            <w:r w:rsidRPr="001A3FE2">
              <w:rPr>
                <w:rFonts w:asciiTheme="minorHAnsi" w:hAnsiTheme="minorHAnsi" w:cstheme="minorHAnsi"/>
                <w:color w:val="000000"/>
                <w:sz w:val="20"/>
                <w:szCs w:val="20"/>
              </w:rPr>
              <w:t>2.0, 29.1</w:t>
            </w:r>
          </w:p>
        </w:tc>
        <w:tc>
          <w:tcPr>
            <w:tcW w:w="1559" w:type="dxa"/>
            <w:tcBorders>
              <w:top w:val="nil"/>
              <w:left w:val="nil"/>
              <w:bottom w:val="single" w:sz="4" w:space="0" w:color="auto"/>
              <w:right w:val="single" w:sz="4" w:space="0" w:color="auto"/>
            </w:tcBorders>
            <w:shd w:val="clear" w:color="auto" w:fill="auto"/>
            <w:noWrap/>
            <w:vAlign w:val="bottom"/>
            <w:hideMark/>
          </w:tcPr>
          <w:p w14:paraId="0EACD07C" w14:textId="77777777" w:rsidR="00CF5CCB" w:rsidRPr="001A3FE2" w:rsidRDefault="00CF5CCB">
            <w:pPr>
              <w:rPr>
                <w:rFonts w:asciiTheme="minorHAnsi" w:hAnsiTheme="minorHAnsi" w:cstheme="minorHAnsi"/>
                <w:color w:val="000000"/>
                <w:sz w:val="20"/>
                <w:szCs w:val="20"/>
              </w:rPr>
            </w:pPr>
            <w:r w:rsidRPr="001A3FE2">
              <w:rPr>
                <w:rFonts w:asciiTheme="minorHAnsi" w:hAnsiTheme="minorHAnsi" w:cstheme="minorHAnsi"/>
                <w:color w:val="000000"/>
                <w:sz w:val="20"/>
                <w:szCs w:val="20"/>
              </w:rPr>
              <w:t>&lt; 0.001</w:t>
            </w:r>
          </w:p>
        </w:tc>
      </w:tr>
      <w:tr w:rsidR="00CF5CCB" w:rsidRPr="001A3FE2" w14:paraId="40B82265" w14:textId="77777777" w:rsidTr="00E26B43">
        <w:trPr>
          <w:trHeight w:val="300"/>
        </w:trPr>
        <w:tc>
          <w:tcPr>
            <w:tcW w:w="2126" w:type="dxa"/>
            <w:tcBorders>
              <w:top w:val="nil"/>
              <w:left w:val="single" w:sz="4" w:space="0" w:color="auto"/>
              <w:bottom w:val="single" w:sz="4" w:space="0" w:color="auto"/>
              <w:right w:val="single" w:sz="4" w:space="0" w:color="auto"/>
            </w:tcBorders>
            <w:shd w:val="clear" w:color="auto" w:fill="auto"/>
            <w:noWrap/>
            <w:vAlign w:val="bottom"/>
            <w:hideMark/>
          </w:tcPr>
          <w:p w14:paraId="63879435" w14:textId="77777777" w:rsidR="00CF5CCB" w:rsidRPr="001A3FE2" w:rsidRDefault="00CF5CCB">
            <w:pPr>
              <w:rPr>
                <w:rFonts w:asciiTheme="minorHAnsi" w:hAnsiTheme="minorHAnsi" w:cstheme="minorHAnsi"/>
                <w:color w:val="000000"/>
                <w:sz w:val="20"/>
                <w:szCs w:val="20"/>
              </w:rPr>
            </w:pPr>
            <w:r w:rsidRPr="001A3FE2">
              <w:rPr>
                <w:rFonts w:asciiTheme="minorHAnsi" w:hAnsiTheme="minorHAnsi" w:cstheme="minorHAnsi"/>
                <w:color w:val="000000"/>
                <w:sz w:val="20"/>
                <w:szCs w:val="20"/>
              </w:rPr>
              <w:t>Salt (g/100g)</w:t>
            </w:r>
          </w:p>
        </w:tc>
        <w:tc>
          <w:tcPr>
            <w:tcW w:w="1843" w:type="dxa"/>
            <w:tcBorders>
              <w:top w:val="nil"/>
              <w:left w:val="nil"/>
              <w:bottom w:val="single" w:sz="4" w:space="0" w:color="auto"/>
              <w:right w:val="single" w:sz="4" w:space="0" w:color="auto"/>
            </w:tcBorders>
            <w:shd w:val="clear" w:color="auto" w:fill="auto"/>
            <w:noWrap/>
            <w:vAlign w:val="bottom"/>
            <w:hideMark/>
          </w:tcPr>
          <w:p w14:paraId="634D9490" w14:textId="77777777" w:rsidR="00CF5CCB" w:rsidRPr="001A3FE2" w:rsidRDefault="00CF5CCB">
            <w:pPr>
              <w:jc w:val="right"/>
              <w:rPr>
                <w:rFonts w:asciiTheme="minorHAnsi" w:hAnsiTheme="minorHAnsi" w:cstheme="minorHAnsi"/>
                <w:color w:val="000000"/>
                <w:sz w:val="20"/>
                <w:szCs w:val="20"/>
              </w:rPr>
            </w:pPr>
            <w:r w:rsidRPr="001A3FE2">
              <w:rPr>
                <w:rFonts w:asciiTheme="minorHAnsi" w:hAnsiTheme="minorHAnsi" w:cstheme="minorHAnsi"/>
                <w:color w:val="000000"/>
                <w:sz w:val="20"/>
                <w:szCs w:val="20"/>
              </w:rPr>
              <w:t>0.33</w:t>
            </w:r>
          </w:p>
        </w:tc>
        <w:tc>
          <w:tcPr>
            <w:tcW w:w="1457" w:type="dxa"/>
            <w:tcBorders>
              <w:top w:val="nil"/>
              <w:left w:val="nil"/>
              <w:bottom w:val="single" w:sz="4" w:space="0" w:color="auto"/>
              <w:right w:val="single" w:sz="4" w:space="0" w:color="auto"/>
            </w:tcBorders>
            <w:shd w:val="clear" w:color="auto" w:fill="auto"/>
            <w:noWrap/>
            <w:vAlign w:val="bottom"/>
            <w:hideMark/>
          </w:tcPr>
          <w:p w14:paraId="324933F3" w14:textId="77777777" w:rsidR="00CF5CCB" w:rsidRPr="001A3FE2" w:rsidRDefault="00CF5CCB">
            <w:pPr>
              <w:rPr>
                <w:rFonts w:asciiTheme="minorHAnsi" w:hAnsiTheme="minorHAnsi" w:cstheme="minorHAnsi"/>
                <w:color w:val="000000"/>
                <w:sz w:val="20"/>
                <w:szCs w:val="20"/>
              </w:rPr>
            </w:pPr>
            <w:r w:rsidRPr="001A3FE2">
              <w:rPr>
                <w:rFonts w:asciiTheme="minorHAnsi" w:hAnsiTheme="minorHAnsi" w:cstheme="minorHAnsi"/>
                <w:color w:val="000000"/>
                <w:sz w:val="20"/>
                <w:szCs w:val="20"/>
              </w:rPr>
              <w:t>0.08, 0.80</w:t>
            </w:r>
          </w:p>
        </w:tc>
        <w:tc>
          <w:tcPr>
            <w:tcW w:w="1662" w:type="dxa"/>
            <w:tcBorders>
              <w:top w:val="nil"/>
              <w:left w:val="nil"/>
              <w:bottom w:val="single" w:sz="4" w:space="0" w:color="auto"/>
              <w:right w:val="single" w:sz="4" w:space="0" w:color="auto"/>
            </w:tcBorders>
            <w:shd w:val="clear" w:color="auto" w:fill="auto"/>
            <w:noWrap/>
            <w:vAlign w:val="bottom"/>
            <w:hideMark/>
          </w:tcPr>
          <w:p w14:paraId="3D5AD0BD" w14:textId="77777777" w:rsidR="00CF5CCB" w:rsidRPr="001A3FE2" w:rsidRDefault="00CF5CCB">
            <w:pPr>
              <w:jc w:val="right"/>
              <w:rPr>
                <w:rFonts w:asciiTheme="minorHAnsi" w:hAnsiTheme="minorHAnsi" w:cstheme="minorHAnsi"/>
                <w:color w:val="000000"/>
                <w:sz w:val="20"/>
                <w:szCs w:val="20"/>
              </w:rPr>
            </w:pPr>
            <w:r w:rsidRPr="001A3FE2">
              <w:rPr>
                <w:rFonts w:asciiTheme="minorHAnsi" w:hAnsiTheme="minorHAnsi" w:cstheme="minorHAnsi"/>
                <w:color w:val="000000"/>
                <w:sz w:val="20"/>
                <w:szCs w:val="20"/>
              </w:rPr>
              <w:t>0.74</w:t>
            </w:r>
          </w:p>
        </w:tc>
        <w:tc>
          <w:tcPr>
            <w:tcW w:w="1701" w:type="dxa"/>
            <w:tcBorders>
              <w:top w:val="nil"/>
              <w:left w:val="nil"/>
              <w:bottom w:val="single" w:sz="4" w:space="0" w:color="auto"/>
              <w:right w:val="single" w:sz="4" w:space="0" w:color="auto"/>
            </w:tcBorders>
            <w:shd w:val="clear" w:color="auto" w:fill="auto"/>
            <w:noWrap/>
            <w:vAlign w:val="bottom"/>
            <w:hideMark/>
          </w:tcPr>
          <w:p w14:paraId="6006A5DF" w14:textId="77777777" w:rsidR="00CF5CCB" w:rsidRPr="001A3FE2" w:rsidRDefault="00CF5CCB">
            <w:pPr>
              <w:rPr>
                <w:rFonts w:asciiTheme="minorHAnsi" w:hAnsiTheme="minorHAnsi" w:cstheme="minorHAnsi"/>
                <w:color w:val="000000"/>
                <w:sz w:val="20"/>
                <w:szCs w:val="20"/>
              </w:rPr>
            </w:pPr>
            <w:r w:rsidRPr="001A3FE2">
              <w:rPr>
                <w:rFonts w:asciiTheme="minorHAnsi" w:hAnsiTheme="minorHAnsi" w:cstheme="minorHAnsi"/>
                <w:color w:val="000000"/>
                <w:sz w:val="20"/>
                <w:szCs w:val="20"/>
              </w:rPr>
              <w:t>0.27, 1.28</w:t>
            </w:r>
          </w:p>
        </w:tc>
        <w:tc>
          <w:tcPr>
            <w:tcW w:w="1559" w:type="dxa"/>
            <w:tcBorders>
              <w:top w:val="nil"/>
              <w:left w:val="nil"/>
              <w:bottom w:val="single" w:sz="4" w:space="0" w:color="auto"/>
              <w:right w:val="single" w:sz="4" w:space="0" w:color="auto"/>
            </w:tcBorders>
            <w:shd w:val="clear" w:color="auto" w:fill="auto"/>
            <w:noWrap/>
            <w:vAlign w:val="bottom"/>
            <w:hideMark/>
          </w:tcPr>
          <w:p w14:paraId="7A16333A" w14:textId="77777777" w:rsidR="00CF5CCB" w:rsidRPr="001A3FE2" w:rsidRDefault="00CF5CCB">
            <w:pPr>
              <w:rPr>
                <w:rFonts w:asciiTheme="minorHAnsi" w:hAnsiTheme="minorHAnsi" w:cstheme="minorHAnsi"/>
                <w:color w:val="000000"/>
                <w:sz w:val="20"/>
                <w:szCs w:val="20"/>
              </w:rPr>
            </w:pPr>
            <w:r w:rsidRPr="001A3FE2">
              <w:rPr>
                <w:rFonts w:asciiTheme="minorHAnsi" w:hAnsiTheme="minorHAnsi" w:cstheme="minorHAnsi"/>
                <w:color w:val="000000"/>
                <w:sz w:val="20"/>
                <w:szCs w:val="20"/>
              </w:rPr>
              <w:t>&lt; 0.001</w:t>
            </w:r>
          </w:p>
        </w:tc>
      </w:tr>
      <w:tr w:rsidR="00CF5CCB" w:rsidRPr="001A3FE2" w14:paraId="45DF967F" w14:textId="77777777" w:rsidTr="00E26B43">
        <w:trPr>
          <w:trHeight w:val="300"/>
        </w:trPr>
        <w:tc>
          <w:tcPr>
            <w:tcW w:w="2126" w:type="dxa"/>
            <w:tcBorders>
              <w:top w:val="nil"/>
              <w:left w:val="single" w:sz="4" w:space="0" w:color="auto"/>
              <w:bottom w:val="single" w:sz="4" w:space="0" w:color="auto"/>
              <w:right w:val="single" w:sz="4" w:space="0" w:color="auto"/>
            </w:tcBorders>
            <w:shd w:val="clear" w:color="auto" w:fill="auto"/>
            <w:noWrap/>
            <w:vAlign w:val="bottom"/>
            <w:hideMark/>
          </w:tcPr>
          <w:p w14:paraId="730C4CF0" w14:textId="77777777" w:rsidR="00CF5CCB" w:rsidRPr="001A3FE2" w:rsidRDefault="00CF5CCB">
            <w:pPr>
              <w:rPr>
                <w:rFonts w:asciiTheme="minorHAnsi" w:hAnsiTheme="minorHAnsi" w:cstheme="minorHAnsi"/>
                <w:color w:val="000000"/>
                <w:sz w:val="20"/>
                <w:szCs w:val="20"/>
              </w:rPr>
            </w:pPr>
            <w:r w:rsidRPr="001A3FE2">
              <w:rPr>
                <w:rFonts w:asciiTheme="minorHAnsi" w:hAnsiTheme="minorHAnsi" w:cstheme="minorHAnsi"/>
                <w:color w:val="000000"/>
                <w:sz w:val="20"/>
                <w:szCs w:val="20"/>
              </w:rPr>
              <w:t>Energy (kcal/g)</w:t>
            </w:r>
          </w:p>
        </w:tc>
        <w:tc>
          <w:tcPr>
            <w:tcW w:w="1843" w:type="dxa"/>
            <w:tcBorders>
              <w:top w:val="nil"/>
              <w:left w:val="nil"/>
              <w:bottom w:val="single" w:sz="4" w:space="0" w:color="auto"/>
              <w:right w:val="single" w:sz="4" w:space="0" w:color="auto"/>
            </w:tcBorders>
            <w:shd w:val="clear" w:color="auto" w:fill="auto"/>
            <w:noWrap/>
            <w:vAlign w:val="bottom"/>
            <w:hideMark/>
          </w:tcPr>
          <w:p w14:paraId="39F081A2" w14:textId="77777777" w:rsidR="00CF5CCB" w:rsidRPr="001A3FE2" w:rsidRDefault="00CF5CCB">
            <w:pPr>
              <w:jc w:val="right"/>
              <w:rPr>
                <w:rFonts w:asciiTheme="minorHAnsi" w:hAnsiTheme="minorHAnsi" w:cstheme="minorHAnsi"/>
                <w:color w:val="000000"/>
                <w:sz w:val="20"/>
                <w:szCs w:val="20"/>
              </w:rPr>
            </w:pPr>
            <w:r w:rsidRPr="001A3FE2">
              <w:rPr>
                <w:rFonts w:asciiTheme="minorHAnsi" w:hAnsiTheme="minorHAnsi" w:cstheme="minorHAnsi"/>
                <w:color w:val="000000"/>
                <w:sz w:val="20"/>
                <w:szCs w:val="20"/>
              </w:rPr>
              <w:t>1.07</w:t>
            </w:r>
          </w:p>
        </w:tc>
        <w:tc>
          <w:tcPr>
            <w:tcW w:w="1457" w:type="dxa"/>
            <w:tcBorders>
              <w:top w:val="nil"/>
              <w:left w:val="nil"/>
              <w:bottom w:val="single" w:sz="4" w:space="0" w:color="auto"/>
              <w:right w:val="single" w:sz="4" w:space="0" w:color="auto"/>
            </w:tcBorders>
            <w:shd w:val="clear" w:color="auto" w:fill="auto"/>
            <w:noWrap/>
            <w:vAlign w:val="bottom"/>
            <w:hideMark/>
          </w:tcPr>
          <w:p w14:paraId="5AA9F3CC" w14:textId="77777777" w:rsidR="00CF5CCB" w:rsidRPr="001A3FE2" w:rsidRDefault="00CF5CCB">
            <w:pPr>
              <w:rPr>
                <w:rFonts w:asciiTheme="minorHAnsi" w:hAnsiTheme="minorHAnsi" w:cstheme="minorHAnsi"/>
                <w:color w:val="000000"/>
                <w:sz w:val="20"/>
                <w:szCs w:val="20"/>
              </w:rPr>
            </w:pPr>
            <w:r w:rsidRPr="001A3FE2">
              <w:rPr>
                <w:rFonts w:asciiTheme="minorHAnsi" w:hAnsiTheme="minorHAnsi" w:cstheme="minorHAnsi"/>
                <w:color w:val="000000"/>
                <w:sz w:val="20"/>
                <w:szCs w:val="20"/>
              </w:rPr>
              <w:t>0.48, 2.21</w:t>
            </w:r>
          </w:p>
        </w:tc>
        <w:tc>
          <w:tcPr>
            <w:tcW w:w="1662" w:type="dxa"/>
            <w:tcBorders>
              <w:top w:val="nil"/>
              <w:left w:val="nil"/>
              <w:bottom w:val="single" w:sz="4" w:space="0" w:color="auto"/>
              <w:right w:val="single" w:sz="4" w:space="0" w:color="auto"/>
            </w:tcBorders>
            <w:shd w:val="clear" w:color="auto" w:fill="auto"/>
            <w:noWrap/>
            <w:vAlign w:val="bottom"/>
            <w:hideMark/>
          </w:tcPr>
          <w:p w14:paraId="44FAD20B" w14:textId="77777777" w:rsidR="00CF5CCB" w:rsidRPr="001A3FE2" w:rsidRDefault="00CF5CCB">
            <w:pPr>
              <w:jc w:val="right"/>
              <w:rPr>
                <w:rFonts w:asciiTheme="minorHAnsi" w:hAnsiTheme="minorHAnsi" w:cstheme="minorHAnsi"/>
                <w:color w:val="000000"/>
                <w:sz w:val="20"/>
                <w:szCs w:val="20"/>
              </w:rPr>
            </w:pPr>
            <w:r w:rsidRPr="001A3FE2">
              <w:rPr>
                <w:rFonts w:asciiTheme="minorHAnsi" w:hAnsiTheme="minorHAnsi" w:cstheme="minorHAnsi"/>
                <w:color w:val="000000"/>
                <w:sz w:val="20"/>
                <w:szCs w:val="20"/>
              </w:rPr>
              <w:t>2.91</w:t>
            </w:r>
          </w:p>
        </w:tc>
        <w:tc>
          <w:tcPr>
            <w:tcW w:w="1701" w:type="dxa"/>
            <w:tcBorders>
              <w:top w:val="nil"/>
              <w:left w:val="nil"/>
              <w:bottom w:val="single" w:sz="4" w:space="0" w:color="auto"/>
              <w:right w:val="single" w:sz="4" w:space="0" w:color="auto"/>
            </w:tcBorders>
            <w:shd w:val="clear" w:color="auto" w:fill="auto"/>
            <w:noWrap/>
            <w:vAlign w:val="bottom"/>
            <w:hideMark/>
          </w:tcPr>
          <w:p w14:paraId="6558D047" w14:textId="77777777" w:rsidR="00CF5CCB" w:rsidRPr="001A3FE2" w:rsidRDefault="00CF5CCB">
            <w:pPr>
              <w:rPr>
                <w:rFonts w:asciiTheme="minorHAnsi" w:hAnsiTheme="minorHAnsi" w:cstheme="minorHAnsi"/>
                <w:color w:val="000000"/>
                <w:sz w:val="20"/>
                <w:szCs w:val="20"/>
              </w:rPr>
            </w:pPr>
            <w:r w:rsidRPr="001A3FE2">
              <w:rPr>
                <w:rFonts w:asciiTheme="minorHAnsi" w:hAnsiTheme="minorHAnsi" w:cstheme="minorHAnsi"/>
                <w:color w:val="000000"/>
                <w:sz w:val="20"/>
                <w:szCs w:val="20"/>
              </w:rPr>
              <w:t>2.07, 4.11</w:t>
            </w:r>
          </w:p>
        </w:tc>
        <w:tc>
          <w:tcPr>
            <w:tcW w:w="1559" w:type="dxa"/>
            <w:tcBorders>
              <w:top w:val="nil"/>
              <w:left w:val="nil"/>
              <w:bottom w:val="single" w:sz="4" w:space="0" w:color="auto"/>
              <w:right w:val="single" w:sz="4" w:space="0" w:color="auto"/>
            </w:tcBorders>
            <w:shd w:val="clear" w:color="auto" w:fill="auto"/>
            <w:noWrap/>
            <w:vAlign w:val="bottom"/>
            <w:hideMark/>
          </w:tcPr>
          <w:p w14:paraId="1B3B1D4B" w14:textId="77777777" w:rsidR="00CF5CCB" w:rsidRPr="001A3FE2" w:rsidRDefault="00CF5CCB">
            <w:pPr>
              <w:rPr>
                <w:rFonts w:asciiTheme="minorHAnsi" w:hAnsiTheme="minorHAnsi" w:cstheme="minorHAnsi"/>
                <w:color w:val="000000"/>
                <w:sz w:val="20"/>
                <w:szCs w:val="20"/>
              </w:rPr>
            </w:pPr>
            <w:r w:rsidRPr="001A3FE2">
              <w:rPr>
                <w:rFonts w:asciiTheme="minorHAnsi" w:hAnsiTheme="minorHAnsi" w:cstheme="minorHAnsi"/>
                <w:color w:val="000000"/>
                <w:sz w:val="20"/>
                <w:szCs w:val="20"/>
              </w:rPr>
              <w:t>&lt; 0.001</w:t>
            </w:r>
          </w:p>
        </w:tc>
      </w:tr>
    </w:tbl>
    <w:p w14:paraId="434B86AF" w14:textId="77777777" w:rsidR="00CF5CCB" w:rsidRPr="001A3FE2" w:rsidRDefault="00CF5CCB" w:rsidP="00E07785">
      <w:pPr>
        <w:jc w:val="both"/>
        <w:rPr>
          <w:rFonts w:asciiTheme="minorHAnsi" w:hAnsiTheme="minorHAnsi" w:cstheme="minorHAnsi"/>
          <w:sz w:val="20"/>
          <w:szCs w:val="20"/>
        </w:rPr>
      </w:pPr>
    </w:p>
    <w:p w14:paraId="41A8FE9D" w14:textId="77777777" w:rsidR="00D60424" w:rsidRDefault="00D60424" w:rsidP="00E07785">
      <w:pPr>
        <w:jc w:val="both"/>
        <w:rPr>
          <w:rFonts w:asciiTheme="minorHAnsi" w:hAnsiTheme="minorHAnsi" w:cstheme="minorHAnsi"/>
          <w:sz w:val="20"/>
          <w:szCs w:val="20"/>
        </w:rPr>
      </w:pPr>
    </w:p>
    <w:p w14:paraId="509C048F" w14:textId="77777777" w:rsidR="001A3FE2" w:rsidRDefault="001A3FE2" w:rsidP="00E07785">
      <w:pPr>
        <w:jc w:val="both"/>
        <w:rPr>
          <w:rFonts w:asciiTheme="minorHAnsi" w:hAnsiTheme="minorHAnsi" w:cstheme="minorHAnsi"/>
          <w:sz w:val="20"/>
          <w:szCs w:val="20"/>
        </w:rPr>
      </w:pPr>
    </w:p>
    <w:p w14:paraId="00C49B45" w14:textId="77777777" w:rsidR="001A3FE2" w:rsidRDefault="001A3FE2" w:rsidP="00E07785">
      <w:pPr>
        <w:jc w:val="both"/>
        <w:rPr>
          <w:rFonts w:asciiTheme="minorHAnsi" w:hAnsiTheme="minorHAnsi" w:cstheme="minorHAnsi"/>
          <w:sz w:val="20"/>
          <w:szCs w:val="20"/>
        </w:rPr>
      </w:pPr>
    </w:p>
    <w:p w14:paraId="4184554B" w14:textId="77777777" w:rsidR="001A3FE2" w:rsidRDefault="001A3FE2" w:rsidP="00E07785">
      <w:pPr>
        <w:jc w:val="both"/>
        <w:rPr>
          <w:rFonts w:asciiTheme="minorHAnsi" w:hAnsiTheme="minorHAnsi" w:cstheme="minorHAnsi"/>
          <w:sz w:val="20"/>
          <w:szCs w:val="20"/>
        </w:rPr>
      </w:pPr>
    </w:p>
    <w:p w14:paraId="14CF868C" w14:textId="77777777" w:rsidR="001A3FE2" w:rsidRDefault="001A3FE2" w:rsidP="00E07785">
      <w:pPr>
        <w:jc w:val="both"/>
        <w:rPr>
          <w:rFonts w:asciiTheme="minorHAnsi" w:hAnsiTheme="minorHAnsi" w:cstheme="minorHAnsi"/>
          <w:sz w:val="20"/>
          <w:szCs w:val="20"/>
        </w:rPr>
      </w:pPr>
    </w:p>
    <w:p w14:paraId="7BC06FA7" w14:textId="77777777" w:rsidR="001A3FE2" w:rsidRPr="001A3FE2" w:rsidRDefault="001A3FE2" w:rsidP="00E07785">
      <w:pPr>
        <w:jc w:val="both"/>
        <w:rPr>
          <w:rFonts w:asciiTheme="minorHAnsi" w:hAnsiTheme="minorHAnsi" w:cstheme="minorHAnsi"/>
          <w:sz w:val="20"/>
          <w:szCs w:val="20"/>
        </w:rPr>
      </w:pPr>
    </w:p>
    <w:p w14:paraId="32276A19" w14:textId="77777777" w:rsidR="00D60424" w:rsidRPr="001A3FE2" w:rsidRDefault="00D60424" w:rsidP="00E07785">
      <w:pPr>
        <w:jc w:val="both"/>
        <w:rPr>
          <w:rFonts w:asciiTheme="minorHAnsi" w:hAnsiTheme="minorHAnsi" w:cstheme="minorHAnsi"/>
          <w:sz w:val="20"/>
          <w:szCs w:val="20"/>
        </w:rPr>
      </w:pPr>
    </w:p>
    <w:p w14:paraId="109DE09B" w14:textId="4414F807" w:rsidR="002A6713" w:rsidRPr="001A3FE2" w:rsidRDefault="00D60424" w:rsidP="00E07785">
      <w:pPr>
        <w:jc w:val="both"/>
        <w:rPr>
          <w:rFonts w:asciiTheme="minorHAnsi" w:hAnsiTheme="minorHAnsi" w:cstheme="minorHAnsi"/>
          <w:b/>
          <w:bCs/>
          <w:sz w:val="20"/>
          <w:szCs w:val="20"/>
        </w:rPr>
      </w:pPr>
      <w:r w:rsidRPr="001A3FE2">
        <w:rPr>
          <w:rFonts w:asciiTheme="minorHAnsi" w:hAnsiTheme="minorHAnsi" w:cstheme="minorHAnsi"/>
          <w:b/>
          <w:bCs/>
          <w:sz w:val="20"/>
          <w:szCs w:val="20"/>
        </w:rPr>
        <w:t xml:space="preserve">Supplementary Table 15: Nutrient content per 100g of </w:t>
      </w:r>
      <w:r w:rsidR="007A61D8" w:rsidRPr="001A3FE2">
        <w:rPr>
          <w:rFonts w:asciiTheme="minorHAnsi" w:hAnsiTheme="minorHAnsi" w:cstheme="minorHAnsi"/>
          <w:b/>
          <w:bCs/>
          <w:sz w:val="20"/>
          <w:szCs w:val="20"/>
        </w:rPr>
        <w:t>items</w:t>
      </w:r>
      <w:r w:rsidRPr="001A3FE2">
        <w:rPr>
          <w:rFonts w:asciiTheme="minorHAnsi" w:hAnsiTheme="minorHAnsi" w:cstheme="minorHAnsi"/>
          <w:b/>
          <w:bCs/>
          <w:sz w:val="20"/>
          <w:szCs w:val="20"/>
        </w:rPr>
        <w:t xml:space="preserve"> without red FOPL traffic lights and two or more green FOPL traffic lights vs. all others</w:t>
      </w:r>
      <w:r w:rsidR="007A61D8" w:rsidRPr="001A3FE2">
        <w:rPr>
          <w:rFonts w:asciiTheme="minorHAnsi" w:hAnsiTheme="minorHAnsi" w:cstheme="minorHAnsi"/>
          <w:b/>
          <w:bCs/>
          <w:sz w:val="20"/>
          <w:szCs w:val="20"/>
        </w:rPr>
        <w:t>, by NOVA group</w:t>
      </w:r>
    </w:p>
    <w:tbl>
      <w:tblPr>
        <w:tblW w:w="5206" w:type="pct"/>
        <w:tblInd w:w="-431" w:type="dxa"/>
        <w:tblLook w:val="04A0" w:firstRow="1" w:lastRow="0" w:firstColumn="1" w:lastColumn="0" w:noHBand="0" w:noVBand="1"/>
      </w:tblPr>
      <w:tblGrid>
        <w:gridCol w:w="1740"/>
        <w:gridCol w:w="755"/>
        <w:gridCol w:w="897"/>
        <w:gridCol w:w="756"/>
        <w:gridCol w:w="897"/>
        <w:gridCol w:w="899"/>
        <w:gridCol w:w="897"/>
        <w:gridCol w:w="756"/>
        <w:gridCol w:w="897"/>
        <w:gridCol w:w="756"/>
        <w:gridCol w:w="897"/>
        <w:gridCol w:w="740"/>
      </w:tblGrid>
      <w:tr w:rsidR="00E26B43" w:rsidRPr="001A3FE2" w14:paraId="74417A0D" w14:textId="77777777" w:rsidTr="007961D9">
        <w:trPr>
          <w:trHeight w:val="300"/>
        </w:trPr>
        <w:tc>
          <w:tcPr>
            <w:tcW w:w="79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56AB68" w14:textId="77777777" w:rsidR="0075290A" w:rsidRPr="001A3FE2" w:rsidRDefault="0075290A">
            <w:pPr>
              <w:rPr>
                <w:rFonts w:asciiTheme="minorHAnsi" w:hAnsiTheme="minorHAnsi" w:cstheme="minorHAnsi"/>
                <w:b/>
                <w:bCs/>
                <w:color w:val="000000"/>
                <w:sz w:val="20"/>
                <w:szCs w:val="20"/>
              </w:rPr>
            </w:pPr>
            <w:r w:rsidRPr="001A3FE2">
              <w:rPr>
                <w:rFonts w:asciiTheme="minorHAnsi" w:hAnsiTheme="minorHAnsi" w:cstheme="minorHAnsi"/>
                <w:b/>
                <w:bCs/>
                <w:color w:val="000000"/>
                <w:sz w:val="20"/>
                <w:szCs w:val="20"/>
              </w:rPr>
              <w:t>Nutrient</w:t>
            </w:r>
          </w:p>
        </w:tc>
        <w:tc>
          <w:tcPr>
            <w:tcW w:w="759" w:type="pct"/>
            <w:gridSpan w:val="2"/>
            <w:tcBorders>
              <w:top w:val="single" w:sz="4" w:space="0" w:color="auto"/>
              <w:left w:val="nil"/>
              <w:bottom w:val="single" w:sz="4" w:space="0" w:color="auto"/>
              <w:right w:val="single" w:sz="4" w:space="0" w:color="000000"/>
            </w:tcBorders>
            <w:shd w:val="clear" w:color="auto" w:fill="auto"/>
            <w:noWrap/>
            <w:vAlign w:val="bottom"/>
            <w:hideMark/>
          </w:tcPr>
          <w:p w14:paraId="5EFA9703" w14:textId="77777777" w:rsidR="0075290A" w:rsidRPr="001A3FE2" w:rsidRDefault="0075290A">
            <w:pPr>
              <w:jc w:val="center"/>
              <w:rPr>
                <w:rFonts w:asciiTheme="minorHAnsi" w:hAnsiTheme="minorHAnsi" w:cstheme="minorHAnsi"/>
                <w:b/>
                <w:bCs/>
                <w:color w:val="000000"/>
                <w:sz w:val="20"/>
                <w:szCs w:val="20"/>
              </w:rPr>
            </w:pPr>
            <w:r w:rsidRPr="001A3FE2">
              <w:rPr>
                <w:rFonts w:asciiTheme="minorHAnsi" w:hAnsiTheme="minorHAnsi" w:cstheme="minorHAnsi"/>
                <w:b/>
                <w:bCs/>
                <w:color w:val="000000"/>
                <w:sz w:val="20"/>
                <w:szCs w:val="20"/>
              </w:rPr>
              <w:t>TOTAL (n=1403)</w:t>
            </w:r>
          </w:p>
        </w:tc>
        <w:tc>
          <w:tcPr>
            <w:tcW w:w="759" w:type="pct"/>
            <w:gridSpan w:val="2"/>
            <w:tcBorders>
              <w:top w:val="single" w:sz="4" w:space="0" w:color="auto"/>
              <w:left w:val="nil"/>
              <w:bottom w:val="single" w:sz="4" w:space="0" w:color="auto"/>
              <w:right w:val="single" w:sz="4" w:space="0" w:color="000000"/>
            </w:tcBorders>
            <w:shd w:val="clear" w:color="auto" w:fill="auto"/>
            <w:noWrap/>
            <w:vAlign w:val="bottom"/>
            <w:hideMark/>
          </w:tcPr>
          <w:p w14:paraId="4E802D06" w14:textId="77777777" w:rsidR="0075290A" w:rsidRPr="001A3FE2" w:rsidRDefault="0075290A">
            <w:pPr>
              <w:jc w:val="center"/>
              <w:rPr>
                <w:rFonts w:asciiTheme="minorHAnsi" w:hAnsiTheme="minorHAnsi" w:cstheme="minorHAnsi"/>
                <w:b/>
                <w:bCs/>
                <w:color w:val="000000"/>
                <w:sz w:val="20"/>
                <w:szCs w:val="20"/>
              </w:rPr>
            </w:pPr>
            <w:r w:rsidRPr="001A3FE2">
              <w:rPr>
                <w:rFonts w:asciiTheme="minorHAnsi" w:hAnsiTheme="minorHAnsi" w:cstheme="minorHAnsi"/>
                <w:b/>
                <w:bCs/>
                <w:color w:val="000000"/>
                <w:sz w:val="20"/>
                <w:szCs w:val="20"/>
              </w:rPr>
              <w:t>MPF (n=738)</w:t>
            </w:r>
          </w:p>
        </w:tc>
        <w:tc>
          <w:tcPr>
            <w:tcW w:w="825" w:type="pct"/>
            <w:gridSpan w:val="2"/>
            <w:tcBorders>
              <w:top w:val="single" w:sz="4" w:space="0" w:color="auto"/>
              <w:left w:val="nil"/>
              <w:bottom w:val="single" w:sz="4" w:space="0" w:color="auto"/>
              <w:right w:val="single" w:sz="4" w:space="0" w:color="000000"/>
            </w:tcBorders>
            <w:shd w:val="clear" w:color="auto" w:fill="auto"/>
            <w:noWrap/>
            <w:vAlign w:val="bottom"/>
            <w:hideMark/>
          </w:tcPr>
          <w:p w14:paraId="264C1E57" w14:textId="77777777" w:rsidR="0075290A" w:rsidRPr="001A3FE2" w:rsidRDefault="0075290A">
            <w:pPr>
              <w:jc w:val="center"/>
              <w:rPr>
                <w:rFonts w:asciiTheme="minorHAnsi" w:hAnsiTheme="minorHAnsi" w:cstheme="minorHAnsi"/>
                <w:b/>
                <w:bCs/>
                <w:color w:val="000000"/>
                <w:sz w:val="20"/>
                <w:szCs w:val="20"/>
              </w:rPr>
            </w:pPr>
            <w:r w:rsidRPr="001A3FE2">
              <w:rPr>
                <w:rFonts w:asciiTheme="minorHAnsi" w:hAnsiTheme="minorHAnsi" w:cstheme="minorHAnsi"/>
                <w:b/>
                <w:bCs/>
                <w:color w:val="000000"/>
                <w:sz w:val="20"/>
                <w:szCs w:val="20"/>
              </w:rPr>
              <w:t>PCI (n=9)</w:t>
            </w:r>
          </w:p>
        </w:tc>
        <w:tc>
          <w:tcPr>
            <w:tcW w:w="759" w:type="pct"/>
            <w:gridSpan w:val="2"/>
            <w:tcBorders>
              <w:top w:val="single" w:sz="4" w:space="0" w:color="auto"/>
              <w:left w:val="nil"/>
              <w:bottom w:val="single" w:sz="4" w:space="0" w:color="auto"/>
              <w:right w:val="single" w:sz="4" w:space="0" w:color="000000"/>
            </w:tcBorders>
            <w:shd w:val="clear" w:color="auto" w:fill="auto"/>
            <w:noWrap/>
            <w:vAlign w:val="bottom"/>
            <w:hideMark/>
          </w:tcPr>
          <w:p w14:paraId="5134BD4E" w14:textId="77777777" w:rsidR="0075290A" w:rsidRPr="001A3FE2" w:rsidRDefault="0075290A">
            <w:pPr>
              <w:jc w:val="center"/>
              <w:rPr>
                <w:rFonts w:asciiTheme="minorHAnsi" w:hAnsiTheme="minorHAnsi" w:cstheme="minorHAnsi"/>
                <w:b/>
                <w:bCs/>
                <w:color w:val="000000"/>
                <w:sz w:val="20"/>
                <w:szCs w:val="20"/>
              </w:rPr>
            </w:pPr>
            <w:r w:rsidRPr="001A3FE2">
              <w:rPr>
                <w:rFonts w:asciiTheme="minorHAnsi" w:hAnsiTheme="minorHAnsi" w:cstheme="minorHAnsi"/>
                <w:b/>
                <w:bCs/>
                <w:color w:val="000000"/>
                <w:sz w:val="20"/>
                <w:szCs w:val="20"/>
              </w:rPr>
              <w:t>PF (n=102)</w:t>
            </w:r>
          </w:p>
        </w:tc>
        <w:tc>
          <w:tcPr>
            <w:tcW w:w="759" w:type="pct"/>
            <w:gridSpan w:val="2"/>
            <w:tcBorders>
              <w:top w:val="single" w:sz="4" w:space="0" w:color="auto"/>
              <w:left w:val="nil"/>
              <w:bottom w:val="single" w:sz="4" w:space="0" w:color="auto"/>
              <w:right w:val="single" w:sz="4" w:space="0" w:color="000000"/>
            </w:tcBorders>
            <w:shd w:val="clear" w:color="auto" w:fill="auto"/>
            <w:noWrap/>
            <w:vAlign w:val="bottom"/>
            <w:hideMark/>
          </w:tcPr>
          <w:p w14:paraId="6F4F4109" w14:textId="77777777" w:rsidR="0075290A" w:rsidRPr="001A3FE2" w:rsidRDefault="0075290A">
            <w:pPr>
              <w:jc w:val="center"/>
              <w:rPr>
                <w:rFonts w:asciiTheme="minorHAnsi" w:hAnsiTheme="minorHAnsi" w:cstheme="minorHAnsi"/>
                <w:b/>
                <w:bCs/>
                <w:color w:val="000000"/>
                <w:sz w:val="20"/>
                <w:szCs w:val="20"/>
              </w:rPr>
            </w:pPr>
            <w:r w:rsidRPr="001A3FE2">
              <w:rPr>
                <w:rFonts w:asciiTheme="minorHAnsi" w:hAnsiTheme="minorHAnsi" w:cstheme="minorHAnsi"/>
                <w:b/>
                <w:bCs/>
                <w:color w:val="000000"/>
                <w:sz w:val="20"/>
                <w:szCs w:val="20"/>
              </w:rPr>
              <w:t>UPF (n=554)</w:t>
            </w:r>
          </w:p>
        </w:tc>
        <w:tc>
          <w:tcPr>
            <w:tcW w:w="340" w:type="pct"/>
            <w:tcBorders>
              <w:top w:val="single" w:sz="4" w:space="0" w:color="auto"/>
              <w:left w:val="nil"/>
              <w:bottom w:val="single" w:sz="4" w:space="0" w:color="auto"/>
              <w:right w:val="single" w:sz="4" w:space="0" w:color="auto"/>
            </w:tcBorders>
            <w:shd w:val="clear" w:color="auto" w:fill="auto"/>
            <w:noWrap/>
            <w:vAlign w:val="bottom"/>
            <w:hideMark/>
          </w:tcPr>
          <w:p w14:paraId="4E7EDF18" w14:textId="77777777" w:rsidR="0075290A" w:rsidRPr="001A3FE2" w:rsidRDefault="0075290A">
            <w:pPr>
              <w:rPr>
                <w:rFonts w:asciiTheme="minorHAnsi" w:hAnsiTheme="minorHAnsi" w:cstheme="minorHAnsi"/>
                <w:b/>
                <w:bCs/>
                <w:color w:val="000000"/>
                <w:sz w:val="20"/>
                <w:szCs w:val="20"/>
              </w:rPr>
            </w:pPr>
            <w:r w:rsidRPr="001A3FE2">
              <w:rPr>
                <w:rFonts w:asciiTheme="minorHAnsi" w:hAnsiTheme="minorHAnsi" w:cstheme="minorHAnsi"/>
                <w:b/>
                <w:bCs/>
                <w:color w:val="000000"/>
                <w:sz w:val="20"/>
                <w:szCs w:val="20"/>
              </w:rPr>
              <w:t>p-value</w:t>
            </w:r>
          </w:p>
        </w:tc>
      </w:tr>
      <w:tr w:rsidR="00E26B43" w:rsidRPr="001A3FE2" w14:paraId="3059EDBD" w14:textId="77777777" w:rsidTr="007961D9">
        <w:trPr>
          <w:trHeight w:val="300"/>
        </w:trPr>
        <w:tc>
          <w:tcPr>
            <w:tcW w:w="799" w:type="pct"/>
            <w:tcBorders>
              <w:top w:val="nil"/>
              <w:left w:val="single" w:sz="4" w:space="0" w:color="auto"/>
              <w:bottom w:val="single" w:sz="4" w:space="0" w:color="auto"/>
              <w:right w:val="single" w:sz="4" w:space="0" w:color="auto"/>
            </w:tcBorders>
            <w:shd w:val="clear" w:color="auto" w:fill="auto"/>
            <w:noWrap/>
            <w:vAlign w:val="bottom"/>
            <w:hideMark/>
          </w:tcPr>
          <w:p w14:paraId="0EF438DD" w14:textId="77777777" w:rsidR="0075290A" w:rsidRPr="001A3FE2" w:rsidRDefault="0075290A">
            <w:pPr>
              <w:rPr>
                <w:rFonts w:asciiTheme="minorHAnsi" w:hAnsiTheme="minorHAnsi" w:cstheme="minorHAnsi"/>
                <w:color w:val="000000"/>
                <w:sz w:val="20"/>
                <w:szCs w:val="20"/>
              </w:rPr>
            </w:pPr>
            <w:r w:rsidRPr="001A3FE2">
              <w:rPr>
                <w:rFonts w:asciiTheme="minorHAnsi" w:hAnsiTheme="minorHAnsi" w:cstheme="minorHAnsi"/>
                <w:color w:val="000000"/>
                <w:sz w:val="20"/>
                <w:szCs w:val="20"/>
              </w:rPr>
              <w:t> </w:t>
            </w:r>
          </w:p>
        </w:tc>
        <w:tc>
          <w:tcPr>
            <w:tcW w:w="347" w:type="pct"/>
            <w:tcBorders>
              <w:top w:val="nil"/>
              <w:left w:val="nil"/>
              <w:bottom w:val="nil"/>
              <w:right w:val="single" w:sz="4" w:space="0" w:color="auto"/>
            </w:tcBorders>
            <w:shd w:val="clear" w:color="auto" w:fill="auto"/>
            <w:noWrap/>
            <w:vAlign w:val="bottom"/>
            <w:hideMark/>
          </w:tcPr>
          <w:p w14:paraId="4A363EBE" w14:textId="77777777" w:rsidR="0075290A" w:rsidRPr="001A3FE2" w:rsidRDefault="0075290A">
            <w:pPr>
              <w:jc w:val="center"/>
              <w:rPr>
                <w:rFonts w:asciiTheme="minorHAnsi" w:hAnsiTheme="minorHAnsi" w:cstheme="minorHAnsi"/>
                <w:b/>
                <w:bCs/>
                <w:color w:val="000000"/>
                <w:sz w:val="20"/>
                <w:szCs w:val="20"/>
              </w:rPr>
            </w:pPr>
            <w:r w:rsidRPr="001A3FE2">
              <w:rPr>
                <w:rFonts w:asciiTheme="minorHAnsi" w:hAnsiTheme="minorHAnsi" w:cstheme="minorHAnsi"/>
                <w:b/>
                <w:bCs/>
                <w:color w:val="000000"/>
                <w:sz w:val="20"/>
                <w:szCs w:val="20"/>
              </w:rPr>
              <w:t>Median</w:t>
            </w:r>
          </w:p>
        </w:tc>
        <w:tc>
          <w:tcPr>
            <w:tcW w:w="412" w:type="pct"/>
            <w:tcBorders>
              <w:top w:val="nil"/>
              <w:left w:val="nil"/>
              <w:bottom w:val="single" w:sz="4" w:space="0" w:color="auto"/>
              <w:right w:val="single" w:sz="4" w:space="0" w:color="auto"/>
            </w:tcBorders>
            <w:shd w:val="clear" w:color="auto" w:fill="auto"/>
            <w:noWrap/>
            <w:vAlign w:val="bottom"/>
            <w:hideMark/>
          </w:tcPr>
          <w:p w14:paraId="1E11CB4E" w14:textId="77777777" w:rsidR="0075290A" w:rsidRPr="001A3FE2" w:rsidRDefault="0075290A">
            <w:pPr>
              <w:jc w:val="center"/>
              <w:rPr>
                <w:rFonts w:asciiTheme="minorHAnsi" w:hAnsiTheme="minorHAnsi" w:cstheme="minorHAnsi"/>
                <w:b/>
                <w:bCs/>
                <w:color w:val="000000"/>
                <w:sz w:val="20"/>
                <w:szCs w:val="20"/>
              </w:rPr>
            </w:pPr>
            <w:r w:rsidRPr="001A3FE2">
              <w:rPr>
                <w:rFonts w:asciiTheme="minorHAnsi" w:hAnsiTheme="minorHAnsi" w:cstheme="minorHAnsi"/>
                <w:b/>
                <w:bCs/>
                <w:color w:val="000000"/>
                <w:sz w:val="20"/>
                <w:szCs w:val="20"/>
              </w:rPr>
              <w:t>IQR</w:t>
            </w:r>
          </w:p>
        </w:tc>
        <w:tc>
          <w:tcPr>
            <w:tcW w:w="347" w:type="pct"/>
            <w:tcBorders>
              <w:top w:val="nil"/>
              <w:left w:val="nil"/>
              <w:bottom w:val="nil"/>
              <w:right w:val="single" w:sz="4" w:space="0" w:color="auto"/>
            </w:tcBorders>
            <w:shd w:val="clear" w:color="auto" w:fill="auto"/>
            <w:noWrap/>
            <w:vAlign w:val="bottom"/>
            <w:hideMark/>
          </w:tcPr>
          <w:p w14:paraId="2BB11F5E" w14:textId="77777777" w:rsidR="0075290A" w:rsidRPr="001A3FE2" w:rsidRDefault="0075290A">
            <w:pPr>
              <w:jc w:val="center"/>
              <w:rPr>
                <w:rFonts w:asciiTheme="minorHAnsi" w:hAnsiTheme="minorHAnsi" w:cstheme="minorHAnsi"/>
                <w:b/>
                <w:bCs/>
                <w:color w:val="000000"/>
                <w:sz w:val="20"/>
                <w:szCs w:val="20"/>
              </w:rPr>
            </w:pPr>
            <w:r w:rsidRPr="001A3FE2">
              <w:rPr>
                <w:rFonts w:asciiTheme="minorHAnsi" w:hAnsiTheme="minorHAnsi" w:cstheme="minorHAnsi"/>
                <w:b/>
                <w:bCs/>
                <w:color w:val="000000"/>
                <w:sz w:val="20"/>
                <w:szCs w:val="20"/>
              </w:rPr>
              <w:t>Median</w:t>
            </w:r>
          </w:p>
        </w:tc>
        <w:tc>
          <w:tcPr>
            <w:tcW w:w="412" w:type="pct"/>
            <w:tcBorders>
              <w:top w:val="nil"/>
              <w:left w:val="nil"/>
              <w:bottom w:val="single" w:sz="4" w:space="0" w:color="auto"/>
              <w:right w:val="single" w:sz="4" w:space="0" w:color="auto"/>
            </w:tcBorders>
            <w:shd w:val="clear" w:color="auto" w:fill="auto"/>
            <w:noWrap/>
            <w:vAlign w:val="bottom"/>
            <w:hideMark/>
          </w:tcPr>
          <w:p w14:paraId="450D1D2F" w14:textId="77777777" w:rsidR="0075290A" w:rsidRPr="001A3FE2" w:rsidRDefault="0075290A">
            <w:pPr>
              <w:jc w:val="center"/>
              <w:rPr>
                <w:rFonts w:asciiTheme="minorHAnsi" w:hAnsiTheme="minorHAnsi" w:cstheme="minorHAnsi"/>
                <w:b/>
                <w:bCs/>
                <w:color w:val="000000"/>
                <w:sz w:val="20"/>
                <w:szCs w:val="20"/>
              </w:rPr>
            </w:pPr>
            <w:r w:rsidRPr="001A3FE2">
              <w:rPr>
                <w:rFonts w:asciiTheme="minorHAnsi" w:hAnsiTheme="minorHAnsi" w:cstheme="minorHAnsi"/>
                <w:b/>
                <w:bCs/>
                <w:color w:val="000000"/>
                <w:sz w:val="20"/>
                <w:szCs w:val="20"/>
              </w:rPr>
              <w:t>IQR</w:t>
            </w:r>
          </w:p>
        </w:tc>
        <w:tc>
          <w:tcPr>
            <w:tcW w:w="413" w:type="pct"/>
            <w:tcBorders>
              <w:top w:val="nil"/>
              <w:left w:val="nil"/>
              <w:bottom w:val="nil"/>
              <w:right w:val="single" w:sz="4" w:space="0" w:color="auto"/>
            </w:tcBorders>
            <w:shd w:val="clear" w:color="auto" w:fill="auto"/>
            <w:noWrap/>
            <w:vAlign w:val="bottom"/>
            <w:hideMark/>
          </w:tcPr>
          <w:p w14:paraId="23256B38" w14:textId="77777777" w:rsidR="0075290A" w:rsidRPr="001A3FE2" w:rsidRDefault="0075290A">
            <w:pPr>
              <w:jc w:val="center"/>
              <w:rPr>
                <w:rFonts w:asciiTheme="minorHAnsi" w:hAnsiTheme="minorHAnsi" w:cstheme="minorHAnsi"/>
                <w:b/>
                <w:bCs/>
                <w:color w:val="000000"/>
                <w:sz w:val="20"/>
                <w:szCs w:val="20"/>
              </w:rPr>
            </w:pPr>
            <w:r w:rsidRPr="001A3FE2">
              <w:rPr>
                <w:rFonts w:asciiTheme="minorHAnsi" w:hAnsiTheme="minorHAnsi" w:cstheme="minorHAnsi"/>
                <w:b/>
                <w:bCs/>
                <w:color w:val="000000"/>
                <w:sz w:val="20"/>
                <w:szCs w:val="20"/>
              </w:rPr>
              <w:t>Median</w:t>
            </w:r>
          </w:p>
        </w:tc>
        <w:tc>
          <w:tcPr>
            <w:tcW w:w="412" w:type="pct"/>
            <w:tcBorders>
              <w:top w:val="nil"/>
              <w:left w:val="nil"/>
              <w:bottom w:val="single" w:sz="4" w:space="0" w:color="auto"/>
              <w:right w:val="single" w:sz="4" w:space="0" w:color="auto"/>
            </w:tcBorders>
            <w:shd w:val="clear" w:color="auto" w:fill="auto"/>
            <w:noWrap/>
            <w:vAlign w:val="bottom"/>
            <w:hideMark/>
          </w:tcPr>
          <w:p w14:paraId="6D8F0055" w14:textId="77777777" w:rsidR="0075290A" w:rsidRPr="001A3FE2" w:rsidRDefault="0075290A">
            <w:pPr>
              <w:jc w:val="center"/>
              <w:rPr>
                <w:rFonts w:asciiTheme="minorHAnsi" w:hAnsiTheme="minorHAnsi" w:cstheme="minorHAnsi"/>
                <w:b/>
                <w:bCs/>
                <w:color w:val="000000"/>
                <w:sz w:val="20"/>
                <w:szCs w:val="20"/>
              </w:rPr>
            </w:pPr>
            <w:r w:rsidRPr="001A3FE2">
              <w:rPr>
                <w:rFonts w:asciiTheme="minorHAnsi" w:hAnsiTheme="minorHAnsi" w:cstheme="minorHAnsi"/>
                <w:b/>
                <w:bCs/>
                <w:color w:val="000000"/>
                <w:sz w:val="20"/>
                <w:szCs w:val="20"/>
              </w:rPr>
              <w:t>IQR</w:t>
            </w:r>
          </w:p>
        </w:tc>
        <w:tc>
          <w:tcPr>
            <w:tcW w:w="347" w:type="pct"/>
            <w:tcBorders>
              <w:top w:val="nil"/>
              <w:left w:val="nil"/>
              <w:bottom w:val="nil"/>
              <w:right w:val="single" w:sz="4" w:space="0" w:color="auto"/>
            </w:tcBorders>
            <w:shd w:val="clear" w:color="auto" w:fill="auto"/>
            <w:noWrap/>
            <w:vAlign w:val="bottom"/>
            <w:hideMark/>
          </w:tcPr>
          <w:p w14:paraId="220CB78A" w14:textId="77777777" w:rsidR="0075290A" w:rsidRPr="001A3FE2" w:rsidRDefault="0075290A">
            <w:pPr>
              <w:jc w:val="center"/>
              <w:rPr>
                <w:rFonts w:asciiTheme="minorHAnsi" w:hAnsiTheme="minorHAnsi" w:cstheme="minorHAnsi"/>
                <w:b/>
                <w:bCs/>
                <w:color w:val="000000"/>
                <w:sz w:val="20"/>
                <w:szCs w:val="20"/>
              </w:rPr>
            </w:pPr>
            <w:r w:rsidRPr="001A3FE2">
              <w:rPr>
                <w:rFonts w:asciiTheme="minorHAnsi" w:hAnsiTheme="minorHAnsi" w:cstheme="minorHAnsi"/>
                <w:b/>
                <w:bCs/>
                <w:color w:val="000000"/>
                <w:sz w:val="20"/>
                <w:szCs w:val="20"/>
              </w:rPr>
              <w:t>Median</w:t>
            </w:r>
          </w:p>
        </w:tc>
        <w:tc>
          <w:tcPr>
            <w:tcW w:w="412" w:type="pct"/>
            <w:tcBorders>
              <w:top w:val="nil"/>
              <w:left w:val="nil"/>
              <w:bottom w:val="single" w:sz="4" w:space="0" w:color="auto"/>
              <w:right w:val="single" w:sz="4" w:space="0" w:color="auto"/>
            </w:tcBorders>
            <w:shd w:val="clear" w:color="auto" w:fill="auto"/>
            <w:noWrap/>
            <w:vAlign w:val="bottom"/>
            <w:hideMark/>
          </w:tcPr>
          <w:p w14:paraId="5CE9E9F2" w14:textId="77777777" w:rsidR="0075290A" w:rsidRPr="001A3FE2" w:rsidRDefault="0075290A">
            <w:pPr>
              <w:jc w:val="center"/>
              <w:rPr>
                <w:rFonts w:asciiTheme="minorHAnsi" w:hAnsiTheme="minorHAnsi" w:cstheme="minorHAnsi"/>
                <w:b/>
                <w:bCs/>
                <w:color w:val="000000"/>
                <w:sz w:val="20"/>
                <w:szCs w:val="20"/>
              </w:rPr>
            </w:pPr>
            <w:r w:rsidRPr="001A3FE2">
              <w:rPr>
                <w:rFonts w:asciiTheme="minorHAnsi" w:hAnsiTheme="minorHAnsi" w:cstheme="minorHAnsi"/>
                <w:b/>
                <w:bCs/>
                <w:color w:val="000000"/>
                <w:sz w:val="20"/>
                <w:szCs w:val="20"/>
              </w:rPr>
              <w:t>IQR</w:t>
            </w:r>
          </w:p>
        </w:tc>
        <w:tc>
          <w:tcPr>
            <w:tcW w:w="347" w:type="pct"/>
            <w:tcBorders>
              <w:top w:val="nil"/>
              <w:left w:val="nil"/>
              <w:bottom w:val="nil"/>
              <w:right w:val="single" w:sz="4" w:space="0" w:color="auto"/>
            </w:tcBorders>
            <w:shd w:val="clear" w:color="auto" w:fill="auto"/>
            <w:noWrap/>
            <w:vAlign w:val="bottom"/>
            <w:hideMark/>
          </w:tcPr>
          <w:p w14:paraId="14C0C754" w14:textId="77777777" w:rsidR="0075290A" w:rsidRPr="001A3FE2" w:rsidRDefault="0075290A">
            <w:pPr>
              <w:jc w:val="center"/>
              <w:rPr>
                <w:rFonts w:asciiTheme="minorHAnsi" w:hAnsiTheme="minorHAnsi" w:cstheme="minorHAnsi"/>
                <w:b/>
                <w:bCs/>
                <w:color w:val="000000"/>
                <w:sz w:val="20"/>
                <w:szCs w:val="20"/>
              </w:rPr>
            </w:pPr>
            <w:r w:rsidRPr="001A3FE2">
              <w:rPr>
                <w:rFonts w:asciiTheme="minorHAnsi" w:hAnsiTheme="minorHAnsi" w:cstheme="minorHAnsi"/>
                <w:b/>
                <w:bCs/>
                <w:color w:val="000000"/>
                <w:sz w:val="20"/>
                <w:szCs w:val="20"/>
              </w:rPr>
              <w:t>Median</w:t>
            </w:r>
          </w:p>
        </w:tc>
        <w:tc>
          <w:tcPr>
            <w:tcW w:w="412" w:type="pct"/>
            <w:tcBorders>
              <w:top w:val="nil"/>
              <w:left w:val="nil"/>
              <w:bottom w:val="single" w:sz="4" w:space="0" w:color="auto"/>
              <w:right w:val="single" w:sz="4" w:space="0" w:color="auto"/>
            </w:tcBorders>
            <w:shd w:val="clear" w:color="auto" w:fill="auto"/>
            <w:noWrap/>
            <w:vAlign w:val="bottom"/>
            <w:hideMark/>
          </w:tcPr>
          <w:p w14:paraId="42AB8FE5" w14:textId="77777777" w:rsidR="0075290A" w:rsidRPr="001A3FE2" w:rsidRDefault="0075290A">
            <w:pPr>
              <w:jc w:val="center"/>
              <w:rPr>
                <w:rFonts w:asciiTheme="minorHAnsi" w:hAnsiTheme="minorHAnsi" w:cstheme="minorHAnsi"/>
                <w:b/>
                <w:bCs/>
                <w:color w:val="000000"/>
                <w:sz w:val="20"/>
                <w:szCs w:val="20"/>
              </w:rPr>
            </w:pPr>
            <w:r w:rsidRPr="001A3FE2">
              <w:rPr>
                <w:rFonts w:asciiTheme="minorHAnsi" w:hAnsiTheme="minorHAnsi" w:cstheme="minorHAnsi"/>
                <w:b/>
                <w:bCs/>
                <w:color w:val="000000"/>
                <w:sz w:val="20"/>
                <w:szCs w:val="20"/>
              </w:rPr>
              <w:t>IQR</w:t>
            </w:r>
          </w:p>
        </w:tc>
        <w:tc>
          <w:tcPr>
            <w:tcW w:w="340" w:type="pct"/>
            <w:tcBorders>
              <w:top w:val="nil"/>
              <w:left w:val="nil"/>
              <w:bottom w:val="single" w:sz="4" w:space="0" w:color="auto"/>
              <w:right w:val="single" w:sz="4" w:space="0" w:color="auto"/>
            </w:tcBorders>
            <w:shd w:val="clear" w:color="auto" w:fill="auto"/>
            <w:noWrap/>
            <w:vAlign w:val="bottom"/>
            <w:hideMark/>
          </w:tcPr>
          <w:p w14:paraId="4ABC2EBD" w14:textId="77777777" w:rsidR="0075290A" w:rsidRPr="001A3FE2" w:rsidRDefault="0075290A">
            <w:pPr>
              <w:rPr>
                <w:rFonts w:asciiTheme="minorHAnsi" w:hAnsiTheme="minorHAnsi" w:cstheme="minorHAnsi"/>
                <w:b/>
                <w:bCs/>
                <w:color w:val="000000"/>
                <w:sz w:val="20"/>
                <w:szCs w:val="20"/>
              </w:rPr>
            </w:pPr>
            <w:r w:rsidRPr="001A3FE2">
              <w:rPr>
                <w:rFonts w:asciiTheme="minorHAnsi" w:hAnsiTheme="minorHAnsi" w:cstheme="minorHAnsi"/>
                <w:b/>
                <w:bCs/>
                <w:color w:val="000000"/>
                <w:sz w:val="20"/>
                <w:szCs w:val="20"/>
              </w:rPr>
              <w:t> </w:t>
            </w:r>
          </w:p>
        </w:tc>
      </w:tr>
      <w:tr w:rsidR="00E26B43" w:rsidRPr="001A3FE2" w14:paraId="7AB645CB" w14:textId="77777777" w:rsidTr="007961D9">
        <w:trPr>
          <w:trHeight w:val="300"/>
        </w:trPr>
        <w:tc>
          <w:tcPr>
            <w:tcW w:w="799" w:type="pct"/>
            <w:tcBorders>
              <w:top w:val="nil"/>
              <w:left w:val="single" w:sz="4" w:space="0" w:color="auto"/>
              <w:bottom w:val="single" w:sz="4" w:space="0" w:color="auto"/>
              <w:right w:val="single" w:sz="4" w:space="0" w:color="auto"/>
            </w:tcBorders>
            <w:shd w:val="clear" w:color="auto" w:fill="auto"/>
            <w:noWrap/>
            <w:vAlign w:val="bottom"/>
            <w:hideMark/>
          </w:tcPr>
          <w:p w14:paraId="050246C7" w14:textId="77777777" w:rsidR="0075290A" w:rsidRPr="001A3FE2" w:rsidRDefault="0075290A">
            <w:pPr>
              <w:rPr>
                <w:rFonts w:asciiTheme="minorHAnsi" w:hAnsiTheme="minorHAnsi" w:cstheme="minorHAnsi"/>
                <w:color w:val="000000"/>
                <w:sz w:val="20"/>
                <w:szCs w:val="20"/>
              </w:rPr>
            </w:pPr>
            <w:r w:rsidRPr="001A3FE2">
              <w:rPr>
                <w:rFonts w:asciiTheme="minorHAnsi" w:hAnsiTheme="minorHAnsi" w:cstheme="minorHAnsi"/>
                <w:color w:val="000000"/>
                <w:sz w:val="20"/>
                <w:szCs w:val="20"/>
              </w:rPr>
              <w:t>Fat (g/100g)</w:t>
            </w:r>
          </w:p>
        </w:tc>
        <w:tc>
          <w:tcPr>
            <w:tcW w:w="347" w:type="pct"/>
            <w:tcBorders>
              <w:top w:val="single" w:sz="4" w:space="0" w:color="auto"/>
              <w:left w:val="nil"/>
              <w:bottom w:val="single" w:sz="4" w:space="0" w:color="auto"/>
              <w:right w:val="single" w:sz="4" w:space="0" w:color="auto"/>
            </w:tcBorders>
            <w:shd w:val="clear" w:color="auto" w:fill="auto"/>
            <w:noWrap/>
            <w:vAlign w:val="bottom"/>
            <w:hideMark/>
          </w:tcPr>
          <w:p w14:paraId="4361EEF9" w14:textId="77777777" w:rsidR="0075290A" w:rsidRPr="001A3FE2" w:rsidRDefault="0075290A">
            <w:pPr>
              <w:jc w:val="right"/>
              <w:rPr>
                <w:rFonts w:asciiTheme="minorHAnsi" w:hAnsiTheme="minorHAnsi" w:cstheme="minorHAnsi"/>
                <w:color w:val="000000"/>
                <w:sz w:val="20"/>
                <w:szCs w:val="20"/>
              </w:rPr>
            </w:pPr>
            <w:r w:rsidRPr="001A3FE2">
              <w:rPr>
                <w:rFonts w:asciiTheme="minorHAnsi" w:hAnsiTheme="minorHAnsi" w:cstheme="minorHAnsi"/>
                <w:color w:val="000000"/>
                <w:sz w:val="20"/>
                <w:szCs w:val="20"/>
              </w:rPr>
              <w:t>1.2</w:t>
            </w:r>
          </w:p>
        </w:tc>
        <w:tc>
          <w:tcPr>
            <w:tcW w:w="412" w:type="pct"/>
            <w:tcBorders>
              <w:top w:val="nil"/>
              <w:left w:val="nil"/>
              <w:bottom w:val="single" w:sz="4" w:space="0" w:color="auto"/>
              <w:right w:val="single" w:sz="4" w:space="0" w:color="auto"/>
            </w:tcBorders>
            <w:shd w:val="clear" w:color="auto" w:fill="auto"/>
            <w:noWrap/>
            <w:vAlign w:val="bottom"/>
            <w:hideMark/>
          </w:tcPr>
          <w:p w14:paraId="1F19A684" w14:textId="77777777" w:rsidR="0075290A" w:rsidRPr="001A3FE2" w:rsidRDefault="0075290A">
            <w:pPr>
              <w:rPr>
                <w:rFonts w:asciiTheme="minorHAnsi" w:hAnsiTheme="minorHAnsi" w:cstheme="minorHAnsi"/>
                <w:color w:val="000000"/>
                <w:sz w:val="20"/>
                <w:szCs w:val="20"/>
              </w:rPr>
            </w:pPr>
            <w:r w:rsidRPr="001A3FE2">
              <w:rPr>
                <w:rFonts w:asciiTheme="minorHAnsi" w:hAnsiTheme="minorHAnsi" w:cstheme="minorHAnsi"/>
                <w:color w:val="000000"/>
                <w:sz w:val="20"/>
                <w:szCs w:val="20"/>
              </w:rPr>
              <w:t>0.2, 3.5</w:t>
            </w:r>
          </w:p>
        </w:tc>
        <w:tc>
          <w:tcPr>
            <w:tcW w:w="347" w:type="pct"/>
            <w:tcBorders>
              <w:top w:val="single" w:sz="4" w:space="0" w:color="auto"/>
              <w:left w:val="nil"/>
              <w:bottom w:val="single" w:sz="4" w:space="0" w:color="auto"/>
              <w:right w:val="single" w:sz="4" w:space="0" w:color="auto"/>
            </w:tcBorders>
            <w:shd w:val="clear" w:color="auto" w:fill="auto"/>
            <w:noWrap/>
            <w:vAlign w:val="bottom"/>
            <w:hideMark/>
          </w:tcPr>
          <w:p w14:paraId="3615EA8C" w14:textId="77777777" w:rsidR="0075290A" w:rsidRPr="001A3FE2" w:rsidRDefault="0075290A">
            <w:pPr>
              <w:rPr>
                <w:rFonts w:asciiTheme="minorHAnsi" w:hAnsiTheme="minorHAnsi" w:cstheme="minorHAnsi"/>
                <w:color w:val="000000"/>
                <w:sz w:val="20"/>
                <w:szCs w:val="20"/>
              </w:rPr>
            </w:pPr>
            <w:r w:rsidRPr="001A3FE2">
              <w:rPr>
                <w:rFonts w:asciiTheme="minorHAnsi" w:hAnsiTheme="minorHAnsi" w:cstheme="minorHAnsi"/>
                <w:color w:val="000000"/>
                <w:sz w:val="20"/>
                <w:szCs w:val="20"/>
              </w:rPr>
              <w:t>0.7 (a)</w:t>
            </w:r>
          </w:p>
        </w:tc>
        <w:tc>
          <w:tcPr>
            <w:tcW w:w="412" w:type="pct"/>
            <w:tcBorders>
              <w:top w:val="nil"/>
              <w:left w:val="nil"/>
              <w:bottom w:val="single" w:sz="4" w:space="0" w:color="auto"/>
              <w:right w:val="single" w:sz="4" w:space="0" w:color="auto"/>
            </w:tcBorders>
            <w:shd w:val="clear" w:color="auto" w:fill="auto"/>
            <w:noWrap/>
            <w:vAlign w:val="bottom"/>
            <w:hideMark/>
          </w:tcPr>
          <w:p w14:paraId="01D3D97A" w14:textId="77777777" w:rsidR="0075290A" w:rsidRPr="001A3FE2" w:rsidRDefault="0075290A">
            <w:pPr>
              <w:rPr>
                <w:rFonts w:asciiTheme="minorHAnsi" w:hAnsiTheme="minorHAnsi" w:cstheme="minorHAnsi"/>
                <w:color w:val="000000"/>
                <w:sz w:val="20"/>
                <w:szCs w:val="20"/>
              </w:rPr>
            </w:pPr>
            <w:r w:rsidRPr="001A3FE2">
              <w:rPr>
                <w:rFonts w:asciiTheme="minorHAnsi" w:hAnsiTheme="minorHAnsi" w:cstheme="minorHAnsi"/>
                <w:color w:val="000000"/>
                <w:sz w:val="20"/>
                <w:szCs w:val="20"/>
              </w:rPr>
              <w:t>0.2, 2.9</w:t>
            </w:r>
          </w:p>
        </w:tc>
        <w:tc>
          <w:tcPr>
            <w:tcW w:w="413" w:type="pct"/>
            <w:tcBorders>
              <w:top w:val="single" w:sz="4" w:space="0" w:color="auto"/>
              <w:left w:val="nil"/>
              <w:bottom w:val="single" w:sz="4" w:space="0" w:color="auto"/>
              <w:right w:val="single" w:sz="4" w:space="0" w:color="auto"/>
            </w:tcBorders>
            <w:shd w:val="clear" w:color="auto" w:fill="auto"/>
            <w:noWrap/>
            <w:vAlign w:val="bottom"/>
            <w:hideMark/>
          </w:tcPr>
          <w:p w14:paraId="374ABDEA" w14:textId="77777777" w:rsidR="0075290A" w:rsidRPr="001A3FE2" w:rsidRDefault="0075290A">
            <w:pPr>
              <w:rPr>
                <w:rFonts w:asciiTheme="minorHAnsi" w:hAnsiTheme="minorHAnsi" w:cstheme="minorHAnsi"/>
                <w:color w:val="000000"/>
                <w:sz w:val="20"/>
                <w:szCs w:val="20"/>
              </w:rPr>
            </w:pPr>
            <w:r w:rsidRPr="001A3FE2">
              <w:rPr>
                <w:rFonts w:asciiTheme="minorHAnsi" w:hAnsiTheme="minorHAnsi" w:cstheme="minorHAnsi"/>
                <w:color w:val="000000"/>
                <w:sz w:val="20"/>
                <w:szCs w:val="20"/>
              </w:rPr>
              <w:t>0.0 (b)</w:t>
            </w:r>
          </w:p>
        </w:tc>
        <w:tc>
          <w:tcPr>
            <w:tcW w:w="412" w:type="pct"/>
            <w:tcBorders>
              <w:top w:val="nil"/>
              <w:left w:val="nil"/>
              <w:bottom w:val="single" w:sz="4" w:space="0" w:color="auto"/>
              <w:right w:val="single" w:sz="4" w:space="0" w:color="auto"/>
            </w:tcBorders>
            <w:shd w:val="clear" w:color="auto" w:fill="auto"/>
            <w:noWrap/>
            <w:vAlign w:val="bottom"/>
            <w:hideMark/>
          </w:tcPr>
          <w:p w14:paraId="49649460" w14:textId="77777777" w:rsidR="0075290A" w:rsidRPr="001A3FE2" w:rsidRDefault="0075290A">
            <w:pPr>
              <w:rPr>
                <w:rFonts w:asciiTheme="minorHAnsi" w:hAnsiTheme="minorHAnsi" w:cstheme="minorHAnsi"/>
                <w:color w:val="000000"/>
                <w:sz w:val="20"/>
                <w:szCs w:val="20"/>
              </w:rPr>
            </w:pPr>
            <w:r w:rsidRPr="001A3FE2">
              <w:rPr>
                <w:rFonts w:asciiTheme="minorHAnsi" w:hAnsiTheme="minorHAnsi" w:cstheme="minorHAnsi"/>
                <w:color w:val="000000"/>
                <w:sz w:val="20"/>
                <w:szCs w:val="20"/>
              </w:rPr>
              <w:t>0.0, 0.2</w:t>
            </w:r>
          </w:p>
        </w:tc>
        <w:tc>
          <w:tcPr>
            <w:tcW w:w="347" w:type="pct"/>
            <w:tcBorders>
              <w:top w:val="single" w:sz="4" w:space="0" w:color="auto"/>
              <w:left w:val="nil"/>
              <w:bottom w:val="single" w:sz="4" w:space="0" w:color="auto"/>
              <w:right w:val="single" w:sz="4" w:space="0" w:color="auto"/>
            </w:tcBorders>
            <w:shd w:val="clear" w:color="auto" w:fill="auto"/>
            <w:noWrap/>
            <w:vAlign w:val="bottom"/>
            <w:hideMark/>
          </w:tcPr>
          <w:p w14:paraId="329CF39A" w14:textId="77777777" w:rsidR="0075290A" w:rsidRPr="001A3FE2" w:rsidRDefault="0075290A">
            <w:pPr>
              <w:rPr>
                <w:rFonts w:asciiTheme="minorHAnsi" w:hAnsiTheme="minorHAnsi" w:cstheme="minorHAnsi"/>
                <w:color w:val="000000"/>
                <w:sz w:val="20"/>
                <w:szCs w:val="20"/>
              </w:rPr>
            </w:pPr>
            <w:r w:rsidRPr="001A3FE2">
              <w:rPr>
                <w:rFonts w:asciiTheme="minorHAnsi" w:hAnsiTheme="minorHAnsi" w:cstheme="minorHAnsi"/>
                <w:color w:val="000000"/>
                <w:sz w:val="20"/>
                <w:szCs w:val="20"/>
              </w:rPr>
              <w:t>0.1 (b)</w:t>
            </w:r>
          </w:p>
        </w:tc>
        <w:tc>
          <w:tcPr>
            <w:tcW w:w="412" w:type="pct"/>
            <w:tcBorders>
              <w:top w:val="nil"/>
              <w:left w:val="nil"/>
              <w:bottom w:val="single" w:sz="4" w:space="0" w:color="auto"/>
              <w:right w:val="single" w:sz="4" w:space="0" w:color="auto"/>
            </w:tcBorders>
            <w:shd w:val="clear" w:color="auto" w:fill="auto"/>
            <w:noWrap/>
            <w:vAlign w:val="bottom"/>
            <w:hideMark/>
          </w:tcPr>
          <w:p w14:paraId="4A3A34C9" w14:textId="77777777" w:rsidR="0075290A" w:rsidRPr="001A3FE2" w:rsidRDefault="0075290A">
            <w:pPr>
              <w:rPr>
                <w:rFonts w:asciiTheme="minorHAnsi" w:hAnsiTheme="minorHAnsi" w:cstheme="minorHAnsi"/>
                <w:color w:val="000000"/>
                <w:sz w:val="20"/>
                <w:szCs w:val="20"/>
              </w:rPr>
            </w:pPr>
            <w:r w:rsidRPr="001A3FE2">
              <w:rPr>
                <w:rFonts w:asciiTheme="minorHAnsi" w:hAnsiTheme="minorHAnsi" w:cstheme="minorHAnsi"/>
                <w:color w:val="000000"/>
                <w:sz w:val="20"/>
                <w:szCs w:val="20"/>
              </w:rPr>
              <w:t>0.0, 2.1</w:t>
            </w:r>
          </w:p>
        </w:tc>
        <w:tc>
          <w:tcPr>
            <w:tcW w:w="347" w:type="pct"/>
            <w:tcBorders>
              <w:top w:val="single" w:sz="4" w:space="0" w:color="auto"/>
              <w:left w:val="nil"/>
              <w:bottom w:val="single" w:sz="4" w:space="0" w:color="auto"/>
              <w:right w:val="single" w:sz="4" w:space="0" w:color="auto"/>
            </w:tcBorders>
            <w:shd w:val="clear" w:color="auto" w:fill="auto"/>
            <w:noWrap/>
            <w:vAlign w:val="bottom"/>
            <w:hideMark/>
          </w:tcPr>
          <w:p w14:paraId="3607D4B1" w14:textId="77777777" w:rsidR="0075290A" w:rsidRPr="001A3FE2" w:rsidRDefault="0075290A">
            <w:pPr>
              <w:rPr>
                <w:rFonts w:asciiTheme="minorHAnsi" w:hAnsiTheme="minorHAnsi" w:cstheme="minorHAnsi"/>
                <w:color w:val="000000"/>
                <w:sz w:val="20"/>
                <w:szCs w:val="20"/>
              </w:rPr>
            </w:pPr>
            <w:r w:rsidRPr="001A3FE2">
              <w:rPr>
                <w:rFonts w:asciiTheme="minorHAnsi" w:hAnsiTheme="minorHAnsi" w:cstheme="minorHAnsi"/>
                <w:color w:val="000000"/>
                <w:sz w:val="20"/>
                <w:szCs w:val="20"/>
              </w:rPr>
              <w:t>2.0 (c)</w:t>
            </w:r>
          </w:p>
        </w:tc>
        <w:tc>
          <w:tcPr>
            <w:tcW w:w="412" w:type="pct"/>
            <w:tcBorders>
              <w:top w:val="nil"/>
              <w:left w:val="nil"/>
              <w:bottom w:val="single" w:sz="4" w:space="0" w:color="auto"/>
              <w:right w:val="single" w:sz="4" w:space="0" w:color="auto"/>
            </w:tcBorders>
            <w:shd w:val="clear" w:color="auto" w:fill="auto"/>
            <w:noWrap/>
            <w:vAlign w:val="bottom"/>
            <w:hideMark/>
          </w:tcPr>
          <w:p w14:paraId="657763B0" w14:textId="77777777" w:rsidR="0075290A" w:rsidRPr="001A3FE2" w:rsidRDefault="0075290A">
            <w:pPr>
              <w:rPr>
                <w:rFonts w:asciiTheme="minorHAnsi" w:hAnsiTheme="minorHAnsi" w:cstheme="minorHAnsi"/>
                <w:color w:val="000000"/>
                <w:sz w:val="20"/>
                <w:szCs w:val="20"/>
              </w:rPr>
            </w:pPr>
            <w:r w:rsidRPr="001A3FE2">
              <w:rPr>
                <w:rFonts w:asciiTheme="minorHAnsi" w:hAnsiTheme="minorHAnsi" w:cstheme="minorHAnsi"/>
                <w:color w:val="000000"/>
                <w:sz w:val="20"/>
                <w:szCs w:val="20"/>
              </w:rPr>
              <w:t>0.5, 4.3</w:t>
            </w:r>
          </w:p>
        </w:tc>
        <w:tc>
          <w:tcPr>
            <w:tcW w:w="340" w:type="pct"/>
            <w:tcBorders>
              <w:top w:val="nil"/>
              <w:left w:val="nil"/>
              <w:bottom w:val="single" w:sz="4" w:space="0" w:color="auto"/>
              <w:right w:val="single" w:sz="4" w:space="0" w:color="auto"/>
            </w:tcBorders>
            <w:shd w:val="clear" w:color="auto" w:fill="auto"/>
            <w:noWrap/>
            <w:vAlign w:val="bottom"/>
            <w:hideMark/>
          </w:tcPr>
          <w:p w14:paraId="30384B87" w14:textId="77777777" w:rsidR="0075290A" w:rsidRPr="001A3FE2" w:rsidRDefault="0075290A">
            <w:pPr>
              <w:rPr>
                <w:rFonts w:asciiTheme="minorHAnsi" w:hAnsiTheme="minorHAnsi" w:cstheme="minorHAnsi"/>
                <w:color w:val="000000"/>
                <w:sz w:val="20"/>
                <w:szCs w:val="20"/>
              </w:rPr>
            </w:pPr>
            <w:r w:rsidRPr="001A3FE2">
              <w:rPr>
                <w:rFonts w:asciiTheme="minorHAnsi" w:hAnsiTheme="minorHAnsi" w:cstheme="minorHAnsi"/>
                <w:color w:val="000000"/>
                <w:sz w:val="20"/>
                <w:szCs w:val="20"/>
              </w:rPr>
              <w:t>&lt; 0.001</w:t>
            </w:r>
          </w:p>
        </w:tc>
      </w:tr>
      <w:tr w:rsidR="00E26B43" w:rsidRPr="001A3FE2" w14:paraId="28DE2D65" w14:textId="77777777" w:rsidTr="007961D9">
        <w:trPr>
          <w:trHeight w:val="300"/>
        </w:trPr>
        <w:tc>
          <w:tcPr>
            <w:tcW w:w="799" w:type="pct"/>
            <w:tcBorders>
              <w:top w:val="nil"/>
              <w:left w:val="single" w:sz="4" w:space="0" w:color="auto"/>
              <w:bottom w:val="single" w:sz="4" w:space="0" w:color="auto"/>
              <w:right w:val="single" w:sz="4" w:space="0" w:color="auto"/>
            </w:tcBorders>
            <w:shd w:val="clear" w:color="auto" w:fill="auto"/>
            <w:noWrap/>
            <w:vAlign w:val="bottom"/>
            <w:hideMark/>
          </w:tcPr>
          <w:p w14:paraId="3DA06F16" w14:textId="77777777" w:rsidR="0075290A" w:rsidRPr="001A3FE2" w:rsidRDefault="0075290A">
            <w:pPr>
              <w:rPr>
                <w:rFonts w:asciiTheme="minorHAnsi" w:hAnsiTheme="minorHAnsi" w:cstheme="minorHAnsi"/>
                <w:color w:val="000000"/>
                <w:sz w:val="20"/>
                <w:szCs w:val="20"/>
              </w:rPr>
            </w:pPr>
            <w:r w:rsidRPr="001A3FE2">
              <w:rPr>
                <w:rFonts w:asciiTheme="minorHAnsi" w:hAnsiTheme="minorHAnsi" w:cstheme="minorHAnsi"/>
                <w:color w:val="000000"/>
                <w:sz w:val="20"/>
                <w:szCs w:val="20"/>
              </w:rPr>
              <w:t>Saturated fat (g/100g)</w:t>
            </w:r>
          </w:p>
        </w:tc>
        <w:tc>
          <w:tcPr>
            <w:tcW w:w="347" w:type="pct"/>
            <w:tcBorders>
              <w:top w:val="nil"/>
              <w:left w:val="nil"/>
              <w:bottom w:val="single" w:sz="4" w:space="0" w:color="auto"/>
              <w:right w:val="single" w:sz="4" w:space="0" w:color="auto"/>
            </w:tcBorders>
            <w:shd w:val="clear" w:color="auto" w:fill="auto"/>
            <w:noWrap/>
            <w:vAlign w:val="bottom"/>
            <w:hideMark/>
          </w:tcPr>
          <w:p w14:paraId="4ED28006" w14:textId="77777777" w:rsidR="0075290A" w:rsidRPr="001A3FE2" w:rsidRDefault="0075290A">
            <w:pPr>
              <w:jc w:val="right"/>
              <w:rPr>
                <w:rFonts w:asciiTheme="minorHAnsi" w:hAnsiTheme="minorHAnsi" w:cstheme="minorHAnsi"/>
                <w:color w:val="000000"/>
                <w:sz w:val="20"/>
                <w:szCs w:val="20"/>
              </w:rPr>
            </w:pPr>
            <w:r w:rsidRPr="001A3FE2">
              <w:rPr>
                <w:rFonts w:asciiTheme="minorHAnsi" w:hAnsiTheme="minorHAnsi" w:cstheme="minorHAnsi"/>
                <w:color w:val="000000"/>
                <w:sz w:val="20"/>
                <w:szCs w:val="20"/>
              </w:rPr>
              <w:t>0.23</w:t>
            </w:r>
          </w:p>
        </w:tc>
        <w:tc>
          <w:tcPr>
            <w:tcW w:w="412" w:type="pct"/>
            <w:tcBorders>
              <w:top w:val="nil"/>
              <w:left w:val="nil"/>
              <w:bottom w:val="single" w:sz="4" w:space="0" w:color="auto"/>
              <w:right w:val="single" w:sz="4" w:space="0" w:color="auto"/>
            </w:tcBorders>
            <w:shd w:val="clear" w:color="auto" w:fill="auto"/>
            <w:noWrap/>
            <w:vAlign w:val="bottom"/>
            <w:hideMark/>
          </w:tcPr>
          <w:p w14:paraId="7C8648A2" w14:textId="77777777" w:rsidR="0075290A" w:rsidRPr="001A3FE2" w:rsidRDefault="0075290A">
            <w:pPr>
              <w:rPr>
                <w:rFonts w:asciiTheme="minorHAnsi" w:hAnsiTheme="minorHAnsi" w:cstheme="minorHAnsi"/>
                <w:color w:val="000000"/>
                <w:sz w:val="20"/>
                <w:szCs w:val="20"/>
              </w:rPr>
            </w:pPr>
            <w:r w:rsidRPr="001A3FE2">
              <w:rPr>
                <w:rFonts w:asciiTheme="minorHAnsi" w:hAnsiTheme="minorHAnsi" w:cstheme="minorHAnsi"/>
                <w:color w:val="000000"/>
                <w:sz w:val="20"/>
                <w:szCs w:val="20"/>
              </w:rPr>
              <w:t>0.04, 0.90</w:t>
            </w:r>
          </w:p>
        </w:tc>
        <w:tc>
          <w:tcPr>
            <w:tcW w:w="347" w:type="pct"/>
            <w:tcBorders>
              <w:top w:val="nil"/>
              <w:left w:val="nil"/>
              <w:bottom w:val="single" w:sz="4" w:space="0" w:color="auto"/>
              <w:right w:val="single" w:sz="4" w:space="0" w:color="auto"/>
            </w:tcBorders>
            <w:shd w:val="clear" w:color="auto" w:fill="auto"/>
            <w:noWrap/>
            <w:vAlign w:val="bottom"/>
            <w:hideMark/>
          </w:tcPr>
          <w:p w14:paraId="469D629E" w14:textId="77777777" w:rsidR="0075290A" w:rsidRPr="001A3FE2" w:rsidRDefault="0075290A">
            <w:pPr>
              <w:rPr>
                <w:rFonts w:asciiTheme="minorHAnsi" w:hAnsiTheme="minorHAnsi" w:cstheme="minorHAnsi"/>
                <w:color w:val="000000"/>
                <w:sz w:val="20"/>
                <w:szCs w:val="20"/>
              </w:rPr>
            </w:pPr>
            <w:r w:rsidRPr="001A3FE2">
              <w:rPr>
                <w:rFonts w:asciiTheme="minorHAnsi" w:hAnsiTheme="minorHAnsi" w:cstheme="minorHAnsi"/>
                <w:color w:val="000000"/>
                <w:sz w:val="20"/>
                <w:szCs w:val="20"/>
              </w:rPr>
              <w:t>0.16 (a)</w:t>
            </w:r>
          </w:p>
        </w:tc>
        <w:tc>
          <w:tcPr>
            <w:tcW w:w="412" w:type="pct"/>
            <w:tcBorders>
              <w:top w:val="nil"/>
              <w:left w:val="nil"/>
              <w:bottom w:val="single" w:sz="4" w:space="0" w:color="auto"/>
              <w:right w:val="single" w:sz="4" w:space="0" w:color="auto"/>
            </w:tcBorders>
            <w:shd w:val="clear" w:color="auto" w:fill="auto"/>
            <w:noWrap/>
            <w:vAlign w:val="bottom"/>
            <w:hideMark/>
          </w:tcPr>
          <w:p w14:paraId="1EDD134E" w14:textId="77777777" w:rsidR="0075290A" w:rsidRPr="001A3FE2" w:rsidRDefault="0075290A">
            <w:pPr>
              <w:rPr>
                <w:rFonts w:asciiTheme="minorHAnsi" w:hAnsiTheme="minorHAnsi" w:cstheme="minorHAnsi"/>
                <w:color w:val="000000"/>
                <w:sz w:val="20"/>
                <w:szCs w:val="20"/>
              </w:rPr>
            </w:pPr>
            <w:r w:rsidRPr="001A3FE2">
              <w:rPr>
                <w:rFonts w:asciiTheme="minorHAnsi" w:hAnsiTheme="minorHAnsi" w:cstheme="minorHAnsi"/>
                <w:color w:val="000000"/>
                <w:sz w:val="20"/>
                <w:szCs w:val="20"/>
              </w:rPr>
              <w:t>0.05, 0.74</w:t>
            </w:r>
          </w:p>
        </w:tc>
        <w:tc>
          <w:tcPr>
            <w:tcW w:w="413" w:type="pct"/>
            <w:tcBorders>
              <w:top w:val="nil"/>
              <w:left w:val="nil"/>
              <w:bottom w:val="single" w:sz="4" w:space="0" w:color="auto"/>
              <w:right w:val="single" w:sz="4" w:space="0" w:color="auto"/>
            </w:tcBorders>
            <w:shd w:val="clear" w:color="auto" w:fill="auto"/>
            <w:noWrap/>
            <w:vAlign w:val="bottom"/>
            <w:hideMark/>
          </w:tcPr>
          <w:p w14:paraId="223A4AE4" w14:textId="77777777" w:rsidR="0075290A" w:rsidRPr="001A3FE2" w:rsidRDefault="0075290A">
            <w:pPr>
              <w:rPr>
                <w:rFonts w:asciiTheme="minorHAnsi" w:hAnsiTheme="minorHAnsi" w:cstheme="minorHAnsi"/>
                <w:color w:val="000000"/>
                <w:sz w:val="20"/>
                <w:szCs w:val="20"/>
              </w:rPr>
            </w:pPr>
            <w:r w:rsidRPr="001A3FE2">
              <w:rPr>
                <w:rFonts w:asciiTheme="minorHAnsi" w:hAnsiTheme="minorHAnsi" w:cstheme="minorHAnsi"/>
                <w:color w:val="000000"/>
                <w:sz w:val="20"/>
                <w:szCs w:val="20"/>
              </w:rPr>
              <w:t>0.0 (b)</w:t>
            </w:r>
          </w:p>
        </w:tc>
        <w:tc>
          <w:tcPr>
            <w:tcW w:w="412" w:type="pct"/>
            <w:tcBorders>
              <w:top w:val="nil"/>
              <w:left w:val="nil"/>
              <w:bottom w:val="single" w:sz="4" w:space="0" w:color="auto"/>
              <w:right w:val="single" w:sz="4" w:space="0" w:color="auto"/>
            </w:tcBorders>
            <w:shd w:val="clear" w:color="auto" w:fill="auto"/>
            <w:noWrap/>
            <w:vAlign w:val="bottom"/>
            <w:hideMark/>
          </w:tcPr>
          <w:p w14:paraId="3157BF1B" w14:textId="77777777" w:rsidR="0075290A" w:rsidRPr="001A3FE2" w:rsidRDefault="0075290A">
            <w:pPr>
              <w:rPr>
                <w:rFonts w:asciiTheme="minorHAnsi" w:hAnsiTheme="minorHAnsi" w:cstheme="minorHAnsi"/>
                <w:color w:val="000000"/>
                <w:sz w:val="20"/>
                <w:szCs w:val="20"/>
              </w:rPr>
            </w:pPr>
            <w:r w:rsidRPr="001A3FE2">
              <w:rPr>
                <w:rFonts w:asciiTheme="minorHAnsi" w:hAnsiTheme="minorHAnsi" w:cstheme="minorHAnsi"/>
                <w:color w:val="000000"/>
                <w:sz w:val="20"/>
                <w:szCs w:val="20"/>
              </w:rPr>
              <w:t>0.0, 0.03</w:t>
            </w:r>
          </w:p>
        </w:tc>
        <w:tc>
          <w:tcPr>
            <w:tcW w:w="347" w:type="pct"/>
            <w:tcBorders>
              <w:top w:val="nil"/>
              <w:left w:val="nil"/>
              <w:bottom w:val="single" w:sz="4" w:space="0" w:color="auto"/>
              <w:right w:val="single" w:sz="4" w:space="0" w:color="auto"/>
            </w:tcBorders>
            <w:shd w:val="clear" w:color="auto" w:fill="auto"/>
            <w:noWrap/>
            <w:vAlign w:val="bottom"/>
            <w:hideMark/>
          </w:tcPr>
          <w:p w14:paraId="0E4B4415" w14:textId="77777777" w:rsidR="0075290A" w:rsidRPr="001A3FE2" w:rsidRDefault="0075290A">
            <w:pPr>
              <w:rPr>
                <w:rFonts w:asciiTheme="minorHAnsi" w:hAnsiTheme="minorHAnsi" w:cstheme="minorHAnsi"/>
                <w:color w:val="000000"/>
                <w:sz w:val="20"/>
                <w:szCs w:val="20"/>
              </w:rPr>
            </w:pPr>
            <w:r w:rsidRPr="001A3FE2">
              <w:rPr>
                <w:rFonts w:asciiTheme="minorHAnsi" w:hAnsiTheme="minorHAnsi" w:cstheme="minorHAnsi"/>
                <w:color w:val="000000"/>
                <w:sz w:val="20"/>
                <w:szCs w:val="20"/>
              </w:rPr>
              <w:t>0.02 (b)</w:t>
            </w:r>
          </w:p>
        </w:tc>
        <w:tc>
          <w:tcPr>
            <w:tcW w:w="412" w:type="pct"/>
            <w:tcBorders>
              <w:top w:val="nil"/>
              <w:left w:val="nil"/>
              <w:bottom w:val="single" w:sz="4" w:space="0" w:color="auto"/>
              <w:right w:val="single" w:sz="4" w:space="0" w:color="auto"/>
            </w:tcBorders>
            <w:shd w:val="clear" w:color="auto" w:fill="auto"/>
            <w:noWrap/>
            <w:vAlign w:val="bottom"/>
            <w:hideMark/>
          </w:tcPr>
          <w:p w14:paraId="787F81DD" w14:textId="77777777" w:rsidR="0075290A" w:rsidRPr="001A3FE2" w:rsidRDefault="0075290A">
            <w:pPr>
              <w:rPr>
                <w:rFonts w:asciiTheme="minorHAnsi" w:hAnsiTheme="minorHAnsi" w:cstheme="minorHAnsi"/>
                <w:color w:val="000000"/>
                <w:sz w:val="20"/>
                <w:szCs w:val="20"/>
              </w:rPr>
            </w:pPr>
            <w:r w:rsidRPr="001A3FE2">
              <w:rPr>
                <w:rFonts w:asciiTheme="minorHAnsi" w:hAnsiTheme="minorHAnsi" w:cstheme="minorHAnsi"/>
                <w:color w:val="000000"/>
                <w:sz w:val="20"/>
                <w:szCs w:val="20"/>
              </w:rPr>
              <w:t>0.00, 0.77</w:t>
            </w:r>
          </w:p>
        </w:tc>
        <w:tc>
          <w:tcPr>
            <w:tcW w:w="347" w:type="pct"/>
            <w:tcBorders>
              <w:top w:val="nil"/>
              <w:left w:val="nil"/>
              <w:bottom w:val="single" w:sz="4" w:space="0" w:color="auto"/>
              <w:right w:val="single" w:sz="4" w:space="0" w:color="auto"/>
            </w:tcBorders>
            <w:shd w:val="clear" w:color="auto" w:fill="auto"/>
            <w:noWrap/>
            <w:vAlign w:val="bottom"/>
            <w:hideMark/>
          </w:tcPr>
          <w:p w14:paraId="4EA5E9E1" w14:textId="77777777" w:rsidR="0075290A" w:rsidRPr="001A3FE2" w:rsidRDefault="0075290A">
            <w:pPr>
              <w:rPr>
                <w:rFonts w:asciiTheme="minorHAnsi" w:hAnsiTheme="minorHAnsi" w:cstheme="minorHAnsi"/>
                <w:color w:val="000000"/>
                <w:sz w:val="20"/>
                <w:szCs w:val="20"/>
              </w:rPr>
            </w:pPr>
            <w:r w:rsidRPr="001A3FE2">
              <w:rPr>
                <w:rFonts w:asciiTheme="minorHAnsi" w:hAnsiTheme="minorHAnsi" w:cstheme="minorHAnsi"/>
                <w:color w:val="000000"/>
                <w:sz w:val="20"/>
                <w:szCs w:val="20"/>
              </w:rPr>
              <w:t>0.50 (c)</w:t>
            </w:r>
          </w:p>
        </w:tc>
        <w:tc>
          <w:tcPr>
            <w:tcW w:w="412" w:type="pct"/>
            <w:tcBorders>
              <w:top w:val="nil"/>
              <w:left w:val="nil"/>
              <w:bottom w:val="single" w:sz="4" w:space="0" w:color="auto"/>
              <w:right w:val="single" w:sz="4" w:space="0" w:color="auto"/>
            </w:tcBorders>
            <w:shd w:val="clear" w:color="auto" w:fill="auto"/>
            <w:noWrap/>
            <w:vAlign w:val="bottom"/>
            <w:hideMark/>
          </w:tcPr>
          <w:p w14:paraId="4E0A3A79" w14:textId="77777777" w:rsidR="0075290A" w:rsidRPr="001A3FE2" w:rsidRDefault="0075290A">
            <w:pPr>
              <w:rPr>
                <w:rFonts w:asciiTheme="minorHAnsi" w:hAnsiTheme="minorHAnsi" w:cstheme="minorHAnsi"/>
                <w:color w:val="000000"/>
                <w:sz w:val="20"/>
                <w:szCs w:val="20"/>
              </w:rPr>
            </w:pPr>
            <w:r w:rsidRPr="001A3FE2">
              <w:rPr>
                <w:rFonts w:asciiTheme="minorHAnsi" w:hAnsiTheme="minorHAnsi" w:cstheme="minorHAnsi"/>
                <w:color w:val="000000"/>
                <w:sz w:val="20"/>
                <w:szCs w:val="20"/>
              </w:rPr>
              <w:t>0.10, 1.01</w:t>
            </w:r>
          </w:p>
        </w:tc>
        <w:tc>
          <w:tcPr>
            <w:tcW w:w="340" w:type="pct"/>
            <w:tcBorders>
              <w:top w:val="nil"/>
              <w:left w:val="nil"/>
              <w:bottom w:val="single" w:sz="4" w:space="0" w:color="auto"/>
              <w:right w:val="single" w:sz="4" w:space="0" w:color="auto"/>
            </w:tcBorders>
            <w:shd w:val="clear" w:color="auto" w:fill="auto"/>
            <w:noWrap/>
            <w:vAlign w:val="bottom"/>
            <w:hideMark/>
          </w:tcPr>
          <w:p w14:paraId="797216B6" w14:textId="77777777" w:rsidR="0075290A" w:rsidRPr="001A3FE2" w:rsidRDefault="0075290A">
            <w:pPr>
              <w:rPr>
                <w:rFonts w:asciiTheme="minorHAnsi" w:hAnsiTheme="minorHAnsi" w:cstheme="minorHAnsi"/>
                <w:color w:val="000000"/>
                <w:sz w:val="20"/>
                <w:szCs w:val="20"/>
              </w:rPr>
            </w:pPr>
            <w:r w:rsidRPr="001A3FE2">
              <w:rPr>
                <w:rFonts w:asciiTheme="minorHAnsi" w:hAnsiTheme="minorHAnsi" w:cstheme="minorHAnsi"/>
                <w:color w:val="000000"/>
                <w:sz w:val="20"/>
                <w:szCs w:val="20"/>
              </w:rPr>
              <w:t>&lt; 0.001</w:t>
            </w:r>
          </w:p>
        </w:tc>
      </w:tr>
      <w:tr w:rsidR="00E26B43" w:rsidRPr="001A3FE2" w14:paraId="2E78970B" w14:textId="77777777" w:rsidTr="007961D9">
        <w:trPr>
          <w:trHeight w:val="300"/>
        </w:trPr>
        <w:tc>
          <w:tcPr>
            <w:tcW w:w="799" w:type="pct"/>
            <w:tcBorders>
              <w:top w:val="nil"/>
              <w:left w:val="single" w:sz="4" w:space="0" w:color="auto"/>
              <w:bottom w:val="single" w:sz="4" w:space="0" w:color="auto"/>
              <w:right w:val="single" w:sz="4" w:space="0" w:color="auto"/>
            </w:tcBorders>
            <w:shd w:val="clear" w:color="auto" w:fill="auto"/>
            <w:noWrap/>
            <w:vAlign w:val="bottom"/>
            <w:hideMark/>
          </w:tcPr>
          <w:p w14:paraId="6E80371B" w14:textId="77777777" w:rsidR="0075290A" w:rsidRPr="001A3FE2" w:rsidRDefault="0075290A">
            <w:pPr>
              <w:rPr>
                <w:rFonts w:asciiTheme="minorHAnsi" w:hAnsiTheme="minorHAnsi" w:cstheme="minorHAnsi"/>
                <w:color w:val="000000"/>
                <w:sz w:val="20"/>
                <w:szCs w:val="20"/>
              </w:rPr>
            </w:pPr>
            <w:r w:rsidRPr="001A3FE2">
              <w:rPr>
                <w:rFonts w:asciiTheme="minorHAnsi" w:hAnsiTheme="minorHAnsi" w:cstheme="minorHAnsi"/>
                <w:color w:val="000000"/>
                <w:sz w:val="20"/>
                <w:szCs w:val="20"/>
              </w:rPr>
              <w:t>Total sugar (g/100g)</w:t>
            </w:r>
          </w:p>
        </w:tc>
        <w:tc>
          <w:tcPr>
            <w:tcW w:w="347" w:type="pct"/>
            <w:tcBorders>
              <w:top w:val="nil"/>
              <w:left w:val="nil"/>
              <w:bottom w:val="single" w:sz="4" w:space="0" w:color="auto"/>
              <w:right w:val="single" w:sz="4" w:space="0" w:color="auto"/>
            </w:tcBorders>
            <w:shd w:val="clear" w:color="auto" w:fill="auto"/>
            <w:noWrap/>
            <w:vAlign w:val="bottom"/>
            <w:hideMark/>
          </w:tcPr>
          <w:p w14:paraId="47CF0896" w14:textId="77777777" w:rsidR="0075290A" w:rsidRPr="001A3FE2" w:rsidRDefault="0075290A">
            <w:pPr>
              <w:jc w:val="right"/>
              <w:rPr>
                <w:rFonts w:asciiTheme="minorHAnsi" w:hAnsiTheme="minorHAnsi" w:cstheme="minorHAnsi"/>
                <w:color w:val="000000"/>
                <w:sz w:val="20"/>
                <w:szCs w:val="20"/>
              </w:rPr>
            </w:pPr>
            <w:r w:rsidRPr="001A3FE2">
              <w:rPr>
                <w:rFonts w:asciiTheme="minorHAnsi" w:hAnsiTheme="minorHAnsi" w:cstheme="minorHAnsi"/>
                <w:color w:val="000000"/>
                <w:sz w:val="20"/>
                <w:szCs w:val="20"/>
              </w:rPr>
              <w:t>2.5</w:t>
            </w:r>
          </w:p>
        </w:tc>
        <w:tc>
          <w:tcPr>
            <w:tcW w:w="412" w:type="pct"/>
            <w:tcBorders>
              <w:top w:val="nil"/>
              <w:left w:val="nil"/>
              <w:bottom w:val="single" w:sz="4" w:space="0" w:color="auto"/>
              <w:right w:val="single" w:sz="4" w:space="0" w:color="auto"/>
            </w:tcBorders>
            <w:shd w:val="clear" w:color="auto" w:fill="auto"/>
            <w:noWrap/>
            <w:vAlign w:val="bottom"/>
            <w:hideMark/>
          </w:tcPr>
          <w:p w14:paraId="6C892D0B" w14:textId="77777777" w:rsidR="0075290A" w:rsidRPr="001A3FE2" w:rsidRDefault="0075290A">
            <w:pPr>
              <w:rPr>
                <w:rFonts w:asciiTheme="minorHAnsi" w:hAnsiTheme="minorHAnsi" w:cstheme="minorHAnsi"/>
                <w:color w:val="000000"/>
                <w:sz w:val="20"/>
                <w:szCs w:val="20"/>
              </w:rPr>
            </w:pPr>
            <w:r w:rsidRPr="001A3FE2">
              <w:rPr>
                <w:rFonts w:asciiTheme="minorHAnsi" w:hAnsiTheme="minorHAnsi" w:cstheme="minorHAnsi"/>
                <w:color w:val="000000"/>
                <w:sz w:val="20"/>
                <w:szCs w:val="20"/>
              </w:rPr>
              <w:t>0.8, 5.1</w:t>
            </w:r>
          </w:p>
        </w:tc>
        <w:tc>
          <w:tcPr>
            <w:tcW w:w="347" w:type="pct"/>
            <w:tcBorders>
              <w:top w:val="nil"/>
              <w:left w:val="nil"/>
              <w:bottom w:val="single" w:sz="4" w:space="0" w:color="auto"/>
              <w:right w:val="single" w:sz="4" w:space="0" w:color="auto"/>
            </w:tcBorders>
            <w:shd w:val="clear" w:color="auto" w:fill="auto"/>
            <w:noWrap/>
            <w:vAlign w:val="bottom"/>
            <w:hideMark/>
          </w:tcPr>
          <w:p w14:paraId="6591F4EE" w14:textId="77777777" w:rsidR="0075290A" w:rsidRPr="001A3FE2" w:rsidRDefault="0075290A">
            <w:pPr>
              <w:rPr>
                <w:rFonts w:asciiTheme="minorHAnsi" w:hAnsiTheme="minorHAnsi" w:cstheme="minorHAnsi"/>
                <w:color w:val="000000"/>
                <w:sz w:val="20"/>
                <w:szCs w:val="20"/>
              </w:rPr>
            </w:pPr>
            <w:r w:rsidRPr="001A3FE2">
              <w:rPr>
                <w:rFonts w:asciiTheme="minorHAnsi" w:hAnsiTheme="minorHAnsi" w:cstheme="minorHAnsi"/>
                <w:color w:val="000000"/>
                <w:sz w:val="20"/>
                <w:szCs w:val="20"/>
              </w:rPr>
              <w:t>2.2 (a)</w:t>
            </w:r>
          </w:p>
        </w:tc>
        <w:tc>
          <w:tcPr>
            <w:tcW w:w="412" w:type="pct"/>
            <w:tcBorders>
              <w:top w:val="nil"/>
              <w:left w:val="nil"/>
              <w:bottom w:val="single" w:sz="4" w:space="0" w:color="auto"/>
              <w:right w:val="single" w:sz="4" w:space="0" w:color="auto"/>
            </w:tcBorders>
            <w:shd w:val="clear" w:color="auto" w:fill="auto"/>
            <w:noWrap/>
            <w:vAlign w:val="bottom"/>
            <w:hideMark/>
          </w:tcPr>
          <w:p w14:paraId="2B6E4B11" w14:textId="77777777" w:rsidR="0075290A" w:rsidRPr="001A3FE2" w:rsidRDefault="0075290A">
            <w:pPr>
              <w:rPr>
                <w:rFonts w:asciiTheme="minorHAnsi" w:hAnsiTheme="minorHAnsi" w:cstheme="minorHAnsi"/>
                <w:color w:val="000000"/>
                <w:sz w:val="20"/>
                <w:szCs w:val="20"/>
              </w:rPr>
            </w:pPr>
            <w:r w:rsidRPr="001A3FE2">
              <w:rPr>
                <w:rFonts w:asciiTheme="minorHAnsi" w:hAnsiTheme="minorHAnsi" w:cstheme="minorHAnsi"/>
                <w:color w:val="000000"/>
                <w:sz w:val="20"/>
                <w:szCs w:val="20"/>
              </w:rPr>
              <w:t>0.4, 4.8</w:t>
            </w:r>
          </w:p>
        </w:tc>
        <w:tc>
          <w:tcPr>
            <w:tcW w:w="413" w:type="pct"/>
            <w:tcBorders>
              <w:top w:val="nil"/>
              <w:left w:val="nil"/>
              <w:bottom w:val="single" w:sz="4" w:space="0" w:color="auto"/>
              <w:right w:val="single" w:sz="4" w:space="0" w:color="auto"/>
            </w:tcBorders>
            <w:shd w:val="clear" w:color="auto" w:fill="auto"/>
            <w:noWrap/>
            <w:vAlign w:val="bottom"/>
            <w:hideMark/>
          </w:tcPr>
          <w:p w14:paraId="4142A7A3" w14:textId="77777777" w:rsidR="0075290A" w:rsidRPr="001A3FE2" w:rsidRDefault="0075290A">
            <w:pPr>
              <w:rPr>
                <w:rFonts w:asciiTheme="minorHAnsi" w:hAnsiTheme="minorHAnsi" w:cstheme="minorHAnsi"/>
                <w:color w:val="000000"/>
                <w:sz w:val="20"/>
                <w:szCs w:val="20"/>
              </w:rPr>
            </w:pPr>
            <w:r w:rsidRPr="001A3FE2">
              <w:rPr>
                <w:rFonts w:asciiTheme="minorHAnsi" w:hAnsiTheme="minorHAnsi" w:cstheme="minorHAnsi"/>
                <w:color w:val="000000"/>
                <w:sz w:val="20"/>
                <w:szCs w:val="20"/>
              </w:rPr>
              <w:t>0.0 (b)</w:t>
            </w:r>
          </w:p>
        </w:tc>
        <w:tc>
          <w:tcPr>
            <w:tcW w:w="412" w:type="pct"/>
            <w:tcBorders>
              <w:top w:val="nil"/>
              <w:left w:val="nil"/>
              <w:bottom w:val="single" w:sz="4" w:space="0" w:color="auto"/>
              <w:right w:val="single" w:sz="4" w:space="0" w:color="auto"/>
            </w:tcBorders>
            <w:shd w:val="clear" w:color="auto" w:fill="auto"/>
            <w:noWrap/>
            <w:vAlign w:val="bottom"/>
            <w:hideMark/>
          </w:tcPr>
          <w:p w14:paraId="3525F799" w14:textId="77777777" w:rsidR="0075290A" w:rsidRPr="001A3FE2" w:rsidRDefault="0075290A">
            <w:pPr>
              <w:rPr>
                <w:rFonts w:asciiTheme="minorHAnsi" w:hAnsiTheme="minorHAnsi" w:cstheme="minorHAnsi"/>
                <w:color w:val="000000"/>
                <w:sz w:val="20"/>
                <w:szCs w:val="20"/>
              </w:rPr>
            </w:pPr>
            <w:r w:rsidRPr="001A3FE2">
              <w:rPr>
                <w:rFonts w:asciiTheme="minorHAnsi" w:hAnsiTheme="minorHAnsi" w:cstheme="minorHAnsi"/>
                <w:color w:val="000000"/>
                <w:sz w:val="20"/>
                <w:szCs w:val="20"/>
              </w:rPr>
              <w:t>0.0, 0.0</w:t>
            </w:r>
          </w:p>
        </w:tc>
        <w:tc>
          <w:tcPr>
            <w:tcW w:w="347" w:type="pct"/>
            <w:tcBorders>
              <w:top w:val="nil"/>
              <w:left w:val="nil"/>
              <w:bottom w:val="single" w:sz="4" w:space="0" w:color="auto"/>
              <w:right w:val="single" w:sz="4" w:space="0" w:color="auto"/>
            </w:tcBorders>
            <w:shd w:val="clear" w:color="auto" w:fill="auto"/>
            <w:noWrap/>
            <w:vAlign w:val="bottom"/>
            <w:hideMark/>
          </w:tcPr>
          <w:p w14:paraId="0C988B31" w14:textId="77777777" w:rsidR="0075290A" w:rsidRPr="001A3FE2" w:rsidRDefault="0075290A">
            <w:pPr>
              <w:rPr>
                <w:rFonts w:asciiTheme="minorHAnsi" w:hAnsiTheme="minorHAnsi" w:cstheme="minorHAnsi"/>
                <w:color w:val="000000"/>
                <w:sz w:val="20"/>
                <w:szCs w:val="20"/>
              </w:rPr>
            </w:pPr>
            <w:r w:rsidRPr="001A3FE2">
              <w:rPr>
                <w:rFonts w:asciiTheme="minorHAnsi" w:hAnsiTheme="minorHAnsi" w:cstheme="minorHAnsi"/>
                <w:color w:val="000000"/>
                <w:sz w:val="20"/>
                <w:szCs w:val="20"/>
              </w:rPr>
              <w:t>3.3 (c)</w:t>
            </w:r>
          </w:p>
        </w:tc>
        <w:tc>
          <w:tcPr>
            <w:tcW w:w="412" w:type="pct"/>
            <w:tcBorders>
              <w:top w:val="nil"/>
              <w:left w:val="nil"/>
              <w:bottom w:val="single" w:sz="4" w:space="0" w:color="auto"/>
              <w:right w:val="single" w:sz="4" w:space="0" w:color="auto"/>
            </w:tcBorders>
            <w:shd w:val="clear" w:color="auto" w:fill="auto"/>
            <w:noWrap/>
            <w:vAlign w:val="bottom"/>
            <w:hideMark/>
          </w:tcPr>
          <w:p w14:paraId="53208BC6" w14:textId="77777777" w:rsidR="0075290A" w:rsidRPr="001A3FE2" w:rsidRDefault="0075290A">
            <w:pPr>
              <w:rPr>
                <w:rFonts w:asciiTheme="minorHAnsi" w:hAnsiTheme="minorHAnsi" w:cstheme="minorHAnsi"/>
                <w:color w:val="000000"/>
                <w:sz w:val="20"/>
                <w:szCs w:val="20"/>
              </w:rPr>
            </w:pPr>
            <w:r w:rsidRPr="001A3FE2">
              <w:rPr>
                <w:rFonts w:asciiTheme="minorHAnsi" w:hAnsiTheme="minorHAnsi" w:cstheme="minorHAnsi"/>
                <w:color w:val="000000"/>
                <w:sz w:val="20"/>
                <w:szCs w:val="20"/>
              </w:rPr>
              <w:t xml:space="preserve">1.5, </w:t>
            </w:r>
            <w:proofErr w:type="gramStart"/>
            <w:r w:rsidRPr="001A3FE2">
              <w:rPr>
                <w:rFonts w:asciiTheme="minorHAnsi" w:hAnsiTheme="minorHAnsi" w:cstheme="minorHAnsi"/>
                <w:color w:val="000000"/>
                <w:sz w:val="20"/>
                <w:szCs w:val="20"/>
              </w:rPr>
              <w:t>10..</w:t>
            </w:r>
            <w:proofErr w:type="gramEnd"/>
            <w:r w:rsidRPr="001A3FE2">
              <w:rPr>
                <w:rFonts w:asciiTheme="minorHAnsi" w:hAnsiTheme="minorHAnsi" w:cstheme="minorHAnsi"/>
                <w:color w:val="000000"/>
                <w:sz w:val="20"/>
                <w:szCs w:val="20"/>
              </w:rPr>
              <w:t>0</w:t>
            </w:r>
          </w:p>
        </w:tc>
        <w:tc>
          <w:tcPr>
            <w:tcW w:w="347" w:type="pct"/>
            <w:tcBorders>
              <w:top w:val="nil"/>
              <w:left w:val="nil"/>
              <w:bottom w:val="single" w:sz="4" w:space="0" w:color="auto"/>
              <w:right w:val="single" w:sz="4" w:space="0" w:color="auto"/>
            </w:tcBorders>
            <w:shd w:val="clear" w:color="auto" w:fill="auto"/>
            <w:noWrap/>
            <w:vAlign w:val="bottom"/>
            <w:hideMark/>
          </w:tcPr>
          <w:p w14:paraId="229F14E1" w14:textId="77777777" w:rsidR="0075290A" w:rsidRPr="001A3FE2" w:rsidRDefault="0075290A">
            <w:pPr>
              <w:rPr>
                <w:rFonts w:asciiTheme="minorHAnsi" w:hAnsiTheme="minorHAnsi" w:cstheme="minorHAnsi"/>
                <w:color w:val="000000"/>
                <w:sz w:val="20"/>
                <w:szCs w:val="20"/>
              </w:rPr>
            </w:pPr>
            <w:r w:rsidRPr="001A3FE2">
              <w:rPr>
                <w:rFonts w:asciiTheme="minorHAnsi" w:hAnsiTheme="minorHAnsi" w:cstheme="minorHAnsi"/>
                <w:color w:val="000000"/>
                <w:sz w:val="20"/>
                <w:szCs w:val="20"/>
              </w:rPr>
              <w:t xml:space="preserve">2.9 (c) </w:t>
            </w:r>
          </w:p>
        </w:tc>
        <w:tc>
          <w:tcPr>
            <w:tcW w:w="412" w:type="pct"/>
            <w:tcBorders>
              <w:top w:val="nil"/>
              <w:left w:val="nil"/>
              <w:bottom w:val="single" w:sz="4" w:space="0" w:color="auto"/>
              <w:right w:val="single" w:sz="4" w:space="0" w:color="auto"/>
            </w:tcBorders>
            <w:shd w:val="clear" w:color="auto" w:fill="auto"/>
            <w:noWrap/>
            <w:vAlign w:val="bottom"/>
            <w:hideMark/>
          </w:tcPr>
          <w:p w14:paraId="4BF0CF6F" w14:textId="77777777" w:rsidR="0075290A" w:rsidRPr="001A3FE2" w:rsidRDefault="0075290A">
            <w:pPr>
              <w:rPr>
                <w:rFonts w:asciiTheme="minorHAnsi" w:hAnsiTheme="minorHAnsi" w:cstheme="minorHAnsi"/>
                <w:color w:val="000000"/>
                <w:sz w:val="20"/>
                <w:szCs w:val="20"/>
              </w:rPr>
            </w:pPr>
            <w:r w:rsidRPr="001A3FE2">
              <w:rPr>
                <w:rFonts w:asciiTheme="minorHAnsi" w:hAnsiTheme="minorHAnsi" w:cstheme="minorHAnsi"/>
                <w:color w:val="000000"/>
                <w:sz w:val="20"/>
                <w:szCs w:val="20"/>
              </w:rPr>
              <w:t>1.3, 5.1</w:t>
            </w:r>
          </w:p>
        </w:tc>
        <w:tc>
          <w:tcPr>
            <w:tcW w:w="340" w:type="pct"/>
            <w:tcBorders>
              <w:top w:val="nil"/>
              <w:left w:val="nil"/>
              <w:bottom w:val="single" w:sz="4" w:space="0" w:color="auto"/>
              <w:right w:val="single" w:sz="4" w:space="0" w:color="auto"/>
            </w:tcBorders>
            <w:shd w:val="clear" w:color="auto" w:fill="auto"/>
            <w:noWrap/>
            <w:vAlign w:val="bottom"/>
            <w:hideMark/>
          </w:tcPr>
          <w:p w14:paraId="7052AB0A" w14:textId="77777777" w:rsidR="0075290A" w:rsidRPr="001A3FE2" w:rsidRDefault="0075290A">
            <w:pPr>
              <w:rPr>
                <w:rFonts w:asciiTheme="minorHAnsi" w:hAnsiTheme="minorHAnsi" w:cstheme="minorHAnsi"/>
                <w:color w:val="000000"/>
                <w:sz w:val="20"/>
                <w:szCs w:val="20"/>
              </w:rPr>
            </w:pPr>
            <w:r w:rsidRPr="001A3FE2">
              <w:rPr>
                <w:rFonts w:asciiTheme="minorHAnsi" w:hAnsiTheme="minorHAnsi" w:cstheme="minorHAnsi"/>
                <w:color w:val="000000"/>
                <w:sz w:val="20"/>
                <w:szCs w:val="20"/>
              </w:rPr>
              <w:t>&lt; 0.001</w:t>
            </w:r>
          </w:p>
        </w:tc>
      </w:tr>
      <w:tr w:rsidR="00E26B43" w:rsidRPr="001A3FE2" w14:paraId="028B7AD5" w14:textId="77777777" w:rsidTr="007961D9">
        <w:trPr>
          <w:trHeight w:val="300"/>
        </w:trPr>
        <w:tc>
          <w:tcPr>
            <w:tcW w:w="799" w:type="pct"/>
            <w:tcBorders>
              <w:top w:val="nil"/>
              <w:left w:val="single" w:sz="4" w:space="0" w:color="auto"/>
              <w:bottom w:val="single" w:sz="4" w:space="0" w:color="auto"/>
              <w:right w:val="single" w:sz="4" w:space="0" w:color="auto"/>
            </w:tcBorders>
            <w:shd w:val="clear" w:color="auto" w:fill="auto"/>
            <w:noWrap/>
            <w:vAlign w:val="bottom"/>
            <w:hideMark/>
          </w:tcPr>
          <w:p w14:paraId="634756F0" w14:textId="77777777" w:rsidR="0075290A" w:rsidRPr="001A3FE2" w:rsidRDefault="0075290A">
            <w:pPr>
              <w:rPr>
                <w:rFonts w:asciiTheme="minorHAnsi" w:hAnsiTheme="minorHAnsi" w:cstheme="minorHAnsi"/>
                <w:color w:val="000000"/>
                <w:sz w:val="20"/>
                <w:szCs w:val="20"/>
              </w:rPr>
            </w:pPr>
            <w:r w:rsidRPr="001A3FE2">
              <w:rPr>
                <w:rFonts w:asciiTheme="minorHAnsi" w:hAnsiTheme="minorHAnsi" w:cstheme="minorHAnsi"/>
                <w:color w:val="000000"/>
                <w:sz w:val="20"/>
                <w:szCs w:val="20"/>
              </w:rPr>
              <w:t>Salt (g/100g)</w:t>
            </w:r>
          </w:p>
        </w:tc>
        <w:tc>
          <w:tcPr>
            <w:tcW w:w="347" w:type="pct"/>
            <w:tcBorders>
              <w:top w:val="nil"/>
              <w:left w:val="nil"/>
              <w:bottom w:val="single" w:sz="4" w:space="0" w:color="auto"/>
              <w:right w:val="single" w:sz="4" w:space="0" w:color="auto"/>
            </w:tcBorders>
            <w:shd w:val="clear" w:color="auto" w:fill="auto"/>
            <w:noWrap/>
            <w:vAlign w:val="bottom"/>
            <w:hideMark/>
          </w:tcPr>
          <w:p w14:paraId="42DF1C24" w14:textId="77777777" w:rsidR="0075290A" w:rsidRPr="001A3FE2" w:rsidRDefault="0075290A">
            <w:pPr>
              <w:jc w:val="right"/>
              <w:rPr>
                <w:rFonts w:asciiTheme="minorHAnsi" w:hAnsiTheme="minorHAnsi" w:cstheme="minorHAnsi"/>
                <w:color w:val="000000"/>
                <w:sz w:val="20"/>
                <w:szCs w:val="20"/>
              </w:rPr>
            </w:pPr>
            <w:r w:rsidRPr="001A3FE2">
              <w:rPr>
                <w:rFonts w:asciiTheme="minorHAnsi" w:hAnsiTheme="minorHAnsi" w:cstheme="minorHAnsi"/>
                <w:color w:val="000000"/>
                <w:sz w:val="20"/>
                <w:szCs w:val="20"/>
              </w:rPr>
              <w:t>0.10</w:t>
            </w:r>
          </w:p>
        </w:tc>
        <w:tc>
          <w:tcPr>
            <w:tcW w:w="412" w:type="pct"/>
            <w:tcBorders>
              <w:top w:val="nil"/>
              <w:left w:val="nil"/>
              <w:bottom w:val="single" w:sz="4" w:space="0" w:color="auto"/>
              <w:right w:val="single" w:sz="4" w:space="0" w:color="auto"/>
            </w:tcBorders>
            <w:shd w:val="clear" w:color="auto" w:fill="auto"/>
            <w:noWrap/>
            <w:vAlign w:val="bottom"/>
            <w:hideMark/>
          </w:tcPr>
          <w:p w14:paraId="04475A96" w14:textId="77777777" w:rsidR="0075290A" w:rsidRPr="001A3FE2" w:rsidRDefault="0075290A">
            <w:pPr>
              <w:rPr>
                <w:rFonts w:asciiTheme="minorHAnsi" w:hAnsiTheme="minorHAnsi" w:cstheme="minorHAnsi"/>
                <w:color w:val="000000"/>
                <w:sz w:val="20"/>
                <w:szCs w:val="20"/>
              </w:rPr>
            </w:pPr>
            <w:r w:rsidRPr="001A3FE2">
              <w:rPr>
                <w:rFonts w:asciiTheme="minorHAnsi" w:hAnsiTheme="minorHAnsi" w:cstheme="minorHAnsi"/>
                <w:color w:val="000000"/>
                <w:sz w:val="20"/>
                <w:szCs w:val="20"/>
              </w:rPr>
              <w:t>0.01, 0.35</w:t>
            </w:r>
          </w:p>
        </w:tc>
        <w:tc>
          <w:tcPr>
            <w:tcW w:w="347" w:type="pct"/>
            <w:tcBorders>
              <w:top w:val="nil"/>
              <w:left w:val="nil"/>
              <w:bottom w:val="single" w:sz="4" w:space="0" w:color="auto"/>
              <w:right w:val="single" w:sz="4" w:space="0" w:color="auto"/>
            </w:tcBorders>
            <w:shd w:val="clear" w:color="auto" w:fill="auto"/>
            <w:noWrap/>
            <w:vAlign w:val="bottom"/>
            <w:hideMark/>
          </w:tcPr>
          <w:p w14:paraId="406AE73C" w14:textId="77777777" w:rsidR="0075290A" w:rsidRPr="001A3FE2" w:rsidRDefault="0075290A">
            <w:pPr>
              <w:rPr>
                <w:rFonts w:asciiTheme="minorHAnsi" w:hAnsiTheme="minorHAnsi" w:cstheme="minorHAnsi"/>
                <w:color w:val="000000"/>
                <w:sz w:val="20"/>
                <w:szCs w:val="20"/>
              </w:rPr>
            </w:pPr>
            <w:r w:rsidRPr="001A3FE2">
              <w:rPr>
                <w:rFonts w:asciiTheme="minorHAnsi" w:hAnsiTheme="minorHAnsi" w:cstheme="minorHAnsi"/>
                <w:color w:val="000000"/>
                <w:sz w:val="20"/>
                <w:szCs w:val="20"/>
              </w:rPr>
              <w:t>0.03 (a)</w:t>
            </w:r>
          </w:p>
        </w:tc>
        <w:tc>
          <w:tcPr>
            <w:tcW w:w="412" w:type="pct"/>
            <w:tcBorders>
              <w:top w:val="nil"/>
              <w:left w:val="nil"/>
              <w:bottom w:val="single" w:sz="4" w:space="0" w:color="auto"/>
              <w:right w:val="single" w:sz="4" w:space="0" w:color="auto"/>
            </w:tcBorders>
            <w:shd w:val="clear" w:color="auto" w:fill="auto"/>
            <w:noWrap/>
            <w:vAlign w:val="bottom"/>
            <w:hideMark/>
          </w:tcPr>
          <w:p w14:paraId="6035D238" w14:textId="77777777" w:rsidR="0075290A" w:rsidRPr="001A3FE2" w:rsidRDefault="0075290A">
            <w:pPr>
              <w:rPr>
                <w:rFonts w:asciiTheme="minorHAnsi" w:hAnsiTheme="minorHAnsi" w:cstheme="minorHAnsi"/>
                <w:color w:val="000000"/>
                <w:sz w:val="20"/>
                <w:szCs w:val="20"/>
              </w:rPr>
            </w:pPr>
            <w:r w:rsidRPr="001A3FE2">
              <w:rPr>
                <w:rFonts w:asciiTheme="minorHAnsi" w:hAnsiTheme="minorHAnsi" w:cstheme="minorHAnsi"/>
                <w:color w:val="000000"/>
                <w:sz w:val="20"/>
                <w:szCs w:val="20"/>
              </w:rPr>
              <w:t>0.01, 0.17</w:t>
            </w:r>
          </w:p>
        </w:tc>
        <w:tc>
          <w:tcPr>
            <w:tcW w:w="413" w:type="pct"/>
            <w:tcBorders>
              <w:top w:val="nil"/>
              <w:left w:val="nil"/>
              <w:bottom w:val="single" w:sz="4" w:space="0" w:color="auto"/>
              <w:right w:val="single" w:sz="4" w:space="0" w:color="auto"/>
            </w:tcBorders>
            <w:shd w:val="clear" w:color="auto" w:fill="auto"/>
            <w:noWrap/>
            <w:vAlign w:val="bottom"/>
            <w:hideMark/>
          </w:tcPr>
          <w:p w14:paraId="0BCE9DFE" w14:textId="77777777" w:rsidR="0075290A" w:rsidRPr="001A3FE2" w:rsidRDefault="0075290A">
            <w:pPr>
              <w:rPr>
                <w:rFonts w:asciiTheme="minorHAnsi" w:hAnsiTheme="minorHAnsi" w:cstheme="minorHAnsi"/>
                <w:color w:val="000000"/>
                <w:sz w:val="20"/>
                <w:szCs w:val="20"/>
              </w:rPr>
            </w:pPr>
            <w:r w:rsidRPr="001A3FE2">
              <w:rPr>
                <w:rFonts w:asciiTheme="minorHAnsi" w:hAnsiTheme="minorHAnsi" w:cstheme="minorHAnsi"/>
                <w:color w:val="000000"/>
                <w:sz w:val="20"/>
                <w:szCs w:val="20"/>
              </w:rPr>
              <w:t>0.08 (</w:t>
            </w:r>
            <w:proofErr w:type="spellStart"/>
            <w:r w:rsidRPr="001A3FE2">
              <w:rPr>
                <w:rFonts w:asciiTheme="minorHAnsi" w:hAnsiTheme="minorHAnsi" w:cstheme="minorHAnsi"/>
                <w:color w:val="000000"/>
                <w:sz w:val="20"/>
                <w:szCs w:val="20"/>
              </w:rPr>
              <w:t>abc</w:t>
            </w:r>
            <w:proofErr w:type="spellEnd"/>
            <w:r w:rsidRPr="001A3FE2">
              <w:rPr>
                <w:rFonts w:asciiTheme="minorHAnsi" w:hAnsiTheme="minorHAnsi" w:cstheme="minorHAnsi"/>
                <w:color w:val="000000"/>
                <w:sz w:val="20"/>
                <w:szCs w:val="20"/>
              </w:rPr>
              <w:t>)</w:t>
            </w:r>
          </w:p>
        </w:tc>
        <w:tc>
          <w:tcPr>
            <w:tcW w:w="412" w:type="pct"/>
            <w:tcBorders>
              <w:top w:val="nil"/>
              <w:left w:val="nil"/>
              <w:bottom w:val="single" w:sz="4" w:space="0" w:color="auto"/>
              <w:right w:val="single" w:sz="4" w:space="0" w:color="auto"/>
            </w:tcBorders>
            <w:shd w:val="clear" w:color="auto" w:fill="auto"/>
            <w:noWrap/>
            <w:vAlign w:val="bottom"/>
            <w:hideMark/>
          </w:tcPr>
          <w:p w14:paraId="108FBF1E" w14:textId="77777777" w:rsidR="0075290A" w:rsidRPr="001A3FE2" w:rsidRDefault="0075290A">
            <w:pPr>
              <w:rPr>
                <w:rFonts w:asciiTheme="minorHAnsi" w:hAnsiTheme="minorHAnsi" w:cstheme="minorHAnsi"/>
                <w:color w:val="000000"/>
                <w:sz w:val="20"/>
                <w:szCs w:val="20"/>
              </w:rPr>
            </w:pPr>
            <w:r w:rsidRPr="001A3FE2">
              <w:rPr>
                <w:rFonts w:asciiTheme="minorHAnsi" w:hAnsiTheme="minorHAnsi" w:cstheme="minorHAnsi"/>
                <w:color w:val="000000"/>
                <w:sz w:val="20"/>
                <w:szCs w:val="20"/>
              </w:rPr>
              <w:t>0.01, 0.5</w:t>
            </w:r>
          </w:p>
        </w:tc>
        <w:tc>
          <w:tcPr>
            <w:tcW w:w="347" w:type="pct"/>
            <w:tcBorders>
              <w:top w:val="nil"/>
              <w:left w:val="nil"/>
              <w:bottom w:val="single" w:sz="4" w:space="0" w:color="auto"/>
              <w:right w:val="single" w:sz="4" w:space="0" w:color="auto"/>
            </w:tcBorders>
            <w:shd w:val="clear" w:color="auto" w:fill="auto"/>
            <w:noWrap/>
            <w:vAlign w:val="bottom"/>
            <w:hideMark/>
          </w:tcPr>
          <w:p w14:paraId="75A38AF5" w14:textId="77777777" w:rsidR="0075290A" w:rsidRPr="001A3FE2" w:rsidRDefault="0075290A">
            <w:pPr>
              <w:rPr>
                <w:rFonts w:asciiTheme="minorHAnsi" w:hAnsiTheme="minorHAnsi" w:cstheme="minorHAnsi"/>
                <w:color w:val="000000"/>
                <w:sz w:val="20"/>
                <w:szCs w:val="20"/>
              </w:rPr>
            </w:pPr>
            <w:r w:rsidRPr="001A3FE2">
              <w:rPr>
                <w:rFonts w:asciiTheme="minorHAnsi" w:hAnsiTheme="minorHAnsi" w:cstheme="minorHAnsi"/>
                <w:color w:val="000000"/>
                <w:sz w:val="20"/>
                <w:szCs w:val="20"/>
              </w:rPr>
              <w:t>0.04 (b)</w:t>
            </w:r>
          </w:p>
        </w:tc>
        <w:tc>
          <w:tcPr>
            <w:tcW w:w="412" w:type="pct"/>
            <w:tcBorders>
              <w:top w:val="nil"/>
              <w:left w:val="nil"/>
              <w:bottom w:val="single" w:sz="4" w:space="0" w:color="auto"/>
              <w:right w:val="single" w:sz="4" w:space="0" w:color="auto"/>
            </w:tcBorders>
            <w:shd w:val="clear" w:color="auto" w:fill="auto"/>
            <w:noWrap/>
            <w:vAlign w:val="bottom"/>
            <w:hideMark/>
          </w:tcPr>
          <w:p w14:paraId="1E16C787" w14:textId="77777777" w:rsidR="0075290A" w:rsidRPr="001A3FE2" w:rsidRDefault="0075290A">
            <w:pPr>
              <w:rPr>
                <w:rFonts w:asciiTheme="minorHAnsi" w:hAnsiTheme="minorHAnsi" w:cstheme="minorHAnsi"/>
                <w:color w:val="000000"/>
                <w:sz w:val="20"/>
                <w:szCs w:val="20"/>
              </w:rPr>
            </w:pPr>
            <w:r w:rsidRPr="001A3FE2">
              <w:rPr>
                <w:rFonts w:asciiTheme="minorHAnsi" w:hAnsiTheme="minorHAnsi" w:cstheme="minorHAnsi"/>
                <w:color w:val="000000"/>
                <w:sz w:val="20"/>
                <w:szCs w:val="20"/>
              </w:rPr>
              <w:t>0.01, 0.30</w:t>
            </w:r>
          </w:p>
        </w:tc>
        <w:tc>
          <w:tcPr>
            <w:tcW w:w="347" w:type="pct"/>
            <w:tcBorders>
              <w:top w:val="nil"/>
              <w:left w:val="nil"/>
              <w:bottom w:val="single" w:sz="4" w:space="0" w:color="auto"/>
              <w:right w:val="single" w:sz="4" w:space="0" w:color="auto"/>
            </w:tcBorders>
            <w:shd w:val="clear" w:color="auto" w:fill="auto"/>
            <w:noWrap/>
            <w:vAlign w:val="bottom"/>
            <w:hideMark/>
          </w:tcPr>
          <w:p w14:paraId="6AF13685" w14:textId="77777777" w:rsidR="0075290A" w:rsidRPr="001A3FE2" w:rsidRDefault="0075290A">
            <w:pPr>
              <w:rPr>
                <w:rFonts w:asciiTheme="minorHAnsi" w:hAnsiTheme="minorHAnsi" w:cstheme="minorHAnsi"/>
                <w:color w:val="000000"/>
                <w:sz w:val="20"/>
                <w:szCs w:val="20"/>
              </w:rPr>
            </w:pPr>
            <w:r w:rsidRPr="001A3FE2">
              <w:rPr>
                <w:rFonts w:asciiTheme="minorHAnsi" w:hAnsiTheme="minorHAnsi" w:cstheme="minorHAnsi"/>
                <w:color w:val="000000"/>
                <w:sz w:val="20"/>
                <w:szCs w:val="20"/>
              </w:rPr>
              <w:t xml:space="preserve">0.33 (c) </w:t>
            </w:r>
          </w:p>
        </w:tc>
        <w:tc>
          <w:tcPr>
            <w:tcW w:w="412" w:type="pct"/>
            <w:tcBorders>
              <w:top w:val="nil"/>
              <w:left w:val="nil"/>
              <w:bottom w:val="single" w:sz="4" w:space="0" w:color="auto"/>
              <w:right w:val="single" w:sz="4" w:space="0" w:color="auto"/>
            </w:tcBorders>
            <w:shd w:val="clear" w:color="auto" w:fill="auto"/>
            <w:noWrap/>
            <w:vAlign w:val="bottom"/>
            <w:hideMark/>
          </w:tcPr>
          <w:p w14:paraId="42C57A29" w14:textId="77777777" w:rsidR="0075290A" w:rsidRPr="001A3FE2" w:rsidRDefault="0075290A">
            <w:pPr>
              <w:rPr>
                <w:rFonts w:asciiTheme="minorHAnsi" w:hAnsiTheme="minorHAnsi" w:cstheme="minorHAnsi"/>
                <w:color w:val="000000"/>
                <w:sz w:val="20"/>
                <w:szCs w:val="20"/>
              </w:rPr>
            </w:pPr>
            <w:r w:rsidRPr="001A3FE2">
              <w:rPr>
                <w:rFonts w:asciiTheme="minorHAnsi" w:hAnsiTheme="minorHAnsi" w:cstheme="minorHAnsi"/>
                <w:color w:val="000000"/>
                <w:sz w:val="20"/>
                <w:szCs w:val="20"/>
              </w:rPr>
              <w:t>0.08, 0.80</w:t>
            </w:r>
          </w:p>
        </w:tc>
        <w:tc>
          <w:tcPr>
            <w:tcW w:w="340" w:type="pct"/>
            <w:tcBorders>
              <w:top w:val="nil"/>
              <w:left w:val="nil"/>
              <w:bottom w:val="single" w:sz="4" w:space="0" w:color="auto"/>
              <w:right w:val="single" w:sz="4" w:space="0" w:color="auto"/>
            </w:tcBorders>
            <w:shd w:val="clear" w:color="auto" w:fill="auto"/>
            <w:noWrap/>
            <w:vAlign w:val="bottom"/>
            <w:hideMark/>
          </w:tcPr>
          <w:p w14:paraId="2CEC5BD3" w14:textId="77777777" w:rsidR="0075290A" w:rsidRPr="001A3FE2" w:rsidRDefault="0075290A">
            <w:pPr>
              <w:rPr>
                <w:rFonts w:asciiTheme="minorHAnsi" w:hAnsiTheme="minorHAnsi" w:cstheme="minorHAnsi"/>
                <w:color w:val="000000"/>
                <w:sz w:val="20"/>
                <w:szCs w:val="20"/>
              </w:rPr>
            </w:pPr>
            <w:r w:rsidRPr="001A3FE2">
              <w:rPr>
                <w:rFonts w:asciiTheme="minorHAnsi" w:hAnsiTheme="minorHAnsi" w:cstheme="minorHAnsi"/>
                <w:color w:val="000000"/>
                <w:sz w:val="20"/>
                <w:szCs w:val="20"/>
              </w:rPr>
              <w:t>&lt; 0.001</w:t>
            </w:r>
          </w:p>
        </w:tc>
      </w:tr>
      <w:tr w:rsidR="00E26B43" w:rsidRPr="001A3FE2" w14:paraId="3D46744B" w14:textId="77777777" w:rsidTr="007961D9">
        <w:trPr>
          <w:trHeight w:val="300"/>
        </w:trPr>
        <w:tc>
          <w:tcPr>
            <w:tcW w:w="799" w:type="pct"/>
            <w:tcBorders>
              <w:top w:val="nil"/>
              <w:left w:val="single" w:sz="4" w:space="0" w:color="auto"/>
              <w:bottom w:val="single" w:sz="4" w:space="0" w:color="auto"/>
              <w:right w:val="single" w:sz="4" w:space="0" w:color="auto"/>
            </w:tcBorders>
            <w:shd w:val="clear" w:color="auto" w:fill="auto"/>
            <w:noWrap/>
            <w:vAlign w:val="bottom"/>
            <w:hideMark/>
          </w:tcPr>
          <w:p w14:paraId="3BF3F44D" w14:textId="77777777" w:rsidR="0075290A" w:rsidRPr="001A3FE2" w:rsidRDefault="0075290A">
            <w:pPr>
              <w:rPr>
                <w:rFonts w:asciiTheme="minorHAnsi" w:hAnsiTheme="minorHAnsi" w:cstheme="minorHAnsi"/>
                <w:color w:val="000000"/>
                <w:sz w:val="20"/>
                <w:szCs w:val="20"/>
              </w:rPr>
            </w:pPr>
            <w:r w:rsidRPr="001A3FE2">
              <w:rPr>
                <w:rFonts w:asciiTheme="minorHAnsi" w:hAnsiTheme="minorHAnsi" w:cstheme="minorHAnsi"/>
                <w:color w:val="000000"/>
                <w:sz w:val="20"/>
                <w:szCs w:val="20"/>
              </w:rPr>
              <w:t>Energy (kcal/g)</w:t>
            </w:r>
          </w:p>
        </w:tc>
        <w:tc>
          <w:tcPr>
            <w:tcW w:w="347" w:type="pct"/>
            <w:tcBorders>
              <w:top w:val="nil"/>
              <w:left w:val="nil"/>
              <w:bottom w:val="single" w:sz="4" w:space="0" w:color="auto"/>
              <w:right w:val="single" w:sz="4" w:space="0" w:color="auto"/>
            </w:tcBorders>
            <w:shd w:val="clear" w:color="auto" w:fill="auto"/>
            <w:noWrap/>
            <w:vAlign w:val="bottom"/>
            <w:hideMark/>
          </w:tcPr>
          <w:p w14:paraId="18F00D49" w14:textId="77777777" w:rsidR="0075290A" w:rsidRPr="001A3FE2" w:rsidRDefault="0075290A">
            <w:pPr>
              <w:jc w:val="right"/>
              <w:rPr>
                <w:rFonts w:asciiTheme="minorHAnsi" w:hAnsiTheme="minorHAnsi" w:cstheme="minorHAnsi"/>
                <w:color w:val="000000"/>
                <w:sz w:val="20"/>
                <w:szCs w:val="20"/>
              </w:rPr>
            </w:pPr>
            <w:r w:rsidRPr="001A3FE2">
              <w:rPr>
                <w:rFonts w:asciiTheme="minorHAnsi" w:hAnsiTheme="minorHAnsi" w:cstheme="minorHAnsi"/>
                <w:color w:val="000000"/>
                <w:sz w:val="20"/>
                <w:szCs w:val="20"/>
              </w:rPr>
              <w:t>0.81</w:t>
            </w:r>
          </w:p>
        </w:tc>
        <w:tc>
          <w:tcPr>
            <w:tcW w:w="412" w:type="pct"/>
            <w:tcBorders>
              <w:top w:val="nil"/>
              <w:left w:val="nil"/>
              <w:bottom w:val="single" w:sz="4" w:space="0" w:color="auto"/>
              <w:right w:val="single" w:sz="4" w:space="0" w:color="auto"/>
            </w:tcBorders>
            <w:shd w:val="clear" w:color="auto" w:fill="auto"/>
            <w:noWrap/>
            <w:vAlign w:val="bottom"/>
            <w:hideMark/>
          </w:tcPr>
          <w:p w14:paraId="4C3A75CC" w14:textId="77777777" w:rsidR="0075290A" w:rsidRPr="001A3FE2" w:rsidRDefault="0075290A">
            <w:pPr>
              <w:rPr>
                <w:rFonts w:asciiTheme="minorHAnsi" w:hAnsiTheme="minorHAnsi" w:cstheme="minorHAnsi"/>
                <w:color w:val="000000"/>
                <w:sz w:val="20"/>
                <w:szCs w:val="20"/>
              </w:rPr>
            </w:pPr>
            <w:r w:rsidRPr="001A3FE2">
              <w:rPr>
                <w:rFonts w:asciiTheme="minorHAnsi" w:hAnsiTheme="minorHAnsi" w:cstheme="minorHAnsi"/>
                <w:color w:val="000000"/>
                <w:sz w:val="20"/>
                <w:szCs w:val="20"/>
              </w:rPr>
              <w:t>0.33, 1.61</w:t>
            </w:r>
          </w:p>
        </w:tc>
        <w:tc>
          <w:tcPr>
            <w:tcW w:w="347" w:type="pct"/>
            <w:tcBorders>
              <w:top w:val="nil"/>
              <w:left w:val="nil"/>
              <w:bottom w:val="single" w:sz="4" w:space="0" w:color="auto"/>
              <w:right w:val="single" w:sz="4" w:space="0" w:color="auto"/>
            </w:tcBorders>
            <w:shd w:val="clear" w:color="auto" w:fill="auto"/>
            <w:noWrap/>
            <w:vAlign w:val="bottom"/>
            <w:hideMark/>
          </w:tcPr>
          <w:p w14:paraId="79C5E980" w14:textId="77777777" w:rsidR="0075290A" w:rsidRPr="001A3FE2" w:rsidRDefault="0075290A">
            <w:pPr>
              <w:rPr>
                <w:rFonts w:asciiTheme="minorHAnsi" w:hAnsiTheme="minorHAnsi" w:cstheme="minorHAnsi"/>
                <w:color w:val="000000"/>
                <w:sz w:val="20"/>
                <w:szCs w:val="20"/>
              </w:rPr>
            </w:pPr>
            <w:r w:rsidRPr="001A3FE2">
              <w:rPr>
                <w:rFonts w:asciiTheme="minorHAnsi" w:hAnsiTheme="minorHAnsi" w:cstheme="minorHAnsi"/>
                <w:color w:val="000000"/>
                <w:sz w:val="20"/>
                <w:szCs w:val="20"/>
              </w:rPr>
              <w:t>0.71 (a)</w:t>
            </w:r>
          </w:p>
        </w:tc>
        <w:tc>
          <w:tcPr>
            <w:tcW w:w="412" w:type="pct"/>
            <w:tcBorders>
              <w:top w:val="nil"/>
              <w:left w:val="nil"/>
              <w:bottom w:val="single" w:sz="4" w:space="0" w:color="auto"/>
              <w:right w:val="single" w:sz="4" w:space="0" w:color="auto"/>
            </w:tcBorders>
            <w:shd w:val="clear" w:color="auto" w:fill="auto"/>
            <w:noWrap/>
            <w:vAlign w:val="bottom"/>
            <w:hideMark/>
          </w:tcPr>
          <w:p w14:paraId="389BBDE6" w14:textId="77777777" w:rsidR="0075290A" w:rsidRPr="001A3FE2" w:rsidRDefault="0075290A">
            <w:pPr>
              <w:rPr>
                <w:rFonts w:asciiTheme="minorHAnsi" w:hAnsiTheme="minorHAnsi" w:cstheme="minorHAnsi"/>
                <w:color w:val="000000"/>
                <w:sz w:val="20"/>
                <w:szCs w:val="20"/>
              </w:rPr>
            </w:pPr>
            <w:r w:rsidRPr="001A3FE2">
              <w:rPr>
                <w:rFonts w:asciiTheme="minorHAnsi" w:hAnsiTheme="minorHAnsi" w:cstheme="minorHAnsi"/>
                <w:color w:val="000000"/>
                <w:sz w:val="20"/>
                <w:szCs w:val="20"/>
              </w:rPr>
              <w:t>0.29, 1.24</w:t>
            </w:r>
          </w:p>
        </w:tc>
        <w:tc>
          <w:tcPr>
            <w:tcW w:w="413" w:type="pct"/>
            <w:tcBorders>
              <w:top w:val="nil"/>
              <w:left w:val="nil"/>
              <w:bottom w:val="single" w:sz="4" w:space="0" w:color="auto"/>
              <w:right w:val="single" w:sz="4" w:space="0" w:color="auto"/>
            </w:tcBorders>
            <w:shd w:val="clear" w:color="auto" w:fill="auto"/>
            <w:noWrap/>
            <w:vAlign w:val="bottom"/>
            <w:hideMark/>
          </w:tcPr>
          <w:p w14:paraId="49D0F7B2" w14:textId="77777777" w:rsidR="0075290A" w:rsidRPr="001A3FE2" w:rsidRDefault="0075290A">
            <w:pPr>
              <w:rPr>
                <w:rFonts w:asciiTheme="minorHAnsi" w:hAnsiTheme="minorHAnsi" w:cstheme="minorHAnsi"/>
                <w:color w:val="000000"/>
                <w:sz w:val="20"/>
                <w:szCs w:val="20"/>
              </w:rPr>
            </w:pPr>
            <w:r w:rsidRPr="001A3FE2">
              <w:rPr>
                <w:rFonts w:asciiTheme="minorHAnsi" w:hAnsiTheme="minorHAnsi" w:cstheme="minorHAnsi"/>
                <w:color w:val="000000"/>
                <w:sz w:val="20"/>
                <w:szCs w:val="20"/>
              </w:rPr>
              <w:t>0.53 (ab)</w:t>
            </w:r>
          </w:p>
        </w:tc>
        <w:tc>
          <w:tcPr>
            <w:tcW w:w="412" w:type="pct"/>
            <w:tcBorders>
              <w:top w:val="nil"/>
              <w:left w:val="nil"/>
              <w:bottom w:val="single" w:sz="4" w:space="0" w:color="auto"/>
              <w:right w:val="single" w:sz="4" w:space="0" w:color="auto"/>
            </w:tcBorders>
            <w:shd w:val="clear" w:color="auto" w:fill="auto"/>
            <w:noWrap/>
            <w:vAlign w:val="bottom"/>
            <w:hideMark/>
          </w:tcPr>
          <w:p w14:paraId="70BB4B04" w14:textId="77777777" w:rsidR="0075290A" w:rsidRPr="001A3FE2" w:rsidRDefault="0075290A">
            <w:pPr>
              <w:rPr>
                <w:rFonts w:asciiTheme="minorHAnsi" w:hAnsiTheme="minorHAnsi" w:cstheme="minorHAnsi"/>
                <w:color w:val="000000"/>
                <w:sz w:val="20"/>
                <w:szCs w:val="20"/>
              </w:rPr>
            </w:pPr>
            <w:r w:rsidRPr="001A3FE2">
              <w:rPr>
                <w:rFonts w:asciiTheme="minorHAnsi" w:hAnsiTheme="minorHAnsi" w:cstheme="minorHAnsi"/>
                <w:color w:val="000000"/>
                <w:sz w:val="20"/>
                <w:szCs w:val="20"/>
              </w:rPr>
              <w:t>0.01, 2.54</w:t>
            </w:r>
          </w:p>
        </w:tc>
        <w:tc>
          <w:tcPr>
            <w:tcW w:w="347" w:type="pct"/>
            <w:tcBorders>
              <w:top w:val="nil"/>
              <w:left w:val="nil"/>
              <w:bottom w:val="single" w:sz="4" w:space="0" w:color="auto"/>
              <w:right w:val="single" w:sz="4" w:space="0" w:color="auto"/>
            </w:tcBorders>
            <w:shd w:val="clear" w:color="auto" w:fill="auto"/>
            <w:noWrap/>
            <w:vAlign w:val="bottom"/>
            <w:hideMark/>
          </w:tcPr>
          <w:p w14:paraId="5C39D31C" w14:textId="77777777" w:rsidR="0075290A" w:rsidRPr="001A3FE2" w:rsidRDefault="0075290A">
            <w:pPr>
              <w:rPr>
                <w:rFonts w:asciiTheme="minorHAnsi" w:hAnsiTheme="minorHAnsi" w:cstheme="minorHAnsi"/>
                <w:color w:val="000000"/>
                <w:sz w:val="20"/>
                <w:szCs w:val="20"/>
              </w:rPr>
            </w:pPr>
            <w:r w:rsidRPr="001A3FE2">
              <w:rPr>
                <w:rFonts w:asciiTheme="minorHAnsi" w:hAnsiTheme="minorHAnsi" w:cstheme="minorHAnsi"/>
                <w:color w:val="000000"/>
                <w:sz w:val="20"/>
                <w:szCs w:val="20"/>
              </w:rPr>
              <w:t>0.74 (a)</w:t>
            </w:r>
          </w:p>
        </w:tc>
        <w:tc>
          <w:tcPr>
            <w:tcW w:w="412" w:type="pct"/>
            <w:tcBorders>
              <w:top w:val="nil"/>
              <w:left w:val="nil"/>
              <w:bottom w:val="single" w:sz="4" w:space="0" w:color="auto"/>
              <w:right w:val="single" w:sz="4" w:space="0" w:color="auto"/>
            </w:tcBorders>
            <w:shd w:val="clear" w:color="auto" w:fill="auto"/>
            <w:noWrap/>
            <w:vAlign w:val="bottom"/>
            <w:hideMark/>
          </w:tcPr>
          <w:p w14:paraId="3164C059" w14:textId="77777777" w:rsidR="0075290A" w:rsidRPr="001A3FE2" w:rsidRDefault="0075290A">
            <w:pPr>
              <w:rPr>
                <w:rFonts w:asciiTheme="minorHAnsi" w:hAnsiTheme="minorHAnsi" w:cstheme="minorHAnsi"/>
                <w:color w:val="000000"/>
                <w:sz w:val="20"/>
                <w:szCs w:val="20"/>
              </w:rPr>
            </w:pPr>
            <w:r w:rsidRPr="001A3FE2">
              <w:rPr>
                <w:rFonts w:asciiTheme="minorHAnsi" w:hAnsiTheme="minorHAnsi" w:cstheme="minorHAnsi"/>
                <w:color w:val="000000"/>
                <w:sz w:val="20"/>
                <w:szCs w:val="20"/>
              </w:rPr>
              <w:t>0.40, 1.02</w:t>
            </w:r>
          </w:p>
        </w:tc>
        <w:tc>
          <w:tcPr>
            <w:tcW w:w="347" w:type="pct"/>
            <w:tcBorders>
              <w:top w:val="nil"/>
              <w:left w:val="nil"/>
              <w:bottom w:val="single" w:sz="4" w:space="0" w:color="auto"/>
              <w:right w:val="single" w:sz="4" w:space="0" w:color="auto"/>
            </w:tcBorders>
            <w:shd w:val="clear" w:color="auto" w:fill="auto"/>
            <w:noWrap/>
            <w:vAlign w:val="bottom"/>
            <w:hideMark/>
          </w:tcPr>
          <w:p w14:paraId="0133F4BF" w14:textId="77777777" w:rsidR="0075290A" w:rsidRPr="001A3FE2" w:rsidRDefault="0075290A">
            <w:pPr>
              <w:rPr>
                <w:rFonts w:asciiTheme="minorHAnsi" w:hAnsiTheme="minorHAnsi" w:cstheme="minorHAnsi"/>
                <w:color w:val="000000"/>
                <w:sz w:val="20"/>
                <w:szCs w:val="20"/>
              </w:rPr>
            </w:pPr>
            <w:r w:rsidRPr="001A3FE2">
              <w:rPr>
                <w:rFonts w:asciiTheme="minorHAnsi" w:hAnsiTheme="minorHAnsi" w:cstheme="minorHAnsi"/>
                <w:color w:val="000000"/>
                <w:sz w:val="20"/>
                <w:szCs w:val="20"/>
              </w:rPr>
              <w:t>1.08 (b)</w:t>
            </w:r>
          </w:p>
        </w:tc>
        <w:tc>
          <w:tcPr>
            <w:tcW w:w="412" w:type="pct"/>
            <w:tcBorders>
              <w:top w:val="nil"/>
              <w:left w:val="nil"/>
              <w:bottom w:val="single" w:sz="4" w:space="0" w:color="auto"/>
              <w:right w:val="single" w:sz="4" w:space="0" w:color="auto"/>
            </w:tcBorders>
            <w:shd w:val="clear" w:color="auto" w:fill="auto"/>
            <w:noWrap/>
            <w:vAlign w:val="bottom"/>
            <w:hideMark/>
          </w:tcPr>
          <w:p w14:paraId="4140F1C5" w14:textId="77777777" w:rsidR="0075290A" w:rsidRPr="001A3FE2" w:rsidRDefault="0075290A">
            <w:pPr>
              <w:rPr>
                <w:rFonts w:asciiTheme="minorHAnsi" w:hAnsiTheme="minorHAnsi" w:cstheme="minorHAnsi"/>
                <w:color w:val="000000"/>
                <w:sz w:val="20"/>
                <w:szCs w:val="20"/>
              </w:rPr>
            </w:pPr>
            <w:r w:rsidRPr="001A3FE2">
              <w:rPr>
                <w:rFonts w:asciiTheme="minorHAnsi" w:hAnsiTheme="minorHAnsi" w:cstheme="minorHAnsi"/>
                <w:color w:val="000000"/>
                <w:sz w:val="20"/>
                <w:szCs w:val="20"/>
              </w:rPr>
              <w:t>0.48, 2.21</w:t>
            </w:r>
          </w:p>
        </w:tc>
        <w:tc>
          <w:tcPr>
            <w:tcW w:w="340" w:type="pct"/>
            <w:tcBorders>
              <w:top w:val="nil"/>
              <w:left w:val="nil"/>
              <w:bottom w:val="single" w:sz="4" w:space="0" w:color="auto"/>
              <w:right w:val="single" w:sz="4" w:space="0" w:color="auto"/>
            </w:tcBorders>
            <w:shd w:val="clear" w:color="auto" w:fill="auto"/>
            <w:noWrap/>
            <w:vAlign w:val="bottom"/>
            <w:hideMark/>
          </w:tcPr>
          <w:p w14:paraId="7387D6C0" w14:textId="77777777" w:rsidR="0075290A" w:rsidRPr="001A3FE2" w:rsidRDefault="0075290A">
            <w:pPr>
              <w:rPr>
                <w:rFonts w:asciiTheme="minorHAnsi" w:hAnsiTheme="minorHAnsi" w:cstheme="minorHAnsi"/>
                <w:color w:val="000000"/>
                <w:sz w:val="20"/>
                <w:szCs w:val="20"/>
              </w:rPr>
            </w:pPr>
            <w:r w:rsidRPr="001A3FE2">
              <w:rPr>
                <w:rFonts w:asciiTheme="minorHAnsi" w:hAnsiTheme="minorHAnsi" w:cstheme="minorHAnsi"/>
                <w:color w:val="000000"/>
                <w:sz w:val="20"/>
                <w:szCs w:val="20"/>
              </w:rPr>
              <w:t>&lt; 0.001</w:t>
            </w:r>
          </w:p>
        </w:tc>
      </w:tr>
    </w:tbl>
    <w:p w14:paraId="181EDD41" w14:textId="77777777" w:rsidR="007961D9" w:rsidRDefault="007961D9" w:rsidP="007961D9">
      <w:pPr>
        <w:jc w:val="both"/>
        <w:rPr>
          <w:rFonts w:asciiTheme="minorHAnsi" w:hAnsiTheme="minorHAnsi" w:cstheme="minorHAnsi"/>
          <w:color w:val="000000"/>
          <w:sz w:val="20"/>
          <w:szCs w:val="20"/>
        </w:rPr>
      </w:pPr>
      <w:r w:rsidRPr="00536535">
        <w:rPr>
          <w:rFonts w:asciiTheme="minorHAnsi" w:hAnsiTheme="minorHAnsi" w:cstheme="minorHAnsi"/>
          <w:color w:val="000000"/>
          <w:sz w:val="20"/>
          <w:szCs w:val="20"/>
        </w:rPr>
        <w:t>Un</w:t>
      </w:r>
      <w:r w:rsidRPr="00427510">
        <w:rPr>
          <w:rFonts w:asciiTheme="minorHAnsi" w:hAnsiTheme="minorHAnsi" w:cstheme="minorHAnsi"/>
          <w:color w:val="000000"/>
          <w:sz w:val="20"/>
          <w:szCs w:val="20"/>
        </w:rPr>
        <w:t xml:space="preserve">like letters </w:t>
      </w:r>
      <w:r w:rsidRPr="00536535">
        <w:rPr>
          <w:rFonts w:asciiTheme="minorHAnsi" w:hAnsiTheme="minorHAnsi" w:cstheme="minorHAnsi"/>
          <w:color w:val="000000"/>
          <w:sz w:val="20"/>
          <w:szCs w:val="20"/>
        </w:rPr>
        <w:t xml:space="preserve">indicates </w:t>
      </w:r>
      <w:r w:rsidRPr="00427510">
        <w:rPr>
          <w:rFonts w:asciiTheme="minorHAnsi" w:hAnsiTheme="minorHAnsi" w:cstheme="minorHAnsi"/>
          <w:color w:val="000000"/>
          <w:sz w:val="20"/>
          <w:szCs w:val="20"/>
        </w:rPr>
        <w:t>significantly different p &lt; 0.05</w:t>
      </w:r>
    </w:p>
    <w:p w14:paraId="0C7F6457" w14:textId="52B1C946" w:rsidR="00C056F9" w:rsidRPr="00536535" w:rsidRDefault="00C056F9" w:rsidP="007961D9">
      <w:pPr>
        <w:jc w:val="both"/>
        <w:rPr>
          <w:rFonts w:asciiTheme="minorHAnsi" w:hAnsiTheme="minorHAnsi" w:cstheme="minorHAnsi"/>
          <w:color w:val="000000"/>
          <w:sz w:val="20"/>
          <w:szCs w:val="20"/>
        </w:rPr>
      </w:pPr>
      <w:r>
        <w:rPr>
          <w:rFonts w:asciiTheme="minorHAnsi" w:hAnsiTheme="minorHAnsi" w:cstheme="minorHAnsi"/>
          <w:color w:val="000000"/>
          <w:sz w:val="20"/>
          <w:szCs w:val="20"/>
        </w:rPr>
        <w:t xml:space="preserve">Pairwise comparisons </w:t>
      </w:r>
      <w:r w:rsidRPr="00C056F9">
        <w:rPr>
          <w:rFonts w:asciiTheme="minorHAnsi" w:hAnsiTheme="minorHAnsi" w:cstheme="minorHAnsi"/>
          <w:color w:val="000000"/>
          <w:sz w:val="20"/>
          <w:szCs w:val="20"/>
        </w:rPr>
        <w:t xml:space="preserve">conducted </w:t>
      </w:r>
      <w:r>
        <w:rPr>
          <w:rFonts w:asciiTheme="minorHAnsi" w:hAnsiTheme="minorHAnsi" w:cstheme="minorHAnsi"/>
          <w:color w:val="000000"/>
          <w:sz w:val="20"/>
          <w:szCs w:val="20"/>
        </w:rPr>
        <w:t>using</w:t>
      </w:r>
      <w:r w:rsidRPr="00C056F9">
        <w:rPr>
          <w:rFonts w:asciiTheme="minorHAnsi" w:hAnsiTheme="minorHAnsi" w:cstheme="minorHAnsi"/>
          <w:color w:val="000000"/>
          <w:sz w:val="20"/>
          <w:szCs w:val="20"/>
        </w:rPr>
        <w:t xml:space="preserve"> Kruskal-Wallis ANOVA with Bonferroni correction for multiple </w:t>
      </w:r>
      <w:r w:rsidR="00906421">
        <w:rPr>
          <w:rFonts w:asciiTheme="minorHAnsi" w:hAnsiTheme="minorHAnsi" w:cstheme="minorHAnsi"/>
          <w:color w:val="000000"/>
          <w:sz w:val="20"/>
          <w:szCs w:val="20"/>
        </w:rPr>
        <w:t>comparisons</w:t>
      </w:r>
      <w:r w:rsidRPr="00C056F9">
        <w:rPr>
          <w:rFonts w:asciiTheme="minorHAnsi" w:hAnsiTheme="minorHAnsi" w:cstheme="minorHAnsi"/>
          <w:color w:val="000000"/>
          <w:sz w:val="20"/>
          <w:szCs w:val="20"/>
        </w:rPr>
        <w:t>.</w:t>
      </w:r>
    </w:p>
    <w:p w14:paraId="5315302A" w14:textId="77777777" w:rsidR="0075290A" w:rsidRPr="001A3FE2" w:rsidRDefault="0075290A" w:rsidP="00E07785">
      <w:pPr>
        <w:jc w:val="both"/>
        <w:rPr>
          <w:rFonts w:asciiTheme="minorHAnsi" w:hAnsiTheme="minorHAnsi" w:cstheme="minorHAnsi"/>
          <w:b/>
          <w:bCs/>
          <w:sz w:val="20"/>
          <w:szCs w:val="20"/>
        </w:rPr>
      </w:pPr>
    </w:p>
    <w:p w14:paraId="08A0B3D7" w14:textId="77777777" w:rsidR="002A6713" w:rsidRPr="001A3FE2" w:rsidRDefault="002A6713" w:rsidP="00E07785">
      <w:pPr>
        <w:jc w:val="both"/>
        <w:rPr>
          <w:rFonts w:asciiTheme="minorHAnsi" w:hAnsiTheme="minorHAnsi" w:cstheme="minorHAnsi"/>
          <w:b/>
          <w:bCs/>
          <w:sz w:val="20"/>
          <w:szCs w:val="20"/>
        </w:rPr>
      </w:pPr>
    </w:p>
    <w:p w14:paraId="4DA111DC" w14:textId="77777777" w:rsidR="00943F30" w:rsidRDefault="00943F30" w:rsidP="00C2200A">
      <w:pPr>
        <w:rPr>
          <w:rFonts w:asciiTheme="minorHAnsi" w:hAnsiTheme="minorHAnsi" w:cstheme="minorHAnsi"/>
          <w:sz w:val="20"/>
          <w:szCs w:val="20"/>
        </w:rPr>
      </w:pPr>
    </w:p>
    <w:p w14:paraId="4B7B13AB" w14:textId="27574358" w:rsidR="003F3338" w:rsidRPr="00943F30" w:rsidRDefault="00943F30" w:rsidP="00943F30">
      <w:pPr>
        <w:jc w:val="both"/>
        <w:rPr>
          <w:rFonts w:asciiTheme="minorHAnsi" w:hAnsiTheme="minorHAnsi" w:cstheme="minorHAnsi"/>
          <w:b/>
          <w:bCs/>
          <w:sz w:val="20"/>
          <w:szCs w:val="20"/>
        </w:rPr>
      </w:pPr>
      <w:r w:rsidRPr="001A3FE2">
        <w:rPr>
          <w:rFonts w:asciiTheme="minorHAnsi" w:hAnsiTheme="minorHAnsi" w:cstheme="minorHAnsi"/>
          <w:b/>
          <w:bCs/>
          <w:sz w:val="20"/>
          <w:szCs w:val="20"/>
        </w:rPr>
        <w:t>Supplementary Table 16:</w:t>
      </w:r>
      <w:r w:rsidRPr="001A3FE2">
        <w:rPr>
          <w:rFonts w:asciiTheme="minorHAnsi" w:hAnsiTheme="minorHAnsi" w:cstheme="minorHAnsi"/>
          <w:b/>
          <w:bCs/>
          <w:color w:val="000000"/>
          <w:sz w:val="20"/>
          <w:szCs w:val="20"/>
        </w:rPr>
        <w:t xml:space="preserve"> Number of items defined as being hyper-palatable based on fat, sodium, </w:t>
      </w:r>
      <w:proofErr w:type="gramStart"/>
      <w:r w:rsidRPr="001A3FE2">
        <w:rPr>
          <w:rFonts w:asciiTheme="minorHAnsi" w:hAnsiTheme="minorHAnsi" w:cstheme="minorHAnsi"/>
          <w:b/>
          <w:bCs/>
          <w:color w:val="000000"/>
          <w:sz w:val="20"/>
          <w:szCs w:val="20"/>
        </w:rPr>
        <w:t>sugar</w:t>
      </w:r>
      <w:proofErr w:type="gramEnd"/>
      <w:r w:rsidRPr="001A3FE2">
        <w:rPr>
          <w:rFonts w:asciiTheme="minorHAnsi" w:hAnsiTheme="minorHAnsi" w:cstheme="minorHAnsi"/>
          <w:b/>
          <w:bCs/>
          <w:color w:val="000000"/>
          <w:sz w:val="20"/>
          <w:szCs w:val="20"/>
        </w:rPr>
        <w:t xml:space="preserve"> and carbohydrate content.</w:t>
      </w:r>
    </w:p>
    <w:tbl>
      <w:tblPr>
        <w:tblW w:w="10456" w:type="dxa"/>
        <w:tblLook w:val="04A0" w:firstRow="1" w:lastRow="0" w:firstColumn="1" w:lastColumn="0" w:noHBand="0" w:noVBand="1"/>
      </w:tblPr>
      <w:tblGrid>
        <w:gridCol w:w="3205"/>
        <w:gridCol w:w="1083"/>
        <w:gridCol w:w="866"/>
        <w:gridCol w:w="920"/>
        <w:gridCol w:w="1172"/>
        <w:gridCol w:w="1064"/>
        <w:gridCol w:w="1172"/>
        <w:gridCol w:w="974"/>
      </w:tblGrid>
      <w:tr w:rsidR="00943F30" w14:paraId="742E745D" w14:textId="77777777" w:rsidTr="00943F30">
        <w:trPr>
          <w:trHeight w:val="300"/>
        </w:trPr>
        <w:tc>
          <w:tcPr>
            <w:tcW w:w="3205" w:type="dxa"/>
            <w:tcBorders>
              <w:top w:val="single" w:sz="4" w:space="0" w:color="auto"/>
              <w:left w:val="single" w:sz="4" w:space="0" w:color="auto"/>
              <w:bottom w:val="nil"/>
              <w:right w:val="nil"/>
            </w:tcBorders>
            <w:shd w:val="clear" w:color="auto" w:fill="auto"/>
            <w:noWrap/>
            <w:vAlign w:val="bottom"/>
            <w:hideMark/>
          </w:tcPr>
          <w:p w14:paraId="142F2B9D" w14:textId="77777777" w:rsidR="00943F30" w:rsidRDefault="00943F30">
            <w:pPr>
              <w:rPr>
                <w:rFonts w:ascii="Calibri" w:hAnsi="Calibri" w:cs="Calibri"/>
                <w:b/>
                <w:bCs/>
                <w:color w:val="000000"/>
                <w:sz w:val="22"/>
                <w:szCs w:val="22"/>
              </w:rPr>
            </w:pPr>
            <w:r>
              <w:rPr>
                <w:rFonts w:ascii="Calibri" w:hAnsi="Calibri" w:cs="Calibri"/>
                <w:b/>
                <w:bCs/>
                <w:color w:val="000000"/>
                <w:sz w:val="22"/>
                <w:szCs w:val="22"/>
              </w:rPr>
              <w:t>Hyper-palatable cluster</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A8EE6A" w14:textId="77777777" w:rsidR="00943F30" w:rsidRDefault="00943F30">
            <w:pPr>
              <w:rPr>
                <w:rFonts w:ascii="Calibri" w:hAnsi="Calibri" w:cs="Calibri"/>
                <w:b/>
                <w:bCs/>
                <w:color w:val="000000"/>
                <w:sz w:val="22"/>
                <w:szCs w:val="22"/>
              </w:rPr>
            </w:pPr>
            <w:r>
              <w:rPr>
                <w:rFonts w:ascii="Calibri" w:hAnsi="Calibri" w:cs="Calibri"/>
                <w:b/>
                <w:bCs/>
                <w:color w:val="000000"/>
                <w:sz w:val="22"/>
                <w:szCs w:val="22"/>
              </w:rPr>
              <w:t>MPF</w:t>
            </w:r>
          </w:p>
        </w:tc>
        <w:tc>
          <w:tcPr>
            <w:tcW w:w="866" w:type="dxa"/>
            <w:tcBorders>
              <w:top w:val="single" w:sz="4" w:space="0" w:color="auto"/>
              <w:left w:val="nil"/>
              <w:bottom w:val="single" w:sz="4" w:space="0" w:color="auto"/>
              <w:right w:val="single" w:sz="4" w:space="0" w:color="auto"/>
            </w:tcBorders>
            <w:shd w:val="clear" w:color="auto" w:fill="auto"/>
            <w:noWrap/>
            <w:vAlign w:val="bottom"/>
            <w:hideMark/>
          </w:tcPr>
          <w:p w14:paraId="1BCF442F" w14:textId="77777777" w:rsidR="00943F30" w:rsidRDefault="00943F30">
            <w:pPr>
              <w:rPr>
                <w:rFonts w:ascii="Calibri" w:hAnsi="Calibri" w:cs="Calibri"/>
                <w:b/>
                <w:bCs/>
                <w:color w:val="000000"/>
                <w:sz w:val="22"/>
                <w:szCs w:val="22"/>
              </w:rPr>
            </w:pPr>
            <w:r>
              <w:rPr>
                <w:rFonts w:ascii="Calibri" w:hAnsi="Calibri" w:cs="Calibri"/>
                <w:b/>
                <w:bCs/>
                <w:color w:val="000000"/>
                <w:sz w:val="22"/>
                <w:szCs w:val="22"/>
              </w:rPr>
              <w:t>PCI</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7977734C" w14:textId="77777777" w:rsidR="00943F30" w:rsidRDefault="00943F30">
            <w:pPr>
              <w:rPr>
                <w:rFonts w:ascii="Calibri" w:hAnsi="Calibri" w:cs="Calibri"/>
                <w:b/>
                <w:bCs/>
                <w:color w:val="000000"/>
                <w:sz w:val="22"/>
                <w:szCs w:val="22"/>
              </w:rPr>
            </w:pPr>
            <w:r>
              <w:rPr>
                <w:rFonts w:ascii="Calibri" w:hAnsi="Calibri" w:cs="Calibri"/>
                <w:b/>
                <w:bCs/>
                <w:color w:val="000000"/>
                <w:sz w:val="22"/>
                <w:szCs w:val="22"/>
              </w:rPr>
              <w:t>PF</w:t>
            </w:r>
          </w:p>
        </w:tc>
        <w:tc>
          <w:tcPr>
            <w:tcW w:w="1172" w:type="dxa"/>
            <w:tcBorders>
              <w:top w:val="single" w:sz="4" w:space="0" w:color="auto"/>
              <w:left w:val="nil"/>
              <w:bottom w:val="single" w:sz="4" w:space="0" w:color="auto"/>
              <w:right w:val="single" w:sz="4" w:space="0" w:color="auto"/>
            </w:tcBorders>
            <w:shd w:val="clear" w:color="auto" w:fill="auto"/>
            <w:noWrap/>
            <w:vAlign w:val="bottom"/>
            <w:hideMark/>
          </w:tcPr>
          <w:p w14:paraId="768F1B99" w14:textId="77777777" w:rsidR="00943F30" w:rsidRDefault="00943F30">
            <w:pPr>
              <w:rPr>
                <w:rFonts w:ascii="Calibri" w:hAnsi="Calibri" w:cs="Calibri"/>
                <w:b/>
                <w:bCs/>
                <w:color w:val="000000"/>
                <w:sz w:val="22"/>
                <w:szCs w:val="22"/>
              </w:rPr>
            </w:pPr>
            <w:r>
              <w:rPr>
                <w:rFonts w:ascii="Calibri" w:hAnsi="Calibri" w:cs="Calibri"/>
                <w:b/>
                <w:bCs/>
                <w:color w:val="000000"/>
                <w:sz w:val="22"/>
                <w:szCs w:val="22"/>
              </w:rPr>
              <w:t>UPF</w:t>
            </w:r>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14:paraId="6B22B97C" w14:textId="77777777" w:rsidR="00943F30" w:rsidRDefault="00943F30">
            <w:pPr>
              <w:rPr>
                <w:rFonts w:ascii="Calibri" w:hAnsi="Calibri" w:cs="Calibri"/>
                <w:b/>
                <w:bCs/>
                <w:color w:val="000000"/>
                <w:sz w:val="22"/>
                <w:szCs w:val="22"/>
              </w:rPr>
            </w:pPr>
            <w:r>
              <w:rPr>
                <w:rFonts w:ascii="Calibri" w:hAnsi="Calibri" w:cs="Calibri"/>
                <w:b/>
                <w:bCs/>
                <w:color w:val="000000"/>
                <w:sz w:val="22"/>
                <w:szCs w:val="22"/>
              </w:rPr>
              <w:t>p-value</w:t>
            </w:r>
          </w:p>
        </w:tc>
        <w:tc>
          <w:tcPr>
            <w:tcW w:w="1172" w:type="dxa"/>
            <w:tcBorders>
              <w:top w:val="single" w:sz="4" w:space="0" w:color="auto"/>
              <w:left w:val="nil"/>
              <w:bottom w:val="single" w:sz="4" w:space="0" w:color="auto"/>
              <w:right w:val="single" w:sz="4" w:space="0" w:color="auto"/>
            </w:tcBorders>
            <w:shd w:val="clear" w:color="auto" w:fill="auto"/>
            <w:noWrap/>
            <w:vAlign w:val="bottom"/>
            <w:hideMark/>
          </w:tcPr>
          <w:p w14:paraId="2E32C275" w14:textId="77777777" w:rsidR="00943F30" w:rsidRDefault="00943F30">
            <w:pPr>
              <w:rPr>
                <w:rFonts w:ascii="Calibri" w:hAnsi="Calibri" w:cs="Calibri"/>
                <w:b/>
                <w:bCs/>
                <w:color w:val="000000"/>
                <w:sz w:val="22"/>
                <w:szCs w:val="22"/>
              </w:rPr>
            </w:pPr>
            <w:r>
              <w:rPr>
                <w:rFonts w:ascii="Calibri" w:hAnsi="Calibri" w:cs="Calibri"/>
                <w:b/>
                <w:bCs/>
                <w:color w:val="000000"/>
                <w:sz w:val="22"/>
                <w:szCs w:val="22"/>
              </w:rPr>
              <w:t>Total</w:t>
            </w:r>
          </w:p>
        </w:tc>
        <w:tc>
          <w:tcPr>
            <w:tcW w:w="974" w:type="dxa"/>
            <w:tcBorders>
              <w:top w:val="single" w:sz="4" w:space="0" w:color="auto"/>
              <w:left w:val="nil"/>
              <w:bottom w:val="single" w:sz="4" w:space="0" w:color="auto"/>
              <w:right w:val="single" w:sz="4" w:space="0" w:color="auto"/>
            </w:tcBorders>
            <w:shd w:val="clear" w:color="auto" w:fill="auto"/>
            <w:noWrap/>
            <w:vAlign w:val="bottom"/>
            <w:hideMark/>
          </w:tcPr>
          <w:p w14:paraId="6C5AD872" w14:textId="77777777" w:rsidR="00943F30" w:rsidRDefault="00943F30">
            <w:pPr>
              <w:rPr>
                <w:rFonts w:ascii="Calibri" w:hAnsi="Calibri" w:cs="Calibri"/>
                <w:b/>
                <w:bCs/>
                <w:color w:val="FF0000"/>
                <w:sz w:val="22"/>
                <w:szCs w:val="22"/>
              </w:rPr>
            </w:pPr>
            <w:r>
              <w:rPr>
                <w:rFonts w:ascii="Calibri" w:hAnsi="Calibri" w:cs="Calibri"/>
                <w:b/>
                <w:bCs/>
                <w:color w:val="FF0000"/>
                <w:sz w:val="22"/>
                <w:szCs w:val="22"/>
              </w:rPr>
              <w:t> </w:t>
            </w:r>
          </w:p>
        </w:tc>
      </w:tr>
      <w:tr w:rsidR="00943F30" w14:paraId="0675922C" w14:textId="77777777" w:rsidTr="00943F30">
        <w:trPr>
          <w:trHeight w:val="300"/>
        </w:trPr>
        <w:tc>
          <w:tcPr>
            <w:tcW w:w="32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3303CE" w14:textId="77777777" w:rsidR="00943F30" w:rsidRDefault="00943F30">
            <w:pPr>
              <w:rPr>
                <w:rFonts w:ascii="Calibri" w:hAnsi="Calibri" w:cs="Calibri"/>
                <w:b/>
                <w:bCs/>
                <w:color w:val="000000"/>
                <w:sz w:val="22"/>
                <w:szCs w:val="22"/>
              </w:rPr>
            </w:pPr>
            <w:r>
              <w:rPr>
                <w:rFonts w:ascii="Calibri" w:hAnsi="Calibri" w:cs="Calibri"/>
                <w:b/>
                <w:bCs/>
                <w:color w:val="000000"/>
                <w:sz w:val="22"/>
                <w:szCs w:val="22"/>
              </w:rPr>
              <w:t>FSOD</w:t>
            </w:r>
          </w:p>
        </w:tc>
        <w:tc>
          <w:tcPr>
            <w:tcW w:w="1083" w:type="dxa"/>
            <w:tcBorders>
              <w:top w:val="nil"/>
              <w:left w:val="nil"/>
              <w:bottom w:val="nil"/>
              <w:right w:val="nil"/>
            </w:tcBorders>
            <w:shd w:val="clear" w:color="auto" w:fill="auto"/>
            <w:noWrap/>
            <w:vAlign w:val="bottom"/>
            <w:hideMark/>
          </w:tcPr>
          <w:p w14:paraId="0125BE98" w14:textId="77777777" w:rsidR="00943F30" w:rsidRDefault="00943F30">
            <w:pPr>
              <w:rPr>
                <w:rFonts w:ascii="Calibri" w:hAnsi="Calibri" w:cs="Calibri"/>
                <w:b/>
                <w:bCs/>
                <w:color w:val="000000"/>
                <w:sz w:val="22"/>
                <w:szCs w:val="22"/>
              </w:rPr>
            </w:pPr>
          </w:p>
        </w:tc>
        <w:tc>
          <w:tcPr>
            <w:tcW w:w="866" w:type="dxa"/>
            <w:tcBorders>
              <w:top w:val="nil"/>
              <w:left w:val="nil"/>
              <w:bottom w:val="nil"/>
              <w:right w:val="nil"/>
            </w:tcBorders>
            <w:shd w:val="clear" w:color="auto" w:fill="auto"/>
            <w:noWrap/>
            <w:vAlign w:val="bottom"/>
            <w:hideMark/>
          </w:tcPr>
          <w:p w14:paraId="200D8F02" w14:textId="77777777" w:rsidR="00943F30" w:rsidRDefault="00943F30">
            <w:pPr>
              <w:rPr>
                <w:sz w:val="20"/>
                <w:szCs w:val="20"/>
              </w:rPr>
            </w:pPr>
          </w:p>
        </w:tc>
        <w:tc>
          <w:tcPr>
            <w:tcW w:w="920" w:type="dxa"/>
            <w:tcBorders>
              <w:top w:val="nil"/>
              <w:left w:val="nil"/>
              <w:bottom w:val="nil"/>
              <w:right w:val="nil"/>
            </w:tcBorders>
            <w:shd w:val="clear" w:color="auto" w:fill="auto"/>
            <w:noWrap/>
            <w:vAlign w:val="bottom"/>
            <w:hideMark/>
          </w:tcPr>
          <w:p w14:paraId="433405A3" w14:textId="77777777" w:rsidR="00943F30" w:rsidRDefault="00943F30">
            <w:pPr>
              <w:rPr>
                <w:sz w:val="20"/>
                <w:szCs w:val="20"/>
              </w:rPr>
            </w:pPr>
          </w:p>
        </w:tc>
        <w:tc>
          <w:tcPr>
            <w:tcW w:w="1172" w:type="dxa"/>
            <w:tcBorders>
              <w:top w:val="nil"/>
              <w:left w:val="nil"/>
              <w:bottom w:val="nil"/>
              <w:right w:val="nil"/>
            </w:tcBorders>
            <w:shd w:val="clear" w:color="auto" w:fill="auto"/>
            <w:noWrap/>
            <w:vAlign w:val="bottom"/>
            <w:hideMark/>
          </w:tcPr>
          <w:p w14:paraId="3DC90F40" w14:textId="77777777" w:rsidR="00943F30" w:rsidRDefault="00943F30">
            <w:pPr>
              <w:rPr>
                <w:sz w:val="20"/>
                <w:szCs w:val="20"/>
              </w:rPr>
            </w:pPr>
          </w:p>
        </w:tc>
        <w:tc>
          <w:tcPr>
            <w:tcW w:w="1064" w:type="dxa"/>
            <w:tcBorders>
              <w:top w:val="nil"/>
              <w:left w:val="nil"/>
              <w:bottom w:val="nil"/>
              <w:right w:val="nil"/>
            </w:tcBorders>
            <w:shd w:val="clear" w:color="auto" w:fill="auto"/>
            <w:noWrap/>
            <w:vAlign w:val="bottom"/>
            <w:hideMark/>
          </w:tcPr>
          <w:p w14:paraId="655AE1EA" w14:textId="77777777" w:rsidR="00943F30" w:rsidRDefault="00943F30">
            <w:pPr>
              <w:rPr>
                <w:sz w:val="20"/>
                <w:szCs w:val="20"/>
              </w:rPr>
            </w:pPr>
          </w:p>
        </w:tc>
        <w:tc>
          <w:tcPr>
            <w:tcW w:w="1172" w:type="dxa"/>
            <w:tcBorders>
              <w:top w:val="nil"/>
              <w:left w:val="single" w:sz="4" w:space="0" w:color="auto"/>
              <w:bottom w:val="nil"/>
              <w:right w:val="single" w:sz="4" w:space="0" w:color="auto"/>
            </w:tcBorders>
            <w:shd w:val="clear" w:color="auto" w:fill="auto"/>
            <w:noWrap/>
            <w:vAlign w:val="bottom"/>
            <w:hideMark/>
          </w:tcPr>
          <w:p w14:paraId="6A99BBC7" w14:textId="77777777" w:rsidR="00943F30" w:rsidRDefault="00943F30">
            <w:pPr>
              <w:rPr>
                <w:rFonts w:ascii="Calibri" w:hAnsi="Calibri" w:cs="Calibri"/>
                <w:b/>
                <w:bCs/>
                <w:color w:val="000000"/>
                <w:sz w:val="22"/>
                <w:szCs w:val="22"/>
              </w:rPr>
            </w:pPr>
            <w:r>
              <w:rPr>
                <w:rFonts w:ascii="Calibri" w:hAnsi="Calibri" w:cs="Calibri"/>
                <w:b/>
                <w:bCs/>
                <w:color w:val="000000"/>
                <w:sz w:val="22"/>
                <w:szCs w:val="22"/>
              </w:rPr>
              <w:t>n</w:t>
            </w:r>
          </w:p>
        </w:tc>
        <w:tc>
          <w:tcPr>
            <w:tcW w:w="974" w:type="dxa"/>
            <w:tcBorders>
              <w:top w:val="nil"/>
              <w:left w:val="nil"/>
              <w:bottom w:val="single" w:sz="4" w:space="0" w:color="auto"/>
              <w:right w:val="single" w:sz="4" w:space="0" w:color="auto"/>
            </w:tcBorders>
            <w:shd w:val="clear" w:color="auto" w:fill="auto"/>
            <w:noWrap/>
            <w:vAlign w:val="bottom"/>
            <w:hideMark/>
          </w:tcPr>
          <w:p w14:paraId="26C59F1B" w14:textId="77777777" w:rsidR="00943F30" w:rsidRDefault="00943F30">
            <w:pPr>
              <w:rPr>
                <w:rFonts w:ascii="Calibri" w:hAnsi="Calibri" w:cs="Calibri"/>
                <w:b/>
                <w:bCs/>
                <w:color w:val="000000"/>
                <w:sz w:val="22"/>
                <w:szCs w:val="22"/>
              </w:rPr>
            </w:pPr>
            <w:r>
              <w:rPr>
                <w:rFonts w:ascii="Calibri" w:hAnsi="Calibri" w:cs="Calibri"/>
                <w:b/>
                <w:bCs/>
                <w:color w:val="000000"/>
                <w:sz w:val="22"/>
                <w:szCs w:val="22"/>
              </w:rPr>
              <w:t>%</w:t>
            </w:r>
          </w:p>
        </w:tc>
      </w:tr>
      <w:tr w:rsidR="00943F30" w14:paraId="645B3F83" w14:textId="77777777" w:rsidTr="00943F30">
        <w:trPr>
          <w:trHeight w:val="320"/>
        </w:trPr>
        <w:tc>
          <w:tcPr>
            <w:tcW w:w="3205" w:type="dxa"/>
            <w:tcBorders>
              <w:top w:val="nil"/>
              <w:left w:val="single" w:sz="4" w:space="0" w:color="auto"/>
              <w:bottom w:val="single" w:sz="4" w:space="0" w:color="auto"/>
              <w:right w:val="single" w:sz="4" w:space="0" w:color="auto"/>
            </w:tcBorders>
            <w:shd w:val="clear" w:color="auto" w:fill="auto"/>
            <w:noWrap/>
            <w:vAlign w:val="bottom"/>
            <w:hideMark/>
          </w:tcPr>
          <w:p w14:paraId="677560C6" w14:textId="77777777" w:rsidR="00943F30" w:rsidRDefault="00943F30">
            <w:pPr>
              <w:ind w:firstLineChars="100" w:firstLine="221"/>
              <w:rPr>
                <w:rFonts w:ascii="Calibri" w:hAnsi="Calibri" w:cs="Calibri"/>
                <w:b/>
                <w:bCs/>
                <w:color w:val="000000"/>
                <w:sz w:val="22"/>
                <w:szCs w:val="22"/>
              </w:rPr>
            </w:pPr>
            <w:r>
              <w:rPr>
                <w:rFonts w:ascii="Calibri" w:hAnsi="Calibri" w:cs="Calibri"/>
                <w:b/>
                <w:bCs/>
                <w:color w:val="000000"/>
                <w:sz w:val="22"/>
                <w:szCs w:val="22"/>
              </w:rPr>
              <w:t>Yes</w:t>
            </w:r>
          </w:p>
        </w:tc>
        <w:tc>
          <w:tcPr>
            <w:tcW w:w="1083" w:type="dxa"/>
            <w:tcBorders>
              <w:top w:val="single" w:sz="4" w:space="0" w:color="auto"/>
              <w:left w:val="nil"/>
              <w:bottom w:val="single" w:sz="4" w:space="0" w:color="auto"/>
              <w:right w:val="single" w:sz="4" w:space="0" w:color="auto"/>
            </w:tcBorders>
            <w:shd w:val="clear" w:color="auto" w:fill="auto"/>
            <w:noWrap/>
            <w:vAlign w:val="bottom"/>
            <w:hideMark/>
          </w:tcPr>
          <w:p w14:paraId="1D0E6E03" w14:textId="77777777" w:rsidR="00943F30" w:rsidRDefault="00943F30">
            <w:pPr>
              <w:jc w:val="right"/>
              <w:rPr>
                <w:rFonts w:ascii="Calibri" w:hAnsi="Calibri" w:cs="Calibri"/>
                <w:color w:val="010205"/>
              </w:rPr>
            </w:pPr>
            <w:r>
              <w:rPr>
                <w:rFonts w:ascii="Calibri" w:hAnsi="Calibri" w:cs="Calibri"/>
                <w:color w:val="010205"/>
              </w:rPr>
              <w:t>36</w:t>
            </w:r>
          </w:p>
        </w:tc>
        <w:tc>
          <w:tcPr>
            <w:tcW w:w="866" w:type="dxa"/>
            <w:tcBorders>
              <w:top w:val="single" w:sz="4" w:space="0" w:color="auto"/>
              <w:left w:val="nil"/>
              <w:bottom w:val="single" w:sz="4" w:space="0" w:color="auto"/>
              <w:right w:val="single" w:sz="4" w:space="0" w:color="auto"/>
            </w:tcBorders>
            <w:shd w:val="clear" w:color="auto" w:fill="auto"/>
            <w:noWrap/>
            <w:vAlign w:val="bottom"/>
            <w:hideMark/>
          </w:tcPr>
          <w:p w14:paraId="4D9F3A03" w14:textId="77777777" w:rsidR="00943F30" w:rsidRDefault="00943F30">
            <w:pPr>
              <w:jc w:val="right"/>
              <w:rPr>
                <w:rFonts w:ascii="Calibri" w:hAnsi="Calibri" w:cs="Calibri"/>
                <w:color w:val="010205"/>
              </w:rPr>
            </w:pPr>
            <w:r>
              <w:rPr>
                <w:rFonts w:ascii="Calibri" w:hAnsi="Calibri" w:cs="Calibri"/>
                <w:color w:val="010205"/>
              </w:rPr>
              <w:t>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70816585" w14:textId="77777777" w:rsidR="00943F30" w:rsidRDefault="00943F30">
            <w:pPr>
              <w:jc w:val="right"/>
              <w:rPr>
                <w:rFonts w:ascii="Calibri" w:hAnsi="Calibri" w:cs="Calibri"/>
                <w:color w:val="010205"/>
              </w:rPr>
            </w:pPr>
            <w:r>
              <w:rPr>
                <w:rFonts w:ascii="Calibri" w:hAnsi="Calibri" w:cs="Calibri"/>
                <w:color w:val="010205"/>
              </w:rPr>
              <w:t>99</w:t>
            </w:r>
          </w:p>
        </w:tc>
        <w:tc>
          <w:tcPr>
            <w:tcW w:w="1172" w:type="dxa"/>
            <w:tcBorders>
              <w:top w:val="single" w:sz="4" w:space="0" w:color="auto"/>
              <w:left w:val="nil"/>
              <w:bottom w:val="single" w:sz="4" w:space="0" w:color="auto"/>
              <w:right w:val="single" w:sz="4" w:space="0" w:color="auto"/>
            </w:tcBorders>
            <w:shd w:val="clear" w:color="auto" w:fill="auto"/>
            <w:noWrap/>
            <w:vAlign w:val="bottom"/>
            <w:hideMark/>
          </w:tcPr>
          <w:p w14:paraId="2F2096C1" w14:textId="77777777" w:rsidR="00943F30" w:rsidRDefault="00943F30">
            <w:pPr>
              <w:jc w:val="right"/>
              <w:rPr>
                <w:rFonts w:ascii="Calibri" w:hAnsi="Calibri" w:cs="Calibri"/>
                <w:color w:val="010205"/>
              </w:rPr>
            </w:pPr>
            <w:r>
              <w:rPr>
                <w:rFonts w:ascii="Calibri" w:hAnsi="Calibri" w:cs="Calibri"/>
                <w:color w:val="010205"/>
              </w:rPr>
              <w:t>504</w:t>
            </w:r>
          </w:p>
        </w:tc>
        <w:tc>
          <w:tcPr>
            <w:tcW w:w="1064" w:type="dxa"/>
            <w:tcBorders>
              <w:top w:val="single" w:sz="4" w:space="0" w:color="auto"/>
              <w:left w:val="nil"/>
              <w:bottom w:val="nil"/>
              <w:right w:val="single" w:sz="4" w:space="0" w:color="auto"/>
            </w:tcBorders>
            <w:shd w:val="clear" w:color="auto" w:fill="auto"/>
            <w:noWrap/>
            <w:vAlign w:val="bottom"/>
            <w:hideMark/>
          </w:tcPr>
          <w:p w14:paraId="10443246" w14:textId="77777777" w:rsidR="00943F30" w:rsidRDefault="00943F30">
            <w:pPr>
              <w:rPr>
                <w:rFonts w:ascii="Calibri" w:hAnsi="Calibri" w:cs="Calibri"/>
                <w:color w:val="000000"/>
                <w:sz w:val="22"/>
                <w:szCs w:val="22"/>
              </w:rPr>
            </w:pPr>
            <w:r>
              <w:rPr>
                <w:rFonts w:ascii="Calibri" w:hAnsi="Calibri" w:cs="Calibri"/>
                <w:color w:val="000000"/>
                <w:sz w:val="22"/>
                <w:szCs w:val="22"/>
              </w:rPr>
              <w:t> </w:t>
            </w:r>
          </w:p>
        </w:tc>
        <w:tc>
          <w:tcPr>
            <w:tcW w:w="1172" w:type="dxa"/>
            <w:tcBorders>
              <w:top w:val="single" w:sz="4" w:space="0" w:color="auto"/>
              <w:left w:val="nil"/>
              <w:bottom w:val="single" w:sz="4" w:space="0" w:color="auto"/>
              <w:right w:val="single" w:sz="4" w:space="0" w:color="auto"/>
            </w:tcBorders>
            <w:shd w:val="clear" w:color="auto" w:fill="auto"/>
            <w:noWrap/>
            <w:vAlign w:val="bottom"/>
            <w:hideMark/>
          </w:tcPr>
          <w:p w14:paraId="234957D6" w14:textId="77777777" w:rsidR="00943F30" w:rsidRDefault="00943F30">
            <w:pPr>
              <w:jc w:val="right"/>
              <w:rPr>
                <w:rFonts w:ascii="Calibri" w:hAnsi="Calibri" w:cs="Calibri"/>
                <w:color w:val="000000"/>
                <w:sz w:val="22"/>
                <w:szCs w:val="22"/>
              </w:rPr>
            </w:pPr>
            <w:r>
              <w:rPr>
                <w:rFonts w:ascii="Calibri" w:hAnsi="Calibri" w:cs="Calibri"/>
                <w:color w:val="000000"/>
                <w:sz w:val="22"/>
                <w:szCs w:val="22"/>
              </w:rPr>
              <w:t>642</w:t>
            </w:r>
          </w:p>
        </w:tc>
        <w:tc>
          <w:tcPr>
            <w:tcW w:w="974" w:type="dxa"/>
            <w:tcBorders>
              <w:top w:val="nil"/>
              <w:left w:val="nil"/>
              <w:bottom w:val="single" w:sz="4" w:space="0" w:color="auto"/>
              <w:right w:val="single" w:sz="4" w:space="0" w:color="auto"/>
            </w:tcBorders>
            <w:shd w:val="clear" w:color="auto" w:fill="auto"/>
            <w:noWrap/>
            <w:vAlign w:val="bottom"/>
            <w:hideMark/>
          </w:tcPr>
          <w:p w14:paraId="4FBB6D41" w14:textId="77777777" w:rsidR="00943F30" w:rsidRDefault="00943F30">
            <w:pPr>
              <w:jc w:val="right"/>
              <w:rPr>
                <w:rFonts w:ascii="Calibri" w:hAnsi="Calibri" w:cs="Calibri"/>
                <w:color w:val="000000"/>
                <w:sz w:val="22"/>
                <w:szCs w:val="22"/>
              </w:rPr>
            </w:pPr>
            <w:r>
              <w:rPr>
                <w:rFonts w:ascii="Calibri" w:hAnsi="Calibri" w:cs="Calibri"/>
                <w:color w:val="000000"/>
                <w:sz w:val="22"/>
                <w:szCs w:val="22"/>
              </w:rPr>
              <w:t>24.1%</w:t>
            </w:r>
          </w:p>
        </w:tc>
      </w:tr>
      <w:tr w:rsidR="00943F30" w14:paraId="6AE23CC0" w14:textId="77777777" w:rsidTr="00943F30">
        <w:trPr>
          <w:trHeight w:val="320"/>
        </w:trPr>
        <w:tc>
          <w:tcPr>
            <w:tcW w:w="3205" w:type="dxa"/>
            <w:tcBorders>
              <w:top w:val="nil"/>
              <w:left w:val="single" w:sz="4" w:space="0" w:color="auto"/>
              <w:bottom w:val="single" w:sz="4" w:space="0" w:color="auto"/>
              <w:right w:val="single" w:sz="4" w:space="0" w:color="auto"/>
            </w:tcBorders>
            <w:shd w:val="clear" w:color="auto" w:fill="auto"/>
            <w:noWrap/>
            <w:vAlign w:val="bottom"/>
            <w:hideMark/>
          </w:tcPr>
          <w:p w14:paraId="1BA069D2" w14:textId="77777777" w:rsidR="00943F30" w:rsidRDefault="00943F30">
            <w:pPr>
              <w:ind w:firstLineChars="100" w:firstLine="221"/>
              <w:rPr>
                <w:rFonts w:ascii="Calibri" w:hAnsi="Calibri" w:cs="Calibri"/>
                <w:b/>
                <w:bCs/>
                <w:color w:val="000000"/>
                <w:sz w:val="22"/>
                <w:szCs w:val="22"/>
              </w:rPr>
            </w:pPr>
            <w:r>
              <w:rPr>
                <w:rFonts w:ascii="Calibri" w:hAnsi="Calibri" w:cs="Calibri"/>
                <w:b/>
                <w:bCs/>
                <w:color w:val="000000"/>
                <w:sz w:val="22"/>
                <w:szCs w:val="22"/>
              </w:rPr>
              <w:t>No</w:t>
            </w:r>
          </w:p>
        </w:tc>
        <w:tc>
          <w:tcPr>
            <w:tcW w:w="1083" w:type="dxa"/>
            <w:tcBorders>
              <w:top w:val="nil"/>
              <w:left w:val="nil"/>
              <w:bottom w:val="single" w:sz="4" w:space="0" w:color="auto"/>
              <w:right w:val="single" w:sz="4" w:space="0" w:color="auto"/>
            </w:tcBorders>
            <w:shd w:val="clear" w:color="auto" w:fill="auto"/>
            <w:noWrap/>
            <w:vAlign w:val="bottom"/>
            <w:hideMark/>
          </w:tcPr>
          <w:p w14:paraId="74085FF9" w14:textId="77777777" w:rsidR="00943F30" w:rsidRDefault="00943F30">
            <w:pPr>
              <w:jc w:val="right"/>
              <w:rPr>
                <w:rFonts w:ascii="Calibri" w:hAnsi="Calibri" w:cs="Calibri"/>
                <w:color w:val="010205"/>
              </w:rPr>
            </w:pPr>
            <w:r>
              <w:rPr>
                <w:rFonts w:ascii="Calibri" w:hAnsi="Calibri" w:cs="Calibri"/>
                <w:color w:val="010205"/>
              </w:rPr>
              <w:t>867</w:t>
            </w:r>
          </w:p>
        </w:tc>
        <w:tc>
          <w:tcPr>
            <w:tcW w:w="866" w:type="dxa"/>
            <w:tcBorders>
              <w:top w:val="nil"/>
              <w:left w:val="nil"/>
              <w:bottom w:val="single" w:sz="4" w:space="0" w:color="auto"/>
              <w:right w:val="single" w:sz="4" w:space="0" w:color="auto"/>
            </w:tcBorders>
            <w:shd w:val="clear" w:color="auto" w:fill="auto"/>
            <w:noWrap/>
            <w:vAlign w:val="bottom"/>
            <w:hideMark/>
          </w:tcPr>
          <w:p w14:paraId="0056C6A0" w14:textId="77777777" w:rsidR="00943F30" w:rsidRDefault="00943F30">
            <w:pPr>
              <w:jc w:val="right"/>
              <w:rPr>
                <w:rFonts w:ascii="Calibri" w:hAnsi="Calibri" w:cs="Calibri"/>
                <w:color w:val="010205"/>
              </w:rPr>
            </w:pPr>
            <w:r>
              <w:rPr>
                <w:rFonts w:ascii="Calibri" w:hAnsi="Calibri" w:cs="Calibri"/>
                <w:color w:val="010205"/>
              </w:rPr>
              <w:t>43</w:t>
            </w:r>
          </w:p>
        </w:tc>
        <w:tc>
          <w:tcPr>
            <w:tcW w:w="920" w:type="dxa"/>
            <w:tcBorders>
              <w:top w:val="nil"/>
              <w:left w:val="nil"/>
              <w:bottom w:val="single" w:sz="4" w:space="0" w:color="auto"/>
              <w:right w:val="single" w:sz="4" w:space="0" w:color="auto"/>
            </w:tcBorders>
            <w:shd w:val="clear" w:color="auto" w:fill="auto"/>
            <w:noWrap/>
            <w:vAlign w:val="bottom"/>
            <w:hideMark/>
          </w:tcPr>
          <w:p w14:paraId="1C0EA2A6" w14:textId="77777777" w:rsidR="00943F30" w:rsidRDefault="00943F30">
            <w:pPr>
              <w:jc w:val="right"/>
              <w:rPr>
                <w:rFonts w:ascii="Calibri" w:hAnsi="Calibri" w:cs="Calibri"/>
                <w:color w:val="010205"/>
              </w:rPr>
            </w:pPr>
            <w:r>
              <w:rPr>
                <w:rFonts w:ascii="Calibri" w:hAnsi="Calibri" w:cs="Calibri"/>
                <w:color w:val="010205"/>
              </w:rPr>
              <w:t>156</w:t>
            </w:r>
          </w:p>
        </w:tc>
        <w:tc>
          <w:tcPr>
            <w:tcW w:w="1172" w:type="dxa"/>
            <w:tcBorders>
              <w:top w:val="nil"/>
              <w:left w:val="nil"/>
              <w:bottom w:val="single" w:sz="4" w:space="0" w:color="auto"/>
              <w:right w:val="single" w:sz="4" w:space="0" w:color="auto"/>
            </w:tcBorders>
            <w:shd w:val="clear" w:color="auto" w:fill="auto"/>
            <w:noWrap/>
            <w:vAlign w:val="bottom"/>
            <w:hideMark/>
          </w:tcPr>
          <w:p w14:paraId="78826875" w14:textId="77777777" w:rsidR="00943F30" w:rsidRDefault="00943F30">
            <w:pPr>
              <w:jc w:val="right"/>
              <w:rPr>
                <w:rFonts w:ascii="Calibri" w:hAnsi="Calibri" w:cs="Calibri"/>
                <w:color w:val="010205"/>
              </w:rPr>
            </w:pPr>
            <w:r>
              <w:rPr>
                <w:rFonts w:ascii="Calibri" w:hAnsi="Calibri" w:cs="Calibri"/>
                <w:color w:val="010205"/>
              </w:rPr>
              <w:t>957</w:t>
            </w:r>
          </w:p>
        </w:tc>
        <w:tc>
          <w:tcPr>
            <w:tcW w:w="1064" w:type="dxa"/>
            <w:tcBorders>
              <w:top w:val="nil"/>
              <w:left w:val="nil"/>
              <w:bottom w:val="single" w:sz="4" w:space="0" w:color="auto"/>
              <w:right w:val="single" w:sz="4" w:space="0" w:color="auto"/>
            </w:tcBorders>
            <w:shd w:val="clear" w:color="auto" w:fill="auto"/>
            <w:noWrap/>
            <w:vAlign w:val="bottom"/>
            <w:hideMark/>
          </w:tcPr>
          <w:p w14:paraId="3DEE5AE6" w14:textId="77777777" w:rsidR="00943F30" w:rsidRDefault="00943F30">
            <w:pPr>
              <w:rPr>
                <w:rFonts w:ascii="Calibri" w:hAnsi="Calibri" w:cs="Calibri"/>
                <w:color w:val="000000"/>
                <w:sz w:val="22"/>
                <w:szCs w:val="22"/>
              </w:rPr>
            </w:pPr>
            <w:r>
              <w:rPr>
                <w:rFonts w:ascii="Calibri" w:hAnsi="Calibri" w:cs="Calibri"/>
                <w:color w:val="000000"/>
                <w:sz w:val="22"/>
                <w:szCs w:val="22"/>
              </w:rPr>
              <w:t>&lt;0.001</w:t>
            </w:r>
          </w:p>
        </w:tc>
        <w:tc>
          <w:tcPr>
            <w:tcW w:w="1172" w:type="dxa"/>
            <w:tcBorders>
              <w:top w:val="nil"/>
              <w:left w:val="nil"/>
              <w:bottom w:val="single" w:sz="4" w:space="0" w:color="auto"/>
              <w:right w:val="single" w:sz="4" w:space="0" w:color="auto"/>
            </w:tcBorders>
            <w:shd w:val="clear" w:color="auto" w:fill="auto"/>
            <w:noWrap/>
            <w:vAlign w:val="bottom"/>
            <w:hideMark/>
          </w:tcPr>
          <w:p w14:paraId="7C21EFE9" w14:textId="77777777" w:rsidR="00943F30" w:rsidRDefault="00943F30">
            <w:pPr>
              <w:jc w:val="right"/>
              <w:rPr>
                <w:rFonts w:ascii="Calibri" w:hAnsi="Calibri" w:cs="Calibri"/>
                <w:color w:val="000000"/>
                <w:sz w:val="22"/>
                <w:szCs w:val="22"/>
              </w:rPr>
            </w:pPr>
            <w:r>
              <w:rPr>
                <w:rFonts w:ascii="Calibri" w:hAnsi="Calibri" w:cs="Calibri"/>
                <w:color w:val="000000"/>
                <w:sz w:val="22"/>
                <w:szCs w:val="22"/>
              </w:rPr>
              <w:t>2023</w:t>
            </w:r>
          </w:p>
        </w:tc>
        <w:tc>
          <w:tcPr>
            <w:tcW w:w="974" w:type="dxa"/>
            <w:tcBorders>
              <w:top w:val="nil"/>
              <w:left w:val="nil"/>
              <w:bottom w:val="single" w:sz="4" w:space="0" w:color="auto"/>
              <w:right w:val="single" w:sz="4" w:space="0" w:color="auto"/>
            </w:tcBorders>
            <w:shd w:val="clear" w:color="auto" w:fill="auto"/>
            <w:noWrap/>
            <w:vAlign w:val="bottom"/>
            <w:hideMark/>
          </w:tcPr>
          <w:p w14:paraId="3CFDACFD" w14:textId="77777777" w:rsidR="00943F30" w:rsidRDefault="00943F30">
            <w:pPr>
              <w:jc w:val="right"/>
              <w:rPr>
                <w:rFonts w:ascii="Calibri" w:hAnsi="Calibri" w:cs="Calibri"/>
                <w:color w:val="000000"/>
                <w:sz w:val="22"/>
                <w:szCs w:val="22"/>
              </w:rPr>
            </w:pPr>
            <w:r>
              <w:rPr>
                <w:rFonts w:ascii="Calibri" w:hAnsi="Calibri" w:cs="Calibri"/>
                <w:color w:val="000000"/>
                <w:sz w:val="22"/>
                <w:szCs w:val="22"/>
              </w:rPr>
              <w:t>75.9%</w:t>
            </w:r>
          </w:p>
        </w:tc>
      </w:tr>
      <w:tr w:rsidR="00943F30" w14:paraId="7D78DC41" w14:textId="77777777" w:rsidTr="00943F30">
        <w:trPr>
          <w:trHeight w:val="300"/>
        </w:trPr>
        <w:tc>
          <w:tcPr>
            <w:tcW w:w="3205" w:type="dxa"/>
            <w:tcBorders>
              <w:top w:val="nil"/>
              <w:left w:val="single" w:sz="4" w:space="0" w:color="auto"/>
              <w:bottom w:val="single" w:sz="4" w:space="0" w:color="auto"/>
              <w:right w:val="single" w:sz="4" w:space="0" w:color="auto"/>
            </w:tcBorders>
            <w:shd w:val="clear" w:color="auto" w:fill="auto"/>
            <w:noWrap/>
            <w:vAlign w:val="bottom"/>
            <w:hideMark/>
          </w:tcPr>
          <w:p w14:paraId="04417F99" w14:textId="77777777" w:rsidR="00943F30" w:rsidRDefault="00943F30">
            <w:pPr>
              <w:rPr>
                <w:rFonts w:ascii="Calibri" w:hAnsi="Calibri" w:cs="Calibri"/>
                <w:b/>
                <w:bCs/>
                <w:color w:val="000000"/>
                <w:sz w:val="22"/>
                <w:szCs w:val="22"/>
              </w:rPr>
            </w:pPr>
            <w:r>
              <w:rPr>
                <w:rFonts w:ascii="Calibri" w:hAnsi="Calibri" w:cs="Calibri"/>
                <w:b/>
                <w:bCs/>
                <w:color w:val="000000"/>
                <w:sz w:val="22"/>
                <w:szCs w:val="22"/>
              </w:rPr>
              <w:t>FS</w:t>
            </w:r>
          </w:p>
        </w:tc>
        <w:tc>
          <w:tcPr>
            <w:tcW w:w="1083" w:type="dxa"/>
            <w:tcBorders>
              <w:top w:val="nil"/>
              <w:left w:val="nil"/>
              <w:bottom w:val="nil"/>
              <w:right w:val="nil"/>
            </w:tcBorders>
            <w:shd w:val="clear" w:color="auto" w:fill="auto"/>
            <w:noWrap/>
            <w:vAlign w:val="bottom"/>
            <w:hideMark/>
          </w:tcPr>
          <w:p w14:paraId="5FC8CF25" w14:textId="77777777" w:rsidR="00943F30" w:rsidRDefault="00943F30">
            <w:pPr>
              <w:rPr>
                <w:rFonts w:ascii="Calibri" w:hAnsi="Calibri" w:cs="Calibri"/>
                <w:b/>
                <w:bCs/>
                <w:color w:val="000000"/>
                <w:sz w:val="22"/>
                <w:szCs w:val="22"/>
              </w:rPr>
            </w:pPr>
          </w:p>
        </w:tc>
        <w:tc>
          <w:tcPr>
            <w:tcW w:w="866" w:type="dxa"/>
            <w:tcBorders>
              <w:top w:val="nil"/>
              <w:left w:val="nil"/>
              <w:bottom w:val="nil"/>
              <w:right w:val="nil"/>
            </w:tcBorders>
            <w:shd w:val="clear" w:color="auto" w:fill="auto"/>
            <w:noWrap/>
            <w:vAlign w:val="bottom"/>
            <w:hideMark/>
          </w:tcPr>
          <w:p w14:paraId="35BFB1FB" w14:textId="77777777" w:rsidR="00943F30" w:rsidRDefault="00943F30">
            <w:pPr>
              <w:rPr>
                <w:sz w:val="20"/>
                <w:szCs w:val="20"/>
              </w:rPr>
            </w:pPr>
          </w:p>
        </w:tc>
        <w:tc>
          <w:tcPr>
            <w:tcW w:w="920" w:type="dxa"/>
            <w:tcBorders>
              <w:top w:val="nil"/>
              <w:left w:val="nil"/>
              <w:bottom w:val="nil"/>
              <w:right w:val="nil"/>
            </w:tcBorders>
            <w:shd w:val="clear" w:color="auto" w:fill="auto"/>
            <w:noWrap/>
            <w:vAlign w:val="bottom"/>
            <w:hideMark/>
          </w:tcPr>
          <w:p w14:paraId="161BC779" w14:textId="77777777" w:rsidR="00943F30" w:rsidRDefault="00943F30">
            <w:pPr>
              <w:rPr>
                <w:sz w:val="20"/>
                <w:szCs w:val="20"/>
              </w:rPr>
            </w:pPr>
          </w:p>
        </w:tc>
        <w:tc>
          <w:tcPr>
            <w:tcW w:w="1172" w:type="dxa"/>
            <w:tcBorders>
              <w:top w:val="nil"/>
              <w:left w:val="nil"/>
              <w:bottom w:val="nil"/>
              <w:right w:val="nil"/>
            </w:tcBorders>
            <w:shd w:val="clear" w:color="auto" w:fill="auto"/>
            <w:noWrap/>
            <w:vAlign w:val="bottom"/>
            <w:hideMark/>
          </w:tcPr>
          <w:p w14:paraId="42C025E7" w14:textId="77777777" w:rsidR="00943F30" w:rsidRDefault="00943F30">
            <w:pPr>
              <w:rPr>
                <w:sz w:val="20"/>
                <w:szCs w:val="20"/>
              </w:rPr>
            </w:pPr>
          </w:p>
        </w:tc>
        <w:tc>
          <w:tcPr>
            <w:tcW w:w="1064" w:type="dxa"/>
            <w:tcBorders>
              <w:top w:val="nil"/>
              <w:left w:val="nil"/>
              <w:bottom w:val="nil"/>
              <w:right w:val="nil"/>
            </w:tcBorders>
            <w:shd w:val="clear" w:color="auto" w:fill="auto"/>
            <w:noWrap/>
            <w:vAlign w:val="bottom"/>
            <w:hideMark/>
          </w:tcPr>
          <w:p w14:paraId="607AEA8E" w14:textId="77777777" w:rsidR="00943F30" w:rsidRDefault="00943F30">
            <w:pPr>
              <w:rPr>
                <w:sz w:val="20"/>
                <w:szCs w:val="20"/>
              </w:rPr>
            </w:pPr>
          </w:p>
        </w:tc>
        <w:tc>
          <w:tcPr>
            <w:tcW w:w="1172" w:type="dxa"/>
            <w:tcBorders>
              <w:top w:val="nil"/>
              <w:left w:val="nil"/>
              <w:bottom w:val="nil"/>
              <w:right w:val="nil"/>
            </w:tcBorders>
            <w:shd w:val="clear" w:color="auto" w:fill="auto"/>
            <w:noWrap/>
            <w:vAlign w:val="bottom"/>
            <w:hideMark/>
          </w:tcPr>
          <w:p w14:paraId="6685290B" w14:textId="77777777" w:rsidR="00943F30" w:rsidRDefault="00943F30">
            <w:pPr>
              <w:rPr>
                <w:sz w:val="20"/>
                <w:szCs w:val="20"/>
              </w:rPr>
            </w:pPr>
          </w:p>
        </w:tc>
        <w:tc>
          <w:tcPr>
            <w:tcW w:w="974" w:type="dxa"/>
            <w:tcBorders>
              <w:top w:val="nil"/>
              <w:left w:val="nil"/>
              <w:bottom w:val="nil"/>
              <w:right w:val="single" w:sz="4" w:space="0" w:color="auto"/>
            </w:tcBorders>
            <w:shd w:val="clear" w:color="auto" w:fill="auto"/>
            <w:noWrap/>
            <w:vAlign w:val="bottom"/>
            <w:hideMark/>
          </w:tcPr>
          <w:p w14:paraId="1D847493" w14:textId="77777777" w:rsidR="00943F30" w:rsidRDefault="00943F30">
            <w:pPr>
              <w:rPr>
                <w:rFonts w:ascii="Calibri" w:hAnsi="Calibri" w:cs="Calibri"/>
                <w:color w:val="FF0000"/>
                <w:sz w:val="22"/>
                <w:szCs w:val="22"/>
              </w:rPr>
            </w:pPr>
            <w:r>
              <w:rPr>
                <w:rFonts w:ascii="Calibri" w:hAnsi="Calibri" w:cs="Calibri"/>
                <w:color w:val="FF0000"/>
                <w:sz w:val="22"/>
                <w:szCs w:val="22"/>
              </w:rPr>
              <w:t> </w:t>
            </w:r>
          </w:p>
        </w:tc>
      </w:tr>
      <w:tr w:rsidR="00943F30" w14:paraId="6FEC38A3" w14:textId="77777777" w:rsidTr="00943F30">
        <w:trPr>
          <w:trHeight w:val="300"/>
        </w:trPr>
        <w:tc>
          <w:tcPr>
            <w:tcW w:w="3205" w:type="dxa"/>
            <w:tcBorders>
              <w:top w:val="nil"/>
              <w:left w:val="single" w:sz="4" w:space="0" w:color="auto"/>
              <w:bottom w:val="single" w:sz="4" w:space="0" w:color="auto"/>
              <w:right w:val="single" w:sz="4" w:space="0" w:color="auto"/>
            </w:tcBorders>
            <w:shd w:val="clear" w:color="auto" w:fill="auto"/>
            <w:noWrap/>
            <w:vAlign w:val="bottom"/>
            <w:hideMark/>
          </w:tcPr>
          <w:p w14:paraId="20A693F0" w14:textId="77777777" w:rsidR="00943F30" w:rsidRDefault="00943F30">
            <w:pPr>
              <w:ind w:firstLineChars="100" w:firstLine="221"/>
              <w:rPr>
                <w:rFonts w:ascii="Calibri" w:hAnsi="Calibri" w:cs="Calibri"/>
                <w:b/>
                <w:bCs/>
                <w:color w:val="000000"/>
                <w:sz w:val="22"/>
                <w:szCs w:val="22"/>
              </w:rPr>
            </w:pPr>
            <w:r>
              <w:rPr>
                <w:rFonts w:ascii="Calibri" w:hAnsi="Calibri" w:cs="Calibri"/>
                <w:b/>
                <w:bCs/>
                <w:color w:val="000000"/>
                <w:sz w:val="22"/>
                <w:szCs w:val="22"/>
              </w:rPr>
              <w:t>Yes</w:t>
            </w:r>
          </w:p>
        </w:tc>
        <w:tc>
          <w:tcPr>
            <w:tcW w:w="1083" w:type="dxa"/>
            <w:tcBorders>
              <w:top w:val="single" w:sz="4" w:space="0" w:color="auto"/>
              <w:left w:val="nil"/>
              <w:bottom w:val="single" w:sz="4" w:space="0" w:color="auto"/>
              <w:right w:val="single" w:sz="4" w:space="0" w:color="auto"/>
            </w:tcBorders>
            <w:shd w:val="clear" w:color="auto" w:fill="auto"/>
            <w:noWrap/>
            <w:vAlign w:val="bottom"/>
            <w:hideMark/>
          </w:tcPr>
          <w:p w14:paraId="31862E70" w14:textId="77777777" w:rsidR="00943F30" w:rsidRDefault="00943F30">
            <w:pPr>
              <w:jc w:val="right"/>
              <w:rPr>
                <w:rFonts w:ascii="Calibri" w:hAnsi="Calibri" w:cs="Calibri"/>
                <w:color w:val="000000"/>
                <w:sz w:val="22"/>
                <w:szCs w:val="22"/>
              </w:rPr>
            </w:pPr>
            <w:r>
              <w:rPr>
                <w:rFonts w:ascii="Calibri" w:hAnsi="Calibri" w:cs="Calibri"/>
                <w:color w:val="000000"/>
                <w:sz w:val="22"/>
                <w:szCs w:val="22"/>
              </w:rPr>
              <w:t>78</w:t>
            </w:r>
          </w:p>
        </w:tc>
        <w:tc>
          <w:tcPr>
            <w:tcW w:w="866" w:type="dxa"/>
            <w:tcBorders>
              <w:top w:val="single" w:sz="4" w:space="0" w:color="auto"/>
              <w:left w:val="nil"/>
              <w:bottom w:val="single" w:sz="4" w:space="0" w:color="auto"/>
              <w:right w:val="single" w:sz="4" w:space="0" w:color="auto"/>
            </w:tcBorders>
            <w:shd w:val="clear" w:color="auto" w:fill="auto"/>
            <w:noWrap/>
            <w:vAlign w:val="bottom"/>
            <w:hideMark/>
          </w:tcPr>
          <w:p w14:paraId="03B046C6" w14:textId="77777777" w:rsidR="00943F30" w:rsidRDefault="00943F30">
            <w:pPr>
              <w:jc w:val="right"/>
              <w:rPr>
                <w:rFonts w:ascii="Calibri" w:hAnsi="Calibri" w:cs="Calibri"/>
                <w:color w:val="000000"/>
                <w:sz w:val="22"/>
                <w:szCs w:val="22"/>
              </w:rPr>
            </w:pPr>
            <w:r>
              <w:rPr>
                <w:rFonts w:ascii="Calibri" w:hAnsi="Calibri" w:cs="Calibri"/>
                <w:color w:val="000000"/>
                <w:sz w:val="22"/>
                <w:szCs w:val="22"/>
              </w:rPr>
              <w:t>0</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1C97C35E" w14:textId="77777777" w:rsidR="00943F30" w:rsidRDefault="00943F30">
            <w:pPr>
              <w:jc w:val="right"/>
              <w:rPr>
                <w:rFonts w:ascii="Calibri" w:hAnsi="Calibri" w:cs="Calibri"/>
                <w:color w:val="000000"/>
                <w:sz w:val="22"/>
                <w:szCs w:val="22"/>
              </w:rPr>
            </w:pPr>
            <w:r>
              <w:rPr>
                <w:rFonts w:ascii="Calibri" w:hAnsi="Calibri" w:cs="Calibri"/>
                <w:color w:val="000000"/>
                <w:sz w:val="22"/>
                <w:szCs w:val="22"/>
              </w:rPr>
              <w:t>25</w:t>
            </w:r>
          </w:p>
        </w:tc>
        <w:tc>
          <w:tcPr>
            <w:tcW w:w="1172" w:type="dxa"/>
            <w:tcBorders>
              <w:top w:val="single" w:sz="4" w:space="0" w:color="auto"/>
              <w:left w:val="nil"/>
              <w:bottom w:val="single" w:sz="4" w:space="0" w:color="auto"/>
              <w:right w:val="nil"/>
            </w:tcBorders>
            <w:shd w:val="clear" w:color="auto" w:fill="auto"/>
            <w:noWrap/>
            <w:vAlign w:val="bottom"/>
            <w:hideMark/>
          </w:tcPr>
          <w:p w14:paraId="052EB1C9" w14:textId="77777777" w:rsidR="00943F30" w:rsidRDefault="00943F30">
            <w:pPr>
              <w:jc w:val="right"/>
              <w:rPr>
                <w:rFonts w:ascii="Calibri" w:hAnsi="Calibri" w:cs="Calibri"/>
                <w:color w:val="000000"/>
                <w:sz w:val="22"/>
                <w:szCs w:val="22"/>
              </w:rPr>
            </w:pPr>
            <w:r>
              <w:rPr>
                <w:rFonts w:ascii="Calibri" w:hAnsi="Calibri" w:cs="Calibri"/>
                <w:color w:val="000000"/>
                <w:sz w:val="22"/>
                <w:szCs w:val="22"/>
              </w:rPr>
              <w:t>318</w:t>
            </w:r>
          </w:p>
        </w:tc>
        <w:tc>
          <w:tcPr>
            <w:tcW w:w="1064" w:type="dxa"/>
            <w:tcBorders>
              <w:top w:val="single" w:sz="4" w:space="0" w:color="auto"/>
              <w:left w:val="single" w:sz="4" w:space="0" w:color="auto"/>
              <w:bottom w:val="nil"/>
              <w:right w:val="single" w:sz="4" w:space="0" w:color="auto"/>
            </w:tcBorders>
            <w:shd w:val="clear" w:color="auto" w:fill="auto"/>
            <w:noWrap/>
            <w:vAlign w:val="bottom"/>
            <w:hideMark/>
          </w:tcPr>
          <w:p w14:paraId="6B672E2E" w14:textId="77777777" w:rsidR="00943F30" w:rsidRDefault="00943F30">
            <w:pPr>
              <w:rPr>
                <w:rFonts w:ascii="Calibri" w:hAnsi="Calibri" w:cs="Calibri"/>
                <w:color w:val="000000"/>
                <w:sz w:val="22"/>
                <w:szCs w:val="22"/>
              </w:rPr>
            </w:pPr>
            <w:r>
              <w:rPr>
                <w:rFonts w:ascii="Calibri" w:hAnsi="Calibri" w:cs="Calibri"/>
                <w:color w:val="000000"/>
                <w:sz w:val="22"/>
                <w:szCs w:val="22"/>
              </w:rPr>
              <w:t> </w:t>
            </w:r>
          </w:p>
        </w:tc>
        <w:tc>
          <w:tcPr>
            <w:tcW w:w="1172" w:type="dxa"/>
            <w:tcBorders>
              <w:top w:val="single" w:sz="4" w:space="0" w:color="auto"/>
              <w:left w:val="nil"/>
              <w:bottom w:val="single" w:sz="4" w:space="0" w:color="auto"/>
              <w:right w:val="single" w:sz="4" w:space="0" w:color="auto"/>
            </w:tcBorders>
            <w:shd w:val="clear" w:color="auto" w:fill="auto"/>
            <w:noWrap/>
            <w:vAlign w:val="bottom"/>
            <w:hideMark/>
          </w:tcPr>
          <w:p w14:paraId="70638375" w14:textId="77777777" w:rsidR="00943F30" w:rsidRDefault="00943F30">
            <w:pPr>
              <w:jc w:val="right"/>
              <w:rPr>
                <w:rFonts w:ascii="Calibri" w:hAnsi="Calibri" w:cs="Calibri"/>
                <w:color w:val="000000"/>
                <w:sz w:val="22"/>
                <w:szCs w:val="22"/>
              </w:rPr>
            </w:pPr>
            <w:r>
              <w:rPr>
                <w:rFonts w:ascii="Calibri" w:hAnsi="Calibri" w:cs="Calibri"/>
                <w:color w:val="000000"/>
                <w:sz w:val="22"/>
                <w:szCs w:val="22"/>
              </w:rPr>
              <w:t>421</w:t>
            </w:r>
          </w:p>
        </w:tc>
        <w:tc>
          <w:tcPr>
            <w:tcW w:w="974" w:type="dxa"/>
            <w:tcBorders>
              <w:top w:val="single" w:sz="4" w:space="0" w:color="auto"/>
              <w:left w:val="nil"/>
              <w:bottom w:val="single" w:sz="4" w:space="0" w:color="auto"/>
              <w:right w:val="single" w:sz="4" w:space="0" w:color="auto"/>
            </w:tcBorders>
            <w:shd w:val="clear" w:color="auto" w:fill="auto"/>
            <w:noWrap/>
            <w:vAlign w:val="bottom"/>
            <w:hideMark/>
          </w:tcPr>
          <w:p w14:paraId="34B71D4F" w14:textId="77777777" w:rsidR="00943F30" w:rsidRDefault="00943F30">
            <w:pPr>
              <w:jc w:val="right"/>
              <w:rPr>
                <w:rFonts w:ascii="Calibri" w:hAnsi="Calibri" w:cs="Calibri"/>
                <w:color w:val="000000"/>
                <w:sz w:val="22"/>
                <w:szCs w:val="22"/>
              </w:rPr>
            </w:pPr>
            <w:r>
              <w:rPr>
                <w:rFonts w:ascii="Calibri" w:hAnsi="Calibri" w:cs="Calibri"/>
                <w:color w:val="000000"/>
                <w:sz w:val="22"/>
                <w:szCs w:val="22"/>
              </w:rPr>
              <w:t>15.8%</w:t>
            </w:r>
          </w:p>
        </w:tc>
      </w:tr>
      <w:tr w:rsidR="00943F30" w14:paraId="58E02133" w14:textId="77777777" w:rsidTr="00943F30">
        <w:trPr>
          <w:trHeight w:val="300"/>
        </w:trPr>
        <w:tc>
          <w:tcPr>
            <w:tcW w:w="3205" w:type="dxa"/>
            <w:tcBorders>
              <w:top w:val="nil"/>
              <w:left w:val="single" w:sz="4" w:space="0" w:color="auto"/>
              <w:bottom w:val="single" w:sz="4" w:space="0" w:color="auto"/>
              <w:right w:val="single" w:sz="4" w:space="0" w:color="auto"/>
            </w:tcBorders>
            <w:shd w:val="clear" w:color="auto" w:fill="auto"/>
            <w:noWrap/>
            <w:vAlign w:val="bottom"/>
            <w:hideMark/>
          </w:tcPr>
          <w:p w14:paraId="5445B65B" w14:textId="77777777" w:rsidR="00943F30" w:rsidRDefault="00943F30">
            <w:pPr>
              <w:ind w:firstLineChars="100" w:firstLine="221"/>
              <w:rPr>
                <w:rFonts w:ascii="Calibri" w:hAnsi="Calibri" w:cs="Calibri"/>
                <w:b/>
                <w:bCs/>
                <w:color w:val="000000"/>
                <w:sz w:val="22"/>
                <w:szCs w:val="22"/>
              </w:rPr>
            </w:pPr>
            <w:r>
              <w:rPr>
                <w:rFonts w:ascii="Calibri" w:hAnsi="Calibri" w:cs="Calibri"/>
                <w:b/>
                <w:bCs/>
                <w:color w:val="000000"/>
                <w:sz w:val="22"/>
                <w:szCs w:val="22"/>
              </w:rPr>
              <w:t>No</w:t>
            </w:r>
          </w:p>
        </w:tc>
        <w:tc>
          <w:tcPr>
            <w:tcW w:w="1083" w:type="dxa"/>
            <w:tcBorders>
              <w:top w:val="nil"/>
              <w:left w:val="nil"/>
              <w:bottom w:val="single" w:sz="4" w:space="0" w:color="auto"/>
              <w:right w:val="single" w:sz="4" w:space="0" w:color="auto"/>
            </w:tcBorders>
            <w:shd w:val="clear" w:color="auto" w:fill="auto"/>
            <w:noWrap/>
            <w:vAlign w:val="bottom"/>
            <w:hideMark/>
          </w:tcPr>
          <w:p w14:paraId="1171A5B1" w14:textId="77777777" w:rsidR="00943F30" w:rsidRDefault="00943F30">
            <w:pPr>
              <w:jc w:val="right"/>
              <w:rPr>
                <w:rFonts w:ascii="Calibri" w:hAnsi="Calibri" w:cs="Calibri"/>
                <w:color w:val="000000"/>
                <w:sz w:val="22"/>
                <w:szCs w:val="22"/>
              </w:rPr>
            </w:pPr>
            <w:r>
              <w:rPr>
                <w:rFonts w:ascii="Calibri" w:hAnsi="Calibri" w:cs="Calibri"/>
                <w:color w:val="000000"/>
                <w:sz w:val="22"/>
                <w:szCs w:val="22"/>
              </w:rPr>
              <w:t>825</w:t>
            </w:r>
          </w:p>
        </w:tc>
        <w:tc>
          <w:tcPr>
            <w:tcW w:w="866" w:type="dxa"/>
            <w:tcBorders>
              <w:top w:val="nil"/>
              <w:left w:val="nil"/>
              <w:bottom w:val="single" w:sz="4" w:space="0" w:color="auto"/>
              <w:right w:val="single" w:sz="4" w:space="0" w:color="auto"/>
            </w:tcBorders>
            <w:shd w:val="clear" w:color="auto" w:fill="auto"/>
            <w:noWrap/>
            <w:vAlign w:val="bottom"/>
            <w:hideMark/>
          </w:tcPr>
          <w:p w14:paraId="4FEE289A" w14:textId="77777777" w:rsidR="00943F30" w:rsidRDefault="00943F30">
            <w:pPr>
              <w:jc w:val="right"/>
              <w:rPr>
                <w:rFonts w:ascii="Calibri" w:hAnsi="Calibri" w:cs="Calibri"/>
                <w:color w:val="000000"/>
                <w:sz w:val="22"/>
                <w:szCs w:val="22"/>
              </w:rPr>
            </w:pPr>
            <w:r>
              <w:rPr>
                <w:rFonts w:ascii="Calibri" w:hAnsi="Calibri" w:cs="Calibri"/>
                <w:color w:val="000000"/>
                <w:sz w:val="22"/>
                <w:szCs w:val="22"/>
              </w:rPr>
              <w:t>46</w:t>
            </w:r>
          </w:p>
        </w:tc>
        <w:tc>
          <w:tcPr>
            <w:tcW w:w="920" w:type="dxa"/>
            <w:tcBorders>
              <w:top w:val="nil"/>
              <w:left w:val="nil"/>
              <w:bottom w:val="single" w:sz="4" w:space="0" w:color="auto"/>
              <w:right w:val="single" w:sz="4" w:space="0" w:color="auto"/>
            </w:tcBorders>
            <w:shd w:val="clear" w:color="auto" w:fill="auto"/>
            <w:noWrap/>
            <w:vAlign w:val="bottom"/>
            <w:hideMark/>
          </w:tcPr>
          <w:p w14:paraId="7E9889B6" w14:textId="77777777" w:rsidR="00943F30" w:rsidRDefault="00943F30">
            <w:pPr>
              <w:jc w:val="right"/>
              <w:rPr>
                <w:rFonts w:ascii="Calibri" w:hAnsi="Calibri" w:cs="Calibri"/>
                <w:color w:val="000000"/>
                <w:sz w:val="22"/>
                <w:szCs w:val="22"/>
              </w:rPr>
            </w:pPr>
            <w:r>
              <w:rPr>
                <w:rFonts w:ascii="Calibri" w:hAnsi="Calibri" w:cs="Calibri"/>
                <w:color w:val="000000"/>
                <w:sz w:val="22"/>
                <w:szCs w:val="22"/>
              </w:rPr>
              <w:t>230</w:t>
            </w:r>
          </w:p>
        </w:tc>
        <w:tc>
          <w:tcPr>
            <w:tcW w:w="1172" w:type="dxa"/>
            <w:tcBorders>
              <w:top w:val="nil"/>
              <w:left w:val="nil"/>
              <w:bottom w:val="single" w:sz="4" w:space="0" w:color="auto"/>
              <w:right w:val="nil"/>
            </w:tcBorders>
            <w:shd w:val="clear" w:color="auto" w:fill="auto"/>
            <w:noWrap/>
            <w:vAlign w:val="bottom"/>
            <w:hideMark/>
          </w:tcPr>
          <w:p w14:paraId="3CE80F4B" w14:textId="77777777" w:rsidR="00943F30" w:rsidRDefault="00943F30">
            <w:pPr>
              <w:jc w:val="right"/>
              <w:rPr>
                <w:rFonts w:ascii="Calibri" w:hAnsi="Calibri" w:cs="Calibri"/>
                <w:color w:val="000000"/>
                <w:sz w:val="22"/>
                <w:szCs w:val="22"/>
              </w:rPr>
            </w:pPr>
            <w:r>
              <w:rPr>
                <w:rFonts w:ascii="Calibri" w:hAnsi="Calibri" w:cs="Calibri"/>
                <w:color w:val="000000"/>
                <w:sz w:val="22"/>
                <w:szCs w:val="22"/>
              </w:rPr>
              <w:t>1143</w:t>
            </w:r>
          </w:p>
        </w:tc>
        <w:tc>
          <w:tcPr>
            <w:tcW w:w="1064" w:type="dxa"/>
            <w:tcBorders>
              <w:top w:val="nil"/>
              <w:left w:val="single" w:sz="4" w:space="0" w:color="auto"/>
              <w:bottom w:val="single" w:sz="4" w:space="0" w:color="auto"/>
              <w:right w:val="single" w:sz="4" w:space="0" w:color="auto"/>
            </w:tcBorders>
            <w:shd w:val="clear" w:color="auto" w:fill="auto"/>
            <w:noWrap/>
            <w:vAlign w:val="bottom"/>
            <w:hideMark/>
          </w:tcPr>
          <w:p w14:paraId="2D9F739C" w14:textId="77777777" w:rsidR="00943F30" w:rsidRDefault="00943F30">
            <w:pPr>
              <w:rPr>
                <w:rFonts w:ascii="Calibri" w:hAnsi="Calibri" w:cs="Calibri"/>
                <w:color w:val="000000"/>
                <w:sz w:val="22"/>
                <w:szCs w:val="22"/>
              </w:rPr>
            </w:pPr>
            <w:r>
              <w:rPr>
                <w:rFonts w:ascii="Calibri" w:hAnsi="Calibri" w:cs="Calibri"/>
                <w:color w:val="000000"/>
                <w:sz w:val="22"/>
                <w:szCs w:val="22"/>
              </w:rPr>
              <w:t>&lt;0.001</w:t>
            </w:r>
          </w:p>
        </w:tc>
        <w:tc>
          <w:tcPr>
            <w:tcW w:w="1172" w:type="dxa"/>
            <w:tcBorders>
              <w:top w:val="nil"/>
              <w:left w:val="nil"/>
              <w:bottom w:val="single" w:sz="4" w:space="0" w:color="auto"/>
              <w:right w:val="single" w:sz="4" w:space="0" w:color="auto"/>
            </w:tcBorders>
            <w:shd w:val="clear" w:color="auto" w:fill="auto"/>
            <w:noWrap/>
            <w:vAlign w:val="bottom"/>
            <w:hideMark/>
          </w:tcPr>
          <w:p w14:paraId="5922E676" w14:textId="77777777" w:rsidR="00943F30" w:rsidRDefault="00943F30">
            <w:pPr>
              <w:jc w:val="right"/>
              <w:rPr>
                <w:rFonts w:ascii="Calibri" w:hAnsi="Calibri" w:cs="Calibri"/>
                <w:color w:val="000000"/>
                <w:sz w:val="22"/>
                <w:szCs w:val="22"/>
              </w:rPr>
            </w:pPr>
            <w:r>
              <w:rPr>
                <w:rFonts w:ascii="Calibri" w:hAnsi="Calibri" w:cs="Calibri"/>
                <w:color w:val="000000"/>
                <w:sz w:val="22"/>
                <w:szCs w:val="22"/>
              </w:rPr>
              <w:t>2244</w:t>
            </w:r>
          </w:p>
        </w:tc>
        <w:tc>
          <w:tcPr>
            <w:tcW w:w="974" w:type="dxa"/>
            <w:tcBorders>
              <w:top w:val="nil"/>
              <w:left w:val="nil"/>
              <w:bottom w:val="single" w:sz="4" w:space="0" w:color="auto"/>
              <w:right w:val="single" w:sz="4" w:space="0" w:color="auto"/>
            </w:tcBorders>
            <w:shd w:val="clear" w:color="auto" w:fill="auto"/>
            <w:noWrap/>
            <w:vAlign w:val="bottom"/>
            <w:hideMark/>
          </w:tcPr>
          <w:p w14:paraId="2AF01EF3" w14:textId="77777777" w:rsidR="00943F30" w:rsidRDefault="00943F30">
            <w:pPr>
              <w:jc w:val="right"/>
              <w:rPr>
                <w:rFonts w:ascii="Calibri" w:hAnsi="Calibri" w:cs="Calibri"/>
                <w:color w:val="000000"/>
                <w:sz w:val="22"/>
                <w:szCs w:val="22"/>
              </w:rPr>
            </w:pPr>
            <w:r>
              <w:rPr>
                <w:rFonts w:ascii="Calibri" w:hAnsi="Calibri" w:cs="Calibri"/>
                <w:color w:val="000000"/>
                <w:sz w:val="22"/>
                <w:szCs w:val="22"/>
              </w:rPr>
              <w:t>84.2%</w:t>
            </w:r>
          </w:p>
        </w:tc>
      </w:tr>
      <w:tr w:rsidR="00943F30" w14:paraId="187EF8F5" w14:textId="77777777" w:rsidTr="00943F30">
        <w:trPr>
          <w:trHeight w:val="300"/>
        </w:trPr>
        <w:tc>
          <w:tcPr>
            <w:tcW w:w="3205" w:type="dxa"/>
            <w:tcBorders>
              <w:top w:val="nil"/>
              <w:left w:val="single" w:sz="4" w:space="0" w:color="auto"/>
              <w:bottom w:val="single" w:sz="4" w:space="0" w:color="auto"/>
              <w:right w:val="single" w:sz="4" w:space="0" w:color="auto"/>
            </w:tcBorders>
            <w:shd w:val="clear" w:color="auto" w:fill="auto"/>
            <w:noWrap/>
            <w:vAlign w:val="bottom"/>
            <w:hideMark/>
          </w:tcPr>
          <w:p w14:paraId="296681F6" w14:textId="77777777" w:rsidR="00943F30" w:rsidRDefault="00943F30">
            <w:pPr>
              <w:rPr>
                <w:rFonts w:ascii="Calibri" w:hAnsi="Calibri" w:cs="Calibri"/>
                <w:b/>
                <w:bCs/>
                <w:color w:val="000000"/>
                <w:sz w:val="22"/>
                <w:szCs w:val="22"/>
              </w:rPr>
            </w:pPr>
            <w:r>
              <w:rPr>
                <w:rFonts w:ascii="Calibri" w:hAnsi="Calibri" w:cs="Calibri"/>
                <w:b/>
                <w:bCs/>
                <w:color w:val="000000"/>
                <w:sz w:val="22"/>
                <w:szCs w:val="22"/>
              </w:rPr>
              <w:t>CSOD</w:t>
            </w:r>
          </w:p>
        </w:tc>
        <w:tc>
          <w:tcPr>
            <w:tcW w:w="1083" w:type="dxa"/>
            <w:tcBorders>
              <w:top w:val="nil"/>
              <w:left w:val="nil"/>
              <w:bottom w:val="nil"/>
              <w:right w:val="nil"/>
            </w:tcBorders>
            <w:shd w:val="clear" w:color="auto" w:fill="auto"/>
            <w:noWrap/>
            <w:vAlign w:val="bottom"/>
            <w:hideMark/>
          </w:tcPr>
          <w:p w14:paraId="5C948B70" w14:textId="77777777" w:rsidR="00943F30" w:rsidRDefault="00943F30">
            <w:pPr>
              <w:rPr>
                <w:rFonts w:ascii="Calibri" w:hAnsi="Calibri" w:cs="Calibri"/>
                <w:b/>
                <w:bCs/>
                <w:color w:val="000000"/>
                <w:sz w:val="22"/>
                <w:szCs w:val="22"/>
              </w:rPr>
            </w:pPr>
          </w:p>
        </w:tc>
        <w:tc>
          <w:tcPr>
            <w:tcW w:w="866" w:type="dxa"/>
            <w:tcBorders>
              <w:top w:val="nil"/>
              <w:left w:val="nil"/>
              <w:bottom w:val="nil"/>
              <w:right w:val="nil"/>
            </w:tcBorders>
            <w:shd w:val="clear" w:color="auto" w:fill="auto"/>
            <w:noWrap/>
            <w:vAlign w:val="bottom"/>
            <w:hideMark/>
          </w:tcPr>
          <w:p w14:paraId="49B6360E" w14:textId="77777777" w:rsidR="00943F30" w:rsidRDefault="00943F30">
            <w:pPr>
              <w:rPr>
                <w:sz w:val="20"/>
                <w:szCs w:val="20"/>
              </w:rPr>
            </w:pPr>
          </w:p>
        </w:tc>
        <w:tc>
          <w:tcPr>
            <w:tcW w:w="920" w:type="dxa"/>
            <w:tcBorders>
              <w:top w:val="nil"/>
              <w:left w:val="nil"/>
              <w:bottom w:val="nil"/>
              <w:right w:val="nil"/>
            </w:tcBorders>
            <w:shd w:val="clear" w:color="auto" w:fill="auto"/>
            <w:noWrap/>
            <w:vAlign w:val="bottom"/>
            <w:hideMark/>
          </w:tcPr>
          <w:p w14:paraId="6E44A647" w14:textId="77777777" w:rsidR="00943F30" w:rsidRDefault="00943F30">
            <w:pPr>
              <w:rPr>
                <w:sz w:val="20"/>
                <w:szCs w:val="20"/>
              </w:rPr>
            </w:pPr>
          </w:p>
        </w:tc>
        <w:tc>
          <w:tcPr>
            <w:tcW w:w="1172" w:type="dxa"/>
            <w:tcBorders>
              <w:top w:val="nil"/>
              <w:left w:val="nil"/>
              <w:bottom w:val="nil"/>
              <w:right w:val="nil"/>
            </w:tcBorders>
            <w:shd w:val="clear" w:color="auto" w:fill="auto"/>
            <w:noWrap/>
            <w:vAlign w:val="bottom"/>
            <w:hideMark/>
          </w:tcPr>
          <w:p w14:paraId="5AABE0E9" w14:textId="77777777" w:rsidR="00943F30" w:rsidRDefault="00943F30">
            <w:pPr>
              <w:rPr>
                <w:sz w:val="20"/>
                <w:szCs w:val="20"/>
              </w:rPr>
            </w:pPr>
          </w:p>
        </w:tc>
        <w:tc>
          <w:tcPr>
            <w:tcW w:w="1064" w:type="dxa"/>
            <w:tcBorders>
              <w:top w:val="nil"/>
              <w:left w:val="nil"/>
              <w:bottom w:val="nil"/>
              <w:right w:val="nil"/>
            </w:tcBorders>
            <w:shd w:val="clear" w:color="auto" w:fill="auto"/>
            <w:noWrap/>
            <w:vAlign w:val="bottom"/>
            <w:hideMark/>
          </w:tcPr>
          <w:p w14:paraId="0EE032E0" w14:textId="77777777" w:rsidR="00943F30" w:rsidRDefault="00943F30">
            <w:pPr>
              <w:rPr>
                <w:sz w:val="20"/>
                <w:szCs w:val="20"/>
              </w:rPr>
            </w:pPr>
          </w:p>
        </w:tc>
        <w:tc>
          <w:tcPr>
            <w:tcW w:w="1172" w:type="dxa"/>
            <w:tcBorders>
              <w:top w:val="nil"/>
              <w:left w:val="nil"/>
              <w:bottom w:val="nil"/>
              <w:right w:val="nil"/>
            </w:tcBorders>
            <w:shd w:val="clear" w:color="auto" w:fill="auto"/>
            <w:noWrap/>
            <w:vAlign w:val="bottom"/>
            <w:hideMark/>
          </w:tcPr>
          <w:p w14:paraId="4A0C61E3" w14:textId="77777777" w:rsidR="00943F30" w:rsidRDefault="00943F30">
            <w:pPr>
              <w:rPr>
                <w:sz w:val="20"/>
                <w:szCs w:val="20"/>
              </w:rPr>
            </w:pPr>
          </w:p>
        </w:tc>
        <w:tc>
          <w:tcPr>
            <w:tcW w:w="974" w:type="dxa"/>
            <w:tcBorders>
              <w:top w:val="nil"/>
              <w:left w:val="nil"/>
              <w:bottom w:val="nil"/>
              <w:right w:val="single" w:sz="4" w:space="0" w:color="auto"/>
            </w:tcBorders>
            <w:shd w:val="clear" w:color="auto" w:fill="auto"/>
            <w:noWrap/>
            <w:vAlign w:val="bottom"/>
            <w:hideMark/>
          </w:tcPr>
          <w:p w14:paraId="5814293D" w14:textId="77777777" w:rsidR="00943F30" w:rsidRDefault="00943F30">
            <w:pPr>
              <w:rPr>
                <w:rFonts w:ascii="Calibri" w:hAnsi="Calibri" w:cs="Calibri"/>
                <w:color w:val="FF0000"/>
                <w:sz w:val="22"/>
                <w:szCs w:val="22"/>
              </w:rPr>
            </w:pPr>
            <w:r>
              <w:rPr>
                <w:rFonts w:ascii="Calibri" w:hAnsi="Calibri" w:cs="Calibri"/>
                <w:color w:val="FF0000"/>
                <w:sz w:val="22"/>
                <w:szCs w:val="22"/>
              </w:rPr>
              <w:t> </w:t>
            </w:r>
          </w:p>
        </w:tc>
      </w:tr>
      <w:tr w:rsidR="00943F30" w14:paraId="066F12EC" w14:textId="77777777" w:rsidTr="00943F30">
        <w:trPr>
          <w:trHeight w:val="300"/>
        </w:trPr>
        <w:tc>
          <w:tcPr>
            <w:tcW w:w="3205" w:type="dxa"/>
            <w:tcBorders>
              <w:top w:val="nil"/>
              <w:left w:val="single" w:sz="4" w:space="0" w:color="auto"/>
              <w:bottom w:val="single" w:sz="4" w:space="0" w:color="auto"/>
              <w:right w:val="single" w:sz="4" w:space="0" w:color="auto"/>
            </w:tcBorders>
            <w:shd w:val="clear" w:color="auto" w:fill="auto"/>
            <w:noWrap/>
            <w:vAlign w:val="bottom"/>
            <w:hideMark/>
          </w:tcPr>
          <w:p w14:paraId="5A2182C7" w14:textId="77777777" w:rsidR="00943F30" w:rsidRDefault="00943F30">
            <w:pPr>
              <w:ind w:firstLineChars="100" w:firstLine="221"/>
              <w:rPr>
                <w:rFonts w:ascii="Calibri" w:hAnsi="Calibri" w:cs="Calibri"/>
                <w:b/>
                <w:bCs/>
                <w:color w:val="000000"/>
                <w:sz w:val="22"/>
                <w:szCs w:val="22"/>
              </w:rPr>
            </w:pPr>
            <w:r>
              <w:rPr>
                <w:rFonts w:ascii="Calibri" w:hAnsi="Calibri" w:cs="Calibri"/>
                <w:b/>
                <w:bCs/>
                <w:color w:val="000000"/>
                <w:sz w:val="22"/>
                <w:szCs w:val="22"/>
              </w:rPr>
              <w:t>Yes</w:t>
            </w:r>
          </w:p>
        </w:tc>
        <w:tc>
          <w:tcPr>
            <w:tcW w:w="1083" w:type="dxa"/>
            <w:tcBorders>
              <w:top w:val="single" w:sz="4" w:space="0" w:color="auto"/>
              <w:left w:val="nil"/>
              <w:bottom w:val="single" w:sz="4" w:space="0" w:color="auto"/>
              <w:right w:val="single" w:sz="4" w:space="0" w:color="auto"/>
            </w:tcBorders>
            <w:shd w:val="clear" w:color="auto" w:fill="auto"/>
            <w:noWrap/>
            <w:vAlign w:val="bottom"/>
            <w:hideMark/>
          </w:tcPr>
          <w:p w14:paraId="52A2F9D6" w14:textId="77777777" w:rsidR="00943F30" w:rsidRDefault="00943F30">
            <w:pPr>
              <w:jc w:val="right"/>
              <w:rPr>
                <w:rFonts w:ascii="Calibri" w:hAnsi="Calibri" w:cs="Calibri"/>
                <w:color w:val="000000"/>
                <w:sz w:val="22"/>
                <w:szCs w:val="22"/>
              </w:rPr>
            </w:pPr>
            <w:r>
              <w:rPr>
                <w:rFonts w:ascii="Calibri" w:hAnsi="Calibri" w:cs="Calibri"/>
                <w:color w:val="000000"/>
                <w:sz w:val="22"/>
                <w:szCs w:val="22"/>
              </w:rPr>
              <w:t>9</w:t>
            </w:r>
          </w:p>
        </w:tc>
        <w:tc>
          <w:tcPr>
            <w:tcW w:w="866" w:type="dxa"/>
            <w:tcBorders>
              <w:top w:val="single" w:sz="4" w:space="0" w:color="auto"/>
              <w:left w:val="nil"/>
              <w:bottom w:val="single" w:sz="4" w:space="0" w:color="auto"/>
              <w:right w:val="single" w:sz="4" w:space="0" w:color="auto"/>
            </w:tcBorders>
            <w:shd w:val="clear" w:color="auto" w:fill="auto"/>
            <w:noWrap/>
            <w:vAlign w:val="bottom"/>
            <w:hideMark/>
          </w:tcPr>
          <w:p w14:paraId="51577603" w14:textId="77777777" w:rsidR="00943F30" w:rsidRDefault="00943F30">
            <w:pPr>
              <w:jc w:val="right"/>
              <w:rPr>
                <w:rFonts w:ascii="Calibri" w:hAnsi="Calibri" w:cs="Calibri"/>
                <w:color w:val="000000"/>
                <w:sz w:val="22"/>
                <w:szCs w:val="22"/>
              </w:rPr>
            </w:pPr>
            <w:r>
              <w:rPr>
                <w:rFonts w:ascii="Calibri" w:hAnsi="Calibri" w:cs="Calibri"/>
                <w:color w:val="000000"/>
                <w:sz w:val="22"/>
                <w:szCs w:val="22"/>
              </w:rPr>
              <w:t>1</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235720D1" w14:textId="77777777" w:rsidR="00943F30" w:rsidRDefault="00943F30">
            <w:pPr>
              <w:jc w:val="right"/>
              <w:rPr>
                <w:rFonts w:ascii="Calibri" w:hAnsi="Calibri" w:cs="Calibri"/>
                <w:color w:val="000000"/>
                <w:sz w:val="22"/>
                <w:szCs w:val="22"/>
              </w:rPr>
            </w:pPr>
            <w:r>
              <w:rPr>
                <w:rFonts w:ascii="Calibri" w:hAnsi="Calibri" w:cs="Calibri"/>
                <w:color w:val="000000"/>
                <w:sz w:val="22"/>
                <w:szCs w:val="22"/>
              </w:rPr>
              <w:t>13</w:t>
            </w:r>
          </w:p>
        </w:tc>
        <w:tc>
          <w:tcPr>
            <w:tcW w:w="1172" w:type="dxa"/>
            <w:tcBorders>
              <w:top w:val="single" w:sz="4" w:space="0" w:color="auto"/>
              <w:left w:val="nil"/>
              <w:bottom w:val="single" w:sz="4" w:space="0" w:color="auto"/>
              <w:right w:val="single" w:sz="4" w:space="0" w:color="auto"/>
            </w:tcBorders>
            <w:shd w:val="clear" w:color="auto" w:fill="auto"/>
            <w:noWrap/>
            <w:vAlign w:val="bottom"/>
            <w:hideMark/>
          </w:tcPr>
          <w:p w14:paraId="6092AF97" w14:textId="77777777" w:rsidR="00943F30" w:rsidRDefault="00943F30">
            <w:pPr>
              <w:jc w:val="right"/>
              <w:rPr>
                <w:rFonts w:ascii="Calibri" w:hAnsi="Calibri" w:cs="Calibri"/>
                <w:color w:val="000000"/>
                <w:sz w:val="22"/>
                <w:szCs w:val="22"/>
              </w:rPr>
            </w:pPr>
            <w:r>
              <w:rPr>
                <w:rFonts w:ascii="Calibri" w:hAnsi="Calibri" w:cs="Calibri"/>
                <w:color w:val="000000"/>
                <w:sz w:val="22"/>
                <w:szCs w:val="22"/>
              </w:rPr>
              <w:t>342</w:t>
            </w:r>
          </w:p>
        </w:tc>
        <w:tc>
          <w:tcPr>
            <w:tcW w:w="1064" w:type="dxa"/>
            <w:tcBorders>
              <w:top w:val="single" w:sz="4" w:space="0" w:color="auto"/>
              <w:left w:val="nil"/>
              <w:bottom w:val="nil"/>
              <w:right w:val="single" w:sz="4" w:space="0" w:color="auto"/>
            </w:tcBorders>
            <w:shd w:val="clear" w:color="auto" w:fill="auto"/>
            <w:noWrap/>
            <w:vAlign w:val="bottom"/>
            <w:hideMark/>
          </w:tcPr>
          <w:p w14:paraId="76672080" w14:textId="77777777" w:rsidR="00943F30" w:rsidRDefault="00943F30">
            <w:pPr>
              <w:rPr>
                <w:rFonts w:ascii="Calibri" w:hAnsi="Calibri" w:cs="Calibri"/>
                <w:color w:val="000000"/>
                <w:sz w:val="22"/>
                <w:szCs w:val="22"/>
              </w:rPr>
            </w:pPr>
            <w:r>
              <w:rPr>
                <w:rFonts w:ascii="Calibri" w:hAnsi="Calibri" w:cs="Calibri"/>
                <w:color w:val="000000"/>
                <w:sz w:val="22"/>
                <w:szCs w:val="22"/>
              </w:rPr>
              <w:t> </w:t>
            </w:r>
          </w:p>
        </w:tc>
        <w:tc>
          <w:tcPr>
            <w:tcW w:w="1172" w:type="dxa"/>
            <w:tcBorders>
              <w:top w:val="single" w:sz="4" w:space="0" w:color="auto"/>
              <w:left w:val="nil"/>
              <w:bottom w:val="single" w:sz="4" w:space="0" w:color="auto"/>
              <w:right w:val="single" w:sz="4" w:space="0" w:color="auto"/>
            </w:tcBorders>
            <w:shd w:val="clear" w:color="auto" w:fill="auto"/>
            <w:noWrap/>
            <w:vAlign w:val="bottom"/>
            <w:hideMark/>
          </w:tcPr>
          <w:p w14:paraId="6D56B6DF" w14:textId="77777777" w:rsidR="00943F30" w:rsidRDefault="00943F30">
            <w:pPr>
              <w:jc w:val="right"/>
              <w:rPr>
                <w:rFonts w:ascii="Calibri" w:hAnsi="Calibri" w:cs="Calibri"/>
                <w:color w:val="000000"/>
                <w:sz w:val="22"/>
                <w:szCs w:val="22"/>
              </w:rPr>
            </w:pPr>
            <w:r>
              <w:rPr>
                <w:rFonts w:ascii="Calibri" w:hAnsi="Calibri" w:cs="Calibri"/>
                <w:color w:val="000000"/>
                <w:sz w:val="22"/>
                <w:szCs w:val="22"/>
              </w:rPr>
              <w:t>365</w:t>
            </w:r>
          </w:p>
        </w:tc>
        <w:tc>
          <w:tcPr>
            <w:tcW w:w="974" w:type="dxa"/>
            <w:tcBorders>
              <w:top w:val="single" w:sz="4" w:space="0" w:color="auto"/>
              <w:left w:val="nil"/>
              <w:bottom w:val="single" w:sz="4" w:space="0" w:color="auto"/>
              <w:right w:val="single" w:sz="4" w:space="0" w:color="auto"/>
            </w:tcBorders>
            <w:shd w:val="clear" w:color="auto" w:fill="auto"/>
            <w:noWrap/>
            <w:vAlign w:val="bottom"/>
            <w:hideMark/>
          </w:tcPr>
          <w:p w14:paraId="32B28A44" w14:textId="77777777" w:rsidR="00943F30" w:rsidRDefault="00943F30">
            <w:pPr>
              <w:jc w:val="right"/>
              <w:rPr>
                <w:rFonts w:ascii="Calibri" w:hAnsi="Calibri" w:cs="Calibri"/>
                <w:color w:val="000000"/>
                <w:sz w:val="22"/>
                <w:szCs w:val="22"/>
              </w:rPr>
            </w:pPr>
            <w:r>
              <w:rPr>
                <w:rFonts w:ascii="Calibri" w:hAnsi="Calibri" w:cs="Calibri"/>
                <w:color w:val="000000"/>
                <w:sz w:val="22"/>
                <w:szCs w:val="22"/>
              </w:rPr>
              <w:t>13.7%</w:t>
            </w:r>
          </w:p>
        </w:tc>
      </w:tr>
      <w:tr w:rsidR="00943F30" w14:paraId="2D843243" w14:textId="77777777" w:rsidTr="00943F30">
        <w:trPr>
          <w:trHeight w:val="320"/>
        </w:trPr>
        <w:tc>
          <w:tcPr>
            <w:tcW w:w="3205" w:type="dxa"/>
            <w:tcBorders>
              <w:top w:val="nil"/>
              <w:left w:val="single" w:sz="4" w:space="0" w:color="auto"/>
              <w:bottom w:val="single" w:sz="4" w:space="0" w:color="auto"/>
              <w:right w:val="single" w:sz="4" w:space="0" w:color="auto"/>
            </w:tcBorders>
            <w:shd w:val="clear" w:color="auto" w:fill="auto"/>
            <w:noWrap/>
            <w:vAlign w:val="bottom"/>
            <w:hideMark/>
          </w:tcPr>
          <w:p w14:paraId="6E358E65" w14:textId="77777777" w:rsidR="00943F30" w:rsidRDefault="00943F30">
            <w:pPr>
              <w:ind w:firstLineChars="100" w:firstLine="221"/>
              <w:rPr>
                <w:rFonts w:ascii="Calibri" w:hAnsi="Calibri" w:cs="Calibri"/>
                <w:b/>
                <w:bCs/>
                <w:color w:val="000000"/>
                <w:sz w:val="22"/>
                <w:szCs w:val="22"/>
              </w:rPr>
            </w:pPr>
            <w:r>
              <w:rPr>
                <w:rFonts w:ascii="Calibri" w:hAnsi="Calibri" w:cs="Calibri"/>
                <w:b/>
                <w:bCs/>
                <w:color w:val="000000"/>
                <w:sz w:val="22"/>
                <w:szCs w:val="22"/>
              </w:rPr>
              <w:t>No</w:t>
            </w:r>
          </w:p>
        </w:tc>
        <w:tc>
          <w:tcPr>
            <w:tcW w:w="1083" w:type="dxa"/>
            <w:tcBorders>
              <w:top w:val="nil"/>
              <w:left w:val="nil"/>
              <w:bottom w:val="single" w:sz="4" w:space="0" w:color="auto"/>
              <w:right w:val="single" w:sz="4" w:space="0" w:color="auto"/>
            </w:tcBorders>
            <w:shd w:val="clear" w:color="auto" w:fill="auto"/>
            <w:noWrap/>
            <w:vAlign w:val="bottom"/>
            <w:hideMark/>
          </w:tcPr>
          <w:p w14:paraId="17A4AE68" w14:textId="77777777" w:rsidR="00943F30" w:rsidRDefault="00943F30">
            <w:pPr>
              <w:jc w:val="right"/>
              <w:rPr>
                <w:rFonts w:ascii="Calibri" w:hAnsi="Calibri" w:cs="Calibri"/>
                <w:color w:val="000000"/>
              </w:rPr>
            </w:pPr>
            <w:r>
              <w:rPr>
                <w:rFonts w:ascii="Calibri" w:hAnsi="Calibri" w:cs="Calibri"/>
                <w:color w:val="000000"/>
              </w:rPr>
              <w:t>894</w:t>
            </w:r>
          </w:p>
        </w:tc>
        <w:tc>
          <w:tcPr>
            <w:tcW w:w="866" w:type="dxa"/>
            <w:tcBorders>
              <w:top w:val="nil"/>
              <w:left w:val="nil"/>
              <w:bottom w:val="single" w:sz="4" w:space="0" w:color="auto"/>
              <w:right w:val="single" w:sz="4" w:space="0" w:color="auto"/>
            </w:tcBorders>
            <w:shd w:val="clear" w:color="auto" w:fill="auto"/>
            <w:noWrap/>
            <w:vAlign w:val="bottom"/>
            <w:hideMark/>
          </w:tcPr>
          <w:p w14:paraId="23C38D0C" w14:textId="77777777" w:rsidR="00943F30" w:rsidRDefault="00943F30">
            <w:pPr>
              <w:jc w:val="right"/>
              <w:rPr>
                <w:rFonts w:ascii="Calibri" w:hAnsi="Calibri" w:cs="Calibri"/>
                <w:color w:val="000000"/>
              </w:rPr>
            </w:pPr>
            <w:r>
              <w:rPr>
                <w:rFonts w:ascii="Calibri" w:hAnsi="Calibri" w:cs="Calibri"/>
                <w:color w:val="000000"/>
              </w:rPr>
              <w:t>45</w:t>
            </w:r>
          </w:p>
        </w:tc>
        <w:tc>
          <w:tcPr>
            <w:tcW w:w="920" w:type="dxa"/>
            <w:tcBorders>
              <w:top w:val="nil"/>
              <w:left w:val="nil"/>
              <w:bottom w:val="single" w:sz="4" w:space="0" w:color="auto"/>
              <w:right w:val="single" w:sz="4" w:space="0" w:color="auto"/>
            </w:tcBorders>
            <w:shd w:val="clear" w:color="auto" w:fill="auto"/>
            <w:noWrap/>
            <w:vAlign w:val="bottom"/>
            <w:hideMark/>
          </w:tcPr>
          <w:p w14:paraId="2006C0DB" w14:textId="77777777" w:rsidR="00943F30" w:rsidRDefault="00943F30">
            <w:pPr>
              <w:jc w:val="right"/>
              <w:rPr>
                <w:rFonts w:ascii="Calibri" w:hAnsi="Calibri" w:cs="Calibri"/>
                <w:color w:val="000000"/>
              </w:rPr>
            </w:pPr>
            <w:r>
              <w:rPr>
                <w:rFonts w:ascii="Calibri" w:hAnsi="Calibri" w:cs="Calibri"/>
                <w:color w:val="000000"/>
              </w:rPr>
              <w:t>242</w:t>
            </w:r>
          </w:p>
        </w:tc>
        <w:tc>
          <w:tcPr>
            <w:tcW w:w="1172" w:type="dxa"/>
            <w:tcBorders>
              <w:top w:val="nil"/>
              <w:left w:val="nil"/>
              <w:bottom w:val="single" w:sz="4" w:space="0" w:color="auto"/>
              <w:right w:val="single" w:sz="4" w:space="0" w:color="auto"/>
            </w:tcBorders>
            <w:shd w:val="clear" w:color="auto" w:fill="auto"/>
            <w:noWrap/>
            <w:vAlign w:val="bottom"/>
            <w:hideMark/>
          </w:tcPr>
          <w:p w14:paraId="3E214D94" w14:textId="77777777" w:rsidR="00943F30" w:rsidRDefault="00943F30">
            <w:pPr>
              <w:jc w:val="right"/>
              <w:rPr>
                <w:rFonts w:ascii="Calibri" w:hAnsi="Calibri" w:cs="Calibri"/>
                <w:color w:val="000000"/>
              </w:rPr>
            </w:pPr>
            <w:r>
              <w:rPr>
                <w:rFonts w:ascii="Calibri" w:hAnsi="Calibri" w:cs="Calibri"/>
                <w:color w:val="000000"/>
              </w:rPr>
              <w:t>1119</w:t>
            </w:r>
          </w:p>
        </w:tc>
        <w:tc>
          <w:tcPr>
            <w:tcW w:w="1064" w:type="dxa"/>
            <w:tcBorders>
              <w:top w:val="nil"/>
              <w:left w:val="nil"/>
              <w:bottom w:val="single" w:sz="4" w:space="0" w:color="auto"/>
              <w:right w:val="single" w:sz="4" w:space="0" w:color="auto"/>
            </w:tcBorders>
            <w:shd w:val="clear" w:color="auto" w:fill="auto"/>
            <w:noWrap/>
            <w:vAlign w:val="bottom"/>
            <w:hideMark/>
          </w:tcPr>
          <w:p w14:paraId="1EA9ED33" w14:textId="77777777" w:rsidR="00943F30" w:rsidRDefault="00943F30">
            <w:pPr>
              <w:rPr>
                <w:rFonts w:ascii="Calibri" w:hAnsi="Calibri" w:cs="Calibri"/>
                <w:color w:val="000000"/>
                <w:sz w:val="22"/>
                <w:szCs w:val="22"/>
              </w:rPr>
            </w:pPr>
            <w:r>
              <w:rPr>
                <w:rFonts w:ascii="Calibri" w:hAnsi="Calibri" w:cs="Calibri"/>
                <w:color w:val="000000"/>
                <w:sz w:val="22"/>
                <w:szCs w:val="22"/>
              </w:rPr>
              <w:t>&lt;0.001</w:t>
            </w:r>
          </w:p>
        </w:tc>
        <w:tc>
          <w:tcPr>
            <w:tcW w:w="1172" w:type="dxa"/>
            <w:tcBorders>
              <w:top w:val="nil"/>
              <w:left w:val="nil"/>
              <w:bottom w:val="single" w:sz="4" w:space="0" w:color="auto"/>
              <w:right w:val="single" w:sz="4" w:space="0" w:color="auto"/>
            </w:tcBorders>
            <w:shd w:val="clear" w:color="auto" w:fill="auto"/>
            <w:noWrap/>
            <w:vAlign w:val="bottom"/>
            <w:hideMark/>
          </w:tcPr>
          <w:p w14:paraId="77FD8D79" w14:textId="77777777" w:rsidR="00943F30" w:rsidRDefault="00943F30">
            <w:pPr>
              <w:jc w:val="right"/>
              <w:rPr>
                <w:rFonts w:ascii="Calibri" w:hAnsi="Calibri" w:cs="Calibri"/>
                <w:color w:val="000000"/>
                <w:sz w:val="22"/>
                <w:szCs w:val="22"/>
              </w:rPr>
            </w:pPr>
            <w:r>
              <w:rPr>
                <w:rFonts w:ascii="Calibri" w:hAnsi="Calibri" w:cs="Calibri"/>
                <w:color w:val="000000"/>
                <w:sz w:val="22"/>
                <w:szCs w:val="22"/>
              </w:rPr>
              <w:t>2300</w:t>
            </w:r>
          </w:p>
        </w:tc>
        <w:tc>
          <w:tcPr>
            <w:tcW w:w="974" w:type="dxa"/>
            <w:tcBorders>
              <w:top w:val="nil"/>
              <w:left w:val="nil"/>
              <w:bottom w:val="single" w:sz="4" w:space="0" w:color="auto"/>
              <w:right w:val="single" w:sz="4" w:space="0" w:color="auto"/>
            </w:tcBorders>
            <w:shd w:val="clear" w:color="auto" w:fill="auto"/>
            <w:noWrap/>
            <w:vAlign w:val="bottom"/>
            <w:hideMark/>
          </w:tcPr>
          <w:p w14:paraId="552953E4" w14:textId="77777777" w:rsidR="00943F30" w:rsidRDefault="00943F30">
            <w:pPr>
              <w:jc w:val="right"/>
              <w:rPr>
                <w:rFonts w:ascii="Calibri" w:hAnsi="Calibri" w:cs="Calibri"/>
                <w:color w:val="000000"/>
                <w:sz w:val="22"/>
                <w:szCs w:val="22"/>
              </w:rPr>
            </w:pPr>
            <w:r>
              <w:rPr>
                <w:rFonts w:ascii="Calibri" w:hAnsi="Calibri" w:cs="Calibri"/>
                <w:color w:val="000000"/>
                <w:sz w:val="22"/>
                <w:szCs w:val="22"/>
              </w:rPr>
              <w:t>86.3%</w:t>
            </w:r>
          </w:p>
        </w:tc>
      </w:tr>
      <w:tr w:rsidR="00943F30" w14:paraId="68BC7902" w14:textId="77777777" w:rsidTr="00943F30">
        <w:trPr>
          <w:trHeight w:val="300"/>
        </w:trPr>
        <w:tc>
          <w:tcPr>
            <w:tcW w:w="3205" w:type="dxa"/>
            <w:tcBorders>
              <w:top w:val="nil"/>
              <w:left w:val="single" w:sz="4" w:space="0" w:color="auto"/>
              <w:bottom w:val="single" w:sz="4" w:space="0" w:color="auto"/>
              <w:right w:val="single" w:sz="4" w:space="0" w:color="auto"/>
            </w:tcBorders>
            <w:shd w:val="clear" w:color="auto" w:fill="auto"/>
            <w:noWrap/>
            <w:vAlign w:val="bottom"/>
            <w:hideMark/>
          </w:tcPr>
          <w:p w14:paraId="4389056A" w14:textId="77777777" w:rsidR="00943F30" w:rsidRDefault="00943F30">
            <w:pPr>
              <w:rPr>
                <w:rFonts w:ascii="Calibri" w:hAnsi="Calibri" w:cs="Calibri"/>
                <w:b/>
                <w:bCs/>
                <w:color w:val="000000"/>
                <w:sz w:val="22"/>
                <w:szCs w:val="22"/>
              </w:rPr>
            </w:pPr>
            <w:r>
              <w:rPr>
                <w:rFonts w:ascii="Calibri" w:hAnsi="Calibri" w:cs="Calibri"/>
                <w:b/>
                <w:bCs/>
                <w:color w:val="000000"/>
                <w:sz w:val="22"/>
                <w:szCs w:val="22"/>
              </w:rPr>
              <w:t>Overall (FSOD and/or FS and/or CSOD)</w:t>
            </w:r>
          </w:p>
        </w:tc>
        <w:tc>
          <w:tcPr>
            <w:tcW w:w="1083" w:type="dxa"/>
            <w:tcBorders>
              <w:top w:val="nil"/>
              <w:left w:val="nil"/>
              <w:bottom w:val="nil"/>
              <w:right w:val="nil"/>
            </w:tcBorders>
            <w:shd w:val="clear" w:color="auto" w:fill="auto"/>
            <w:noWrap/>
            <w:vAlign w:val="bottom"/>
            <w:hideMark/>
          </w:tcPr>
          <w:p w14:paraId="7AA17B83" w14:textId="77777777" w:rsidR="00943F30" w:rsidRDefault="00943F30">
            <w:pPr>
              <w:rPr>
                <w:rFonts w:ascii="Calibri" w:hAnsi="Calibri" w:cs="Calibri"/>
                <w:b/>
                <w:bCs/>
                <w:color w:val="000000"/>
                <w:sz w:val="22"/>
                <w:szCs w:val="22"/>
              </w:rPr>
            </w:pPr>
          </w:p>
        </w:tc>
        <w:tc>
          <w:tcPr>
            <w:tcW w:w="866" w:type="dxa"/>
            <w:tcBorders>
              <w:top w:val="nil"/>
              <w:left w:val="nil"/>
              <w:bottom w:val="nil"/>
              <w:right w:val="nil"/>
            </w:tcBorders>
            <w:shd w:val="clear" w:color="auto" w:fill="auto"/>
            <w:noWrap/>
            <w:vAlign w:val="bottom"/>
            <w:hideMark/>
          </w:tcPr>
          <w:p w14:paraId="200C3FC9" w14:textId="77777777" w:rsidR="00943F30" w:rsidRDefault="00943F30">
            <w:pPr>
              <w:rPr>
                <w:sz w:val="20"/>
                <w:szCs w:val="20"/>
              </w:rPr>
            </w:pPr>
          </w:p>
        </w:tc>
        <w:tc>
          <w:tcPr>
            <w:tcW w:w="920" w:type="dxa"/>
            <w:tcBorders>
              <w:top w:val="nil"/>
              <w:left w:val="nil"/>
              <w:bottom w:val="nil"/>
              <w:right w:val="nil"/>
            </w:tcBorders>
            <w:shd w:val="clear" w:color="auto" w:fill="auto"/>
            <w:noWrap/>
            <w:vAlign w:val="bottom"/>
            <w:hideMark/>
          </w:tcPr>
          <w:p w14:paraId="10F7CAC7" w14:textId="77777777" w:rsidR="00943F30" w:rsidRDefault="00943F30">
            <w:pPr>
              <w:rPr>
                <w:sz w:val="20"/>
                <w:szCs w:val="20"/>
              </w:rPr>
            </w:pPr>
          </w:p>
        </w:tc>
        <w:tc>
          <w:tcPr>
            <w:tcW w:w="1172" w:type="dxa"/>
            <w:tcBorders>
              <w:top w:val="nil"/>
              <w:left w:val="nil"/>
              <w:bottom w:val="nil"/>
              <w:right w:val="nil"/>
            </w:tcBorders>
            <w:shd w:val="clear" w:color="auto" w:fill="auto"/>
            <w:noWrap/>
            <w:vAlign w:val="bottom"/>
            <w:hideMark/>
          </w:tcPr>
          <w:p w14:paraId="0D2AF615" w14:textId="77777777" w:rsidR="00943F30" w:rsidRDefault="00943F30">
            <w:pPr>
              <w:rPr>
                <w:sz w:val="20"/>
                <w:szCs w:val="20"/>
              </w:rPr>
            </w:pPr>
          </w:p>
        </w:tc>
        <w:tc>
          <w:tcPr>
            <w:tcW w:w="1064" w:type="dxa"/>
            <w:tcBorders>
              <w:top w:val="nil"/>
              <w:left w:val="nil"/>
              <w:bottom w:val="nil"/>
              <w:right w:val="nil"/>
            </w:tcBorders>
            <w:shd w:val="clear" w:color="auto" w:fill="auto"/>
            <w:noWrap/>
            <w:vAlign w:val="bottom"/>
            <w:hideMark/>
          </w:tcPr>
          <w:p w14:paraId="442F4989" w14:textId="77777777" w:rsidR="00943F30" w:rsidRDefault="00943F30">
            <w:pPr>
              <w:rPr>
                <w:sz w:val="20"/>
                <w:szCs w:val="20"/>
              </w:rPr>
            </w:pPr>
          </w:p>
        </w:tc>
        <w:tc>
          <w:tcPr>
            <w:tcW w:w="1172" w:type="dxa"/>
            <w:tcBorders>
              <w:top w:val="nil"/>
              <w:left w:val="nil"/>
              <w:bottom w:val="nil"/>
              <w:right w:val="nil"/>
            </w:tcBorders>
            <w:shd w:val="clear" w:color="auto" w:fill="auto"/>
            <w:noWrap/>
            <w:vAlign w:val="bottom"/>
            <w:hideMark/>
          </w:tcPr>
          <w:p w14:paraId="6524F8AA" w14:textId="77777777" w:rsidR="00943F30" w:rsidRDefault="00943F30">
            <w:pPr>
              <w:rPr>
                <w:sz w:val="20"/>
                <w:szCs w:val="20"/>
              </w:rPr>
            </w:pPr>
          </w:p>
        </w:tc>
        <w:tc>
          <w:tcPr>
            <w:tcW w:w="974" w:type="dxa"/>
            <w:tcBorders>
              <w:top w:val="nil"/>
              <w:left w:val="nil"/>
              <w:bottom w:val="nil"/>
              <w:right w:val="single" w:sz="4" w:space="0" w:color="auto"/>
            </w:tcBorders>
            <w:shd w:val="clear" w:color="auto" w:fill="auto"/>
            <w:noWrap/>
            <w:vAlign w:val="bottom"/>
            <w:hideMark/>
          </w:tcPr>
          <w:p w14:paraId="5664812D" w14:textId="77777777" w:rsidR="00943F30" w:rsidRDefault="00943F30">
            <w:pPr>
              <w:rPr>
                <w:rFonts w:ascii="Calibri" w:hAnsi="Calibri" w:cs="Calibri"/>
                <w:color w:val="FF0000"/>
                <w:sz w:val="22"/>
                <w:szCs w:val="22"/>
              </w:rPr>
            </w:pPr>
            <w:r>
              <w:rPr>
                <w:rFonts w:ascii="Calibri" w:hAnsi="Calibri" w:cs="Calibri"/>
                <w:color w:val="FF0000"/>
                <w:sz w:val="22"/>
                <w:szCs w:val="22"/>
              </w:rPr>
              <w:t> </w:t>
            </w:r>
          </w:p>
        </w:tc>
      </w:tr>
      <w:tr w:rsidR="00943F30" w14:paraId="7991C95B" w14:textId="77777777" w:rsidTr="00943F30">
        <w:trPr>
          <w:trHeight w:val="320"/>
        </w:trPr>
        <w:tc>
          <w:tcPr>
            <w:tcW w:w="3205" w:type="dxa"/>
            <w:tcBorders>
              <w:top w:val="nil"/>
              <w:left w:val="single" w:sz="4" w:space="0" w:color="auto"/>
              <w:bottom w:val="single" w:sz="4" w:space="0" w:color="auto"/>
              <w:right w:val="single" w:sz="4" w:space="0" w:color="auto"/>
            </w:tcBorders>
            <w:shd w:val="clear" w:color="auto" w:fill="auto"/>
            <w:noWrap/>
            <w:vAlign w:val="bottom"/>
            <w:hideMark/>
          </w:tcPr>
          <w:p w14:paraId="217B1D84" w14:textId="77777777" w:rsidR="00943F30" w:rsidRDefault="00943F30">
            <w:pPr>
              <w:ind w:firstLineChars="100" w:firstLine="221"/>
              <w:rPr>
                <w:rFonts w:ascii="Calibri" w:hAnsi="Calibri" w:cs="Calibri"/>
                <w:b/>
                <w:bCs/>
                <w:color w:val="000000"/>
                <w:sz w:val="22"/>
                <w:szCs w:val="22"/>
              </w:rPr>
            </w:pPr>
            <w:r>
              <w:rPr>
                <w:rFonts w:ascii="Calibri" w:hAnsi="Calibri" w:cs="Calibri"/>
                <w:b/>
                <w:bCs/>
                <w:color w:val="000000"/>
                <w:sz w:val="22"/>
                <w:szCs w:val="22"/>
              </w:rPr>
              <w:t>Yes</w:t>
            </w:r>
          </w:p>
        </w:tc>
        <w:tc>
          <w:tcPr>
            <w:tcW w:w="1083" w:type="dxa"/>
            <w:tcBorders>
              <w:top w:val="single" w:sz="4" w:space="0" w:color="auto"/>
              <w:left w:val="nil"/>
              <w:bottom w:val="single" w:sz="4" w:space="0" w:color="auto"/>
              <w:right w:val="single" w:sz="4" w:space="0" w:color="auto"/>
            </w:tcBorders>
            <w:shd w:val="clear" w:color="auto" w:fill="auto"/>
            <w:noWrap/>
            <w:vAlign w:val="bottom"/>
            <w:hideMark/>
          </w:tcPr>
          <w:p w14:paraId="0B2817FD" w14:textId="77777777" w:rsidR="00943F30" w:rsidRDefault="00943F30">
            <w:pPr>
              <w:jc w:val="right"/>
              <w:rPr>
                <w:rFonts w:ascii="Calibri" w:hAnsi="Calibri" w:cs="Calibri"/>
                <w:color w:val="010205"/>
              </w:rPr>
            </w:pPr>
            <w:r>
              <w:rPr>
                <w:rFonts w:ascii="Calibri" w:hAnsi="Calibri" w:cs="Calibri"/>
                <w:color w:val="010205"/>
              </w:rPr>
              <w:t>121</w:t>
            </w:r>
          </w:p>
        </w:tc>
        <w:tc>
          <w:tcPr>
            <w:tcW w:w="866" w:type="dxa"/>
            <w:tcBorders>
              <w:top w:val="single" w:sz="4" w:space="0" w:color="auto"/>
              <w:left w:val="nil"/>
              <w:bottom w:val="single" w:sz="4" w:space="0" w:color="auto"/>
              <w:right w:val="single" w:sz="4" w:space="0" w:color="auto"/>
            </w:tcBorders>
            <w:shd w:val="clear" w:color="auto" w:fill="auto"/>
            <w:noWrap/>
            <w:vAlign w:val="bottom"/>
            <w:hideMark/>
          </w:tcPr>
          <w:p w14:paraId="1C2CFFE2" w14:textId="77777777" w:rsidR="00943F30" w:rsidRDefault="00943F30">
            <w:pPr>
              <w:jc w:val="right"/>
              <w:rPr>
                <w:rFonts w:ascii="Calibri" w:hAnsi="Calibri" w:cs="Calibri"/>
                <w:color w:val="010205"/>
              </w:rPr>
            </w:pPr>
            <w:r>
              <w:rPr>
                <w:rFonts w:ascii="Calibri" w:hAnsi="Calibri" w:cs="Calibri"/>
                <w:color w:val="010205"/>
              </w:rPr>
              <w:t>4</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056132B5" w14:textId="77777777" w:rsidR="00943F30" w:rsidRDefault="00943F30">
            <w:pPr>
              <w:jc w:val="right"/>
              <w:rPr>
                <w:rFonts w:ascii="Calibri" w:hAnsi="Calibri" w:cs="Calibri"/>
                <w:color w:val="010205"/>
              </w:rPr>
            </w:pPr>
            <w:r>
              <w:rPr>
                <w:rFonts w:ascii="Calibri" w:hAnsi="Calibri" w:cs="Calibri"/>
                <w:color w:val="010205"/>
              </w:rPr>
              <w:t>127</w:t>
            </w:r>
          </w:p>
        </w:tc>
        <w:tc>
          <w:tcPr>
            <w:tcW w:w="1172" w:type="dxa"/>
            <w:tcBorders>
              <w:top w:val="single" w:sz="4" w:space="0" w:color="auto"/>
              <w:left w:val="nil"/>
              <w:bottom w:val="single" w:sz="4" w:space="0" w:color="auto"/>
              <w:right w:val="single" w:sz="4" w:space="0" w:color="auto"/>
            </w:tcBorders>
            <w:shd w:val="clear" w:color="auto" w:fill="auto"/>
            <w:noWrap/>
            <w:vAlign w:val="bottom"/>
            <w:hideMark/>
          </w:tcPr>
          <w:p w14:paraId="7CE306AB" w14:textId="77777777" w:rsidR="00943F30" w:rsidRDefault="00943F30">
            <w:pPr>
              <w:jc w:val="right"/>
              <w:rPr>
                <w:rFonts w:ascii="Calibri" w:hAnsi="Calibri" w:cs="Calibri"/>
                <w:color w:val="010205"/>
              </w:rPr>
            </w:pPr>
            <w:r>
              <w:rPr>
                <w:rFonts w:ascii="Calibri" w:hAnsi="Calibri" w:cs="Calibri"/>
                <w:color w:val="010205"/>
              </w:rPr>
              <w:t>994</w:t>
            </w:r>
          </w:p>
        </w:tc>
        <w:tc>
          <w:tcPr>
            <w:tcW w:w="1064" w:type="dxa"/>
            <w:tcBorders>
              <w:top w:val="single" w:sz="4" w:space="0" w:color="auto"/>
              <w:left w:val="nil"/>
              <w:bottom w:val="nil"/>
              <w:right w:val="single" w:sz="4" w:space="0" w:color="auto"/>
            </w:tcBorders>
            <w:shd w:val="clear" w:color="auto" w:fill="auto"/>
            <w:noWrap/>
            <w:vAlign w:val="bottom"/>
            <w:hideMark/>
          </w:tcPr>
          <w:p w14:paraId="2C83C1D0" w14:textId="77777777" w:rsidR="00943F30" w:rsidRDefault="00943F30">
            <w:pPr>
              <w:rPr>
                <w:rFonts w:ascii="Calibri" w:hAnsi="Calibri" w:cs="Calibri"/>
                <w:color w:val="000000"/>
                <w:sz w:val="22"/>
                <w:szCs w:val="22"/>
              </w:rPr>
            </w:pPr>
            <w:r>
              <w:rPr>
                <w:rFonts w:ascii="Calibri" w:hAnsi="Calibri" w:cs="Calibri"/>
                <w:color w:val="000000"/>
                <w:sz w:val="22"/>
                <w:szCs w:val="22"/>
              </w:rPr>
              <w:t> </w:t>
            </w:r>
          </w:p>
        </w:tc>
        <w:tc>
          <w:tcPr>
            <w:tcW w:w="1172" w:type="dxa"/>
            <w:tcBorders>
              <w:top w:val="single" w:sz="4" w:space="0" w:color="auto"/>
              <w:left w:val="nil"/>
              <w:bottom w:val="single" w:sz="4" w:space="0" w:color="auto"/>
              <w:right w:val="single" w:sz="4" w:space="0" w:color="auto"/>
            </w:tcBorders>
            <w:shd w:val="clear" w:color="auto" w:fill="auto"/>
            <w:noWrap/>
            <w:vAlign w:val="bottom"/>
            <w:hideMark/>
          </w:tcPr>
          <w:p w14:paraId="55AF0D6C" w14:textId="77777777" w:rsidR="00943F30" w:rsidRDefault="00943F30">
            <w:pPr>
              <w:jc w:val="right"/>
              <w:rPr>
                <w:rFonts w:ascii="Calibri" w:hAnsi="Calibri" w:cs="Calibri"/>
                <w:color w:val="000000"/>
                <w:sz w:val="22"/>
                <w:szCs w:val="22"/>
              </w:rPr>
            </w:pPr>
            <w:r>
              <w:rPr>
                <w:rFonts w:ascii="Calibri" w:hAnsi="Calibri" w:cs="Calibri"/>
                <w:color w:val="000000"/>
                <w:sz w:val="22"/>
                <w:szCs w:val="22"/>
              </w:rPr>
              <w:t>1246</w:t>
            </w:r>
          </w:p>
        </w:tc>
        <w:tc>
          <w:tcPr>
            <w:tcW w:w="974" w:type="dxa"/>
            <w:tcBorders>
              <w:top w:val="single" w:sz="4" w:space="0" w:color="auto"/>
              <w:left w:val="nil"/>
              <w:bottom w:val="single" w:sz="4" w:space="0" w:color="auto"/>
              <w:right w:val="single" w:sz="4" w:space="0" w:color="auto"/>
            </w:tcBorders>
            <w:shd w:val="clear" w:color="auto" w:fill="auto"/>
            <w:noWrap/>
            <w:vAlign w:val="bottom"/>
            <w:hideMark/>
          </w:tcPr>
          <w:p w14:paraId="37A2BF4D" w14:textId="77777777" w:rsidR="00943F30" w:rsidRDefault="00943F30">
            <w:pPr>
              <w:jc w:val="right"/>
              <w:rPr>
                <w:rFonts w:ascii="Calibri" w:hAnsi="Calibri" w:cs="Calibri"/>
                <w:color w:val="000000"/>
                <w:sz w:val="22"/>
                <w:szCs w:val="22"/>
              </w:rPr>
            </w:pPr>
            <w:r>
              <w:rPr>
                <w:rFonts w:ascii="Calibri" w:hAnsi="Calibri" w:cs="Calibri"/>
                <w:color w:val="000000"/>
                <w:sz w:val="22"/>
                <w:szCs w:val="22"/>
              </w:rPr>
              <w:t>46.8%</w:t>
            </w:r>
          </w:p>
        </w:tc>
      </w:tr>
      <w:tr w:rsidR="00943F30" w14:paraId="63459637" w14:textId="77777777" w:rsidTr="00943F30">
        <w:trPr>
          <w:trHeight w:val="320"/>
        </w:trPr>
        <w:tc>
          <w:tcPr>
            <w:tcW w:w="3205" w:type="dxa"/>
            <w:tcBorders>
              <w:top w:val="nil"/>
              <w:left w:val="single" w:sz="4" w:space="0" w:color="auto"/>
              <w:bottom w:val="single" w:sz="4" w:space="0" w:color="auto"/>
              <w:right w:val="single" w:sz="4" w:space="0" w:color="auto"/>
            </w:tcBorders>
            <w:shd w:val="clear" w:color="auto" w:fill="auto"/>
            <w:noWrap/>
            <w:vAlign w:val="bottom"/>
            <w:hideMark/>
          </w:tcPr>
          <w:p w14:paraId="68E6A6D6" w14:textId="77777777" w:rsidR="00943F30" w:rsidRDefault="00943F30">
            <w:pPr>
              <w:ind w:firstLineChars="100" w:firstLine="221"/>
              <w:rPr>
                <w:rFonts w:ascii="Calibri" w:hAnsi="Calibri" w:cs="Calibri"/>
                <w:b/>
                <w:bCs/>
                <w:color w:val="000000"/>
                <w:sz w:val="22"/>
                <w:szCs w:val="22"/>
              </w:rPr>
            </w:pPr>
            <w:r>
              <w:rPr>
                <w:rFonts w:ascii="Calibri" w:hAnsi="Calibri" w:cs="Calibri"/>
                <w:b/>
                <w:bCs/>
                <w:color w:val="000000"/>
                <w:sz w:val="22"/>
                <w:szCs w:val="22"/>
              </w:rPr>
              <w:t>No</w:t>
            </w:r>
          </w:p>
        </w:tc>
        <w:tc>
          <w:tcPr>
            <w:tcW w:w="1083" w:type="dxa"/>
            <w:tcBorders>
              <w:top w:val="nil"/>
              <w:left w:val="nil"/>
              <w:bottom w:val="single" w:sz="4" w:space="0" w:color="auto"/>
              <w:right w:val="single" w:sz="4" w:space="0" w:color="auto"/>
            </w:tcBorders>
            <w:shd w:val="clear" w:color="auto" w:fill="auto"/>
            <w:noWrap/>
            <w:vAlign w:val="bottom"/>
            <w:hideMark/>
          </w:tcPr>
          <w:p w14:paraId="739B4677" w14:textId="77777777" w:rsidR="00943F30" w:rsidRDefault="00943F30">
            <w:pPr>
              <w:jc w:val="right"/>
              <w:rPr>
                <w:rFonts w:ascii="Calibri" w:hAnsi="Calibri" w:cs="Calibri"/>
                <w:color w:val="010205"/>
              </w:rPr>
            </w:pPr>
            <w:r>
              <w:rPr>
                <w:rFonts w:ascii="Calibri" w:hAnsi="Calibri" w:cs="Calibri"/>
                <w:color w:val="010205"/>
              </w:rPr>
              <w:t>782</w:t>
            </w:r>
          </w:p>
        </w:tc>
        <w:tc>
          <w:tcPr>
            <w:tcW w:w="866" w:type="dxa"/>
            <w:tcBorders>
              <w:top w:val="nil"/>
              <w:left w:val="nil"/>
              <w:bottom w:val="single" w:sz="4" w:space="0" w:color="auto"/>
              <w:right w:val="single" w:sz="4" w:space="0" w:color="auto"/>
            </w:tcBorders>
            <w:shd w:val="clear" w:color="auto" w:fill="auto"/>
            <w:noWrap/>
            <w:vAlign w:val="bottom"/>
            <w:hideMark/>
          </w:tcPr>
          <w:p w14:paraId="26EB448F" w14:textId="77777777" w:rsidR="00943F30" w:rsidRDefault="00943F30">
            <w:pPr>
              <w:jc w:val="right"/>
              <w:rPr>
                <w:rFonts w:ascii="Calibri" w:hAnsi="Calibri" w:cs="Calibri"/>
                <w:color w:val="010205"/>
              </w:rPr>
            </w:pPr>
            <w:r>
              <w:rPr>
                <w:rFonts w:ascii="Calibri" w:hAnsi="Calibri" w:cs="Calibri"/>
                <w:color w:val="010205"/>
              </w:rPr>
              <w:t>42</w:t>
            </w:r>
          </w:p>
        </w:tc>
        <w:tc>
          <w:tcPr>
            <w:tcW w:w="920" w:type="dxa"/>
            <w:tcBorders>
              <w:top w:val="nil"/>
              <w:left w:val="nil"/>
              <w:bottom w:val="single" w:sz="4" w:space="0" w:color="auto"/>
              <w:right w:val="single" w:sz="4" w:space="0" w:color="auto"/>
            </w:tcBorders>
            <w:shd w:val="clear" w:color="auto" w:fill="auto"/>
            <w:noWrap/>
            <w:vAlign w:val="bottom"/>
            <w:hideMark/>
          </w:tcPr>
          <w:p w14:paraId="2AB1E935" w14:textId="77777777" w:rsidR="00943F30" w:rsidRDefault="00943F30">
            <w:pPr>
              <w:jc w:val="right"/>
              <w:rPr>
                <w:rFonts w:ascii="Calibri" w:hAnsi="Calibri" w:cs="Calibri"/>
                <w:color w:val="010205"/>
              </w:rPr>
            </w:pPr>
            <w:r>
              <w:rPr>
                <w:rFonts w:ascii="Calibri" w:hAnsi="Calibri" w:cs="Calibri"/>
                <w:color w:val="010205"/>
              </w:rPr>
              <w:t>128</w:t>
            </w:r>
          </w:p>
        </w:tc>
        <w:tc>
          <w:tcPr>
            <w:tcW w:w="1172" w:type="dxa"/>
            <w:tcBorders>
              <w:top w:val="nil"/>
              <w:left w:val="nil"/>
              <w:bottom w:val="single" w:sz="4" w:space="0" w:color="auto"/>
              <w:right w:val="single" w:sz="4" w:space="0" w:color="auto"/>
            </w:tcBorders>
            <w:shd w:val="clear" w:color="auto" w:fill="auto"/>
            <w:noWrap/>
            <w:vAlign w:val="bottom"/>
            <w:hideMark/>
          </w:tcPr>
          <w:p w14:paraId="064C6622" w14:textId="77777777" w:rsidR="00943F30" w:rsidRDefault="00943F30">
            <w:pPr>
              <w:jc w:val="right"/>
              <w:rPr>
                <w:rFonts w:ascii="Calibri" w:hAnsi="Calibri" w:cs="Calibri"/>
                <w:color w:val="010205"/>
              </w:rPr>
            </w:pPr>
            <w:r>
              <w:rPr>
                <w:rFonts w:ascii="Calibri" w:hAnsi="Calibri" w:cs="Calibri"/>
                <w:color w:val="010205"/>
              </w:rPr>
              <w:t>467</w:t>
            </w:r>
          </w:p>
        </w:tc>
        <w:tc>
          <w:tcPr>
            <w:tcW w:w="1064" w:type="dxa"/>
            <w:tcBorders>
              <w:top w:val="nil"/>
              <w:left w:val="nil"/>
              <w:bottom w:val="single" w:sz="4" w:space="0" w:color="auto"/>
              <w:right w:val="single" w:sz="4" w:space="0" w:color="auto"/>
            </w:tcBorders>
            <w:shd w:val="clear" w:color="auto" w:fill="auto"/>
            <w:noWrap/>
            <w:vAlign w:val="bottom"/>
            <w:hideMark/>
          </w:tcPr>
          <w:p w14:paraId="3BF6CB97" w14:textId="77777777" w:rsidR="00943F30" w:rsidRDefault="00943F30">
            <w:pPr>
              <w:rPr>
                <w:rFonts w:ascii="Calibri" w:hAnsi="Calibri" w:cs="Calibri"/>
                <w:color w:val="000000"/>
                <w:sz w:val="22"/>
                <w:szCs w:val="22"/>
              </w:rPr>
            </w:pPr>
            <w:r>
              <w:rPr>
                <w:rFonts w:ascii="Calibri" w:hAnsi="Calibri" w:cs="Calibri"/>
                <w:color w:val="000000"/>
                <w:sz w:val="22"/>
                <w:szCs w:val="22"/>
              </w:rPr>
              <w:t>&lt;0.001</w:t>
            </w:r>
          </w:p>
        </w:tc>
        <w:tc>
          <w:tcPr>
            <w:tcW w:w="1172" w:type="dxa"/>
            <w:tcBorders>
              <w:top w:val="nil"/>
              <w:left w:val="nil"/>
              <w:bottom w:val="single" w:sz="4" w:space="0" w:color="auto"/>
              <w:right w:val="single" w:sz="4" w:space="0" w:color="auto"/>
            </w:tcBorders>
            <w:shd w:val="clear" w:color="auto" w:fill="auto"/>
            <w:noWrap/>
            <w:vAlign w:val="bottom"/>
            <w:hideMark/>
          </w:tcPr>
          <w:p w14:paraId="05ED4443" w14:textId="77777777" w:rsidR="00943F30" w:rsidRDefault="00943F30">
            <w:pPr>
              <w:jc w:val="right"/>
              <w:rPr>
                <w:rFonts w:ascii="Calibri" w:hAnsi="Calibri" w:cs="Calibri"/>
                <w:color w:val="000000"/>
                <w:sz w:val="22"/>
                <w:szCs w:val="22"/>
              </w:rPr>
            </w:pPr>
            <w:r>
              <w:rPr>
                <w:rFonts w:ascii="Calibri" w:hAnsi="Calibri" w:cs="Calibri"/>
                <w:color w:val="000000"/>
                <w:sz w:val="22"/>
                <w:szCs w:val="22"/>
              </w:rPr>
              <w:t>1419</w:t>
            </w:r>
          </w:p>
        </w:tc>
        <w:tc>
          <w:tcPr>
            <w:tcW w:w="974" w:type="dxa"/>
            <w:tcBorders>
              <w:top w:val="nil"/>
              <w:left w:val="nil"/>
              <w:bottom w:val="single" w:sz="4" w:space="0" w:color="auto"/>
              <w:right w:val="single" w:sz="4" w:space="0" w:color="auto"/>
            </w:tcBorders>
            <w:shd w:val="clear" w:color="auto" w:fill="auto"/>
            <w:noWrap/>
            <w:vAlign w:val="bottom"/>
            <w:hideMark/>
          </w:tcPr>
          <w:p w14:paraId="7A608119" w14:textId="77777777" w:rsidR="00943F30" w:rsidRDefault="00943F30">
            <w:pPr>
              <w:jc w:val="right"/>
              <w:rPr>
                <w:rFonts w:ascii="Calibri" w:hAnsi="Calibri" w:cs="Calibri"/>
                <w:color w:val="000000"/>
                <w:sz w:val="22"/>
                <w:szCs w:val="22"/>
              </w:rPr>
            </w:pPr>
            <w:r>
              <w:rPr>
                <w:rFonts w:ascii="Calibri" w:hAnsi="Calibri" w:cs="Calibri"/>
                <w:color w:val="000000"/>
                <w:sz w:val="22"/>
                <w:szCs w:val="22"/>
              </w:rPr>
              <w:t>53.2%</w:t>
            </w:r>
          </w:p>
        </w:tc>
      </w:tr>
    </w:tbl>
    <w:p w14:paraId="1C9E8622" w14:textId="77777777" w:rsidR="00943F30" w:rsidRDefault="00943F30" w:rsidP="00943F30">
      <w:pPr>
        <w:rPr>
          <w:rFonts w:asciiTheme="minorHAnsi" w:hAnsiTheme="minorHAnsi" w:cstheme="minorHAnsi"/>
          <w:sz w:val="20"/>
          <w:szCs w:val="20"/>
        </w:rPr>
      </w:pPr>
      <w:r w:rsidRPr="001A3FE2">
        <w:rPr>
          <w:rFonts w:asciiTheme="minorHAnsi" w:hAnsiTheme="minorHAnsi" w:cstheme="minorHAnsi"/>
          <w:sz w:val="20"/>
          <w:szCs w:val="20"/>
        </w:rPr>
        <w:t>FSOD: (1) fat and sodium (&gt; 25% kcal from fat, ≥ 0.30% sodium content by weight); FS: (2) fat and simple sugars (&gt; 20% kcal from fat, &gt; 20% kcal from sugar) CSOD (3) carbohydrates and sodium (&gt; 40% kcal from carbohydrates, ≥ 0.20% sodium by weight); any of the three clusters.</w:t>
      </w:r>
    </w:p>
    <w:p w14:paraId="79E1E505" w14:textId="77777777" w:rsidR="003F3338" w:rsidRDefault="003F3338" w:rsidP="00C2200A">
      <w:pPr>
        <w:rPr>
          <w:rFonts w:asciiTheme="minorHAnsi" w:hAnsiTheme="minorHAnsi" w:cstheme="minorHAnsi"/>
          <w:sz w:val="20"/>
          <w:szCs w:val="20"/>
        </w:rPr>
      </w:pPr>
    </w:p>
    <w:p w14:paraId="0BFF45E7" w14:textId="77777777" w:rsidR="00725796" w:rsidRDefault="00725796" w:rsidP="00C2200A">
      <w:pPr>
        <w:rPr>
          <w:rFonts w:asciiTheme="minorHAnsi" w:hAnsiTheme="minorHAnsi" w:cstheme="minorHAnsi"/>
          <w:sz w:val="20"/>
          <w:szCs w:val="20"/>
        </w:rPr>
      </w:pPr>
    </w:p>
    <w:p w14:paraId="60BB8B50" w14:textId="77777777" w:rsidR="00725796" w:rsidRDefault="00725796" w:rsidP="00C2200A">
      <w:pPr>
        <w:rPr>
          <w:rFonts w:asciiTheme="minorHAnsi" w:hAnsiTheme="minorHAnsi" w:cstheme="minorHAnsi"/>
          <w:sz w:val="20"/>
          <w:szCs w:val="20"/>
        </w:rPr>
      </w:pPr>
    </w:p>
    <w:p w14:paraId="45E2F686" w14:textId="77777777" w:rsidR="00725796" w:rsidRDefault="00725796" w:rsidP="00C2200A">
      <w:pPr>
        <w:rPr>
          <w:rFonts w:asciiTheme="minorHAnsi" w:hAnsiTheme="minorHAnsi" w:cstheme="minorHAnsi"/>
          <w:sz w:val="20"/>
          <w:szCs w:val="20"/>
        </w:rPr>
      </w:pPr>
    </w:p>
    <w:p w14:paraId="50D50C27" w14:textId="77777777" w:rsidR="00725796" w:rsidRDefault="00725796" w:rsidP="00C2200A">
      <w:pPr>
        <w:rPr>
          <w:rFonts w:asciiTheme="minorHAnsi" w:hAnsiTheme="minorHAnsi" w:cstheme="minorHAnsi"/>
          <w:sz w:val="20"/>
          <w:szCs w:val="20"/>
        </w:rPr>
      </w:pPr>
    </w:p>
    <w:p w14:paraId="6ECA78D9" w14:textId="77777777" w:rsidR="00725796" w:rsidRDefault="00725796" w:rsidP="00C2200A">
      <w:pPr>
        <w:rPr>
          <w:rFonts w:asciiTheme="minorHAnsi" w:hAnsiTheme="minorHAnsi" w:cstheme="minorHAnsi"/>
          <w:sz w:val="20"/>
          <w:szCs w:val="20"/>
        </w:rPr>
      </w:pPr>
    </w:p>
    <w:p w14:paraId="11E001B5" w14:textId="77777777" w:rsidR="003F4D73" w:rsidRDefault="003F4D73" w:rsidP="00C2200A">
      <w:pPr>
        <w:rPr>
          <w:rFonts w:asciiTheme="minorHAnsi" w:hAnsiTheme="minorHAnsi" w:cstheme="minorHAnsi"/>
          <w:sz w:val="20"/>
          <w:szCs w:val="20"/>
        </w:rPr>
      </w:pPr>
    </w:p>
    <w:p w14:paraId="0C1266E0" w14:textId="77777777" w:rsidR="003F4D73" w:rsidRDefault="003F4D73" w:rsidP="00C2200A">
      <w:pPr>
        <w:rPr>
          <w:rFonts w:asciiTheme="minorHAnsi" w:hAnsiTheme="minorHAnsi" w:cstheme="minorHAnsi"/>
          <w:sz w:val="20"/>
          <w:szCs w:val="20"/>
        </w:rPr>
      </w:pPr>
    </w:p>
    <w:p w14:paraId="01EB7159" w14:textId="77777777" w:rsidR="003F4D73" w:rsidRDefault="003F4D73" w:rsidP="00C2200A">
      <w:pPr>
        <w:rPr>
          <w:rFonts w:asciiTheme="minorHAnsi" w:hAnsiTheme="minorHAnsi" w:cstheme="minorHAnsi"/>
          <w:sz w:val="20"/>
          <w:szCs w:val="20"/>
        </w:rPr>
      </w:pPr>
    </w:p>
    <w:p w14:paraId="2B9DAC5A" w14:textId="77777777" w:rsidR="003F4D73" w:rsidRDefault="003F4D73" w:rsidP="00C2200A">
      <w:pPr>
        <w:rPr>
          <w:rFonts w:asciiTheme="minorHAnsi" w:hAnsiTheme="minorHAnsi" w:cstheme="minorHAnsi"/>
          <w:sz w:val="20"/>
          <w:szCs w:val="20"/>
        </w:rPr>
      </w:pPr>
    </w:p>
    <w:p w14:paraId="3DE43B82" w14:textId="77777777" w:rsidR="002352ED" w:rsidRDefault="002352ED" w:rsidP="00C2200A">
      <w:pPr>
        <w:rPr>
          <w:rFonts w:asciiTheme="minorHAnsi" w:hAnsiTheme="minorHAnsi" w:cstheme="minorHAnsi"/>
          <w:sz w:val="20"/>
          <w:szCs w:val="20"/>
        </w:rPr>
      </w:pPr>
    </w:p>
    <w:p w14:paraId="6072633B" w14:textId="77777777" w:rsidR="002352ED" w:rsidRDefault="002352ED" w:rsidP="00C2200A">
      <w:pPr>
        <w:rPr>
          <w:rFonts w:asciiTheme="minorHAnsi" w:hAnsiTheme="minorHAnsi" w:cstheme="minorHAnsi"/>
          <w:sz w:val="20"/>
          <w:szCs w:val="20"/>
        </w:rPr>
      </w:pPr>
    </w:p>
    <w:p w14:paraId="390A9EB7" w14:textId="77777777" w:rsidR="002352ED" w:rsidRDefault="002352ED" w:rsidP="00C2200A">
      <w:pPr>
        <w:rPr>
          <w:rFonts w:asciiTheme="minorHAnsi" w:hAnsiTheme="minorHAnsi" w:cstheme="minorHAnsi"/>
          <w:sz w:val="20"/>
          <w:szCs w:val="20"/>
        </w:rPr>
      </w:pPr>
    </w:p>
    <w:p w14:paraId="75FACD5F" w14:textId="77777777" w:rsidR="002352ED" w:rsidRDefault="002352ED" w:rsidP="00C2200A">
      <w:pPr>
        <w:rPr>
          <w:rFonts w:asciiTheme="minorHAnsi" w:hAnsiTheme="minorHAnsi" w:cstheme="minorHAnsi"/>
          <w:sz w:val="20"/>
          <w:szCs w:val="20"/>
        </w:rPr>
      </w:pPr>
    </w:p>
    <w:p w14:paraId="56A64A4B" w14:textId="77777777" w:rsidR="003F4D73" w:rsidRDefault="003F4D73" w:rsidP="00C2200A">
      <w:pPr>
        <w:rPr>
          <w:rFonts w:asciiTheme="minorHAnsi" w:hAnsiTheme="minorHAnsi" w:cstheme="minorHAnsi"/>
          <w:sz w:val="20"/>
          <w:szCs w:val="20"/>
        </w:rPr>
      </w:pPr>
    </w:p>
    <w:p w14:paraId="3C83CCFB" w14:textId="5DBDC758" w:rsidR="00725796" w:rsidRPr="00F53E82" w:rsidRDefault="00725796" w:rsidP="00C2200A">
      <w:pPr>
        <w:rPr>
          <w:rFonts w:asciiTheme="minorHAnsi" w:hAnsiTheme="minorHAnsi" w:cstheme="minorHAnsi"/>
          <w:b/>
          <w:bCs/>
          <w:sz w:val="20"/>
          <w:szCs w:val="20"/>
        </w:rPr>
      </w:pPr>
    </w:p>
    <w:p w14:paraId="6BF7131A" w14:textId="2BAF5C2D" w:rsidR="00725796" w:rsidRPr="00087055" w:rsidRDefault="00725796" w:rsidP="00C2200A">
      <w:pPr>
        <w:rPr>
          <w:rFonts w:asciiTheme="minorHAnsi" w:hAnsiTheme="minorHAnsi" w:cstheme="minorHAnsi"/>
          <w:b/>
          <w:bCs/>
          <w:sz w:val="20"/>
          <w:szCs w:val="20"/>
        </w:rPr>
      </w:pPr>
      <w:r w:rsidRPr="00F53E82">
        <w:rPr>
          <w:rFonts w:asciiTheme="minorHAnsi" w:hAnsiTheme="minorHAnsi" w:cstheme="minorHAnsi"/>
          <w:b/>
          <w:bCs/>
          <w:sz w:val="20"/>
          <w:szCs w:val="20"/>
        </w:rPr>
        <w:t>Supplementary Figure 1</w:t>
      </w:r>
      <w:r w:rsidR="003F4D73">
        <w:rPr>
          <w:rFonts w:asciiTheme="minorHAnsi" w:hAnsiTheme="minorHAnsi" w:cstheme="minorHAnsi"/>
          <w:b/>
          <w:bCs/>
          <w:sz w:val="20"/>
          <w:szCs w:val="20"/>
        </w:rPr>
        <w:t xml:space="preserve">: </w:t>
      </w:r>
      <w:r w:rsidR="00087055">
        <w:rPr>
          <w:rFonts w:asciiTheme="minorHAnsi" w:hAnsiTheme="minorHAnsi" w:cstheme="minorHAnsi"/>
          <w:b/>
          <w:bCs/>
          <w:sz w:val="20"/>
          <w:szCs w:val="20"/>
        </w:rPr>
        <w:t>The number of red or green FOPL traffic lights within MPFs or UPFs.</w:t>
      </w:r>
    </w:p>
    <w:p w14:paraId="67A05D2D" w14:textId="015C68A9" w:rsidR="003F4D73" w:rsidRDefault="003F4D73" w:rsidP="00C2200A">
      <w:pPr>
        <w:rPr>
          <w:rFonts w:asciiTheme="minorHAnsi" w:hAnsiTheme="minorHAnsi" w:cstheme="minorHAnsi"/>
          <w:sz w:val="20"/>
          <w:szCs w:val="20"/>
        </w:rPr>
      </w:pPr>
      <w:r>
        <w:rPr>
          <w:rFonts w:asciiTheme="minorHAnsi" w:hAnsiTheme="minorHAnsi" w:cstheme="minorHAnsi"/>
          <w:noProof/>
          <w:sz w:val="20"/>
          <w:szCs w:val="20"/>
        </w:rPr>
        <w:drawing>
          <wp:inline distT="0" distB="0" distL="0" distR="0" wp14:anchorId="5127C641" wp14:editId="4DC138EA">
            <wp:extent cx="6645910" cy="2498725"/>
            <wp:effectExtent l="0" t="0" r="0" b="3175"/>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5910" cy="2498725"/>
                    </a:xfrm>
                    <a:prstGeom prst="rect">
                      <a:avLst/>
                    </a:prstGeom>
                  </pic:spPr>
                </pic:pic>
              </a:graphicData>
            </a:graphic>
          </wp:inline>
        </w:drawing>
      </w:r>
    </w:p>
    <w:p w14:paraId="4912FEAE" w14:textId="77777777" w:rsidR="00725796" w:rsidRPr="001A3FE2" w:rsidRDefault="00725796" w:rsidP="00C2200A">
      <w:pPr>
        <w:rPr>
          <w:rFonts w:asciiTheme="minorHAnsi" w:hAnsiTheme="minorHAnsi" w:cstheme="minorHAnsi"/>
          <w:sz w:val="20"/>
          <w:szCs w:val="20"/>
        </w:rPr>
      </w:pPr>
    </w:p>
    <w:p w14:paraId="360DBF97" w14:textId="42A876CC" w:rsidR="00087055" w:rsidRPr="00EC7774" w:rsidRDefault="00087055" w:rsidP="00087055">
      <w:pPr>
        <w:rPr>
          <w:rFonts w:asciiTheme="minorHAnsi" w:hAnsiTheme="minorHAnsi" w:cstheme="minorHAnsi"/>
          <w:b/>
          <w:bCs/>
          <w:sz w:val="20"/>
          <w:szCs w:val="20"/>
        </w:rPr>
      </w:pPr>
      <w:r w:rsidRPr="00EC7774">
        <w:rPr>
          <w:rFonts w:asciiTheme="minorHAnsi" w:hAnsiTheme="minorHAnsi" w:cstheme="minorHAnsi"/>
          <w:b/>
          <w:bCs/>
          <w:sz w:val="20"/>
          <w:szCs w:val="20"/>
        </w:rPr>
        <w:t>Supplementary Figure 2: FOPL MTL score within MPFs or UPFs.</w:t>
      </w:r>
    </w:p>
    <w:p w14:paraId="5933E8A4" w14:textId="53E24560" w:rsidR="00D60424" w:rsidRPr="00536535" w:rsidRDefault="00EC7774" w:rsidP="00E07785">
      <w:pPr>
        <w:jc w:val="both"/>
        <w:rPr>
          <w:rFonts w:asciiTheme="minorHAnsi" w:hAnsiTheme="minorHAnsi" w:cstheme="minorHAnsi"/>
          <w:sz w:val="20"/>
          <w:szCs w:val="20"/>
        </w:rPr>
      </w:pPr>
      <w:r>
        <w:rPr>
          <w:rFonts w:asciiTheme="minorHAnsi" w:hAnsiTheme="minorHAnsi" w:cstheme="minorHAnsi"/>
          <w:noProof/>
          <w:sz w:val="20"/>
          <w:szCs w:val="20"/>
        </w:rPr>
        <w:drawing>
          <wp:anchor distT="0" distB="0" distL="114300" distR="114300" simplePos="0" relativeHeight="251658240" behindDoc="0" locked="0" layoutInCell="1" allowOverlap="1" wp14:anchorId="295818C1" wp14:editId="3B02A1C7">
            <wp:simplePos x="0" y="0"/>
            <wp:positionH relativeFrom="column">
              <wp:posOffset>749300</wp:posOffset>
            </wp:positionH>
            <wp:positionV relativeFrom="paragraph">
              <wp:posOffset>51689</wp:posOffset>
            </wp:positionV>
            <wp:extent cx="4333240" cy="3256280"/>
            <wp:effectExtent l="0" t="0" r="0" b="0"/>
            <wp:wrapSquare wrapText="bothSides"/>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33240" cy="3256280"/>
                    </a:xfrm>
                    <a:prstGeom prst="rect">
                      <a:avLst/>
                    </a:prstGeom>
                  </pic:spPr>
                </pic:pic>
              </a:graphicData>
            </a:graphic>
            <wp14:sizeRelH relativeFrom="page">
              <wp14:pctWidth>0</wp14:pctWidth>
            </wp14:sizeRelH>
            <wp14:sizeRelV relativeFrom="page">
              <wp14:pctHeight>0</wp14:pctHeight>
            </wp14:sizeRelV>
          </wp:anchor>
        </w:drawing>
      </w:r>
    </w:p>
    <w:sectPr w:rsidR="00D60424" w:rsidRPr="00536535" w:rsidSect="00E7170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576FC"/>
    <w:multiLevelType w:val="hybridMultilevel"/>
    <w:tmpl w:val="E98644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7918BB"/>
    <w:multiLevelType w:val="hybridMultilevel"/>
    <w:tmpl w:val="E6D892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0F738E"/>
    <w:multiLevelType w:val="hybridMultilevel"/>
    <w:tmpl w:val="B8B442A6"/>
    <w:lvl w:ilvl="0" w:tplc="1AC2D23A">
      <w:start w:val="1"/>
      <w:numFmt w:val="decimal"/>
      <w:lvlText w:val="%1."/>
      <w:lvlJc w:val="left"/>
      <w:pPr>
        <w:ind w:left="720" w:hanging="360"/>
      </w:pPr>
      <w:rPr>
        <w:rFonts w:ascii="Calibri" w:cs="Calibri"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FC26A1"/>
    <w:multiLevelType w:val="hybridMultilevel"/>
    <w:tmpl w:val="431A8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F808BC"/>
    <w:multiLevelType w:val="hybridMultilevel"/>
    <w:tmpl w:val="9A368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471D4A"/>
    <w:multiLevelType w:val="hybridMultilevel"/>
    <w:tmpl w:val="9DAC4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28642A"/>
    <w:multiLevelType w:val="hybridMultilevel"/>
    <w:tmpl w:val="BA1C7C5A"/>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4C4A78AB"/>
    <w:multiLevelType w:val="hybridMultilevel"/>
    <w:tmpl w:val="3B5CA7D2"/>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4D9D3442"/>
    <w:multiLevelType w:val="hybridMultilevel"/>
    <w:tmpl w:val="D2047DE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FC32DFE"/>
    <w:multiLevelType w:val="hybridMultilevel"/>
    <w:tmpl w:val="35AC8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9347C8"/>
    <w:multiLevelType w:val="hybridMultilevel"/>
    <w:tmpl w:val="EE68C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0A0266"/>
    <w:multiLevelType w:val="hybridMultilevel"/>
    <w:tmpl w:val="40FEA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22E4021"/>
    <w:multiLevelType w:val="hybridMultilevel"/>
    <w:tmpl w:val="E98644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21998689">
    <w:abstractNumId w:val="5"/>
  </w:num>
  <w:num w:numId="2" w16cid:durableId="2007512169">
    <w:abstractNumId w:val="8"/>
  </w:num>
  <w:num w:numId="3" w16cid:durableId="1151214118">
    <w:abstractNumId w:val="6"/>
  </w:num>
  <w:num w:numId="4" w16cid:durableId="1867518918">
    <w:abstractNumId w:val="7"/>
  </w:num>
  <w:num w:numId="5" w16cid:durableId="1759524439">
    <w:abstractNumId w:val="10"/>
  </w:num>
  <w:num w:numId="6" w16cid:durableId="1555585523">
    <w:abstractNumId w:val="1"/>
  </w:num>
  <w:num w:numId="7" w16cid:durableId="211384370">
    <w:abstractNumId w:val="12"/>
  </w:num>
  <w:num w:numId="8" w16cid:durableId="64184165">
    <w:abstractNumId w:val="0"/>
  </w:num>
  <w:num w:numId="9" w16cid:durableId="1598100307">
    <w:abstractNumId w:val="3"/>
  </w:num>
  <w:num w:numId="10" w16cid:durableId="273706476">
    <w:abstractNumId w:val="9"/>
  </w:num>
  <w:num w:numId="11" w16cid:durableId="1311834231">
    <w:abstractNumId w:val="2"/>
  </w:num>
  <w:num w:numId="12" w16cid:durableId="2099449324">
    <w:abstractNumId w:val="4"/>
  </w:num>
  <w:num w:numId="13" w16cid:durableId="6625115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5F3"/>
    <w:rsid w:val="00000A38"/>
    <w:rsid w:val="00000C9A"/>
    <w:rsid w:val="000015F0"/>
    <w:rsid w:val="00002DF3"/>
    <w:rsid w:val="00003FD0"/>
    <w:rsid w:val="00005D86"/>
    <w:rsid w:val="00005DDE"/>
    <w:rsid w:val="000064EC"/>
    <w:rsid w:val="000069EB"/>
    <w:rsid w:val="00012C42"/>
    <w:rsid w:val="00016414"/>
    <w:rsid w:val="000167E1"/>
    <w:rsid w:val="00016AF2"/>
    <w:rsid w:val="0002060F"/>
    <w:rsid w:val="00020E55"/>
    <w:rsid w:val="00022A8D"/>
    <w:rsid w:val="0002466A"/>
    <w:rsid w:val="0003138B"/>
    <w:rsid w:val="0003462D"/>
    <w:rsid w:val="000400CB"/>
    <w:rsid w:val="00040544"/>
    <w:rsid w:val="000410D2"/>
    <w:rsid w:val="000411E6"/>
    <w:rsid w:val="00046CB1"/>
    <w:rsid w:val="00047290"/>
    <w:rsid w:val="00051831"/>
    <w:rsid w:val="00051859"/>
    <w:rsid w:val="00056111"/>
    <w:rsid w:val="00056C2B"/>
    <w:rsid w:val="00066BB9"/>
    <w:rsid w:val="000719DA"/>
    <w:rsid w:val="00073885"/>
    <w:rsid w:val="000811EE"/>
    <w:rsid w:val="000865B3"/>
    <w:rsid w:val="00087055"/>
    <w:rsid w:val="00087737"/>
    <w:rsid w:val="00090BC0"/>
    <w:rsid w:val="00094783"/>
    <w:rsid w:val="00094858"/>
    <w:rsid w:val="00095842"/>
    <w:rsid w:val="00096479"/>
    <w:rsid w:val="000A07B0"/>
    <w:rsid w:val="000A2EDC"/>
    <w:rsid w:val="000A3CDE"/>
    <w:rsid w:val="000A62E1"/>
    <w:rsid w:val="000B137A"/>
    <w:rsid w:val="000B57A6"/>
    <w:rsid w:val="000B7C27"/>
    <w:rsid w:val="000C1F9C"/>
    <w:rsid w:val="000C249E"/>
    <w:rsid w:val="000C33E8"/>
    <w:rsid w:val="000C5499"/>
    <w:rsid w:val="000C5B26"/>
    <w:rsid w:val="000D07D4"/>
    <w:rsid w:val="000D0E7C"/>
    <w:rsid w:val="000D1B2F"/>
    <w:rsid w:val="000D5152"/>
    <w:rsid w:val="000D5C53"/>
    <w:rsid w:val="000D6D69"/>
    <w:rsid w:val="000E21B6"/>
    <w:rsid w:val="000E5905"/>
    <w:rsid w:val="000E78C7"/>
    <w:rsid w:val="000F229D"/>
    <w:rsid w:val="000F2EE0"/>
    <w:rsid w:val="000F3331"/>
    <w:rsid w:val="000F3F96"/>
    <w:rsid w:val="000F52B3"/>
    <w:rsid w:val="001039D5"/>
    <w:rsid w:val="0010516D"/>
    <w:rsid w:val="00105AD0"/>
    <w:rsid w:val="00107617"/>
    <w:rsid w:val="00107ED1"/>
    <w:rsid w:val="001112BF"/>
    <w:rsid w:val="001125D8"/>
    <w:rsid w:val="00116E5B"/>
    <w:rsid w:val="00116FFD"/>
    <w:rsid w:val="001176E5"/>
    <w:rsid w:val="00117C84"/>
    <w:rsid w:val="001303A6"/>
    <w:rsid w:val="001313F3"/>
    <w:rsid w:val="0013197A"/>
    <w:rsid w:val="001362B1"/>
    <w:rsid w:val="00137086"/>
    <w:rsid w:val="00137265"/>
    <w:rsid w:val="0014282C"/>
    <w:rsid w:val="00143C31"/>
    <w:rsid w:val="00146F90"/>
    <w:rsid w:val="0015036C"/>
    <w:rsid w:val="00151A4C"/>
    <w:rsid w:val="00153CC8"/>
    <w:rsid w:val="00156282"/>
    <w:rsid w:val="0015774A"/>
    <w:rsid w:val="00162651"/>
    <w:rsid w:val="001629D3"/>
    <w:rsid w:val="00162B48"/>
    <w:rsid w:val="0016300B"/>
    <w:rsid w:val="001642D4"/>
    <w:rsid w:val="001652A7"/>
    <w:rsid w:val="001659C2"/>
    <w:rsid w:val="00166419"/>
    <w:rsid w:val="001666BA"/>
    <w:rsid w:val="00167C0A"/>
    <w:rsid w:val="00170788"/>
    <w:rsid w:val="00172208"/>
    <w:rsid w:val="001763EC"/>
    <w:rsid w:val="00177E07"/>
    <w:rsid w:val="0018026F"/>
    <w:rsid w:val="00182D37"/>
    <w:rsid w:val="00187CED"/>
    <w:rsid w:val="0019101C"/>
    <w:rsid w:val="00193BC3"/>
    <w:rsid w:val="00194450"/>
    <w:rsid w:val="001952EC"/>
    <w:rsid w:val="001954FD"/>
    <w:rsid w:val="00196906"/>
    <w:rsid w:val="001A0148"/>
    <w:rsid w:val="001A104D"/>
    <w:rsid w:val="001A3FE2"/>
    <w:rsid w:val="001A51C8"/>
    <w:rsid w:val="001A7FB3"/>
    <w:rsid w:val="001B3240"/>
    <w:rsid w:val="001B7173"/>
    <w:rsid w:val="001C6C3A"/>
    <w:rsid w:val="001D48E0"/>
    <w:rsid w:val="001D7509"/>
    <w:rsid w:val="001E3756"/>
    <w:rsid w:val="001E6889"/>
    <w:rsid w:val="001E76A9"/>
    <w:rsid w:val="001E78EB"/>
    <w:rsid w:val="002003EF"/>
    <w:rsid w:val="0020251D"/>
    <w:rsid w:val="00206706"/>
    <w:rsid w:val="00207017"/>
    <w:rsid w:val="00213DE0"/>
    <w:rsid w:val="00214077"/>
    <w:rsid w:val="00214F0F"/>
    <w:rsid w:val="00215330"/>
    <w:rsid w:val="00220763"/>
    <w:rsid w:val="00220CEE"/>
    <w:rsid w:val="00225C7A"/>
    <w:rsid w:val="002264F9"/>
    <w:rsid w:val="002344EC"/>
    <w:rsid w:val="00235195"/>
    <w:rsid w:val="002352ED"/>
    <w:rsid w:val="002360F1"/>
    <w:rsid w:val="00237F71"/>
    <w:rsid w:val="00242B3B"/>
    <w:rsid w:val="00243229"/>
    <w:rsid w:val="0024536C"/>
    <w:rsid w:val="002457D5"/>
    <w:rsid w:val="00246E92"/>
    <w:rsid w:val="00247EF7"/>
    <w:rsid w:val="00251F16"/>
    <w:rsid w:val="00252A27"/>
    <w:rsid w:val="00253CFE"/>
    <w:rsid w:val="002565C9"/>
    <w:rsid w:val="002570D6"/>
    <w:rsid w:val="0026046A"/>
    <w:rsid w:val="00260A37"/>
    <w:rsid w:val="00265F89"/>
    <w:rsid w:val="0026638C"/>
    <w:rsid w:val="00267F6D"/>
    <w:rsid w:val="00271263"/>
    <w:rsid w:val="002713FA"/>
    <w:rsid w:val="002714D1"/>
    <w:rsid w:val="0027501A"/>
    <w:rsid w:val="0027584A"/>
    <w:rsid w:val="00276228"/>
    <w:rsid w:val="00276DB8"/>
    <w:rsid w:val="00277907"/>
    <w:rsid w:val="00281938"/>
    <w:rsid w:val="00281EFB"/>
    <w:rsid w:val="00284678"/>
    <w:rsid w:val="00285750"/>
    <w:rsid w:val="00286407"/>
    <w:rsid w:val="002920E2"/>
    <w:rsid w:val="00292744"/>
    <w:rsid w:val="00294753"/>
    <w:rsid w:val="002A3623"/>
    <w:rsid w:val="002A4AE8"/>
    <w:rsid w:val="002A6713"/>
    <w:rsid w:val="002A6FB7"/>
    <w:rsid w:val="002A7ADF"/>
    <w:rsid w:val="002A7F18"/>
    <w:rsid w:val="002B355E"/>
    <w:rsid w:val="002B3C0B"/>
    <w:rsid w:val="002B59CF"/>
    <w:rsid w:val="002C2A58"/>
    <w:rsid w:val="002C388F"/>
    <w:rsid w:val="002C660B"/>
    <w:rsid w:val="002C69B9"/>
    <w:rsid w:val="002C7445"/>
    <w:rsid w:val="002D012D"/>
    <w:rsid w:val="002D0AED"/>
    <w:rsid w:val="002D1324"/>
    <w:rsid w:val="002D3930"/>
    <w:rsid w:val="002D5B6D"/>
    <w:rsid w:val="002D7E6D"/>
    <w:rsid w:val="002E325A"/>
    <w:rsid w:val="002F5B41"/>
    <w:rsid w:val="00300EEC"/>
    <w:rsid w:val="0030184A"/>
    <w:rsid w:val="003023CA"/>
    <w:rsid w:val="003035D3"/>
    <w:rsid w:val="0030703F"/>
    <w:rsid w:val="0031005E"/>
    <w:rsid w:val="0031028C"/>
    <w:rsid w:val="00311B44"/>
    <w:rsid w:val="00311D2E"/>
    <w:rsid w:val="00314C44"/>
    <w:rsid w:val="00315992"/>
    <w:rsid w:val="00315E9D"/>
    <w:rsid w:val="0031604A"/>
    <w:rsid w:val="003204CA"/>
    <w:rsid w:val="003215B4"/>
    <w:rsid w:val="00322DE4"/>
    <w:rsid w:val="003230BE"/>
    <w:rsid w:val="00324776"/>
    <w:rsid w:val="00324E14"/>
    <w:rsid w:val="00326D2A"/>
    <w:rsid w:val="00326D9C"/>
    <w:rsid w:val="00330C0F"/>
    <w:rsid w:val="00332128"/>
    <w:rsid w:val="0033310A"/>
    <w:rsid w:val="00333723"/>
    <w:rsid w:val="0033536B"/>
    <w:rsid w:val="00335864"/>
    <w:rsid w:val="003371DD"/>
    <w:rsid w:val="00340A30"/>
    <w:rsid w:val="00343353"/>
    <w:rsid w:val="00343CFF"/>
    <w:rsid w:val="00343D99"/>
    <w:rsid w:val="003504F1"/>
    <w:rsid w:val="00351D72"/>
    <w:rsid w:val="00353A8B"/>
    <w:rsid w:val="00354A00"/>
    <w:rsid w:val="00354EF5"/>
    <w:rsid w:val="0035605D"/>
    <w:rsid w:val="00356F54"/>
    <w:rsid w:val="00361699"/>
    <w:rsid w:val="00362F45"/>
    <w:rsid w:val="00364285"/>
    <w:rsid w:val="00364C34"/>
    <w:rsid w:val="0036510A"/>
    <w:rsid w:val="00371498"/>
    <w:rsid w:val="00371DC1"/>
    <w:rsid w:val="00373FB4"/>
    <w:rsid w:val="003747F6"/>
    <w:rsid w:val="003756F4"/>
    <w:rsid w:val="00376756"/>
    <w:rsid w:val="00377F6E"/>
    <w:rsid w:val="00380A55"/>
    <w:rsid w:val="003829F8"/>
    <w:rsid w:val="00385A75"/>
    <w:rsid w:val="00385E35"/>
    <w:rsid w:val="003871FE"/>
    <w:rsid w:val="0039003B"/>
    <w:rsid w:val="0039157A"/>
    <w:rsid w:val="0039208F"/>
    <w:rsid w:val="0039210B"/>
    <w:rsid w:val="00392389"/>
    <w:rsid w:val="00393538"/>
    <w:rsid w:val="00394278"/>
    <w:rsid w:val="00396939"/>
    <w:rsid w:val="00396F7A"/>
    <w:rsid w:val="003A4545"/>
    <w:rsid w:val="003A6A93"/>
    <w:rsid w:val="003A7B9E"/>
    <w:rsid w:val="003A7D21"/>
    <w:rsid w:val="003B0270"/>
    <w:rsid w:val="003B13DE"/>
    <w:rsid w:val="003B20B0"/>
    <w:rsid w:val="003B2CA2"/>
    <w:rsid w:val="003B5D28"/>
    <w:rsid w:val="003B6201"/>
    <w:rsid w:val="003B7D3C"/>
    <w:rsid w:val="003C4166"/>
    <w:rsid w:val="003C50AC"/>
    <w:rsid w:val="003C57BB"/>
    <w:rsid w:val="003C5BDC"/>
    <w:rsid w:val="003D0476"/>
    <w:rsid w:val="003D329E"/>
    <w:rsid w:val="003D505B"/>
    <w:rsid w:val="003D5AEE"/>
    <w:rsid w:val="003D6A8F"/>
    <w:rsid w:val="003E02FD"/>
    <w:rsid w:val="003E1398"/>
    <w:rsid w:val="003E1557"/>
    <w:rsid w:val="003E1777"/>
    <w:rsid w:val="003E1C72"/>
    <w:rsid w:val="003E3F61"/>
    <w:rsid w:val="003E3F6F"/>
    <w:rsid w:val="003E558B"/>
    <w:rsid w:val="003E7E57"/>
    <w:rsid w:val="003F12AB"/>
    <w:rsid w:val="003F1325"/>
    <w:rsid w:val="003F14E5"/>
    <w:rsid w:val="003F3338"/>
    <w:rsid w:val="003F4D73"/>
    <w:rsid w:val="003F5D11"/>
    <w:rsid w:val="003F7E44"/>
    <w:rsid w:val="0040256D"/>
    <w:rsid w:val="004027A6"/>
    <w:rsid w:val="004034E2"/>
    <w:rsid w:val="00404B7C"/>
    <w:rsid w:val="00405616"/>
    <w:rsid w:val="0040676E"/>
    <w:rsid w:val="0040740D"/>
    <w:rsid w:val="0041516B"/>
    <w:rsid w:val="00415664"/>
    <w:rsid w:val="00415F34"/>
    <w:rsid w:val="00420B96"/>
    <w:rsid w:val="0042216E"/>
    <w:rsid w:val="00425475"/>
    <w:rsid w:val="00426392"/>
    <w:rsid w:val="00426F54"/>
    <w:rsid w:val="00427510"/>
    <w:rsid w:val="004303E5"/>
    <w:rsid w:val="00431343"/>
    <w:rsid w:val="004323C6"/>
    <w:rsid w:val="00432F9F"/>
    <w:rsid w:val="004341A6"/>
    <w:rsid w:val="00435F60"/>
    <w:rsid w:val="0043759C"/>
    <w:rsid w:val="00450672"/>
    <w:rsid w:val="00452C1F"/>
    <w:rsid w:val="00453DB0"/>
    <w:rsid w:val="004541F5"/>
    <w:rsid w:val="00455797"/>
    <w:rsid w:val="00456CAC"/>
    <w:rsid w:val="004578DB"/>
    <w:rsid w:val="00460A51"/>
    <w:rsid w:val="0046531C"/>
    <w:rsid w:val="00471206"/>
    <w:rsid w:val="00471716"/>
    <w:rsid w:val="004728A3"/>
    <w:rsid w:val="004769F7"/>
    <w:rsid w:val="00476C5E"/>
    <w:rsid w:val="004830CA"/>
    <w:rsid w:val="00483A41"/>
    <w:rsid w:val="00484E7A"/>
    <w:rsid w:val="00485B1E"/>
    <w:rsid w:val="00486D8F"/>
    <w:rsid w:val="00493436"/>
    <w:rsid w:val="0049466E"/>
    <w:rsid w:val="00494D99"/>
    <w:rsid w:val="00495E92"/>
    <w:rsid w:val="00495FCB"/>
    <w:rsid w:val="004968C8"/>
    <w:rsid w:val="00496D50"/>
    <w:rsid w:val="00497629"/>
    <w:rsid w:val="004A011E"/>
    <w:rsid w:val="004A2390"/>
    <w:rsid w:val="004A63C1"/>
    <w:rsid w:val="004A6C26"/>
    <w:rsid w:val="004A772C"/>
    <w:rsid w:val="004B22A7"/>
    <w:rsid w:val="004B2C45"/>
    <w:rsid w:val="004B42B6"/>
    <w:rsid w:val="004C1AC1"/>
    <w:rsid w:val="004C6E83"/>
    <w:rsid w:val="004C79A4"/>
    <w:rsid w:val="004D056B"/>
    <w:rsid w:val="004D0C01"/>
    <w:rsid w:val="004D1765"/>
    <w:rsid w:val="004D2E95"/>
    <w:rsid w:val="004D6F82"/>
    <w:rsid w:val="004E052D"/>
    <w:rsid w:val="004E1B4E"/>
    <w:rsid w:val="004E2933"/>
    <w:rsid w:val="004E2C3F"/>
    <w:rsid w:val="004E3B12"/>
    <w:rsid w:val="004E49DE"/>
    <w:rsid w:val="004E5FD1"/>
    <w:rsid w:val="004E654E"/>
    <w:rsid w:val="004F15B8"/>
    <w:rsid w:val="004F3CB2"/>
    <w:rsid w:val="004F3D22"/>
    <w:rsid w:val="004F4C52"/>
    <w:rsid w:val="004F50B1"/>
    <w:rsid w:val="004F601B"/>
    <w:rsid w:val="004F6B89"/>
    <w:rsid w:val="005001E1"/>
    <w:rsid w:val="005003E8"/>
    <w:rsid w:val="00503E59"/>
    <w:rsid w:val="005065C7"/>
    <w:rsid w:val="0051440E"/>
    <w:rsid w:val="00514F11"/>
    <w:rsid w:val="00515B3B"/>
    <w:rsid w:val="00517DE3"/>
    <w:rsid w:val="00522A14"/>
    <w:rsid w:val="00530337"/>
    <w:rsid w:val="005332E8"/>
    <w:rsid w:val="00535FC9"/>
    <w:rsid w:val="0053630D"/>
    <w:rsid w:val="00536535"/>
    <w:rsid w:val="00537DDE"/>
    <w:rsid w:val="0054130D"/>
    <w:rsid w:val="00541495"/>
    <w:rsid w:val="00541B95"/>
    <w:rsid w:val="00544279"/>
    <w:rsid w:val="005500A1"/>
    <w:rsid w:val="00551453"/>
    <w:rsid w:val="005541B1"/>
    <w:rsid w:val="00557D3D"/>
    <w:rsid w:val="00562456"/>
    <w:rsid w:val="00563589"/>
    <w:rsid w:val="00564A15"/>
    <w:rsid w:val="0056542E"/>
    <w:rsid w:val="00566361"/>
    <w:rsid w:val="00566669"/>
    <w:rsid w:val="00567A9F"/>
    <w:rsid w:val="0057198A"/>
    <w:rsid w:val="005721F8"/>
    <w:rsid w:val="00574012"/>
    <w:rsid w:val="00575128"/>
    <w:rsid w:val="00575AE5"/>
    <w:rsid w:val="0057639A"/>
    <w:rsid w:val="00577535"/>
    <w:rsid w:val="00577CDA"/>
    <w:rsid w:val="00581384"/>
    <w:rsid w:val="00582354"/>
    <w:rsid w:val="00583EA0"/>
    <w:rsid w:val="005853AC"/>
    <w:rsid w:val="00586709"/>
    <w:rsid w:val="00587D43"/>
    <w:rsid w:val="005946E7"/>
    <w:rsid w:val="00596031"/>
    <w:rsid w:val="0059653F"/>
    <w:rsid w:val="005A2BBF"/>
    <w:rsid w:val="005A63A8"/>
    <w:rsid w:val="005A7F88"/>
    <w:rsid w:val="005B0345"/>
    <w:rsid w:val="005B1EE0"/>
    <w:rsid w:val="005B35B0"/>
    <w:rsid w:val="005B4BAD"/>
    <w:rsid w:val="005C00EA"/>
    <w:rsid w:val="005C33DF"/>
    <w:rsid w:val="005C552D"/>
    <w:rsid w:val="005C75BD"/>
    <w:rsid w:val="005D0BF6"/>
    <w:rsid w:val="005D23E7"/>
    <w:rsid w:val="005D2DAE"/>
    <w:rsid w:val="005D37BA"/>
    <w:rsid w:val="005D3DBE"/>
    <w:rsid w:val="005D52FF"/>
    <w:rsid w:val="005D7243"/>
    <w:rsid w:val="005E3362"/>
    <w:rsid w:val="005E3402"/>
    <w:rsid w:val="005E5195"/>
    <w:rsid w:val="005E70A3"/>
    <w:rsid w:val="005F28AA"/>
    <w:rsid w:val="005F68C4"/>
    <w:rsid w:val="005F6A56"/>
    <w:rsid w:val="006007C0"/>
    <w:rsid w:val="006023A8"/>
    <w:rsid w:val="00603511"/>
    <w:rsid w:val="00603A6A"/>
    <w:rsid w:val="00603D98"/>
    <w:rsid w:val="00605E3A"/>
    <w:rsid w:val="00605E77"/>
    <w:rsid w:val="006103FC"/>
    <w:rsid w:val="00611F05"/>
    <w:rsid w:val="00613AD6"/>
    <w:rsid w:val="00613B8C"/>
    <w:rsid w:val="006211CC"/>
    <w:rsid w:val="006211D9"/>
    <w:rsid w:val="00621978"/>
    <w:rsid w:val="00625408"/>
    <w:rsid w:val="0062673F"/>
    <w:rsid w:val="00630385"/>
    <w:rsid w:val="006325CB"/>
    <w:rsid w:val="0063605B"/>
    <w:rsid w:val="00642A42"/>
    <w:rsid w:val="0064379E"/>
    <w:rsid w:val="00643D8E"/>
    <w:rsid w:val="00644418"/>
    <w:rsid w:val="006444CE"/>
    <w:rsid w:val="006473A9"/>
    <w:rsid w:val="0064744A"/>
    <w:rsid w:val="00647A4B"/>
    <w:rsid w:val="00647A9B"/>
    <w:rsid w:val="006523A5"/>
    <w:rsid w:val="00663F4E"/>
    <w:rsid w:val="00664BA8"/>
    <w:rsid w:val="00665CE2"/>
    <w:rsid w:val="006672E0"/>
    <w:rsid w:val="00667FD5"/>
    <w:rsid w:val="00670506"/>
    <w:rsid w:val="00676001"/>
    <w:rsid w:val="00676C7B"/>
    <w:rsid w:val="00680B12"/>
    <w:rsid w:val="0068132F"/>
    <w:rsid w:val="0068139D"/>
    <w:rsid w:val="00682FC7"/>
    <w:rsid w:val="006830C3"/>
    <w:rsid w:val="006835F3"/>
    <w:rsid w:val="006836BA"/>
    <w:rsid w:val="00685D3E"/>
    <w:rsid w:val="00692DD3"/>
    <w:rsid w:val="006939E9"/>
    <w:rsid w:val="006955DD"/>
    <w:rsid w:val="00695709"/>
    <w:rsid w:val="006A3A1D"/>
    <w:rsid w:val="006B0B88"/>
    <w:rsid w:val="006B1B19"/>
    <w:rsid w:val="006B308C"/>
    <w:rsid w:val="006B3B1D"/>
    <w:rsid w:val="006B518B"/>
    <w:rsid w:val="006B64E9"/>
    <w:rsid w:val="006B6A32"/>
    <w:rsid w:val="006B78D2"/>
    <w:rsid w:val="006C1A04"/>
    <w:rsid w:val="006C625A"/>
    <w:rsid w:val="006C66BB"/>
    <w:rsid w:val="006C672B"/>
    <w:rsid w:val="006C70B4"/>
    <w:rsid w:val="006C73B9"/>
    <w:rsid w:val="006C759F"/>
    <w:rsid w:val="006D009B"/>
    <w:rsid w:val="006D00BE"/>
    <w:rsid w:val="006D1D22"/>
    <w:rsid w:val="006D2B0E"/>
    <w:rsid w:val="006D2D00"/>
    <w:rsid w:val="006D2DFB"/>
    <w:rsid w:val="006D624D"/>
    <w:rsid w:val="006D6B12"/>
    <w:rsid w:val="006E59DD"/>
    <w:rsid w:val="006E615D"/>
    <w:rsid w:val="006E67A1"/>
    <w:rsid w:val="006E7687"/>
    <w:rsid w:val="006E7BEF"/>
    <w:rsid w:val="006E7CF5"/>
    <w:rsid w:val="006F2EA5"/>
    <w:rsid w:val="00700C46"/>
    <w:rsid w:val="007036CF"/>
    <w:rsid w:val="007045DA"/>
    <w:rsid w:val="00711546"/>
    <w:rsid w:val="007130CE"/>
    <w:rsid w:val="00716C95"/>
    <w:rsid w:val="007178F5"/>
    <w:rsid w:val="00720549"/>
    <w:rsid w:val="007216F0"/>
    <w:rsid w:val="007228A2"/>
    <w:rsid w:val="007234AB"/>
    <w:rsid w:val="00725796"/>
    <w:rsid w:val="00726ADA"/>
    <w:rsid w:val="00727282"/>
    <w:rsid w:val="00727B7D"/>
    <w:rsid w:val="00727FB5"/>
    <w:rsid w:val="00732808"/>
    <w:rsid w:val="00732B20"/>
    <w:rsid w:val="007342B6"/>
    <w:rsid w:val="00735581"/>
    <w:rsid w:val="00735681"/>
    <w:rsid w:val="00737CFF"/>
    <w:rsid w:val="00740A64"/>
    <w:rsid w:val="00741D16"/>
    <w:rsid w:val="00747A08"/>
    <w:rsid w:val="0075290A"/>
    <w:rsid w:val="00752B87"/>
    <w:rsid w:val="00755133"/>
    <w:rsid w:val="00755F75"/>
    <w:rsid w:val="007621E5"/>
    <w:rsid w:val="00765D4D"/>
    <w:rsid w:val="00770B88"/>
    <w:rsid w:val="00772215"/>
    <w:rsid w:val="0077392B"/>
    <w:rsid w:val="00773B32"/>
    <w:rsid w:val="007749F5"/>
    <w:rsid w:val="00780153"/>
    <w:rsid w:val="0078190C"/>
    <w:rsid w:val="00782585"/>
    <w:rsid w:val="00782EE1"/>
    <w:rsid w:val="00784A57"/>
    <w:rsid w:val="007865B3"/>
    <w:rsid w:val="00792328"/>
    <w:rsid w:val="0079409F"/>
    <w:rsid w:val="00794D88"/>
    <w:rsid w:val="007961D9"/>
    <w:rsid w:val="007A1BA9"/>
    <w:rsid w:val="007A3E91"/>
    <w:rsid w:val="007A61D8"/>
    <w:rsid w:val="007A69A1"/>
    <w:rsid w:val="007A73C6"/>
    <w:rsid w:val="007B0FD9"/>
    <w:rsid w:val="007B255E"/>
    <w:rsid w:val="007B3A91"/>
    <w:rsid w:val="007B43CF"/>
    <w:rsid w:val="007B4937"/>
    <w:rsid w:val="007B78F2"/>
    <w:rsid w:val="007B7F41"/>
    <w:rsid w:val="007C03F8"/>
    <w:rsid w:val="007C0970"/>
    <w:rsid w:val="007C0DBA"/>
    <w:rsid w:val="007C16E3"/>
    <w:rsid w:val="007C1D1A"/>
    <w:rsid w:val="007C203D"/>
    <w:rsid w:val="007C3005"/>
    <w:rsid w:val="007C31FE"/>
    <w:rsid w:val="007C3469"/>
    <w:rsid w:val="007C3957"/>
    <w:rsid w:val="007C454B"/>
    <w:rsid w:val="007C7AC2"/>
    <w:rsid w:val="007D29B3"/>
    <w:rsid w:val="007D2A23"/>
    <w:rsid w:val="007D3CAD"/>
    <w:rsid w:val="007D4D61"/>
    <w:rsid w:val="007D7F0D"/>
    <w:rsid w:val="007E1A6A"/>
    <w:rsid w:val="007E2154"/>
    <w:rsid w:val="007F2C1D"/>
    <w:rsid w:val="007F470E"/>
    <w:rsid w:val="007F54DD"/>
    <w:rsid w:val="007F553D"/>
    <w:rsid w:val="0080426D"/>
    <w:rsid w:val="00807CDE"/>
    <w:rsid w:val="008114F4"/>
    <w:rsid w:val="00813919"/>
    <w:rsid w:val="008178AF"/>
    <w:rsid w:val="00822B5B"/>
    <w:rsid w:val="008253B9"/>
    <w:rsid w:val="008312B4"/>
    <w:rsid w:val="00831C03"/>
    <w:rsid w:val="008325FA"/>
    <w:rsid w:val="008338EF"/>
    <w:rsid w:val="00836225"/>
    <w:rsid w:val="0083645E"/>
    <w:rsid w:val="00841FD2"/>
    <w:rsid w:val="008420FF"/>
    <w:rsid w:val="00842959"/>
    <w:rsid w:val="00843DF4"/>
    <w:rsid w:val="008512BC"/>
    <w:rsid w:val="00852CDD"/>
    <w:rsid w:val="00855A34"/>
    <w:rsid w:val="00856508"/>
    <w:rsid w:val="008568EF"/>
    <w:rsid w:val="0086142E"/>
    <w:rsid w:val="0086423C"/>
    <w:rsid w:val="00864457"/>
    <w:rsid w:val="008706C0"/>
    <w:rsid w:val="00874389"/>
    <w:rsid w:val="008834DE"/>
    <w:rsid w:val="00885773"/>
    <w:rsid w:val="008913E2"/>
    <w:rsid w:val="0089729E"/>
    <w:rsid w:val="008A2ABB"/>
    <w:rsid w:val="008A3E29"/>
    <w:rsid w:val="008A3EF1"/>
    <w:rsid w:val="008A4BE6"/>
    <w:rsid w:val="008A6A45"/>
    <w:rsid w:val="008B13BB"/>
    <w:rsid w:val="008B2607"/>
    <w:rsid w:val="008B3109"/>
    <w:rsid w:val="008B4147"/>
    <w:rsid w:val="008B5108"/>
    <w:rsid w:val="008B60B8"/>
    <w:rsid w:val="008C1556"/>
    <w:rsid w:val="008C196F"/>
    <w:rsid w:val="008C2AE0"/>
    <w:rsid w:val="008C31A9"/>
    <w:rsid w:val="008C4231"/>
    <w:rsid w:val="008C42AD"/>
    <w:rsid w:val="008C5AA1"/>
    <w:rsid w:val="008D2086"/>
    <w:rsid w:val="008D2446"/>
    <w:rsid w:val="008D4F55"/>
    <w:rsid w:val="008D502B"/>
    <w:rsid w:val="008D5D64"/>
    <w:rsid w:val="008D7007"/>
    <w:rsid w:val="008D79BB"/>
    <w:rsid w:val="008E0F82"/>
    <w:rsid w:val="008E19D3"/>
    <w:rsid w:val="008E33D9"/>
    <w:rsid w:val="008E4AC5"/>
    <w:rsid w:val="008E6D31"/>
    <w:rsid w:val="008F002D"/>
    <w:rsid w:val="008F1140"/>
    <w:rsid w:val="008F36AE"/>
    <w:rsid w:val="008F3B42"/>
    <w:rsid w:val="008F3D13"/>
    <w:rsid w:val="00901371"/>
    <w:rsid w:val="00901D53"/>
    <w:rsid w:val="00901E2B"/>
    <w:rsid w:val="0090284F"/>
    <w:rsid w:val="00902A23"/>
    <w:rsid w:val="009032FB"/>
    <w:rsid w:val="009036B8"/>
    <w:rsid w:val="00905193"/>
    <w:rsid w:val="00906421"/>
    <w:rsid w:val="00911009"/>
    <w:rsid w:val="00912CCD"/>
    <w:rsid w:val="00913057"/>
    <w:rsid w:val="00914F22"/>
    <w:rsid w:val="009162BD"/>
    <w:rsid w:val="00921388"/>
    <w:rsid w:val="009247A3"/>
    <w:rsid w:val="009258BF"/>
    <w:rsid w:val="00931D1A"/>
    <w:rsid w:val="00931E82"/>
    <w:rsid w:val="009320FB"/>
    <w:rsid w:val="00932685"/>
    <w:rsid w:val="00933D39"/>
    <w:rsid w:val="00937A29"/>
    <w:rsid w:val="0094274D"/>
    <w:rsid w:val="0094290F"/>
    <w:rsid w:val="00943F30"/>
    <w:rsid w:val="00944560"/>
    <w:rsid w:val="00944B73"/>
    <w:rsid w:val="00945AB2"/>
    <w:rsid w:val="00946B7F"/>
    <w:rsid w:val="00952160"/>
    <w:rsid w:val="009542D1"/>
    <w:rsid w:val="0095494A"/>
    <w:rsid w:val="00962631"/>
    <w:rsid w:val="00962816"/>
    <w:rsid w:val="00965A28"/>
    <w:rsid w:val="00970662"/>
    <w:rsid w:val="00972FA1"/>
    <w:rsid w:val="009741F6"/>
    <w:rsid w:val="009749FB"/>
    <w:rsid w:val="00980F01"/>
    <w:rsid w:val="00986BF0"/>
    <w:rsid w:val="0099230D"/>
    <w:rsid w:val="00992A24"/>
    <w:rsid w:val="00992FD7"/>
    <w:rsid w:val="00994DC5"/>
    <w:rsid w:val="00997D76"/>
    <w:rsid w:val="009A0054"/>
    <w:rsid w:val="009A31D2"/>
    <w:rsid w:val="009A3AAC"/>
    <w:rsid w:val="009B0A02"/>
    <w:rsid w:val="009B247A"/>
    <w:rsid w:val="009B5127"/>
    <w:rsid w:val="009B5151"/>
    <w:rsid w:val="009B53D4"/>
    <w:rsid w:val="009C4B69"/>
    <w:rsid w:val="009C7AC3"/>
    <w:rsid w:val="009D04B7"/>
    <w:rsid w:val="009D1676"/>
    <w:rsid w:val="009D24B8"/>
    <w:rsid w:val="009D25E6"/>
    <w:rsid w:val="009D2C59"/>
    <w:rsid w:val="009D5C8B"/>
    <w:rsid w:val="009D6547"/>
    <w:rsid w:val="009E007B"/>
    <w:rsid w:val="009E04F8"/>
    <w:rsid w:val="009E0535"/>
    <w:rsid w:val="009E48A1"/>
    <w:rsid w:val="009F1247"/>
    <w:rsid w:val="009F3A2E"/>
    <w:rsid w:val="009F4EDD"/>
    <w:rsid w:val="009F5861"/>
    <w:rsid w:val="00A009E4"/>
    <w:rsid w:val="00A054D8"/>
    <w:rsid w:val="00A0590B"/>
    <w:rsid w:val="00A073D3"/>
    <w:rsid w:val="00A1411B"/>
    <w:rsid w:val="00A147EA"/>
    <w:rsid w:val="00A16F33"/>
    <w:rsid w:val="00A17852"/>
    <w:rsid w:val="00A17CC2"/>
    <w:rsid w:val="00A2116F"/>
    <w:rsid w:val="00A21354"/>
    <w:rsid w:val="00A2216A"/>
    <w:rsid w:val="00A228F7"/>
    <w:rsid w:val="00A23E77"/>
    <w:rsid w:val="00A25619"/>
    <w:rsid w:val="00A26057"/>
    <w:rsid w:val="00A26E11"/>
    <w:rsid w:val="00A33CBB"/>
    <w:rsid w:val="00A41560"/>
    <w:rsid w:val="00A45191"/>
    <w:rsid w:val="00A452E7"/>
    <w:rsid w:val="00A45C45"/>
    <w:rsid w:val="00A462E2"/>
    <w:rsid w:val="00A47AD5"/>
    <w:rsid w:val="00A51A8E"/>
    <w:rsid w:val="00A51E81"/>
    <w:rsid w:val="00A53A65"/>
    <w:rsid w:val="00A5472C"/>
    <w:rsid w:val="00A55529"/>
    <w:rsid w:val="00A574B1"/>
    <w:rsid w:val="00A608E3"/>
    <w:rsid w:val="00A6108A"/>
    <w:rsid w:val="00A6326B"/>
    <w:rsid w:val="00A63955"/>
    <w:rsid w:val="00A655A2"/>
    <w:rsid w:val="00A6791E"/>
    <w:rsid w:val="00A70AA5"/>
    <w:rsid w:val="00A70E40"/>
    <w:rsid w:val="00A721B8"/>
    <w:rsid w:val="00A735BD"/>
    <w:rsid w:val="00A75DBB"/>
    <w:rsid w:val="00A760D7"/>
    <w:rsid w:val="00A80AD1"/>
    <w:rsid w:val="00A83F42"/>
    <w:rsid w:val="00A845CF"/>
    <w:rsid w:val="00A84A4F"/>
    <w:rsid w:val="00A84BC7"/>
    <w:rsid w:val="00A874BA"/>
    <w:rsid w:val="00A91CA0"/>
    <w:rsid w:val="00A92CC1"/>
    <w:rsid w:val="00A93F88"/>
    <w:rsid w:val="00A93F8E"/>
    <w:rsid w:val="00A97105"/>
    <w:rsid w:val="00AA004A"/>
    <w:rsid w:val="00AA0B04"/>
    <w:rsid w:val="00AA2405"/>
    <w:rsid w:val="00AA5397"/>
    <w:rsid w:val="00AA5B0A"/>
    <w:rsid w:val="00AA7463"/>
    <w:rsid w:val="00AB101A"/>
    <w:rsid w:val="00AB21CA"/>
    <w:rsid w:val="00AB330F"/>
    <w:rsid w:val="00AB48F9"/>
    <w:rsid w:val="00AC0402"/>
    <w:rsid w:val="00AC1098"/>
    <w:rsid w:val="00AC1664"/>
    <w:rsid w:val="00AC25D4"/>
    <w:rsid w:val="00AC3FB5"/>
    <w:rsid w:val="00AC43D0"/>
    <w:rsid w:val="00AC5E30"/>
    <w:rsid w:val="00AC6F01"/>
    <w:rsid w:val="00AD175A"/>
    <w:rsid w:val="00AD182A"/>
    <w:rsid w:val="00AD290E"/>
    <w:rsid w:val="00AD6380"/>
    <w:rsid w:val="00AD6C0E"/>
    <w:rsid w:val="00B01149"/>
    <w:rsid w:val="00B02867"/>
    <w:rsid w:val="00B03D23"/>
    <w:rsid w:val="00B12B77"/>
    <w:rsid w:val="00B14B6F"/>
    <w:rsid w:val="00B16675"/>
    <w:rsid w:val="00B17644"/>
    <w:rsid w:val="00B20C86"/>
    <w:rsid w:val="00B21BFB"/>
    <w:rsid w:val="00B247FD"/>
    <w:rsid w:val="00B250B2"/>
    <w:rsid w:val="00B260B2"/>
    <w:rsid w:val="00B356A4"/>
    <w:rsid w:val="00B35B18"/>
    <w:rsid w:val="00B372FD"/>
    <w:rsid w:val="00B43CF2"/>
    <w:rsid w:val="00B526E2"/>
    <w:rsid w:val="00B538F9"/>
    <w:rsid w:val="00B53B5E"/>
    <w:rsid w:val="00B53D85"/>
    <w:rsid w:val="00B615D9"/>
    <w:rsid w:val="00B61D03"/>
    <w:rsid w:val="00B651C0"/>
    <w:rsid w:val="00B65807"/>
    <w:rsid w:val="00B662CE"/>
    <w:rsid w:val="00B6650E"/>
    <w:rsid w:val="00B67FB3"/>
    <w:rsid w:val="00B70622"/>
    <w:rsid w:val="00B7067B"/>
    <w:rsid w:val="00B72BFF"/>
    <w:rsid w:val="00B7608A"/>
    <w:rsid w:val="00B76AC3"/>
    <w:rsid w:val="00B77153"/>
    <w:rsid w:val="00B7754C"/>
    <w:rsid w:val="00B8027C"/>
    <w:rsid w:val="00B814C3"/>
    <w:rsid w:val="00B81AE5"/>
    <w:rsid w:val="00B90FDD"/>
    <w:rsid w:val="00B95136"/>
    <w:rsid w:val="00B968D1"/>
    <w:rsid w:val="00B9737B"/>
    <w:rsid w:val="00B974AC"/>
    <w:rsid w:val="00BA0844"/>
    <w:rsid w:val="00BA4DC1"/>
    <w:rsid w:val="00BA60C1"/>
    <w:rsid w:val="00BA7338"/>
    <w:rsid w:val="00BB6965"/>
    <w:rsid w:val="00BC075F"/>
    <w:rsid w:val="00BC4840"/>
    <w:rsid w:val="00BD175C"/>
    <w:rsid w:val="00BD2E04"/>
    <w:rsid w:val="00BD34B2"/>
    <w:rsid w:val="00BD5515"/>
    <w:rsid w:val="00BD5D42"/>
    <w:rsid w:val="00BD6ADA"/>
    <w:rsid w:val="00BD6F9C"/>
    <w:rsid w:val="00BE45AF"/>
    <w:rsid w:val="00BE6601"/>
    <w:rsid w:val="00BE74BD"/>
    <w:rsid w:val="00BF4D15"/>
    <w:rsid w:val="00BF4FFF"/>
    <w:rsid w:val="00C056F9"/>
    <w:rsid w:val="00C05C5F"/>
    <w:rsid w:val="00C07225"/>
    <w:rsid w:val="00C07761"/>
    <w:rsid w:val="00C11290"/>
    <w:rsid w:val="00C12434"/>
    <w:rsid w:val="00C1294C"/>
    <w:rsid w:val="00C1332F"/>
    <w:rsid w:val="00C13C2F"/>
    <w:rsid w:val="00C13D2A"/>
    <w:rsid w:val="00C149CB"/>
    <w:rsid w:val="00C14A91"/>
    <w:rsid w:val="00C169DD"/>
    <w:rsid w:val="00C17A88"/>
    <w:rsid w:val="00C17C2B"/>
    <w:rsid w:val="00C2067C"/>
    <w:rsid w:val="00C206FF"/>
    <w:rsid w:val="00C20CE6"/>
    <w:rsid w:val="00C2105D"/>
    <w:rsid w:val="00C2200A"/>
    <w:rsid w:val="00C22CDB"/>
    <w:rsid w:val="00C266D0"/>
    <w:rsid w:val="00C278F2"/>
    <w:rsid w:val="00C30C74"/>
    <w:rsid w:val="00C32C49"/>
    <w:rsid w:val="00C35C48"/>
    <w:rsid w:val="00C35DD0"/>
    <w:rsid w:val="00C3765E"/>
    <w:rsid w:val="00C5173E"/>
    <w:rsid w:val="00C5201C"/>
    <w:rsid w:val="00C5303D"/>
    <w:rsid w:val="00C53F9B"/>
    <w:rsid w:val="00C546D8"/>
    <w:rsid w:val="00C561B2"/>
    <w:rsid w:val="00C603D3"/>
    <w:rsid w:val="00C61113"/>
    <w:rsid w:val="00C621E5"/>
    <w:rsid w:val="00C63554"/>
    <w:rsid w:val="00C638E6"/>
    <w:rsid w:val="00C6475B"/>
    <w:rsid w:val="00C70329"/>
    <w:rsid w:val="00C71054"/>
    <w:rsid w:val="00C7354D"/>
    <w:rsid w:val="00C73865"/>
    <w:rsid w:val="00C746A8"/>
    <w:rsid w:val="00C74BB9"/>
    <w:rsid w:val="00C75889"/>
    <w:rsid w:val="00C774BF"/>
    <w:rsid w:val="00C802E2"/>
    <w:rsid w:val="00C80F83"/>
    <w:rsid w:val="00C813A2"/>
    <w:rsid w:val="00C8170F"/>
    <w:rsid w:val="00C819C9"/>
    <w:rsid w:val="00C82BBD"/>
    <w:rsid w:val="00C82FAC"/>
    <w:rsid w:val="00C846A6"/>
    <w:rsid w:val="00C87CB8"/>
    <w:rsid w:val="00C94031"/>
    <w:rsid w:val="00C95821"/>
    <w:rsid w:val="00CA194A"/>
    <w:rsid w:val="00CA48E0"/>
    <w:rsid w:val="00CA7EBF"/>
    <w:rsid w:val="00CB63EE"/>
    <w:rsid w:val="00CB6F2E"/>
    <w:rsid w:val="00CB75E1"/>
    <w:rsid w:val="00CC10C3"/>
    <w:rsid w:val="00CC7A42"/>
    <w:rsid w:val="00CD0318"/>
    <w:rsid w:val="00CD3C06"/>
    <w:rsid w:val="00CD624D"/>
    <w:rsid w:val="00CD794B"/>
    <w:rsid w:val="00CE02F8"/>
    <w:rsid w:val="00CE3E6C"/>
    <w:rsid w:val="00CE4028"/>
    <w:rsid w:val="00CE5D71"/>
    <w:rsid w:val="00CE6ED4"/>
    <w:rsid w:val="00CF3697"/>
    <w:rsid w:val="00CF4C23"/>
    <w:rsid w:val="00CF59AD"/>
    <w:rsid w:val="00CF5CCB"/>
    <w:rsid w:val="00CF5EFB"/>
    <w:rsid w:val="00D005D2"/>
    <w:rsid w:val="00D00AFE"/>
    <w:rsid w:val="00D011A2"/>
    <w:rsid w:val="00D02C25"/>
    <w:rsid w:val="00D02D64"/>
    <w:rsid w:val="00D108BA"/>
    <w:rsid w:val="00D11373"/>
    <w:rsid w:val="00D1184A"/>
    <w:rsid w:val="00D11AE1"/>
    <w:rsid w:val="00D1303C"/>
    <w:rsid w:val="00D13ACB"/>
    <w:rsid w:val="00D14391"/>
    <w:rsid w:val="00D14F11"/>
    <w:rsid w:val="00D158B0"/>
    <w:rsid w:val="00D216E2"/>
    <w:rsid w:val="00D24A91"/>
    <w:rsid w:val="00D27EDA"/>
    <w:rsid w:val="00D30DEE"/>
    <w:rsid w:val="00D32515"/>
    <w:rsid w:val="00D32A22"/>
    <w:rsid w:val="00D32DD9"/>
    <w:rsid w:val="00D33556"/>
    <w:rsid w:val="00D36458"/>
    <w:rsid w:val="00D41C2E"/>
    <w:rsid w:val="00D41C67"/>
    <w:rsid w:val="00D447CF"/>
    <w:rsid w:val="00D455D5"/>
    <w:rsid w:val="00D46ED1"/>
    <w:rsid w:val="00D5038E"/>
    <w:rsid w:val="00D552EA"/>
    <w:rsid w:val="00D60177"/>
    <w:rsid w:val="00D60424"/>
    <w:rsid w:val="00D63A48"/>
    <w:rsid w:val="00D67CBC"/>
    <w:rsid w:val="00D75F0B"/>
    <w:rsid w:val="00D76E1B"/>
    <w:rsid w:val="00D80E84"/>
    <w:rsid w:val="00D81CCA"/>
    <w:rsid w:val="00D83A6B"/>
    <w:rsid w:val="00D850EF"/>
    <w:rsid w:val="00D91D92"/>
    <w:rsid w:val="00D94586"/>
    <w:rsid w:val="00D95154"/>
    <w:rsid w:val="00D952DE"/>
    <w:rsid w:val="00D95D31"/>
    <w:rsid w:val="00D97C33"/>
    <w:rsid w:val="00DA11AD"/>
    <w:rsid w:val="00DA2DE9"/>
    <w:rsid w:val="00DB076A"/>
    <w:rsid w:val="00DB164E"/>
    <w:rsid w:val="00DB7305"/>
    <w:rsid w:val="00DB78BC"/>
    <w:rsid w:val="00DC2F45"/>
    <w:rsid w:val="00DC2FA7"/>
    <w:rsid w:val="00DC5DD0"/>
    <w:rsid w:val="00DC6F4F"/>
    <w:rsid w:val="00DC75BD"/>
    <w:rsid w:val="00DD0E66"/>
    <w:rsid w:val="00DD2E39"/>
    <w:rsid w:val="00DD4055"/>
    <w:rsid w:val="00DD4D9F"/>
    <w:rsid w:val="00DD7333"/>
    <w:rsid w:val="00DE0822"/>
    <w:rsid w:val="00DE2B64"/>
    <w:rsid w:val="00DE4296"/>
    <w:rsid w:val="00DE44A2"/>
    <w:rsid w:val="00DE5601"/>
    <w:rsid w:val="00DE6507"/>
    <w:rsid w:val="00DF18EC"/>
    <w:rsid w:val="00DF2878"/>
    <w:rsid w:val="00DF323F"/>
    <w:rsid w:val="00DF38E4"/>
    <w:rsid w:val="00DF46B5"/>
    <w:rsid w:val="00DF600E"/>
    <w:rsid w:val="00E03A7C"/>
    <w:rsid w:val="00E03E61"/>
    <w:rsid w:val="00E049C1"/>
    <w:rsid w:val="00E07785"/>
    <w:rsid w:val="00E07E12"/>
    <w:rsid w:val="00E101A3"/>
    <w:rsid w:val="00E15A1C"/>
    <w:rsid w:val="00E164E8"/>
    <w:rsid w:val="00E171CB"/>
    <w:rsid w:val="00E1737F"/>
    <w:rsid w:val="00E17CF5"/>
    <w:rsid w:val="00E2155A"/>
    <w:rsid w:val="00E22F5E"/>
    <w:rsid w:val="00E2672A"/>
    <w:rsid w:val="00E26B43"/>
    <w:rsid w:val="00E27C24"/>
    <w:rsid w:val="00E31166"/>
    <w:rsid w:val="00E31D22"/>
    <w:rsid w:val="00E33866"/>
    <w:rsid w:val="00E35239"/>
    <w:rsid w:val="00E352E3"/>
    <w:rsid w:val="00E35355"/>
    <w:rsid w:val="00E41E6E"/>
    <w:rsid w:val="00E4369C"/>
    <w:rsid w:val="00E47082"/>
    <w:rsid w:val="00E47498"/>
    <w:rsid w:val="00E47EA1"/>
    <w:rsid w:val="00E50B76"/>
    <w:rsid w:val="00E52C87"/>
    <w:rsid w:val="00E54EB9"/>
    <w:rsid w:val="00E562F3"/>
    <w:rsid w:val="00E5682F"/>
    <w:rsid w:val="00E56D75"/>
    <w:rsid w:val="00E60098"/>
    <w:rsid w:val="00E60A9B"/>
    <w:rsid w:val="00E61111"/>
    <w:rsid w:val="00E65CD1"/>
    <w:rsid w:val="00E6727D"/>
    <w:rsid w:val="00E674F8"/>
    <w:rsid w:val="00E7170B"/>
    <w:rsid w:val="00E725A4"/>
    <w:rsid w:val="00E72777"/>
    <w:rsid w:val="00E72C80"/>
    <w:rsid w:val="00E73142"/>
    <w:rsid w:val="00E7347A"/>
    <w:rsid w:val="00E74713"/>
    <w:rsid w:val="00E76DF1"/>
    <w:rsid w:val="00E80582"/>
    <w:rsid w:val="00E811E8"/>
    <w:rsid w:val="00E8146F"/>
    <w:rsid w:val="00E83C1F"/>
    <w:rsid w:val="00E847D4"/>
    <w:rsid w:val="00E86214"/>
    <w:rsid w:val="00E8648D"/>
    <w:rsid w:val="00E86D37"/>
    <w:rsid w:val="00E91E06"/>
    <w:rsid w:val="00E95963"/>
    <w:rsid w:val="00E959B7"/>
    <w:rsid w:val="00E962A2"/>
    <w:rsid w:val="00E97679"/>
    <w:rsid w:val="00EA0431"/>
    <w:rsid w:val="00EA35E3"/>
    <w:rsid w:val="00EA46D8"/>
    <w:rsid w:val="00EA4D85"/>
    <w:rsid w:val="00EA5467"/>
    <w:rsid w:val="00EA7349"/>
    <w:rsid w:val="00EA7700"/>
    <w:rsid w:val="00EA78C0"/>
    <w:rsid w:val="00EB037A"/>
    <w:rsid w:val="00EB095E"/>
    <w:rsid w:val="00EB0F43"/>
    <w:rsid w:val="00EB67DB"/>
    <w:rsid w:val="00EB7A3F"/>
    <w:rsid w:val="00EC08DA"/>
    <w:rsid w:val="00EC137B"/>
    <w:rsid w:val="00EC22FF"/>
    <w:rsid w:val="00EC66EA"/>
    <w:rsid w:val="00EC7774"/>
    <w:rsid w:val="00ED317B"/>
    <w:rsid w:val="00ED33C3"/>
    <w:rsid w:val="00EE2678"/>
    <w:rsid w:val="00EE42A3"/>
    <w:rsid w:val="00EE5ED2"/>
    <w:rsid w:val="00EE652F"/>
    <w:rsid w:val="00EE7454"/>
    <w:rsid w:val="00EE7C1E"/>
    <w:rsid w:val="00EF2500"/>
    <w:rsid w:val="00EF5576"/>
    <w:rsid w:val="00F02BBB"/>
    <w:rsid w:val="00F03ECD"/>
    <w:rsid w:val="00F04889"/>
    <w:rsid w:val="00F05910"/>
    <w:rsid w:val="00F109F2"/>
    <w:rsid w:val="00F11826"/>
    <w:rsid w:val="00F15F72"/>
    <w:rsid w:val="00F1753F"/>
    <w:rsid w:val="00F17790"/>
    <w:rsid w:val="00F219D4"/>
    <w:rsid w:val="00F2445E"/>
    <w:rsid w:val="00F25253"/>
    <w:rsid w:val="00F25402"/>
    <w:rsid w:val="00F25449"/>
    <w:rsid w:val="00F26CA9"/>
    <w:rsid w:val="00F325A8"/>
    <w:rsid w:val="00F3654D"/>
    <w:rsid w:val="00F44A5E"/>
    <w:rsid w:val="00F450A2"/>
    <w:rsid w:val="00F47DFE"/>
    <w:rsid w:val="00F52F51"/>
    <w:rsid w:val="00F53E82"/>
    <w:rsid w:val="00F703DF"/>
    <w:rsid w:val="00F72C51"/>
    <w:rsid w:val="00F73F8D"/>
    <w:rsid w:val="00F76498"/>
    <w:rsid w:val="00F77153"/>
    <w:rsid w:val="00F77E62"/>
    <w:rsid w:val="00F77EC3"/>
    <w:rsid w:val="00F81457"/>
    <w:rsid w:val="00F83505"/>
    <w:rsid w:val="00F840EA"/>
    <w:rsid w:val="00F840F5"/>
    <w:rsid w:val="00F86935"/>
    <w:rsid w:val="00F86AA8"/>
    <w:rsid w:val="00F90912"/>
    <w:rsid w:val="00F9287B"/>
    <w:rsid w:val="00F95199"/>
    <w:rsid w:val="00F9576D"/>
    <w:rsid w:val="00F969C9"/>
    <w:rsid w:val="00F969FD"/>
    <w:rsid w:val="00F971B9"/>
    <w:rsid w:val="00FA3130"/>
    <w:rsid w:val="00FA3854"/>
    <w:rsid w:val="00FA3F61"/>
    <w:rsid w:val="00FA4B65"/>
    <w:rsid w:val="00FB0C72"/>
    <w:rsid w:val="00FB13C8"/>
    <w:rsid w:val="00FB176F"/>
    <w:rsid w:val="00FB4731"/>
    <w:rsid w:val="00FB4B82"/>
    <w:rsid w:val="00FB6256"/>
    <w:rsid w:val="00FB78D5"/>
    <w:rsid w:val="00FC1809"/>
    <w:rsid w:val="00FC1D1A"/>
    <w:rsid w:val="00FC424C"/>
    <w:rsid w:val="00FC42AB"/>
    <w:rsid w:val="00FC6062"/>
    <w:rsid w:val="00FD2EB9"/>
    <w:rsid w:val="00FD37DE"/>
    <w:rsid w:val="00FD5348"/>
    <w:rsid w:val="00FD7AC8"/>
    <w:rsid w:val="00FE05A9"/>
    <w:rsid w:val="00FE2160"/>
    <w:rsid w:val="00FE2450"/>
    <w:rsid w:val="00FE3C6B"/>
    <w:rsid w:val="00FE47F4"/>
    <w:rsid w:val="00FF32C0"/>
    <w:rsid w:val="00FF3780"/>
    <w:rsid w:val="00FF45A1"/>
    <w:rsid w:val="00FF4BE6"/>
    <w:rsid w:val="00FF4C7D"/>
    <w:rsid w:val="00FF5348"/>
    <w:rsid w:val="00FF59FD"/>
    <w:rsid w:val="00FF67EA"/>
    <w:rsid w:val="00FF6E1D"/>
    <w:rsid w:val="010FC6DF"/>
    <w:rsid w:val="01B2D560"/>
    <w:rsid w:val="02277177"/>
    <w:rsid w:val="0239F4CB"/>
    <w:rsid w:val="029B4FCD"/>
    <w:rsid w:val="031148D5"/>
    <w:rsid w:val="03D2C53C"/>
    <w:rsid w:val="04966FB6"/>
    <w:rsid w:val="056E959D"/>
    <w:rsid w:val="0645718D"/>
    <w:rsid w:val="06493033"/>
    <w:rsid w:val="06625890"/>
    <w:rsid w:val="070A65FE"/>
    <w:rsid w:val="070D96B0"/>
    <w:rsid w:val="07E50094"/>
    <w:rsid w:val="09DA1D1E"/>
    <w:rsid w:val="0B1CA156"/>
    <w:rsid w:val="0B236D3D"/>
    <w:rsid w:val="0BBC29D0"/>
    <w:rsid w:val="0BF0615A"/>
    <w:rsid w:val="0CB871B7"/>
    <w:rsid w:val="0D271D55"/>
    <w:rsid w:val="0D2B6562"/>
    <w:rsid w:val="0E544218"/>
    <w:rsid w:val="0FF01279"/>
    <w:rsid w:val="11D4DFF0"/>
    <w:rsid w:val="127F6964"/>
    <w:rsid w:val="1327B33B"/>
    <w:rsid w:val="13496780"/>
    <w:rsid w:val="139FA8FF"/>
    <w:rsid w:val="13AC557D"/>
    <w:rsid w:val="165F53FD"/>
    <w:rsid w:val="175BC159"/>
    <w:rsid w:val="1A2C1133"/>
    <w:rsid w:val="1ADC12D7"/>
    <w:rsid w:val="1D440B6B"/>
    <w:rsid w:val="1DC28339"/>
    <w:rsid w:val="1E526B02"/>
    <w:rsid w:val="1F40946F"/>
    <w:rsid w:val="2108A09F"/>
    <w:rsid w:val="212F323E"/>
    <w:rsid w:val="226062C7"/>
    <w:rsid w:val="2290B0AA"/>
    <w:rsid w:val="2348DD34"/>
    <w:rsid w:val="292B4176"/>
    <w:rsid w:val="29ED58A4"/>
    <w:rsid w:val="2A154F67"/>
    <w:rsid w:val="2AF1A99B"/>
    <w:rsid w:val="2B5917B9"/>
    <w:rsid w:val="2BE5408F"/>
    <w:rsid w:val="2C254D09"/>
    <w:rsid w:val="31925085"/>
    <w:rsid w:val="31F749D7"/>
    <w:rsid w:val="32B6FDC3"/>
    <w:rsid w:val="342E9565"/>
    <w:rsid w:val="3754FB50"/>
    <w:rsid w:val="37CFEEDE"/>
    <w:rsid w:val="38F0CBB1"/>
    <w:rsid w:val="38FE9E71"/>
    <w:rsid w:val="3A02EF6E"/>
    <w:rsid w:val="3BF4DE4B"/>
    <w:rsid w:val="3E046060"/>
    <w:rsid w:val="3E7BC647"/>
    <w:rsid w:val="41B62E06"/>
    <w:rsid w:val="430A224F"/>
    <w:rsid w:val="433A2990"/>
    <w:rsid w:val="446C63A3"/>
    <w:rsid w:val="46F96FAB"/>
    <w:rsid w:val="4892BD72"/>
    <w:rsid w:val="4A463ACB"/>
    <w:rsid w:val="4DF81FF0"/>
    <w:rsid w:val="4F51FEF8"/>
    <w:rsid w:val="4F8B1D9F"/>
    <w:rsid w:val="4F8F595C"/>
    <w:rsid w:val="50AE558D"/>
    <w:rsid w:val="53886C57"/>
    <w:rsid w:val="53D58F74"/>
    <w:rsid w:val="54D8E061"/>
    <w:rsid w:val="56294FBD"/>
    <w:rsid w:val="58F29A25"/>
    <w:rsid w:val="5B13FA14"/>
    <w:rsid w:val="5EE4475B"/>
    <w:rsid w:val="5FAD85D0"/>
    <w:rsid w:val="62D9B475"/>
    <w:rsid w:val="644F90A2"/>
    <w:rsid w:val="6519F10A"/>
    <w:rsid w:val="66C5AFED"/>
    <w:rsid w:val="66F16756"/>
    <w:rsid w:val="6830A372"/>
    <w:rsid w:val="69933E0A"/>
    <w:rsid w:val="6A15BF2B"/>
    <w:rsid w:val="6BB18F8C"/>
    <w:rsid w:val="6C70399B"/>
    <w:rsid w:val="6D76429F"/>
    <w:rsid w:val="6E36BD0B"/>
    <w:rsid w:val="6EA5AD57"/>
    <w:rsid w:val="6EE442B8"/>
    <w:rsid w:val="7042581C"/>
    <w:rsid w:val="708500AF"/>
    <w:rsid w:val="711D0CCE"/>
    <w:rsid w:val="727A4C87"/>
    <w:rsid w:val="72A99EF8"/>
    <w:rsid w:val="73038FBE"/>
    <w:rsid w:val="749F601F"/>
    <w:rsid w:val="75369F76"/>
    <w:rsid w:val="75C81429"/>
    <w:rsid w:val="76702ED0"/>
    <w:rsid w:val="767BBD79"/>
    <w:rsid w:val="79120584"/>
    <w:rsid w:val="7940D04F"/>
    <w:rsid w:val="797E83CB"/>
    <w:rsid w:val="79B5D066"/>
    <w:rsid w:val="7BC7B356"/>
    <w:rsid w:val="7C85D065"/>
    <w:rsid w:val="7CA24DEC"/>
    <w:rsid w:val="7CC473B0"/>
    <w:rsid w:val="7D2A02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4A534"/>
  <w15:chartTrackingRefBased/>
  <w15:docId w15:val="{2341D9F5-A78A-084A-AA12-3F3A98552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90A"/>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B53D4"/>
    <w:rPr>
      <w:sz w:val="16"/>
      <w:szCs w:val="16"/>
    </w:rPr>
  </w:style>
  <w:style w:type="character" w:styleId="Hyperlink">
    <w:name w:val="Hyperlink"/>
    <w:basedOn w:val="DefaultParagraphFont"/>
    <w:uiPriority w:val="99"/>
    <w:unhideWhenUsed/>
    <w:rsid w:val="00F47DFE"/>
    <w:rPr>
      <w:color w:val="0563C1" w:themeColor="hyperlink"/>
      <w:u w:val="single"/>
    </w:rPr>
  </w:style>
  <w:style w:type="character" w:styleId="UnresolvedMention">
    <w:name w:val="Unresolved Mention"/>
    <w:basedOn w:val="DefaultParagraphFont"/>
    <w:uiPriority w:val="99"/>
    <w:semiHidden/>
    <w:unhideWhenUsed/>
    <w:rsid w:val="00F47DFE"/>
    <w:rPr>
      <w:color w:val="605E5C"/>
      <w:shd w:val="clear" w:color="auto" w:fill="E1DFDD"/>
    </w:rPr>
  </w:style>
  <w:style w:type="paragraph" w:styleId="ListParagraph">
    <w:name w:val="List Paragraph"/>
    <w:basedOn w:val="Normal"/>
    <w:uiPriority w:val="34"/>
    <w:qFormat/>
    <w:rsid w:val="00C206FF"/>
    <w:pPr>
      <w:ind w:left="720"/>
      <w:contextualSpacing/>
    </w:pPr>
  </w:style>
  <w:style w:type="character" w:styleId="FollowedHyperlink">
    <w:name w:val="FollowedHyperlink"/>
    <w:basedOn w:val="DefaultParagraphFont"/>
    <w:uiPriority w:val="99"/>
    <w:semiHidden/>
    <w:unhideWhenUsed/>
    <w:rsid w:val="00FB176F"/>
    <w:rPr>
      <w:color w:val="954F72" w:themeColor="followedHyperlink"/>
      <w:u w:val="single"/>
    </w:rPr>
  </w:style>
  <w:style w:type="paragraph" w:styleId="CommentText">
    <w:name w:val="annotation text"/>
    <w:basedOn w:val="Normal"/>
    <w:link w:val="CommentTextChar"/>
    <w:uiPriority w:val="99"/>
    <w:semiHidden/>
    <w:unhideWhenUsed/>
    <w:rsid w:val="000C5B26"/>
    <w:rPr>
      <w:sz w:val="20"/>
      <w:szCs w:val="20"/>
    </w:rPr>
  </w:style>
  <w:style w:type="character" w:customStyle="1" w:styleId="CommentTextChar">
    <w:name w:val="Comment Text Char"/>
    <w:basedOn w:val="DefaultParagraphFont"/>
    <w:link w:val="CommentText"/>
    <w:uiPriority w:val="99"/>
    <w:semiHidden/>
    <w:rsid w:val="000C5B26"/>
    <w:rPr>
      <w:sz w:val="20"/>
      <w:szCs w:val="20"/>
    </w:rPr>
  </w:style>
  <w:style w:type="paragraph" w:styleId="CommentSubject">
    <w:name w:val="annotation subject"/>
    <w:basedOn w:val="CommentText"/>
    <w:next w:val="CommentText"/>
    <w:link w:val="CommentSubjectChar"/>
    <w:uiPriority w:val="99"/>
    <w:semiHidden/>
    <w:unhideWhenUsed/>
    <w:rsid w:val="000C5B26"/>
    <w:rPr>
      <w:b/>
      <w:bCs/>
    </w:rPr>
  </w:style>
  <w:style w:type="character" w:customStyle="1" w:styleId="CommentSubjectChar">
    <w:name w:val="Comment Subject Char"/>
    <w:basedOn w:val="CommentTextChar"/>
    <w:link w:val="CommentSubject"/>
    <w:uiPriority w:val="99"/>
    <w:semiHidden/>
    <w:rsid w:val="000C5B26"/>
    <w:rPr>
      <w:b/>
      <w:bCs/>
      <w:sz w:val="20"/>
      <w:szCs w:val="20"/>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81090">
      <w:bodyDiv w:val="1"/>
      <w:marLeft w:val="0"/>
      <w:marRight w:val="0"/>
      <w:marTop w:val="0"/>
      <w:marBottom w:val="0"/>
      <w:divBdr>
        <w:top w:val="none" w:sz="0" w:space="0" w:color="auto"/>
        <w:left w:val="none" w:sz="0" w:space="0" w:color="auto"/>
        <w:bottom w:val="none" w:sz="0" w:space="0" w:color="auto"/>
        <w:right w:val="none" w:sz="0" w:space="0" w:color="auto"/>
      </w:divBdr>
    </w:div>
    <w:div w:id="187334011">
      <w:bodyDiv w:val="1"/>
      <w:marLeft w:val="0"/>
      <w:marRight w:val="0"/>
      <w:marTop w:val="0"/>
      <w:marBottom w:val="0"/>
      <w:divBdr>
        <w:top w:val="none" w:sz="0" w:space="0" w:color="auto"/>
        <w:left w:val="none" w:sz="0" w:space="0" w:color="auto"/>
        <w:bottom w:val="none" w:sz="0" w:space="0" w:color="auto"/>
        <w:right w:val="none" w:sz="0" w:space="0" w:color="auto"/>
      </w:divBdr>
    </w:div>
    <w:div w:id="209921673">
      <w:bodyDiv w:val="1"/>
      <w:marLeft w:val="0"/>
      <w:marRight w:val="0"/>
      <w:marTop w:val="0"/>
      <w:marBottom w:val="0"/>
      <w:divBdr>
        <w:top w:val="none" w:sz="0" w:space="0" w:color="auto"/>
        <w:left w:val="none" w:sz="0" w:space="0" w:color="auto"/>
        <w:bottom w:val="none" w:sz="0" w:space="0" w:color="auto"/>
        <w:right w:val="none" w:sz="0" w:space="0" w:color="auto"/>
      </w:divBdr>
    </w:div>
    <w:div w:id="211581068">
      <w:bodyDiv w:val="1"/>
      <w:marLeft w:val="0"/>
      <w:marRight w:val="0"/>
      <w:marTop w:val="0"/>
      <w:marBottom w:val="0"/>
      <w:divBdr>
        <w:top w:val="none" w:sz="0" w:space="0" w:color="auto"/>
        <w:left w:val="none" w:sz="0" w:space="0" w:color="auto"/>
        <w:bottom w:val="none" w:sz="0" w:space="0" w:color="auto"/>
        <w:right w:val="none" w:sz="0" w:space="0" w:color="auto"/>
      </w:divBdr>
    </w:div>
    <w:div w:id="343243497">
      <w:bodyDiv w:val="1"/>
      <w:marLeft w:val="0"/>
      <w:marRight w:val="0"/>
      <w:marTop w:val="0"/>
      <w:marBottom w:val="0"/>
      <w:divBdr>
        <w:top w:val="none" w:sz="0" w:space="0" w:color="auto"/>
        <w:left w:val="none" w:sz="0" w:space="0" w:color="auto"/>
        <w:bottom w:val="none" w:sz="0" w:space="0" w:color="auto"/>
        <w:right w:val="none" w:sz="0" w:space="0" w:color="auto"/>
      </w:divBdr>
    </w:div>
    <w:div w:id="359597242">
      <w:bodyDiv w:val="1"/>
      <w:marLeft w:val="0"/>
      <w:marRight w:val="0"/>
      <w:marTop w:val="0"/>
      <w:marBottom w:val="0"/>
      <w:divBdr>
        <w:top w:val="none" w:sz="0" w:space="0" w:color="auto"/>
        <w:left w:val="none" w:sz="0" w:space="0" w:color="auto"/>
        <w:bottom w:val="none" w:sz="0" w:space="0" w:color="auto"/>
        <w:right w:val="none" w:sz="0" w:space="0" w:color="auto"/>
      </w:divBdr>
    </w:div>
    <w:div w:id="378823853">
      <w:bodyDiv w:val="1"/>
      <w:marLeft w:val="0"/>
      <w:marRight w:val="0"/>
      <w:marTop w:val="0"/>
      <w:marBottom w:val="0"/>
      <w:divBdr>
        <w:top w:val="none" w:sz="0" w:space="0" w:color="auto"/>
        <w:left w:val="none" w:sz="0" w:space="0" w:color="auto"/>
        <w:bottom w:val="none" w:sz="0" w:space="0" w:color="auto"/>
        <w:right w:val="none" w:sz="0" w:space="0" w:color="auto"/>
      </w:divBdr>
    </w:div>
    <w:div w:id="389815172">
      <w:bodyDiv w:val="1"/>
      <w:marLeft w:val="0"/>
      <w:marRight w:val="0"/>
      <w:marTop w:val="0"/>
      <w:marBottom w:val="0"/>
      <w:divBdr>
        <w:top w:val="none" w:sz="0" w:space="0" w:color="auto"/>
        <w:left w:val="none" w:sz="0" w:space="0" w:color="auto"/>
        <w:bottom w:val="none" w:sz="0" w:space="0" w:color="auto"/>
        <w:right w:val="none" w:sz="0" w:space="0" w:color="auto"/>
      </w:divBdr>
    </w:div>
    <w:div w:id="407505867">
      <w:bodyDiv w:val="1"/>
      <w:marLeft w:val="0"/>
      <w:marRight w:val="0"/>
      <w:marTop w:val="0"/>
      <w:marBottom w:val="0"/>
      <w:divBdr>
        <w:top w:val="none" w:sz="0" w:space="0" w:color="auto"/>
        <w:left w:val="none" w:sz="0" w:space="0" w:color="auto"/>
        <w:bottom w:val="none" w:sz="0" w:space="0" w:color="auto"/>
        <w:right w:val="none" w:sz="0" w:space="0" w:color="auto"/>
      </w:divBdr>
    </w:div>
    <w:div w:id="461926203">
      <w:bodyDiv w:val="1"/>
      <w:marLeft w:val="0"/>
      <w:marRight w:val="0"/>
      <w:marTop w:val="0"/>
      <w:marBottom w:val="0"/>
      <w:divBdr>
        <w:top w:val="none" w:sz="0" w:space="0" w:color="auto"/>
        <w:left w:val="none" w:sz="0" w:space="0" w:color="auto"/>
        <w:bottom w:val="none" w:sz="0" w:space="0" w:color="auto"/>
        <w:right w:val="none" w:sz="0" w:space="0" w:color="auto"/>
      </w:divBdr>
    </w:div>
    <w:div w:id="556669846">
      <w:bodyDiv w:val="1"/>
      <w:marLeft w:val="0"/>
      <w:marRight w:val="0"/>
      <w:marTop w:val="0"/>
      <w:marBottom w:val="0"/>
      <w:divBdr>
        <w:top w:val="none" w:sz="0" w:space="0" w:color="auto"/>
        <w:left w:val="none" w:sz="0" w:space="0" w:color="auto"/>
        <w:bottom w:val="none" w:sz="0" w:space="0" w:color="auto"/>
        <w:right w:val="none" w:sz="0" w:space="0" w:color="auto"/>
      </w:divBdr>
    </w:div>
    <w:div w:id="595404841">
      <w:bodyDiv w:val="1"/>
      <w:marLeft w:val="0"/>
      <w:marRight w:val="0"/>
      <w:marTop w:val="0"/>
      <w:marBottom w:val="0"/>
      <w:divBdr>
        <w:top w:val="none" w:sz="0" w:space="0" w:color="auto"/>
        <w:left w:val="none" w:sz="0" w:space="0" w:color="auto"/>
        <w:bottom w:val="none" w:sz="0" w:space="0" w:color="auto"/>
        <w:right w:val="none" w:sz="0" w:space="0" w:color="auto"/>
      </w:divBdr>
    </w:div>
    <w:div w:id="611479660">
      <w:bodyDiv w:val="1"/>
      <w:marLeft w:val="0"/>
      <w:marRight w:val="0"/>
      <w:marTop w:val="0"/>
      <w:marBottom w:val="0"/>
      <w:divBdr>
        <w:top w:val="none" w:sz="0" w:space="0" w:color="auto"/>
        <w:left w:val="none" w:sz="0" w:space="0" w:color="auto"/>
        <w:bottom w:val="none" w:sz="0" w:space="0" w:color="auto"/>
        <w:right w:val="none" w:sz="0" w:space="0" w:color="auto"/>
      </w:divBdr>
    </w:div>
    <w:div w:id="615794582">
      <w:bodyDiv w:val="1"/>
      <w:marLeft w:val="0"/>
      <w:marRight w:val="0"/>
      <w:marTop w:val="0"/>
      <w:marBottom w:val="0"/>
      <w:divBdr>
        <w:top w:val="none" w:sz="0" w:space="0" w:color="auto"/>
        <w:left w:val="none" w:sz="0" w:space="0" w:color="auto"/>
        <w:bottom w:val="none" w:sz="0" w:space="0" w:color="auto"/>
        <w:right w:val="none" w:sz="0" w:space="0" w:color="auto"/>
      </w:divBdr>
    </w:div>
    <w:div w:id="646856040">
      <w:bodyDiv w:val="1"/>
      <w:marLeft w:val="0"/>
      <w:marRight w:val="0"/>
      <w:marTop w:val="0"/>
      <w:marBottom w:val="0"/>
      <w:divBdr>
        <w:top w:val="none" w:sz="0" w:space="0" w:color="auto"/>
        <w:left w:val="none" w:sz="0" w:space="0" w:color="auto"/>
        <w:bottom w:val="none" w:sz="0" w:space="0" w:color="auto"/>
        <w:right w:val="none" w:sz="0" w:space="0" w:color="auto"/>
      </w:divBdr>
    </w:div>
    <w:div w:id="652296705">
      <w:bodyDiv w:val="1"/>
      <w:marLeft w:val="0"/>
      <w:marRight w:val="0"/>
      <w:marTop w:val="0"/>
      <w:marBottom w:val="0"/>
      <w:divBdr>
        <w:top w:val="none" w:sz="0" w:space="0" w:color="auto"/>
        <w:left w:val="none" w:sz="0" w:space="0" w:color="auto"/>
        <w:bottom w:val="none" w:sz="0" w:space="0" w:color="auto"/>
        <w:right w:val="none" w:sz="0" w:space="0" w:color="auto"/>
      </w:divBdr>
    </w:div>
    <w:div w:id="782267176">
      <w:bodyDiv w:val="1"/>
      <w:marLeft w:val="0"/>
      <w:marRight w:val="0"/>
      <w:marTop w:val="0"/>
      <w:marBottom w:val="0"/>
      <w:divBdr>
        <w:top w:val="none" w:sz="0" w:space="0" w:color="auto"/>
        <w:left w:val="none" w:sz="0" w:space="0" w:color="auto"/>
        <w:bottom w:val="none" w:sz="0" w:space="0" w:color="auto"/>
        <w:right w:val="none" w:sz="0" w:space="0" w:color="auto"/>
      </w:divBdr>
    </w:div>
    <w:div w:id="834300369">
      <w:bodyDiv w:val="1"/>
      <w:marLeft w:val="0"/>
      <w:marRight w:val="0"/>
      <w:marTop w:val="0"/>
      <w:marBottom w:val="0"/>
      <w:divBdr>
        <w:top w:val="none" w:sz="0" w:space="0" w:color="auto"/>
        <w:left w:val="none" w:sz="0" w:space="0" w:color="auto"/>
        <w:bottom w:val="none" w:sz="0" w:space="0" w:color="auto"/>
        <w:right w:val="none" w:sz="0" w:space="0" w:color="auto"/>
      </w:divBdr>
    </w:div>
    <w:div w:id="834610090">
      <w:bodyDiv w:val="1"/>
      <w:marLeft w:val="0"/>
      <w:marRight w:val="0"/>
      <w:marTop w:val="0"/>
      <w:marBottom w:val="0"/>
      <w:divBdr>
        <w:top w:val="none" w:sz="0" w:space="0" w:color="auto"/>
        <w:left w:val="none" w:sz="0" w:space="0" w:color="auto"/>
        <w:bottom w:val="none" w:sz="0" w:space="0" w:color="auto"/>
        <w:right w:val="none" w:sz="0" w:space="0" w:color="auto"/>
      </w:divBdr>
    </w:div>
    <w:div w:id="932014616">
      <w:bodyDiv w:val="1"/>
      <w:marLeft w:val="0"/>
      <w:marRight w:val="0"/>
      <w:marTop w:val="0"/>
      <w:marBottom w:val="0"/>
      <w:divBdr>
        <w:top w:val="none" w:sz="0" w:space="0" w:color="auto"/>
        <w:left w:val="none" w:sz="0" w:space="0" w:color="auto"/>
        <w:bottom w:val="none" w:sz="0" w:space="0" w:color="auto"/>
        <w:right w:val="none" w:sz="0" w:space="0" w:color="auto"/>
      </w:divBdr>
    </w:div>
    <w:div w:id="973489976">
      <w:bodyDiv w:val="1"/>
      <w:marLeft w:val="0"/>
      <w:marRight w:val="0"/>
      <w:marTop w:val="0"/>
      <w:marBottom w:val="0"/>
      <w:divBdr>
        <w:top w:val="none" w:sz="0" w:space="0" w:color="auto"/>
        <w:left w:val="none" w:sz="0" w:space="0" w:color="auto"/>
        <w:bottom w:val="none" w:sz="0" w:space="0" w:color="auto"/>
        <w:right w:val="none" w:sz="0" w:space="0" w:color="auto"/>
      </w:divBdr>
    </w:div>
    <w:div w:id="986861551">
      <w:bodyDiv w:val="1"/>
      <w:marLeft w:val="0"/>
      <w:marRight w:val="0"/>
      <w:marTop w:val="0"/>
      <w:marBottom w:val="0"/>
      <w:divBdr>
        <w:top w:val="none" w:sz="0" w:space="0" w:color="auto"/>
        <w:left w:val="none" w:sz="0" w:space="0" w:color="auto"/>
        <w:bottom w:val="none" w:sz="0" w:space="0" w:color="auto"/>
        <w:right w:val="none" w:sz="0" w:space="0" w:color="auto"/>
      </w:divBdr>
    </w:div>
    <w:div w:id="1034814110">
      <w:bodyDiv w:val="1"/>
      <w:marLeft w:val="0"/>
      <w:marRight w:val="0"/>
      <w:marTop w:val="0"/>
      <w:marBottom w:val="0"/>
      <w:divBdr>
        <w:top w:val="none" w:sz="0" w:space="0" w:color="auto"/>
        <w:left w:val="none" w:sz="0" w:space="0" w:color="auto"/>
        <w:bottom w:val="none" w:sz="0" w:space="0" w:color="auto"/>
        <w:right w:val="none" w:sz="0" w:space="0" w:color="auto"/>
      </w:divBdr>
    </w:div>
    <w:div w:id="1036194599">
      <w:bodyDiv w:val="1"/>
      <w:marLeft w:val="0"/>
      <w:marRight w:val="0"/>
      <w:marTop w:val="0"/>
      <w:marBottom w:val="0"/>
      <w:divBdr>
        <w:top w:val="none" w:sz="0" w:space="0" w:color="auto"/>
        <w:left w:val="none" w:sz="0" w:space="0" w:color="auto"/>
        <w:bottom w:val="none" w:sz="0" w:space="0" w:color="auto"/>
        <w:right w:val="none" w:sz="0" w:space="0" w:color="auto"/>
      </w:divBdr>
    </w:div>
    <w:div w:id="1037269802">
      <w:bodyDiv w:val="1"/>
      <w:marLeft w:val="0"/>
      <w:marRight w:val="0"/>
      <w:marTop w:val="0"/>
      <w:marBottom w:val="0"/>
      <w:divBdr>
        <w:top w:val="none" w:sz="0" w:space="0" w:color="auto"/>
        <w:left w:val="none" w:sz="0" w:space="0" w:color="auto"/>
        <w:bottom w:val="none" w:sz="0" w:space="0" w:color="auto"/>
        <w:right w:val="none" w:sz="0" w:space="0" w:color="auto"/>
      </w:divBdr>
    </w:div>
    <w:div w:id="1066608864">
      <w:bodyDiv w:val="1"/>
      <w:marLeft w:val="0"/>
      <w:marRight w:val="0"/>
      <w:marTop w:val="0"/>
      <w:marBottom w:val="0"/>
      <w:divBdr>
        <w:top w:val="none" w:sz="0" w:space="0" w:color="auto"/>
        <w:left w:val="none" w:sz="0" w:space="0" w:color="auto"/>
        <w:bottom w:val="none" w:sz="0" w:space="0" w:color="auto"/>
        <w:right w:val="none" w:sz="0" w:space="0" w:color="auto"/>
      </w:divBdr>
    </w:div>
    <w:div w:id="1071463490">
      <w:bodyDiv w:val="1"/>
      <w:marLeft w:val="0"/>
      <w:marRight w:val="0"/>
      <w:marTop w:val="0"/>
      <w:marBottom w:val="0"/>
      <w:divBdr>
        <w:top w:val="none" w:sz="0" w:space="0" w:color="auto"/>
        <w:left w:val="none" w:sz="0" w:space="0" w:color="auto"/>
        <w:bottom w:val="none" w:sz="0" w:space="0" w:color="auto"/>
        <w:right w:val="none" w:sz="0" w:space="0" w:color="auto"/>
      </w:divBdr>
    </w:div>
    <w:div w:id="1074858686">
      <w:bodyDiv w:val="1"/>
      <w:marLeft w:val="0"/>
      <w:marRight w:val="0"/>
      <w:marTop w:val="0"/>
      <w:marBottom w:val="0"/>
      <w:divBdr>
        <w:top w:val="none" w:sz="0" w:space="0" w:color="auto"/>
        <w:left w:val="none" w:sz="0" w:space="0" w:color="auto"/>
        <w:bottom w:val="none" w:sz="0" w:space="0" w:color="auto"/>
        <w:right w:val="none" w:sz="0" w:space="0" w:color="auto"/>
      </w:divBdr>
    </w:div>
    <w:div w:id="1075594905">
      <w:bodyDiv w:val="1"/>
      <w:marLeft w:val="0"/>
      <w:marRight w:val="0"/>
      <w:marTop w:val="0"/>
      <w:marBottom w:val="0"/>
      <w:divBdr>
        <w:top w:val="none" w:sz="0" w:space="0" w:color="auto"/>
        <w:left w:val="none" w:sz="0" w:space="0" w:color="auto"/>
        <w:bottom w:val="none" w:sz="0" w:space="0" w:color="auto"/>
        <w:right w:val="none" w:sz="0" w:space="0" w:color="auto"/>
      </w:divBdr>
    </w:div>
    <w:div w:id="1081219574">
      <w:bodyDiv w:val="1"/>
      <w:marLeft w:val="0"/>
      <w:marRight w:val="0"/>
      <w:marTop w:val="0"/>
      <w:marBottom w:val="0"/>
      <w:divBdr>
        <w:top w:val="none" w:sz="0" w:space="0" w:color="auto"/>
        <w:left w:val="none" w:sz="0" w:space="0" w:color="auto"/>
        <w:bottom w:val="none" w:sz="0" w:space="0" w:color="auto"/>
        <w:right w:val="none" w:sz="0" w:space="0" w:color="auto"/>
      </w:divBdr>
    </w:div>
    <w:div w:id="1093211021">
      <w:bodyDiv w:val="1"/>
      <w:marLeft w:val="0"/>
      <w:marRight w:val="0"/>
      <w:marTop w:val="0"/>
      <w:marBottom w:val="0"/>
      <w:divBdr>
        <w:top w:val="none" w:sz="0" w:space="0" w:color="auto"/>
        <w:left w:val="none" w:sz="0" w:space="0" w:color="auto"/>
        <w:bottom w:val="none" w:sz="0" w:space="0" w:color="auto"/>
        <w:right w:val="none" w:sz="0" w:space="0" w:color="auto"/>
      </w:divBdr>
    </w:div>
    <w:div w:id="1095633310">
      <w:bodyDiv w:val="1"/>
      <w:marLeft w:val="0"/>
      <w:marRight w:val="0"/>
      <w:marTop w:val="0"/>
      <w:marBottom w:val="0"/>
      <w:divBdr>
        <w:top w:val="none" w:sz="0" w:space="0" w:color="auto"/>
        <w:left w:val="none" w:sz="0" w:space="0" w:color="auto"/>
        <w:bottom w:val="none" w:sz="0" w:space="0" w:color="auto"/>
        <w:right w:val="none" w:sz="0" w:space="0" w:color="auto"/>
      </w:divBdr>
    </w:div>
    <w:div w:id="1136293476">
      <w:bodyDiv w:val="1"/>
      <w:marLeft w:val="0"/>
      <w:marRight w:val="0"/>
      <w:marTop w:val="0"/>
      <w:marBottom w:val="0"/>
      <w:divBdr>
        <w:top w:val="none" w:sz="0" w:space="0" w:color="auto"/>
        <w:left w:val="none" w:sz="0" w:space="0" w:color="auto"/>
        <w:bottom w:val="none" w:sz="0" w:space="0" w:color="auto"/>
        <w:right w:val="none" w:sz="0" w:space="0" w:color="auto"/>
      </w:divBdr>
    </w:div>
    <w:div w:id="1160148835">
      <w:bodyDiv w:val="1"/>
      <w:marLeft w:val="0"/>
      <w:marRight w:val="0"/>
      <w:marTop w:val="0"/>
      <w:marBottom w:val="0"/>
      <w:divBdr>
        <w:top w:val="none" w:sz="0" w:space="0" w:color="auto"/>
        <w:left w:val="none" w:sz="0" w:space="0" w:color="auto"/>
        <w:bottom w:val="none" w:sz="0" w:space="0" w:color="auto"/>
        <w:right w:val="none" w:sz="0" w:space="0" w:color="auto"/>
      </w:divBdr>
    </w:div>
    <w:div w:id="1165390226">
      <w:bodyDiv w:val="1"/>
      <w:marLeft w:val="0"/>
      <w:marRight w:val="0"/>
      <w:marTop w:val="0"/>
      <w:marBottom w:val="0"/>
      <w:divBdr>
        <w:top w:val="none" w:sz="0" w:space="0" w:color="auto"/>
        <w:left w:val="none" w:sz="0" w:space="0" w:color="auto"/>
        <w:bottom w:val="none" w:sz="0" w:space="0" w:color="auto"/>
        <w:right w:val="none" w:sz="0" w:space="0" w:color="auto"/>
      </w:divBdr>
    </w:div>
    <w:div w:id="1253783345">
      <w:bodyDiv w:val="1"/>
      <w:marLeft w:val="0"/>
      <w:marRight w:val="0"/>
      <w:marTop w:val="0"/>
      <w:marBottom w:val="0"/>
      <w:divBdr>
        <w:top w:val="none" w:sz="0" w:space="0" w:color="auto"/>
        <w:left w:val="none" w:sz="0" w:space="0" w:color="auto"/>
        <w:bottom w:val="none" w:sz="0" w:space="0" w:color="auto"/>
        <w:right w:val="none" w:sz="0" w:space="0" w:color="auto"/>
      </w:divBdr>
    </w:div>
    <w:div w:id="1256129616">
      <w:bodyDiv w:val="1"/>
      <w:marLeft w:val="0"/>
      <w:marRight w:val="0"/>
      <w:marTop w:val="0"/>
      <w:marBottom w:val="0"/>
      <w:divBdr>
        <w:top w:val="none" w:sz="0" w:space="0" w:color="auto"/>
        <w:left w:val="none" w:sz="0" w:space="0" w:color="auto"/>
        <w:bottom w:val="none" w:sz="0" w:space="0" w:color="auto"/>
        <w:right w:val="none" w:sz="0" w:space="0" w:color="auto"/>
      </w:divBdr>
    </w:div>
    <w:div w:id="1266958945">
      <w:bodyDiv w:val="1"/>
      <w:marLeft w:val="0"/>
      <w:marRight w:val="0"/>
      <w:marTop w:val="0"/>
      <w:marBottom w:val="0"/>
      <w:divBdr>
        <w:top w:val="none" w:sz="0" w:space="0" w:color="auto"/>
        <w:left w:val="none" w:sz="0" w:space="0" w:color="auto"/>
        <w:bottom w:val="none" w:sz="0" w:space="0" w:color="auto"/>
        <w:right w:val="none" w:sz="0" w:space="0" w:color="auto"/>
      </w:divBdr>
    </w:div>
    <w:div w:id="1287155530">
      <w:bodyDiv w:val="1"/>
      <w:marLeft w:val="0"/>
      <w:marRight w:val="0"/>
      <w:marTop w:val="0"/>
      <w:marBottom w:val="0"/>
      <w:divBdr>
        <w:top w:val="none" w:sz="0" w:space="0" w:color="auto"/>
        <w:left w:val="none" w:sz="0" w:space="0" w:color="auto"/>
        <w:bottom w:val="none" w:sz="0" w:space="0" w:color="auto"/>
        <w:right w:val="none" w:sz="0" w:space="0" w:color="auto"/>
      </w:divBdr>
    </w:div>
    <w:div w:id="1292903615">
      <w:bodyDiv w:val="1"/>
      <w:marLeft w:val="0"/>
      <w:marRight w:val="0"/>
      <w:marTop w:val="0"/>
      <w:marBottom w:val="0"/>
      <w:divBdr>
        <w:top w:val="none" w:sz="0" w:space="0" w:color="auto"/>
        <w:left w:val="none" w:sz="0" w:space="0" w:color="auto"/>
        <w:bottom w:val="none" w:sz="0" w:space="0" w:color="auto"/>
        <w:right w:val="none" w:sz="0" w:space="0" w:color="auto"/>
      </w:divBdr>
    </w:div>
    <w:div w:id="1330255386">
      <w:bodyDiv w:val="1"/>
      <w:marLeft w:val="0"/>
      <w:marRight w:val="0"/>
      <w:marTop w:val="0"/>
      <w:marBottom w:val="0"/>
      <w:divBdr>
        <w:top w:val="none" w:sz="0" w:space="0" w:color="auto"/>
        <w:left w:val="none" w:sz="0" w:space="0" w:color="auto"/>
        <w:bottom w:val="none" w:sz="0" w:space="0" w:color="auto"/>
        <w:right w:val="none" w:sz="0" w:space="0" w:color="auto"/>
      </w:divBdr>
    </w:div>
    <w:div w:id="1404991921">
      <w:bodyDiv w:val="1"/>
      <w:marLeft w:val="0"/>
      <w:marRight w:val="0"/>
      <w:marTop w:val="0"/>
      <w:marBottom w:val="0"/>
      <w:divBdr>
        <w:top w:val="none" w:sz="0" w:space="0" w:color="auto"/>
        <w:left w:val="none" w:sz="0" w:space="0" w:color="auto"/>
        <w:bottom w:val="none" w:sz="0" w:space="0" w:color="auto"/>
        <w:right w:val="none" w:sz="0" w:space="0" w:color="auto"/>
      </w:divBdr>
    </w:div>
    <w:div w:id="1407146198">
      <w:bodyDiv w:val="1"/>
      <w:marLeft w:val="0"/>
      <w:marRight w:val="0"/>
      <w:marTop w:val="0"/>
      <w:marBottom w:val="0"/>
      <w:divBdr>
        <w:top w:val="none" w:sz="0" w:space="0" w:color="auto"/>
        <w:left w:val="none" w:sz="0" w:space="0" w:color="auto"/>
        <w:bottom w:val="none" w:sz="0" w:space="0" w:color="auto"/>
        <w:right w:val="none" w:sz="0" w:space="0" w:color="auto"/>
      </w:divBdr>
    </w:div>
    <w:div w:id="1442653177">
      <w:bodyDiv w:val="1"/>
      <w:marLeft w:val="0"/>
      <w:marRight w:val="0"/>
      <w:marTop w:val="0"/>
      <w:marBottom w:val="0"/>
      <w:divBdr>
        <w:top w:val="none" w:sz="0" w:space="0" w:color="auto"/>
        <w:left w:val="none" w:sz="0" w:space="0" w:color="auto"/>
        <w:bottom w:val="none" w:sz="0" w:space="0" w:color="auto"/>
        <w:right w:val="none" w:sz="0" w:space="0" w:color="auto"/>
      </w:divBdr>
    </w:div>
    <w:div w:id="1444572373">
      <w:bodyDiv w:val="1"/>
      <w:marLeft w:val="0"/>
      <w:marRight w:val="0"/>
      <w:marTop w:val="0"/>
      <w:marBottom w:val="0"/>
      <w:divBdr>
        <w:top w:val="none" w:sz="0" w:space="0" w:color="auto"/>
        <w:left w:val="none" w:sz="0" w:space="0" w:color="auto"/>
        <w:bottom w:val="none" w:sz="0" w:space="0" w:color="auto"/>
        <w:right w:val="none" w:sz="0" w:space="0" w:color="auto"/>
      </w:divBdr>
    </w:div>
    <w:div w:id="1453551885">
      <w:bodyDiv w:val="1"/>
      <w:marLeft w:val="0"/>
      <w:marRight w:val="0"/>
      <w:marTop w:val="0"/>
      <w:marBottom w:val="0"/>
      <w:divBdr>
        <w:top w:val="none" w:sz="0" w:space="0" w:color="auto"/>
        <w:left w:val="none" w:sz="0" w:space="0" w:color="auto"/>
        <w:bottom w:val="none" w:sz="0" w:space="0" w:color="auto"/>
        <w:right w:val="none" w:sz="0" w:space="0" w:color="auto"/>
      </w:divBdr>
    </w:div>
    <w:div w:id="1474641861">
      <w:bodyDiv w:val="1"/>
      <w:marLeft w:val="0"/>
      <w:marRight w:val="0"/>
      <w:marTop w:val="0"/>
      <w:marBottom w:val="0"/>
      <w:divBdr>
        <w:top w:val="none" w:sz="0" w:space="0" w:color="auto"/>
        <w:left w:val="none" w:sz="0" w:space="0" w:color="auto"/>
        <w:bottom w:val="none" w:sz="0" w:space="0" w:color="auto"/>
        <w:right w:val="none" w:sz="0" w:space="0" w:color="auto"/>
      </w:divBdr>
    </w:div>
    <w:div w:id="1525630816">
      <w:bodyDiv w:val="1"/>
      <w:marLeft w:val="0"/>
      <w:marRight w:val="0"/>
      <w:marTop w:val="0"/>
      <w:marBottom w:val="0"/>
      <w:divBdr>
        <w:top w:val="none" w:sz="0" w:space="0" w:color="auto"/>
        <w:left w:val="none" w:sz="0" w:space="0" w:color="auto"/>
        <w:bottom w:val="none" w:sz="0" w:space="0" w:color="auto"/>
        <w:right w:val="none" w:sz="0" w:space="0" w:color="auto"/>
      </w:divBdr>
    </w:div>
    <w:div w:id="1545174546">
      <w:bodyDiv w:val="1"/>
      <w:marLeft w:val="0"/>
      <w:marRight w:val="0"/>
      <w:marTop w:val="0"/>
      <w:marBottom w:val="0"/>
      <w:divBdr>
        <w:top w:val="none" w:sz="0" w:space="0" w:color="auto"/>
        <w:left w:val="none" w:sz="0" w:space="0" w:color="auto"/>
        <w:bottom w:val="none" w:sz="0" w:space="0" w:color="auto"/>
        <w:right w:val="none" w:sz="0" w:space="0" w:color="auto"/>
      </w:divBdr>
    </w:div>
    <w:div w:id="1552961686">
      <w:bodyDiv w:val="1"/>
      <w:marLeft w:val="0"/>
      <w:marRight w:val="0"/>
      <w:marTop w:val="0"/>
      <w:marBottom w:val="0"/>
      <w:divBdr>
        <w:top w:val="none" w:sz="0" w:space="0" w:color="auto"/>
        <w:left w:val="none" w:sz="0" w:space="0" w:color="auto"/>
        <w:bottom w:val="none" w:sz="0" w:space="0" w:color="auto"/>
        <w:right w:val="none" w:sz="0" w:space="0" w:color="auto"/>
      </w:divBdr>
    </w:div>
    <w:div w:id="1640376562">
      <w:bodyDiv w:val="1"/>
      <w:marLeft w:val="0"/>
      <w:marRight w:val="0"/>
      <w:marTop w:val="0"/>
      <w:marBottom w:val="0"/>
      <w:divBdr>
        <w:top w:val="none" w:sz="0" w:space="0" w:color="auto"/>
        <w:left w:val="none" w:sz="0" w:space="0" w:color="auto"/>
        <w:bottom w:val="none" w:sz="0" w:space="0" w:color="auto"/>
        <w:right w:val="none" w:sz="0" w:space="0" w:color="auto"/>
      </w:divBdr>
    </w:div>
    <w:div w:id="1652365891">
      <w:bodyDiv w:val="1"/>
      <w:marLeft w:val="0"/>
      <w:marRight w:val="0"/>
      <w:marTop w:val="0"/>
      <w:marBottom w:val="0"/>
      <w:divBdr>
        <w:top w:val="none" w:sz="0" w:space="0" w:color="auto"/>
        <w:left w:val="none" w:sz="0" w:space="0" w:color="auto"/>
        <w:bottom w:val="none" w:sz="0" w:space="0" w:color="auto"/>
        <w:right w:val="none" w:sz="0" w:space="0" w:color="auto"/>
      </w:divBdr>
    </w:div>
    <w:div w:id="1683507619">
      <w:bodyDiv w:val="1"/>
      <w:marLeft w:val="0"/>
      <w:marRight w:val="0"/>
      <w:marTop w:val="0"/>
      <w:marBottom w:val="0"/>
      <w:divBdr>
        <w:top w:val="none" w:sz="0" w:space="0" w:color="auto"/>
        <w:left w:val="none" w:sz="0" w:space="0" w:color="auto"/>
        <w:bottom w:val="none" w:sz="0" w:space="0" w:color="auto"/>
        <w:right w:val="none" w:sz="0" w:space="0" w:color="auto"/>
      </w:divBdr>
    </w:div>
    <w:div w:id="1691683646">
      <w:bodyDiv w:val="1"/>
      <w:marLeft w:val="0"/>
      <w:marRight w:val="0"/>
      <w:marTop w:val="0"/>
      <w:marBottom w:val="0"/>
      <w:divBdr>
        <w:top w:val="none" w:sz="0" w:space="0" w:color="auto"/>
        <w:left w:val="none" w:sz="0" w:space="0" w:color="auto"/>
        <w:bottom w:val="none" w:sz="0" w:space="0" w:color="auto"/>
        <w:right w:val="none" w:sz="0" w:space="0" w:color="auto"/>
      </w:divBdr>
    </w:div>
    <w:div w:id="1693995634">
      <w:bodyDiv w:val="1"/>
      <w:marLeft w:val="0"/>
      <w:marRight w:val="0"/>
      <w:marTop w:val="0"/>
      <w:marBottom w:val="0"/>
      <w:divBdr>
        <w:top w:val="none" w:sz="0" w:space="0" w:color="auto"/>
        <w:left w:val="none" w:sz="0" w:space="0" w:color="auto"/>
        <w:bottom w:val="none" w:sz="0" w:space="0" w:color="auto"/>
        <w:right w:val="none" w:sz="0" w:space="0" w:color="auto"/>
      </w:divBdr>
    </w:div>
    <w:div w:id="1758331248">
      <w:bodyDiv w:val="1"/>
      <w:marLeft w:val="0"/>
      <w:marRight w:val="0"/>
      <w:marTop w:val="0"/>
      <w:marBottom w:val="0"/>
      <w:divBdr>
        <w:top w:val="none" w:sz="0" w:space="0" w:color="auto"/>
        <w:left w:val="none" w:sz="0" w:space="0" w:color="auto"/>
        <w:bottom w:val="none" w:sz="0" w:space="0" w:color="auto"/>
        <w:right w:val="none" w:sz="0" w:space="0" w:color="auto"/>
      </w:divBdr>
    </w:div>
    <w:div w:id="1832521744">
      <w:bodyDiv w:val="1"/>
      <w:marLeft w:val="0"/>
      <w:marRight w:val="0"/>
      <w:marTop w:val="0"/>
      <w:marBottom w:val="0"/>
      <w:divBdr>
        <w:top w:val="none" w:sz="0" w:space="0" w:color="auto"/>
        <w:left w:val="none" w:sz="0" w:space="0" w:color="auto"/>
        <w:bottom w:val="none" w:sz="0" w:space="0" w:color="auto"/>
        <w:right w:val="none" w:sz="0" w:space="0" w:color="auto"/>
      </w:divBdr>
    </w:div>
    <w:div w:id="1880849486">
      <w:bodyDiv w:val="1"/>
      <w:marLeft w:val="0"/>
      <w:marRight w:val="0"/>
      <w:marTop w:val="0"/>
      <w:marBottom w:val="0"/>
      <w:divBdr>
        <w:top w:val="none" w:sz="0" w:space="0" w:color="auto"/>
        <w:left w:val="none" w:sz="0" w:space="0" w:color="auto"/>
        <w:bottom w:val="none" w:sz="0" w:space="0" w:color="auto"/>
        <w:right w:val="none" w:sz="0" w:space="0" w:color="auto"/>
      </w:divBdr>
    </w:div>
    <w:div w:id="1889799394">
      <w:bodyDiv w:val="1"/>
      <w:marLeft w:val="0"/>
      <w:marRight w:val="0"/>
      <w:marTop w:val="0"/>
      <w:marBottom w:val="0"/>
      <w:divBdr>
        <w:top w:val="none" w:sz="0" w:space="0" w:color="auto"/>
        <w:left w:val="none" w:sz="0" w:space="0" w:color="auto"/>
        <w:bottom w:val="none" w:sz="0" w:space="0" w:color="auto"/>
        <w:right w:val="none" w:sz="0" w:space="0" w:color="auto"/>
      </w:divBdr>
    </w:div>
    <w:div w:id="1895241008">
      <w:bodyDiv w:val="1"/>
      <w:marLeft w:val="0"/>
      <w:marRight w:val="0"/>
      <w:marTop w:val="0"/>
      <w:marBottom w:val="0"/>
      <w:divBdr>
        <w:top w:val="none" w:sz="0" w:space="0" w:color="auto"/>
        <w:left w:val="none" w:sz="0" w:space="0" w:color="auto"/>
        <w:bottom w:val="none" w:sz="0" w:space="0" w:color="auto"/>
        <w:right w:val="none" w:sz="0" w:space="0" w:color="auto"/>
      </w:divBdr>
    </w:div>
    <w:div w:id="1898932432">
      <w:bodyDiv w:val="1"/>
      <w:marLeft w:val="0"/>
      <w:marRight w:val="0"/>
      <w:marTop w:val="0"/>
      <w:marBottom w:val="0"/>
      <w:divBdr>
        <w:top w:val="none" w:sz="0" w:space="0" w:color="auto"/>
        <w:left w:val="none" w:sz="0" w:space="0" w:color="auto"/>
        <w:bottom w:val="none" w:sz="0" w:space="0" w:color="auto"/>
        <w:right w:val="none" w:sz="0" w:space="0" w:color="auto"/>
      </w:divBdr>
    </w:div>
    <w:div w:id="1910116279">
      <w:bodyDiv w:val="1"/>
      <w:marLeft w:val="0"/>
      <w:marRight w:val="0"/>
      <w:marTop w:val="0"/>
      <w:marBottom w:val="0"/>
      <w:divBdr>
        <w:top w:val="none" w:sz="0" w:space="0" w:color="auto"/>
        <w:left w:val="none" w:sz="0" w:space="0" w:color="auto"/>
        <w:bottom w:val="none" w:sz="0" w:space="0" w:color="auto"/>
        <w:right w:val="none" w:sz="0" w:space="0" w:color="auto"/>
      </w:divBdr>
    </w:div>
    <w:div w:id="1936092264">
      <w:bodyDiv w:val="1"/>
      <w:marLeft w:val="0"/>
      <w:marRight w:val="0"/>
      <w:marTop w:val="0"/>
      <w:marBottom w:val="0"/>
      <w:divBdr>
        <w:top w:val="none" w:sz="0" w:space="0" w:color="auto"/>
        <w:left w:val="none" w:sz="0" w:space="0" w:color="auto"/>
        <w:bottom w:val="none" w:sz="0" w:space="0" w:color="auto"/>
        <w:right w:val="none" w:sz="0" w:space="0" w:color="auto"/>
      </w:divBdr>
    </w:div>
    <w:div w:id="1992560434">
      <w:bodyDiv w:val="1"/>
      <w:marLeft w:val="0"/>
      <w:marRight w:val="0"/>
      <w:marTop w:val="0"/>
      <w:marBottom w:val="0"/>
      <w:divBdr>
        <w:top w:val="none" w:sz="0" w:space="0" w:color="auto"/>
        <w:left w:val="none" w:sz="0" w:space="0" w:color="auto"/>
        <w:bottom w:val="none" w:sz="0" w:space="0" w:color="auto"/>
        <w:right w:val="none" w:sz="0" w:space="0" w:color="auto"/>
      </w:divBdr>
    </w:div>
    <w:div w:id="2015450406">
      <w:bodyDiv w:val="1"/>
      <w:marLeft w:val="0"/>
      <w:marRight w:val="0"/>
      <w:marTop w:val="0"/>
      <w:marBottom w:val="0"/>
      <w:divBdr>
        <w:top w:val="none" w:sz="0" w:space="0" w:color="auto"/>
        <w:left w:val="none" w:sz="0" w:space="0" w:color="auto"/>
        <w:bottom w:val="none" w:sz="0" w:space="0" w:color="auto"/>
        <w:right w:val="none" w:sz="0" w:space="0" w:color="auto"/>
      </w:divBdr>
    </w:div>
    <w:div w:id="2035569299">
      <w:bodyDiv w:val="1"/>
      <w:marLeft w:val="0"/>
      <w:marRight w:val="0"/>
      <w:marTop w:val="0"/>
      <w:marBottom w:val="0"/>
      <w:divBdr>
        <w:top w:val="none" w:sz="0" w:space="0" w:color="auto"/>
        <w:left w:val="none" w:sz="0" w:space="0" w:color="auto"/>
        <w:bottom w:val="none" w:sz="0" w:space="0" w:color="auto"/>
        <w:right w:val="none" w:sz="0" w:space="0" w:color="auto"/>
      </w:divBdr>
    </w:div>
    <w:div w:id="2035956412">
      <w:bodyDiv w:val="1"/>
      <w:marLeft w:val="0"/>
      <w:marRight w:val="0"/>
      <w:marTop w:val="0"/>
      <w:marBottom w:val="0"/>
      <w:divBdr>
        <w:top w:val="none" w:sz="0" w:space="0" w:color="auto"/>
        <w:left w:val="none" w:sz="0" w:space="0" w:color="auto"/>
        <w:bottom w:val="none" w:sz="0" w:space="0" w:color="auto"/>
        <w:right w:val="none" w:sz="0" w:space="0" w:color="auto"/>
      </w:divBdr>
    </w:div>
    <w:div w:id="2041734013">
      <w:bodyDiv w:val="1"/>
      <w:marLeft w:val="0"/>
      <w:marRight w:val="0"/>
      <w:marTop w:val="0"/>
      <w:marBottom w:val="0"/>
      <w:divBdr>
        <w:top w:val="none" w:sz="0" w:space="0" w:color="auto"/>
        <w:left w:val="none" w:sz="0" w:space="0" w:color="auto"/>
        <w:bottom w:val="none" w:sz="0" w:space="0" w:color="auto"/>
        <w:right w:val="none" w:sz="0" w:space="0" w:color="auto"/>
      </w:divBdr>
    </w:div>
    <w:div w:id="2063014542">
      <w:bodyDiv w:val="1"/>
      <w:marLeft w:val="0"/>
      <w:marRight w:val="0"/>
      <w:marTop w:val="0"/>
      <w:marBottom w:val="0"/>
      <w:divBdr>
        <w:top w:val="none" w:sz="0" w:space="0" w:color="auto"/>
        <w:left w:val="none" w:sz="0" w:space="0" w:color="auto"/>
        <w:bottom w:val="none" w:sz="0" w:space="0" w:color="auto"/>
        <w:right w:val="none" w:sz="0" w:space="0" w:color="auto"/>
      </w:divBdr>
    </w:div>
    <w:div w:id="212549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14</Pages>
  <Words>3422</Words>
  <Characters>19512</Characters>
  <Application>Microsoft Office Word</Application>
  <DocSecurity>0</DocSecurity>
  <Lines>162</Lines>
  <Paragraphs>45</Paragraphs>
  <ScaleCrop>false</ScaleCrop>
  <Company/>
  <LinksUpToDate>false</LinksUpToDate>
  <CharactersWithSpaces>22889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Dicken, Samuel</dc:creator>
  <cp:keywords/>
  <dc:description/>
  <cp:lastModifiedBy>Dicken, Samuel</cp:lastModifiedBy>
  <cp:revision>430</cp:revision>
  <dcterms:created xsi:type="dcterms:W3CDTF">2022-11-24T20:29:00Z</dcterms:created>
  <dcterms:modified xsi:type="dcterms:W3CDTF">2023-03-07T15:45:00Z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id="c6mTPZIF"/&gt;&lt;style id="http://www.zotero.org/styles/vancouver" locale="en-GB" hasBibliography="1" bibliographyStyleHasBeenSet="0"/&gt;&lt;prefs&gt;&lt;pref name="fieldType" value="Field"/&gt;&lt;pref name="automati</vt:lpwstr>
  </property>
  <property fmtid="{D5CDD505-2E9C-101B-9397-08002B2CF9AE}" pid="3" name="ZOTERO_PREF_2">
    <vt:lpwstr>cJournalAbbreviations" value="true"/&gt;&lt;/prefs&gt;&lt;/data&gt;</vt:lpwstr>
  </property>
</Properties>
</file>