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FE3" w:rsidRDefault="00000000">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8D3FE3" w:rsidRDefault="008D3FE3">
      <w:pPr>
        <w:rPr>
          <w:b/>
          <w:sz w:val="28"/>
          <w:szCs w:val="28"/>
        </w:rPr>
      </w:pPr>
    </w:p>
    <w:p w14:paraId="00000003" w14:textId="77777777" w:rsidR="008D3FE3" w:rsidRDefault="00000000">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000000">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000000">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8D3FE3" w:rsidRDefault="008D3FE3">
      <w:pPr>
        <w:rPr>
          <w:sz w:val="20"/>
          <w:szCs w:val="20"/>
        </w:rPr>
      </w:pPr>
    </w:p>
    <w:p w14:paraId="00000008" w14:textId="77777777" w:rsidR="008D3FE3" w:rsidRDefault="00000000">
      <w:r>
        <w:t>Corresponding author: Wesley Sparagon, email: sparagon@hawaii.edu</w:t>
      </w:r>
    </w:p>
    <w:p w14:paraId="00000009" w14:textId="77777777" w:rsidR="008D3FE3" w:rsidRDefault="008D3FE3"/>
    <w:p w14:paraId="0000000A" w14:textId="77777777" w:rsidR="008D3FE3" w:rsidRDefault="00000000">
      <w:r>
        <w:t xml:space="preserve">Keywords: Coral Bleaching, Untargeted Metabolomics, Dissolved Organic Matter, </w:t>
      </w:r>
      <w:proofErr w:type="spellStart"/>
      <w:r>
        <w:t>Microbialization</w:t>
      </w:r>
      <w:proofErr w:type="spellEnd"/>
      <w:r>
        <w:t>, Bacterioplankton, Bacterial Community</w:t>
      </w:r>
    </w:p>
    <w:p w14:paraId="0000000B" w14:textId="77777777" w:rsidR="008D3FE3" w:rsidRDefault="008D3FE3"/>
    <w:p w14:paraId="0000000C" w14:textId="77777777" w:rsidR="008D3FE3" w:rsidRDefault="00000000">
      <w:pPr>
        <w:spacing w:line="480" w:lineRule="auto"/>
      </w:pPr>
      <w:r>
        <w:rPr>
          <w:b/>
        </w:rPr>
        <w:t>ABSTRACT</w:t>
      </w:r>
    </w:p>
    <w:p w14:paraId="0000000D" w14:textId="77777777" w:rsidR="008D3FE3" w:rsidRDefault="00000000">
      <w:pPr>
        <w:spacing w:line="480" w:lineRule="auto"/>
        <w:rPr>
          <w:b/>
        </w:rPr>
      </w:pPr>
      <w:r>
        <w:rPr>
          <w:b/>
        </w:rPr>
        <w:tab/>
      </w:r>
      <w:r>
        <w:t>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feedbacks that influence how coral reefs respond to and recover from mass bleaching events.</w:t>
      </w:r>
      <w:r>
        <w:br w:type="page"/>
      </w:r>
    </w:p>
    <w:p w14:paraId="0000000E" w14:textId="77777777" w:rsidR="008D3FE3" w:rsidRDefault="00000000">
      <w:pPr>
        <w:spacing w:line="480" w:lineRule="auto"/>
      </w:pPr>
      <w:r>
        <w:rPr>
          <w:b/>
        </w:rPr>
        <w:lastRenderedPageBreak/>
        <w:t>INTRODUCTION</w:t>
      </w:r>
    </w:p>
    <w:p w14:paraId="0000000F" w14:textId="77777777" w:rsidR="008D3FE3" w:rsidRDefault="00000000">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(Atkinson, 1987; Lewis, 1977; Moberg &amp; Folke, 1999; Odum &amp; Odum, 1955; Smith et al., 2013)</w:t>
        </w:r>
      </w:hyperlink>
      <w:r>
        <w:t xml:space="preserve"> by providing fixed carbon substrates to primary consumers through dissolved organic matter (DOM) exudation </w:t>
      </w:r>
      <w:hyperlink r:id="rId8">
        <w:r>
          <w:t>(Crossland, 1987; Ferrier-Pages et al., 1998; Ferrier-</w:t>
        </w:r>
        <w:proofErr w:type="spellStart"/>
        <w:r>
          <w:t>Pagès</w:t>
        </w:r>
        <w:proofErr w:type="spellEnd"/>
        <w:r>
          <w:t xml:space="preserve"> et al., 2000; van </w:t>
        </w:r>
        <w:proofErr w:type="spellStart"/>
        <w:r>
          <w:t>Duyl</w:t>
        </w:r>
        <w:proofErr w:type="spellEnd"/>
        <w:r>
          <w:t xml:space="preserve"> &amp; Gast, 2001)</w:t>
        </w:r>
      </w:hyperlink>
      <w:r>
        <w:t xml:space="preserve">. Reef benthic primary producers can release upwards of 30% of their daily photosynthate into the water column in the form of DOM, which can serve as a carbon and nutrient source for bacterioplankton </w:t>
      </w:r>
      <w:hyperlink r:id="rId9">
        <w:r>
          <w:t>(Ducklow, 1990; Haas et al., 2011)</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(Nelson et al., 2013; Quinlan et al., 2018; Wegley Kelly</w:t>
        </w:r>
      </w:hyperlink>
      <w:hyperlink r:id="rId11">
        <w:r>
          <w:t xml:space="preserve"> </w:t>
        </w:r>
      </w:hyperlink>
      <w:hyperlink r:id="rId12">
        <w:r>
          <w:t>et al., 2022)</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77777777" w:rsidR="008D3FE3" w:rsidRDefault="00000000">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3">
        <w:r>
          <w:t>(Tout et al., 2015)</w:t>
        </w:r>
      </w:hyperlink>
      <w:r>
        <w:t xml:space="preserve">. DOM exudates from coral also support the growth and activity of distinct heterotrophic bacterioplankton communities </w:t>
      </w:r>
      <w:hyperlink r:id="rId14">
        <w:r>
          <w:t>(Haas et al., 2011, 2013; Nakajima et al., 2018; Nelson et al., 2013; Silveira et al., 2017)</w:t>
        </w:r>
      </w:hyperlink>
      <w:r>
        <w:t xml:space="preserve">. </w:t>
      </w:r>
      <w:r>
        <w:rPr>
          <w:i/>
        </w:rPr>
        <w:t xml:space="preserve">In situ </w:t>
      </w:r>
      <w:r>
        <w:t xml:space="preserve">studies have identified unique metabolites and microbial communities adjacent to corals compared to the surrounding seawater </w:t>
      </w:r>
      <w:hyperlink r:id="rId15">
        <w:r>
          <w:t>(</w:t>
        </w:r>
      </w:hyperlink>
      <w:hyperlink r:id="rId16">
        <w:r>
          <w:t>Silveira</w:t>
        </w:r>
      </w:hyperlink>
      <w:hyperlink r:id="rId17">
        <w:r>
          <w:t xml:space="preserve"> </w:t>
        </w:r>
      </w:hyperlink>
      <w:hyperlink r:id="rId18">
        <w:r>
          <w:t>et al., 2017</w:t>
        </w:r>
      </w:hyperlink>
      <w:hyperlink r:id="rId19">
        <w:r>
          <w:t>; Tout et al., 2014; Walsh et al., 2017; Weber et al., 2019)</w:t>
        </w:r>
      </w:hyperlink>
      <w:r>
        <w:t xml:space="preserve">. These microbial communities are </w:t>
      </w:r>
      <w:r>
        <w:lastRenderedPageBreak/>
        <w:t xml:space="preserve">enriched in genes related to chemotaxis, motility, and signal transduction, suggesting that these regions surrounding corals contain bacterioplankton with the metabolic capacity to directly interact with corals </w:t>
      </w:r>
      <w:hyperlink r:id="rId20">
        <w:r>
          <w:t>(</w:t>
        </w:r>
        <w:proofErr w:type="spellStart"/>
        <w:r>
          <w:t>Ochsenkühn</w:t>
        </w:r>
        <w:proofErr w:type="spellEnd"/>
        <w:r>
          <w:t xml:space="preserve"> et al., 2018; Silveira et al., 2017; Tout et al., 2014; Walsh et al., 2017)</w:t>
        </w:r>
      </w:hyperlink>
      <w:r>
        <w:t xml:space="preserve">. This zone of interaction is an essential area for feedback loops between the benthos and the water column in the coral reef ecosystem, as changes in bacterioplankton may influence coral physiology </w:t>
      </w:r>
      <w:hyperlink r:id="rId21">
        <w:r>
          <w:t>(Barott et al., 2012)</w:t>
        </w:r>
      </w:hyperlink>
      <w:r>
        <w:t>. Despite the burgeoning knowledge of how healthy corals influence bacterioplankton via DOM exudation, relatively little is known about if and how this relationship changes when corals are stressed.</w:t>
      </w:r>
    </w:p>
    <w:p w14:paraId="00000011" w14:textId="77777777" w:rsidR="008D3FE3" w:rsidRDefault="00000000">
      <w:pPr>
        <w:spacing w:line="480" w:lineRule="auto"/>
        <w:ind w:firstLine="720"/>
      </w:pPr>
      <w:r>
        <w:t xml:space="preserve">One major stressor corals experience is ocean warming, with marine heatwaves occurring more frequently due to global climate change </w:t>
      </w:r>
      <w:hyperlink r:id="rId22">
        <w:r>
          <w:t>(Arias et al., 2021; Cooley et al., 2022; Levitus et al., 2012)</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23">
        <w:r>
          <w:t>(Brown, 1997)</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24">
        <w:r>
          <w:t xml:space="preserve">(Cooley et al., 2022; Heron et al., 2016; van </w:t>
        </w:r>
        <w:proofErr w:type="spellStart"/>
        <w:r>
          <w:t>Hooidonk</w:t>
        </w:r>
        <w:proofErr w:type="spellEnd"/>
        <w:r>
          <w:t xml:space="preserve"> et al., 2016)</w:t>
        </w:r>
      </w:hyperlink>
      <w:r>
        <w:t xml:space="preserve">. Although corals can recover from bleaching, they will die if thermal stress persists </w:t>
      </w:r>
      <w:hyperlink r:id="rId25">
        <w:r>
          <w:t>(Hoegh-Guldberg, 1999)</w:t>
        </w:r>
      </w:hyperlink>
      <w:r>
        <w:t xml:space="preserve">. Even at sub-lethal levels, coral bleaching alters the coral </w:t>
      </w:r>
      <w:proofErr w:type="spellStart"/>
      <w:r>
        <w:t>holobiont’s</w:t>
      </w:r>
      <w:proofErr w:type="spellEnd"/>
      <w:r>
        <w:t xml:space="preserve"> metabolism </w:t>
      </w:r>
      <w:hyperlink r:id="rId26">
        <w:r>
          <w:t>(Innis et al., 2021)</w:t>
        </w:r>
      </w:hyperlink>
      <w:r>
        <w:t xml:space="preserve">, its chemistry </w:t>
      </w:r>
      <w:hyperlink r:id="rId27">
        <w:r>
          <w:t>(Roach et al., 2021)</w:t>
        </w:r>
      </w:hyperlink>
      <w:r>
        <w:t xml:space="preserve">, and microbiota </w:t>
      </w:r>
      <w:hyperlink r:id="rId28">
        <w:r>
          <w:t>(Bourne et al., 2016; Liang et al., 2022; Littman et al., 2011; McDevitt-Irwin et al., 2017; Oppen &amp; Blackall, 2019; Thurber et al., 2009)</w:t>
        </w:r>
      </w:hyperlink>
      <w:r>
        <w:t xml:space="preserve">. </w:t>
      </w:r>
    </w:p>
    <w:p w14:paraId="00000012" w14:textId="77777777" w:rsidR="008D3FE3" w:rsidRDefault="00000000">
      <w:pPr>
        <w:spacing w:line="480" w:lineRule="auto"/>
        <w:ind w:firstLine="720"/>
      </w:pPr>
      <w:r>
        <w:t xml:space="preserve">Recent research suggests that coral-water column interactions are altered during periods of elevated temperatures </w:t>
      </w:r>
      <w:hyperlink r:id="rId29">
        <w:r>
          <w:t xml:space="preserve">(Garren et al., 2014; </w:t>
        </w:r>
        <w:proofErr w:type="spellStart"/>
        <w:r>
          <w:t>Niggl</w:t>
        </w:r>
        <w:proofErr w:type="spellEnd"/>
        <w:r>
          <w:t xml:space="preserve"> et al., 2009; Tremblay et al., 2012)</w:t>
        </w:r>
      </w:hyperlink>
      <w:r>
        <w:t xml:space="preserve">. </w:t>
      </w:r>
      <w:proofErr w:type="spellStart"/>
      <w:r>
        <w:t>Niggl</w:t>
      </w:r>
      <w:proofErr w:type="spellEnd"/>
      <w:r>
        <w:t xml:space="preserve"> </w:t>
      </w:r>
      <w:r>
        <w:rPr>
          <w:i/>
        </w:rPr>
        <w:t>et al.</w:t>
      </w:r>
      <w:r>
        <w:t xml:space="preserve"> (2009)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w:t>
      </w:r>
      <w:r>
        <w:lastRenderedPageBreak/>
        <w:t xml:space="preserve">transitioning from negative flux in healthy corals (uptake) to positive flux in heated/bleached corals (release) </w:t>
      </w:r>
      <w:hyperlink r:id="rId30">
        <w:r>
          <w:t>(Tremblay et al., 2012)</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31">
        <w:r>
          <w:t>(Garren et al., 2014)</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32">
        <w:r>
          <w:t>(Gao et al., 2021)</w:t>
        </w:r>
      </w:hyperlink>
      <w:r>
        <w:t xml:space="preserve">. Given that healthy corals exude DOM into the surrounding seawater and influence subsequent bacterioplankton dynamics, we hypothesized that 1) thermal stress and bleaching can dramatically alter DOC 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000000">
      <w:pPr>
        <w:spacing w:line="480" w:lineRule="auto"/>
        <w:rPr>
          <w:b/>
        </w:rPr>
      </w:pPr>
      <w:r>
        <w:br w:type="page"/>
      </w:r>
    </w:p>
    <w:p w14:paraId="00000014" w14:textId="77777777" w:rsidR="008D3FE3" w:rsidRDefault="00000000">
      <w:pPr>
        <w:spacing w:line="480" w:lineRule="auto"/>
        <w:rPr>
          <w:b/>
        </w:rPr>
      </w:pPr>
      <w:r>
        <w:rPr>
          <w:b/>
        </w:rPr>
        <w:lastRenderedPageBreak/>
        <w:t>RESULTS</w:t>
      </w:r>
    </w:p>
    <w:p w14:paraId="00000015" w14:textId="77777777" w:rsidR="008D3FE3" w:rsidRDefault="00000000">
      <w:pPr>
        <w:spacing w:line="480" w:lineRule="auto"/>
        <w:rPr>
          <w:b/>
          <w:u w:val="single"/>
        </w:rPr>
      </w:pPr>
      <w:r>
        <w:rPr>
          <w:b/>
          <w:u w:val="single"/>
        </w:rPr>
        <w:t>Experimental Design</w:t>
      </w:r>
    </w:p>
    <w:p w14:paraId="00000016" w14:textId="67B9B54B" w:rsidR="008D3FE3" w:rsidRDefault="00000000">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33">
        <w:r>
          <w:t>(Leinbach et al., 2021; Speare et al., 2021)</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seven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 xml:space="preserve">DOM release and bacterioplankton response, we opted to combine the 3 coral species in individual aquaria to mimic the natural composition of coral communities on </w:t>
      </w:r>
      <w:proofErr w:type="spellStart"/>
      <w:r w:rsidRPr="00D65A22">
        <w:rPr>
          <w:highlight w:val="yellow"/>
        </w:rPr>
        <w:t>Mo'orea</w:t>
      </w:r>
      <w:proofErr w:type="spellEnd"/>
      <w:r w:rsidRPr="00D65A22">
        <w:rPr>
          <w:highlight w:val="yellow"/>
        </w:rPr>
        <w:t xml:space="preserve"> (</w:t>
      </w:r>
      <w:r w:rsidR="00D65A22" w:rsidRPr="00D65A22">
        <w:rPr>
          <w:highlight w:val="yellow"/>
        </w:rPr>
        <w:t>Edmunds, 2022</w:t>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 xml:space="preserve">the water was changed to filtered (0.22 </w:t>
      </w:r>
      <w:proofErr w:type="spellStart"/>
      <w:r>
        <w:rPr>
          <w:highlight w:val="yellow"/>
        </w:rPr>
        <w:t>μm</w:t>
      </w:r>
      <w:proofErr w:type="spellEnd"/>
      <w:r>
        <w:rPr>
          <w:highlight w:val="yellow"/>
        </w:rPr>
        <w:t>)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34">
        <w:r>
          <w:t>(Nelson et al., 2013)</w:t>
        </w:r>
      </w:hyperlink>
      <w:r>
        <w:t xml:space="preserve">. Dilution cultures were </w:t>
      </w:r>
      <w:r>
        <w:lastRenderedPageBreak/>
        <w:t xml:space="preserve">conducted in 1 L 10% acid-washed, triple </w:t>
      </w:r>
      <w:proofErr w:type="spellStart"/>
      <w:r>
        <w:t>milliQ</w:t>
      </w:r>
      <w:proofErr w:type="spellEnd"/>
      <w:r>
        <w:t xml:space="preserve"> rinsed (hereafter 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000000">
      <w:pPr>
        <w:spacing w:line="480" w:lineRule="auto"/>
      </w:pPr>
      <w:r>
        <w:tab/>
      </w:r>
    </w:p>
    <w:p w14:paraId="00000018" w14:textId="77777777" w:rsidR="008D3FE3" w:rsidRDefault="00000000">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8D3FE3" w:rsidRDefault="00000000">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8D3FE3" w:rsidRDefault="00000000">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000000">
      <w:pPr>
        <w:spacing w:line="480" w:lineRule="auto"/>
        <w:rPr>
          <w:b/>
          <w:u w:val="single"/>
        </w:rPr>
      </w:pPr>
      <w:r>
        <w:rPr>
          <w:b/>
          <w:u w:val="single"/>
        </w:rPr>
        <w:t>Dissolved Organic Carbon</w:t>
      </w:r>
    </w:p>
    <w:p w14:paraId="0000001D" w14:textId="77777777" w:rsidR="008D3FE3" w:rsidRDefault="00000000">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8D3FE3" w:rsidRDefault="008D3FE3">
      <w:pPr>
        <w:spacing w:line="480" w:lineRule="auto"/>
        <w:rPr>
          <w:b/>
          <w:u w:val="single"/>
        </w:rPr>
      </w:pPr>
    </w:p>
    <w:p w14:paraId="0000001F" w14:textId="77777777" w:rsidR="008D3FE3" w:rsidRDefault="00000000">
      <w:pPr>
        <w:spacing w:line="480" w:lineRule="auto"/>
        <w:rPr>
          <w:b/>
          <w:u w:val="single"/>
        </w:rPr>
      </w:pPr>
      <w:r>
        <w:rPr>
          <w:b/>
          <w:u w:val="single"/>
        </w:rPr>
        <w:t>Microbial Growth</w:t>
      </w:r>
    </w:p>
    <w:p w14:paraId="00000020" w14:textId="77777777" w:rsidR="008D3FE3" w:rsidRDefault="00000000">
      <w:pPr>
        <w:spacing w:line="480" w:lineRule="auto"/>
        <w:ind w:firstLine="720"/>
      </w:pPr>
      <w:r>
        <w:t xml:space="preserve">Flow cytometry revealed distinct microbial growth patterns between the DOM treatments. Two-way ANOVAs were used to test the effect of both timepoint and treatment on bacterioplankton cell concentrations, </w:t>
      </w:r>
      <w:proofErr w:type="gramStart"/>
      <w:r>
        <w:t>We</w:t>
      </w:r>
      <w:proofErr w:type="gramEnd"/>
      <w:r>
        <w:t xml:space="preserv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000000">
      <w:pPr>
        <w:spacing w:line="480" w:lineRule="auto"/>
        <w:rPr>
          <w:b/>
          <w:u w:val="single"/>
        </w:rPr>
      </w:pPr>
      <w:r>
        <w:rPr>
          <w:b/>
          <w:u w:val="single"/>
        </w:rPr>
        <w:t>Microbial Community Structure</w:t>
      </w:r>
    </w:p>
    <w:p w14:paraId="00000023" w14:textId="77777777" w:rsidR="008D3FE3" w:rsidRDefault="00000000">
      <w:pPr>
        <w:spacing w:line="480" w:lineRule="auto"/>
        <w:ind w:firstLine="720"/>
      </w:pPr>
      <w:r>
        <w:lastRenderedPageBreak/>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=0.72, p≤.001</w:t>
      </w:r>
      <w:proofErr w:type="gramStart"/>
      <w:r>
        <w:rPr>
          <w:rFonts w:ascii="Arial Unicode MS" w:eastAsia="Arial Unicode MS" w:hAnsi="Arial Unicode MS" w:cs="Arial Unicode MS"/>
          <w:highlight w:val="yellow"/>
        </w:rPr>
        <w:t xml:space="preserve">) </w:t>
      </w:r>
      <w:r>
        <w:t xml:space="preserve"> (</w:t>
      </w:r>
      <w:proofErr w:type="gramEnd"/>
      <w:r>
        <w:t>Figure 3A). Within the coral treatments, Controls maintained distinct community structure from the Heated, Bleached, and Bleached + Heated communities, hereafter collectively referred to as “stressed” (PERMANOVA F=2.822, R</w:t>
      </w:r>
      <w:r>
        <w:rPr>
          <w:vertAlign w:val="superscript"/>
        </w:rPr>
        <w:t>2</w:t>
      </w:r>
      <w:r>
        <w:t xml:space="preserve">=0.59, p=0.009). There was overlap within the stressed communities and a consistent shift in ordination space away from the Controls, indicating a potentially conserved change that occurs in microbial communities in response to stressed coral exudates. </w:t>
      </w:r>
    </w:p>
    <w:p w14:paraId="00000024" w14:textId="77777777" w:rsidR="008D3FE3" w:rsidRDefault="00000000">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5">
        <w:r>
          <w:t>(Francis et al., 2021)</w:t>
        </w:r>
      </w:hyperlink>
      <w:r>
        <w:t xml:space="preserve">, as well as the common coral reef associated family </w:t>
      </w:r>
      <w:proofErr w:type="spellStart"/>
      <w:r>
        <w:t>Rhodobacteraceae</w:t>
      </w:r>
      <w:proofErr w:type="spellEnd"/>
      <w:r>
        <w:t xml:space="preserve"> </w:t>
      </w:r>
      <w:hyperlink r:id="rId36">
        <w:r>
          <w:t>(Apprill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w:t>
      </w:r>
      <w:proofErr w:type="spellStart"/>
      <w:r>
        <w:t>Litoricolaceae</w:t>
      </w:r>
      <w:proofErr w:type="spellEnd"/>
      <w:r>
        <w:t xml:space="preserv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7">
        <w:r>
          <w:t>(Baumann et al., 1972)</w:t>
        </w:r>
      </w:hyperlink>
      <w:r>
        <w:t xml:space="preserve">, was lowest in communities grown on Control exudates (28.3%) and substantially higher in the 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lastRenderedPageBreak/>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was abundant in the Control treatment (13.0%) and then reduced in abundance in the stressed treatments (5.6%-7.2%). Microbial community alpha diversity metrics (observed sequences, Chao diversity, Shannon diversity, and Shannon’s Evenness) were assessed after 36 hours of growth (Figure S5), with none of these indices being significantly affected by treatment</w:t>
      </w:r>
      <w:r>
        <w:rPr>
          <w:rFonts w:ascii="Arial Unicode MS" w:eastAsia="Arial Unicode MS" w:hAnsi="Arial Unicode MS" w:cs="Arial Unicode MS"/>
        </w:rPr>
        <w:t xml:space="preserve"> (one-way ANOVA, p≥.05</w:t>
      </w:r>
      <w:r>
        <w:t xml:space="preserve">). </w:t>
      </w:r>
    </w:p>
    <w:p w14:paraId="00000025" w14:textId="77777777" w:rsidR="008D3FE3" w:rsidRDefault="008D3FE3">
      <w:pPr>
        <w:spacing w:line="480" w:lineRule="auto"/>
      </w:pPr>
    </w:p>
    <w:p w14:paraId="00000026" w14:textId="77777777" w:rsidR="008D3FE3" w:rsidRDefault="00000000">
      <w:pPr>
        <w:spacing w:line="480" w:lineRule="auto"/>
        <w:rPr>
          <w:b/>
          <w:u w:val="single"/>
        </w:rPr>
      </w:pPr>
      <w:r>
        <w:rPr>
          <w:b/>
          <w:u w:val="single"/>
        </w:rPr>
        <w:t>Bacterial Taxa Differential Abundance Analysis</w:t>
      </w:r>
    </w:p>
    <w:p w14:paraId="00000027" w14:textId="77777777" w:rsidR="008D3FE3" w:rsidRDefault="00000000">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8">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(Table S2) (Figures 3C and S6).</w:t>
      </w:r>
    </w:p>
    <w:p w14:paraId="00000028" w14:textId="77777777" w:rsidR="008D3FE3" w:rsidRDefault="00000000">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77777777" w:rsidR="008D3FE3" w:rsidRDefault="00000000">
      <w:pPr>
        <w:spacing w:line="480" w:lineRule="auto"/>
        <w:ind w:firstLine="720"/>
      </w:pPr>
      <w:r>
        <w:lastRenderedPageBreak/>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 </w:t>
      </w:r>
      <w:r>
        <w:rPr>
          <w:highlight w:val="yellow"/>
        </w:rPr>
        <w:t xml:space="preserve">Visualization of pairwise co-occurrence patterns of OTUs from the final time point reinforces these conclusions (Figure S8). OTUs enriched in the coral stress treatments including </w:t>
      </w:r>
      <w:proofErr w:type="spellStart"/>
      <w:r>
        <w:rPr>
          <w:highlight w:val="yellow"/>
        </w:rPr>
        <w:t>Alteromonadaceae</w:t>
      </w:r>
      <w:proofErr w:type="spellEnd"/>
      <w:r>
        <w:rPr>
          <w:highlight w:val="yellow"/>
        </w:rPr>
        <w:t xml:space="preserve">, </w:t>
      </w:r>
      <w:proofErr w:type="spellStart"/>
      <w:r>
        <w:rPr>
          <w:highlight w:val="yellow"/>
        </w:rPr>
        <w:t>Pseudoalteromonadaceae</w:t>
      </w:r>
      <w:proofErr w:type="spellEnd"/>
      <w:r>
        <w:rPr>
          <w:highlight w:val="yellow"/>
        </w:rPr>
        <w:t xml:space="preserve">, and </w:t>
      </w:r>
      <w:proofErr w:type="spellStart"/>
      <w:r>
        <w:rPr>
          <w:highlight w:val="yellow"/>
        </w:rPr>
        <w:t>Saprospiraceae</w:t>
      </w:r>
      <w:proofErr w:type="spellEnd"/>
      <w:r>
        <w:rPr>
          <w:highlight w:val="yellow"/>
        </w:rPr>
        <w:t xml:space="preserve"> clustered together in the upper portion of the network and showed a high degree of connectivity with each other (</w:t>
      </w:r>
      <w:proofErr w:type="spellStart"/>
      <w:proofErr w:type="gramStart"/>
      <w:r>
        <w:rPr>
          <w:highlight w:val="yellow"/>
        </w:rPr>
        <w:t>ie</w:t>
      </w:r>
      <w:proofErr w:type="spellEnd"/>
      <w:proofErr w:type="gramEnd"/>
      <w:r>
        <w:rPr>
          <w:highlight w:val="yellow"/>
        </w:rPr>
        <w:t xml:space="preserve"> OTU 1224 and OTU 75), yet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000000">
      <w:pPr>
        <w:spacing w:line="480" w:lineRule="auto"/>
        <w:rPr>
          <w:shd w:val="clear" w:color="auto" w:fill="FFE599"/>
        </w:rPr>
      </w:pPr>
      <w:r>
        <w:rPr>
          <w:b/>
          <w:u w:val="single"/>
        </w:rPr>
        <w:t>Metabolomes</w:t>
      </w:r>
    </w:p>
    <w:p w14:paraId="0000002C" w14:textId="77777777" w:rsidR="008D3FE3" w:rsidRDefault="00000000">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w:t>
      </w:r>
      <w:r>
        <w:lastRenderedPageBreak/>
        <w:t xml:space="preserve">the six treatments at time point T= 0. The </w:t>
      </w:r>
      <w:proofErr w:type="spellStart"/>
      <w:r>
        <w:t>exo</w:t>
      </w:r>
      <w:proofErr w:type="spellEnd"/>
      <w:r>
        <w:t xml:space="preserve">-metabolomes indicated that different treatments produced compositionally distinct DOM exudates following the </w:t>
      </w:r>
      <w:proofErr w:type="gramStart"/>
      <w:r>
        <w:t>three hour</w:t>
      </w:r>
      <w:proofErr w:type="gramEnd"/>
      <w:r>
        <w:t xml:space="preserve">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000000">
      <w:pPr>
        <w:spacing w:line="480" w:lineRule="auto"/>
      </w:pPr>
      <w:r>
        <w:br w:type="page"/>
      </w:r>
    </w:p>
    <w:p w14:paraId="0000002E" w14:textId="77777777" w:rsidR="008D3FE3" w:rsidRDefault="00000000">
      <w:pPr>
        <w:spacing w:line="480" w:lineRule="auto"/>
        <w:rPr>
          <w:b/>
        </w:rPr>
      </w:pPr>
      <w:r>
        <w:rPr>
          <w:b/>
        </w:rPr>
        <w:lastRenderedPageBreak/>
        <w:t>DISCUSSION</w:t>
      </w:r>
    </w:p>
    <w:p w14:paraId="0000002F" w14:textId="77777777" w:rsidR="008D3FE3" w:rsidRDefault="00000000">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w:t>
      </w:r>
      <w:proofErr w:type="gramStart"/>
      <w:r>
        <w:t>thermally-induced</w:t>
      </w:r>
      <w:proofErr w:type="gramEnd"/>
      <w:r>
        <w:t xml:space="preserve">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0" w14:textId="77777777" w:rsidR="008D3FE3" w:rsidRDefault="008D3FE3">
      <w:pPr>
        <w:spacing w:line="480" w:lineRule="auto"/>
      </w:pPr>
    </w:p>
    <w:p w14:paraId="00000031" w14:textId="77777777" w:rsidR="008D3FE3" w:rsidRDefault="00000000">
      <w:pPr>
        <w:spacing w:line="480" w:lineRule="auto"/>
      </w:pPr>
      <w:r>
        <w:rPr>
          <w:b/>
          <w:u w:val="single"/>
        </w:rPr>
        <w:t xml:space="preserve">Thermally stressed and bleaching corals release DOM that increases microbial </w:t>
      </w:r>
      <w:proofErr w:type="gramStart"/>
      <w:r>
        <w:rPr>
          <w:b/>
          <w:u w:val="single"/>
        </w:rPr>
        <w:t>load</w:t>
      </w:r>
      <w:proofErr w:type="gramEnd"/>
    </w:p>
    <w:p w14:paraId="00000032" w14:textId="77777777" w:rsidR="008D3FE3" w:rsidRDefault="00000000">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9">
        <w:r>
          <w:t>(Haas et al., 2011, 2013)</w:t>
        </w:r>
      </w:hyperlink>
      <w:r>
        <w:t xml:space="preserve">. Photosynthesis reactions, which contribute to a portion of the DOC released by corals, are sensitive to increases in temperature </w:t>
      </w:r>
      <w:hyperlink r:id="rId40">
        <w:r>
          <w:t>(Oakley et al., 2014; Ros et al., 2020)</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41">
        <w:r>
          <w:t>(Oakley et al., 2014)</w:t>
        </w:r>
      </w:hyperlink>
      <w:r>
        <w:t xml:space="preserve">. This is supported by </w:t>
      </w:r>
      <w:hyperlink r:id="rId42">
        <w:r>
          <w:t>Hillyer et al., 2017</w:t>
        </w:r>
      </w:hyperlink>
      <w:r>
        <w:t xml:space="preserve"> who found that glucose, a major product of  dinoflagellate-cnidarian symbiosis </w:t>
      </w:r>
      <w:hyperlink r:id="rId43">
        <w:r>
          <w:t>(Burriesci et al., 2012; Streamer et al., 1993; Whitehead &amp; Douglas, 2003)</w:t>
        </w:r>
      </w:hyperlink>
      <w:r>
        <w:t>, appears to increase in thermally stressed corals.</w:t>
      </w:r>
    </w:p>
    <w:p w14:paraId="00000033" w14:textId="77777777" w:rsidR="008D3FE3" w:rsidRDefault="00000000">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44">
        <w:r>
          <w:t>(</w:t>
        </w:r>
        <w:proofErr w:type="spellStart"/>
        <w:r>
          <w:t>Grottoli</w:t>
        </w:r>
        <w:proofErr w:type="spellEnd"/>
        <w:r>
          <w:t xml:space="preserve"> et al., 2004, 2006; </w:t>
        </w:r>
        <w:proofErr w:type="spellStart"/>
        <w:r>
          <w:t>Grottoli</w:t>
        </w:r>
        <w:proofErr w:type="spellEnd"/>
        <w:r>
          <w:t xml:space="preserve"> &amp; Rodrigues, 2011; </w:t>
        </w:r>
        <w:proofErr w:type="spellStart"/>
        <w:r>
          <w:t>Imbs</w:t>
        </w:r>
        <w:proofErr w:type="spellEnd"/>
        <w:r>
          <w:t xml:space="preserve"> &amp; Yakovleva, 2012; Rodrigues &amp; </w:t>
        </w:r>
        <w:proofErr w:type="spellStart"/>
        <w:r>
          <w:t>Grottoli</w:t>
        </w:r>
        <w:proofErr w:type="spellEnd"/>
        <w:r>
          <w:t>, 2007; Schoepf et al., 2021)</w:t>
        </w:r>
      </w:hyperlink>
      <w:r>
        <w:t xml:space="preserve">. </w:t>
      </w:r>
      <w:r>
        <w:lastRenderedPageBreak/>
        <w:t xml:space="preserve">DOM mobilization from internal stores could yield similar DOC release compared to healthy corals, despite reduced densities of </w:t>
      </w:r>
      <w:proofErr w:type="spellStart"/>
      <w:r>
        <w:t>Symbiodiniaceae</w:t>
      </w:r>
      <w:proofErr w:type="spellEnd"/>
      <w:r>
        <w:t xml:space="preserve">. </w:t>
      </w:r>
    </w:p>
    <w:p w14:paraId="00000034" w14:textId="77777777" w:rsidR="008D3FE3" w:rsidRDefault="00000000">
      <w:pPr>
        <w:spacing w:line="480" w:lineRule="auto"/>
        <w:ind w:firstLine="720"/>
      </w:pPr>
      <w:r>
        <w:t xml:space="preserve">DOM exudates from Heated, Bleached, and Bleached + Heated corals appear to be labile, i.e. readily mobilized by bacterioplankton into metabolic pathways </w:t>
      </w:r>
      <w:hyperlink r:id="rId45">
        <w:r>
          <w:t>(Carlson &amp; Hansell, 2015)</w:t>
        </w:r>
      </w:hyperlink>
      <w:r>
        <w:t xml:space="preserve">. In general, DOM derived from coral treatments grew more concentrated microbial communities with faster growth 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6">
        <w:r>
          <w:t>(Barott et al., 2012; Barott &amp; Rohwer, 2012; Jorissen et al., 2016; Roach et al., 2017; Silveira et al., 2017; Smith et al., 2006)</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5" w14:textId="77777777" w:rsidR="008D3FE3" w:rsidRDefault="008D3FE3">
      <w:pPr>
        <w:spacing w:line="480" w:lineRule="auto"/>
        <w:rPr>
          <w:b/>
          <w:u w:val="single"/>
        </w:rPr>
      </w:pPr>
    </w:p>
    <w:p w14:paraId="00000036" w14:textId="77777777" w:rsidR="008D3FE3" w:rsidRDefault="00000000">
      <w:pPr>
        <w:spacing w:line="480" w:lineRule="auto"/>
        <w:rPr>
          <w:b/>
          <w:u w:val="single"/>
        </w:rPr>
      </w:pPr>
      <w:r>
        <w:rPr>
          <w:b/>
          <w:u w:val="single"/>
        </w:rPr>
        <w:t xml:space="preserve">DOM from stressed corals yields a conserved enrichment of </w:t>
      </w:r>
      <w:proofErr w:type="spellStart"/>
      <w:r>
        <w:rPr>
          <w:b/>
          <w:u w:val="single"/>
        </w:rPr>
        <w:t>copiotrophic</w:t>
      </w:r>
      <w:proofErr w:type="spellEnd"/>
      <w:r>
        <w:rPr>
          <w:b/>
          <w:u w:val="single"/>
        </w:rPr>
        <w:t xml:space="preserve"> bacterioplankton and putative </w:t>
      </w:r>
      <w:proofErr w:type="gramStart"/>
      <w:r>
        <w:rPr>
          <w:b/>
          <w:u w:val="single"/>
        </w:rPr>
        <w:t>pathogens</w:t>
      </w:r>
      <w:proofErr w:type="gramEnd"/>
    </w:p>
    <w:p w14:paraId="00000037" w14:textId="77777777" w:rsidR="008D3FE3" w:rsidRDefault="00000000">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77777777" w:rsidR="008D3FE3" w:rsidRDefault="00000000">
      <w:pPr>
        <w:spacing w:line="480" w:lineRule="auto"/>
        <w:ind w:firstLine="720"/>
        <w:rPr>
          <w:highlight w:val="yellow"/>
        </w:rPr>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w:t>
      </w:r>
      <w:r>
        <w:lastRenderedPageBreak/>
        <w:t xml:space="preserve">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7">
        <w:r>
          <w:t>(Baumann et al., 1972; McCarren et al., 2010; Romera-Castillo et al., 2011; Shi et al., 2012; Tada et al., 2011)</w:t>
        </w:r>
      </w:hyperlink>
      <w:r>
        <w:t xml:space="preserve">, in controlled incubations </w:t>
      </w:r>
      <w:hyperlink r:id="rId48">
        <w:r>
          <w:t xml:space="preserve">(James et al., 2019; Nelson &amp; Carlson, 2012; </w:t>
        </w:r>
        <w:proofErr w:type="spellStart"/>
        <w:r>
          <w:t>Pontiller</w:t>
        </w:r>
        <w:proofErr w:type="spellEnd"/>
        <w:r>
          <w:t xml:space="preserve"> et al., 2022)</w:t>
        </w:r>
      </w:hyperlink>
      <w:r>
        <w:t xml:space="preserve">, and in response to pulses of POM on coral reefs during coral spawning </w:t>
      </w:r>
      <w:hyperlink r:id="rId49">
        <w:r>
          <w:t>(Guillemette et al., 2018)</w:t>
        </w:r>
      </w:hyperlink>
      <w:r>
        <w:t xml:space="preserve">. The enrichment of these OTUs in all coral 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by stressed corals proliferates </w:t>
      </w:r>
      <w:r>
        <w:rPr>
          <w:i/>
          <w:highlight w:val="yellow"/>
        </w:rPr>
        <w:t>r</w:t>
      </w:r>
      <w:r>
        <w:rPr>
          <w:highlight w:val="yellow"/>
        </w:rPr>
        <w:t xml:space="preserve">- selected copiotrophs that rapidly outcompete the </w:t>
      </w:r>
      <w:commentRangeStart w:id="0"/>
      <w:r>
        <w:rPr>
          <w:i/>
          <w:highlight w:val="yellow"/>
        </w:rPr>
        <w:t>K</w:t>
      </w:r>
      <w:r>
        <w:rPr>
          <w:highlight w:val="yellow"/>
        </w:rPr>
        <w:t xml:space="preserve">- selected taxa that are often associated with marine oligotrophic, and specifically coral reef, systems. </w:t>
      </w:r>
      <w:commentRangeEnd w:id="0"/>
      <w:r>
        <w:commentReference w:id="0"/>
      </w:r>
    </w:p>
    <w:p w14:paraId="00000039" w14:textId="77777777" w:rsidR="008D3FE3" w:rsidRDefault="00000000">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53">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54">
        <w:r>
          <w:t>(</w:t>
        </w:r>
        <w:proofErr w:type="spellStart"/>
        <w:r>
          <w:t>Beurmann</w:t>
        </w:r>
        <w:proofErr w:type="spellEnd"/>
        <w:r>
          <w:t xml:space="preserve"> et al., 2017)</w:t>
        </w:r>
      </w:hyperlink>
      <w:r>
        <w:t xml:space="preserve">. Enrichment of putative pathogens in the stress treatments could be driven by a positive association with coral stress metabolites </w:t>
      </w:r>
      <w:hyperlink r:id="rId55">
        <w:r>
          <w:t>(Garren et al., 2014)</w:t>
        </w:r>
      </w:hyperlink>
      <w:r>
        <w:t xml:space="preserve"> or because stressed corals lack the production of defense molecules; in either case, the enrichment of these pathogenic taxa could be detrimental to coral health.</w:t>
      </w:r>
    </w:p>
    <w:p w14:paraId="0000003A" w14:textId="77777777" w:rsidR="008D3FE3" w:rsidRDefault="00000000">
      <w:pPr>
        <w:spacing w:line="480" w:lineRule="auto"/>
        <w:ind w:firstLine="720"/>
      </w:pPr>
      <w:commentRangeStart w:id="1"/>
      <w:commentRangeStart w:id="2"/>
      <w:r>
        <w:lastRenderedPageBreak/>
        <w:t xml:space="preserve">Although we are not aware of any studies that have examined how </w:t>
      </w:r>
      <w:r>
        <w:rPr>
          <w:highlight w:val="yellow"/>
        </w:rPr>
        <w:t>stressed</w:t>
      </w:r>
      <w:r>
        <w:t xml:space="preserve"> coral DOM alters bacterioplankton in bottle incubations,</w:t>
      </w:r>
      <w:commentRangeEnd w:id="1"/>
      <w:r>
        <w:commentReference w:id="1"/>
      </w:r>
      <w:commentRangeEnd w:id="2"/>
      <w:r>
        <w:commentReference w:id="2"/>
      </w:r>
      <w:r>
        <w:t xml:space="preserve"> Sun et al., 2022 examined the impact of coral bleaching 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xml:space="preserve">) increased in heated coral treatments and there is an uptick in pathogenic gene functions after seven days of heating. </w:t>
      </w:r>
    </w:p>
    <w:p w14:paraId="0000003B" w14:textId="77777777" w:rsidR="008D3FE3" w:rsidRDefault="008D3FE3">
      <w:pPr>
        <w:spacing w:line="480" w:lineRule="auto"/>
      </w:pPr>
    </w:p>
    <w:p w14:paraId="0000003C" w14:textId="77777777" w:rsidR="008D3FE3" w:rsidRDefault="00000000">
      <w:pPr>
        <w:spacing w:line="480" w:lineRule="auto"/>
        <w:rPr>
          <w:b/>
          <w:u w:val="single"/>
        </w:rPr>
      </w:pPr>
      <w:r>
        <w:rPr>
          <w:b/>
          <w:u w:val="single"/>
        </w:rPr>
        <w:t xml:space="preserve">Stressed corals exude compositionally distinct DOM that correlates with conserved shifts in bacterioplankton </w:t>
      </w:r>
      <w:proofErr w:type="gramStart"/>
      <w:r>
        <w:rPr>
          <w:b/>
          <w:u w:val="single"/>
        </w:rPr>
        <w:t>communities</w:t>
      </w:r>
      <w:proofErr w:type="gramEnd"/>
    </w:p>
    <w:p w14:paraId="0000003D" w14:textId="77777777" w:rsidR="008D3FE3" w:rsidRDefault="00000000">
      <w:pPr>
        <w:spacing w:line="480" w:lineRule="auto"/>
        <w:ind w:firstLine="720"/>
      </w:pPr>
      <w:r>
        <w:t>One potential driver of microbial changes in this study beyond bulk DOC differences `</w:t>
      </w:r>
      <w:r>
        <w:tab/>
        <w:t xml:space="preserve">is qualitative differences in the DOM exudates. The composition of DOM has been shown to shape microbial communities in numerous systems including coral reefs </w:t>
      </w:r>
      <w:hyperlink r:id="rId56">
        <w:r>
          <w:t>(Nelson et al., 2013)</w:t>
        </w:r>
      </w:hyperlink>
      <w:r>
        <w:t xml:space="preserve">, the open ocean </w:t>
      </w:r>
      <w:hyperlink r:id="rId57">
        <w:r>
          <w:t>(Azam &amp; Malfatti, 2007)</w:t>
        </w:r>
      </w:hyperlink>
      <w:r>
        <w:t xml:space="preserve">, and synthetic microbial consortia </w:t>
      </w:r>
      <w:hyperlink r:id="rId58">
        <w:r>
          <w:t>(Fu et al., 2020)</w:t>
        </w:r>
      </w:hyperlink>
      <w:r>
        <w:t xml:space="preserve">. The same patterns hold in this study; different DOM treatments yielded different microbial communities, with DOM metabolomic composition significantly correlated with microbial community structure. This suggests that changes in the quality of coral DOM exudates, not just quantity, shapes bacterioplankton communities during </w:t>
      </w:r>
      <w:proofErr w:type="gramStart"/>
      <w:r>
        <w:t>thermally-induced</w:t>
      </w:r>
      <w:proofErr w:type="gramEnd"/>
      <w:r>
        <w:t xml:space="preserve"> bleaching.</w:t>
      </w:r>
    </w:p>
    <w:p w14:paraId="0000003E" w14:textId="77777777" w:rsidR="008D3FE3" w:rsidRDefault="00000000">
      <w:pPr>
        <w:spacing w:line="480" w:lineRule="auto"/>
        <w:ind w:firstLine="720"/>
      </w:pPr>
      <w:r>
        <w:t xml:space="preserve">The four coral treatments clustered away from the two negative water controls, aligning with previous observations that corals alter water column DOM composition </w:t>
      </w:r>
      <w:hyperlink r:id="rId59">
        <w:r>
          <w:t xml:space="preserve">(Nelson et al., 2013; </w:t>
        </w:r>
      </w:hyperlink>
      <w:hyperlink r:id="rId60">
        <w:r>
          <w:t>Quinlan  et al., 2018; Wegley Kelly</w:t>
        </w:r>
      </w:hyperlink>
      <w:hyperlink r:id="rId61">
        <w:r>
          <w:t>, et al., 2022)</w:t>
        </w:r>
      </w:hyperlink>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w:t>
      </w:r>
      <w:r>
        <w:lastRenderedPageBreak/>
        <w:t xml:space="preserve">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77777777" w:rsidR="008D3FE3" w:rsidRDefault="00000000">
      <w:pPr>
        <w:spacing w:line="480" w:lineRule="auto"/>
        <w:ind w:firstLine="720"/>
        <w:rPr>
          <w:highlight w:val="yellow"/>
        </w:rPr>
      </w:pPr>
      <w:r>
        <w:rPr>
          <w:highlight w:val="yellow"/>
        </w:rPr>
        <w:t xml:space="preserve">In this study we used a mixture of three common </w:t>
      </w:r>
      <w:proofErr w:type="spellStart"/>
      <w:r>
        <w:rPr>
          <w:highlight w:val="yellow"/>
        </w:rPr>
        <w:t>Mo'orea</w:t>
      </w:r>
      <w:proofErr w:type="spellEnd"/>
      <w:r>
        <w:rPr>
          <w:highlight w:val="yellow"/>
        </w:rPr>
        <w:t xml:space="preserve"> coral species in each </w:t>
      </w:r>
      <w:proofErr w:type="gramStart"/>
      <w:r>
        <w:rPr>
          <w:highlight w:val="yellow"/>
        </w:rPr>
        <w:t>aquaria</w:t>
      </w:r>
      <w:proofErr w:type="gramEnd"/>
      <w:r>
        <w:rPr>
          <w:highlight w:val="yellow"/>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62">
        <w:r>
          <w:rPr>
            <w:highlight w:val="yellow"/>
          </w:rPr>
          <w:t>(Nelson et al., 2013; Wegley Kelly et al., 2022)</w:t>
        </w:r>
      </w:hyperlink>
      <w:r>
        <w:rPr>
          <w:highlight w:val="yellow"/>
        </w:rPr>
        <w:t xml:space="preserve">. The current setup does not allow us to investigate the </w:t>
      </w:r>
      <w:proofErr w:type="gramStart"/>
      <w:r>
        <w:rPr>
          <w:highlight w:val="yellow"/>
        </w:rPr>
        <w:t>species specific</w:t>
      </w:r>
      <w:proofErr w:type="gramEnd"/>
      <w:r>
        <w:rPr>
          <w:highlight w:val="yellow"/>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 </w:t>
      </w:r>
    </w:p>
    <w:p w14:paraId="00000040" w14:textId="77777777" w:rsidR="008D3FE3" w:rsidRDefault="008D3FE3">
      <w:pPr>
        <w:spacing w:line="480" w:lineRule="auto"/>
        <w:ind w:firstLine="720"/>
        <w:rPr>
          <w:highlight w:val="yellow"/>
        </w:rPr>
      </w:pPr>
    </w:p>
    <w:p w14:paraId="00000041" w14:textId="77777777" w:rsidR="008D3FE3" w:rsidRDefault="00000000">
      <w:pPr>
        <w:spacing w:line="480" w:lineRule="auto"/>
        <w:rPr>
          <w:b/>
          <w:u w:val="single"/>
        </w:rPr>
      </w:pPr>
      <w:r>
        <w:rPr>
          <w:b/>
          <w:u w:val="single"/>
        </w:rPr>
        <w:t xml:space="preserve">Bacterioplankton response to stressed coral DOM may accelerate coral </w:t>
      </w:r>
      <w:proofErr w:type="gramStart"/>
      <w:r>
        <w:rPr>
          <w:b/>
          <w:u w:val="single"/>
        </w:rPr>
        <w:t>decline</w:t>
      </w:r>
      <w:proofErr w:type="gramEnd"/>
    </w:p>
    <w:p w14:paraId="00000042" w14:textId="77777777" w:rsidR="008D3FE3" w:rsidRDefault="00000000">
      <w:pPr>
        <w:spacing w:line="480" w:lineRule="auto"/>
        <w:ind w:firstLine="720"/>
      </w:pPr>
      <w:r>
        <w:t xml:space="preserve">Our data suggest a novel,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63">
        <w:r>
          <w:t>(Haas et al., 2016)</w:t>
        </w:r>
      </w:hyperlink>
      <w:r>
        <w:rPr>
          <w:b/>
        </w:rPr>
        <w:t xml:space="preserve">. </w:t>
      </w:r>
      <w:r>
        <w:t xml:space="preserve">This process, termed </w:t>
      </w:r>
      <w:r>
        <w:lastRenderedPageBreak/>
        <w:t>“</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64">
        <w:r>
          <w:t>(Barott et al., 2012b; Haas et al., 2016; McDole et al., 2012)</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3" w14:textId="77777777" w:rsidR="008D3FE3" w:rsidRDefault="00000000">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000000">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000000">
      <w:pPr>
        <w:spacing w:line="480" w:lineRule="auto"/>
        <w:ind w:firstLine="720"/>
      </w:pPr>
      <w:r>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w:t>
      </w:r>
      <w:r>
        <w:lastRenderedPageBreak/>
        <w:t>throughout various stages of a thermal anomaly, hampering both coral resistance to and recovery from bleaching via disease and hypoxia at both the onset and termination of marine heatwaves.</w:t>
      </w:r>
    </w:p>
    <w:p w14:paraId="00000046" w14:textId="77777777" w:rsidR="008D3FE3" w:rsidRDefault="00000000">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7" w14:textId="77777777" w:rsidR="008D3FE3" w:rsidRDefault="008D3FE3">
      <w:pPr>
        <w:spacing w:line="480" w:lineRule="auto"/>
      </w:pPr>
    </w:p>
    <w:p w14:paraId="00000048" w14:textId="77777777" w:rsidR="008D3FE3" w:rsidRDefault="00000000">
      <w:pPr>
        <w:spacing w:line="480" w:lineRule="auto"/>
      </w:pPr>
      <w:r>
        <w:rPr>
          <w:b/>
          <w:u w:val="single"/>
        </w:rPr>
        <w:t>Conclusion</w:t>
      </w:r>
    </w:p>
    <w:p w14:paraId="00000049" w14:textId="77777777" w:rsidR="008D3FE3" w:rsidRDefault="00000000">
      <w:pPr>
        <w:spacing w:line="480" w:lineRule="auto"/>
        <w:ind w:firstLine="720"/>
      </w:pPr>
      <w:r>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w:t>
      </w:r>
      <w:proofErr w:type="gramStart"/>
      <w:r>
        <w:t>thermally-induced</w:t>
      </w:r>
      <w:proofErr w:type="gramEnd"/>
      <w:r>
        <w:t xml:space="preserve"> 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 xml:space="preserve">biogeochemistry, carbon flux, microbial communities,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w:t>
      </w:r>
      <w:r>
        <w:lastRenderedPageBreak/>
        <w:t xml:space="preserve">fully understand how complex coral reef ecosystems respond to marine heatwaves, producer-DOM and microbe-DOM dynamics must be </w:t>
      </w:r>
      <w:proofErr w:type="gramStart"/>
      <w:r>
        <w:t>taken into account</w:t>
      </w:r>
      <w:proofErr w:type="gramEnd"/>
      <w:r>
        <w:t>.</w:t>
      </w:r>
    </w:p>
    <w:p w14:paraId="0000004A" w14:textId="77777777" w:rsidR="008D3FE3" w:rsidRDefault="00000000">
      <w:pPr>
        <w:spacing w:line="480" w:lineRule="auto"/>
        <w:rPr>
          <w:b/>
        </w:rPr>
      </w:pPr>
      <w:r>
        <w:br w:type="page"/>
      </w:r>
    </w:p>
    <w:p w14:paraId="0000004B" w14:textId="77777777" w:rsidR="008D3FE3" w:rsidRDefault="00000000">
      <w:pPr>
        <w:spacing w:line="480" w:lineRule="auto"/>
        <w:rPr>
          <w:b/>
          <w:u w:val="single"/>
        </w:rPr>
      </w:pPr>
      <w:r>
        <w:rPr>
          <w:b/>
        </w:rPr>
        <w:lastRenderedPageBreak/>
        <w:t>METHODS</w:t>
      </w:r>
    </w:p>
    <w:p w14:paraId="0000004C" w14:textId="77777777" w:rsidR="008D3FE3" w:rsidRDefault="00000000">
      <w:pPr>
        <w:spacing w:line="480" w:lineRule="auto"/>
      </w:pPr>
      <w:r>
        <w:rPr>
          <w:b/>
          <w:u w:val="single"/>
        </w:rPr>
        <w:t>Experimental Design</w:t>
      </w:r>
    </w:p>
    <w:p w14:paraId="0000004D" w14:textId="77777777" w:rsidR="008D3FE3" w:rsidRDefault="00000000">
      <w:pPr>
        <w:spacing w:line="480" w:lineRule="auto"/>
        <w:rPr>
          <w:i/>
          <w:u w:val="single"/>
        </w:rPr>
      </w:pPr>
      <w:r>
        <w:rPr>
          <w:i/>
          <w:u w:val="single"/>
        </w:rPr>
        <w:t>Field Collection</w:t>
      </w:r>
    </w:p>
    <w:p w14:paraId="0000004E" w14:textId="77777777" w:rsidR="008D3FE3" w:rsidRDefault="00000000">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 xml:space="preserve">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F" w14:textId="77777777" w:rsidR="008D3FE3" w:rsidRDefault="008D3FE3">
      <w:pPr>
        <w:spacing w:line="480" w:lineRule="auto"/>
        <w:ind w:firstLine="720"/>
      </w:pPr>
    </w:p>
    <w:p w14:paraId="00000050" w14:textId="77777777" w:rsidR="008D3FE3" w:rsidRDefault="00000000">
      <w:pPr>
        <w:spacing w:line="480" w:lineRule="auto"/>
        <w:rPr>
          <w:i/>
          <w:u w:val="single"/>
        </w:rPr>
      </w:pPr>
      <w:r>
        <w:rPr>
          <w:i/>
          <w:u w:val="single"/>
        </w:rPr>
        <w:t>Pre-Treatment in Flow-Through Aquaria</w:t>
      </w:r>
    </w:p>
    <w:p w14:paraId="00000051" w14:textId="77777777" w:rsidR="008D3FE3" w:rsidRDefault="00000000">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t>
      </w:r>
      <w:proofErr w:type="gramStart"/>
      <w:r>
        <w:t>were</w:t>
      </w:r>
      <w:proofErr w:type="gramEnd"/>
      <w:r>
        <w:t xml:space="preserve"> exposed to six days of either ambient (28.6 °C) or elevated water temperatures (32 ˚C +/- 0.2 ˚C) and ambient light levels.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000000">
      <w:pPr>
        <w:spacing w:line="480" w:lineRule="auto"/>
        <w:rPr>
          <w:i/>
          <w:u w:val="single"/>
        </w:rPr>
      </w:pPr>
      <w:r>
        <w:rPr>
          <w:i/>
          <w:u w:val="single"/>
        </w:rPr>
        <w:t>DOM Exudation Experiment</w:t>
      </w:r>
    </w:p>
    <w:p w14:paraId="00000054" w14:textId="77777777" w:rsidR="008D3FE3" w:rsidRDefault="00000000">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w:t>
      </w:r>
      <w:r>
        <w:rPr>
          <w:highlight w:val="yellow"/>
        </w:rPr>
        <w:t xml:space="preserve">coral community </w:t>
      </w:r>
      <w:r>
        <w:t xml:space="preserve">DOM exudates were collected by filtering the 1200 mL of aquaria water through a 0.22 µm PES Sterivex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5" w14:textId="77777777" w:rsidR="008D3FE3" w:rsidRDefault="008D3FE3">
      <w:pPr>
        <w:spacing w:line="480" w:lineRule="auto"/>
      </w:pPr>
    </w:p>
    <w:p w14:paraId="00000056" w14:textId="77777777" w:rsidR="008D3FE3" w:rsidRDefault="00000000">
      <w:pPr>
        <w:spacing w:line="480" w:lineRule="auto"/>
        <w:rPr>
          <w:i/>
          <w:u w:val="single"/>
        </w:rPr>
      </w:pPr>
      <w:r>
        <w:rPr>
          <w:i/>
          <w:u w:val="single"/>
        </w:rPr>
        <w:t>Dilution Cultures</w:t>
      </w:r>
    </w:p>
    <w:p w14:paraId="00000057" w14:textId="77777777" w:rsidR="008D3FE3" w:rsidRDefault="00000000">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000000">
      <w:pPr>
        <w:spacing w:line="480" w:lineRule="auto"/>
        <w:rPr>
          <w:b/>
          <w:u w:val="single"/>
        </w:rPr>
      </w:pPr>
      <w:r>
        <w:rPr>
          <w:b/>
          <w:u w:val="single"/>
        </w:rPr>
        <w:t>Sample Collection and Processing</w:t>
      </w:r>
    </w:p>
    <w:p w14:paraId="0000005A" w14:textId="77777777" w:rsidR="008D3FE3" w:rsidRDefault="00000000">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 xml:space="preserve">seven </w:t>
      </w:r>
      <w:r>
        <w:lastRenderedPageBreak/>
        <w:t>day</w:t>
      </w:r>
      <w:proofErr w:type="gramEnd"/>
      <w:r>
        <w:t xml:space="preserve"> incubation and exudation experiment, coral nubbins were flash-frozen and airbrushed using 0.22 µm filtered seawater. Tissue slurries were analyzed using flow cytometry following the protocol outlined in </w:t>
      </w:r>
      <w:hyperlink r:id="rId65">
        <w:r>
          <w:t>Fox et al., 2021</w:t>
        </w:r>
      </w:hyperlink>
      <w:r>
        <w:t>. For details, please see supplementary methods.</w:t>
      </w:r>
    </w:p>
    <w:p w14:paraId="0000005B" w14:textId="77777777" w:rsidR="008D3FE3" w:rsidRDefault="008D3FE3">
      <w:pPr>
        <w:spacing w:line="480" w:lineRule="auto"/>
      </w:pPr>
    </w:p>
    <w:p w14:paraId="0000005C" w14:textId="77777777" w:rsidR="008D3FE3" w:rsidRDefault="00000000">
      <w:pPr>
        <w:spacing w:line="480" w:lineRule="auto"/>
        <w:rPr>
          <w:u w:val="single"/>
        </w:rPr>
      </w:pPr>
      <w:r>
        <w:rPr>
          <w:i/>
          <w:u w:val="single"/>
        </w:rPr>
        <w:t>Bacterioplankton Abundance</w:t>
      </w:r>
    </w:p>
    <w:p w14:paraId="0000005D" w14:textId="77777777" w:rsidR="008D3FE3" w:rsidRDefault="00000000">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66">
        <w:r>
          <w:t>(Nelson et al., 2015)</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000000">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60" w14:textId="77777777" w:rsidR="008D3FE3" w:rsidRDefault="00000000">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Sterivex to collect bacterioplankton for downstream DNA analysis. </w:t>
      </w:r>
    </w:p>
    <w:p w14:paraId="00000061" w14:textId="77777777" w:rsidR="008D3FE3" w:rsidRDefault="00000000">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Sterivex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67">
        <w:r>
          <w:t>Carlson et al., 2010</w:t>
        </w:r>
      </w:hyperlink>
      <w:r>
        <w:t xml:space="preserve">. </w:t>
      </w:r>
    </w:p>
    <w:p w14:paraId="00000062" w14:textId="77777777" w:rsidR="008D3FE3" w:rsidRDefault="00000000">
      <w:pPr>
        <w:spacing w:line="480" w:lineRule="auto"/>
        <w:ind w:firstLine="720"/>
      </w:pPr>
      <w:r>
        <w:lastRenderedPageBreak/>
        <w:t xml:space="preserve">For analysis of metabolites, exactly 700 mL of the remaining 0.22 µm Sterivex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w:t>
      </w:r>
      <w:proofErr w:type="gramStart"/>
      <w:r>
        <w:t>a 200 mg mass Bond Elut-PPL (Agilent) cartridges</w:t>
      </w:r>
      <w:proofErr w:type="gramEnd"/>
      <w:r>
        <w:t xml:space="preserve"> following </w:t>
      </w:r>
      <w:hyperlink r:id="rId68">
        <w:r>
          <w:t>Dittmar et al., 2008 and Petras et al., 2017</w:t>
        </w:r>
      </w:hyperlink>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000000">
      <w:pPr>
        <w:spacing w:line="480" w:lineRule="auto"/>
        <w:rPr>
          <w:i/>
          <w:u w:val="single"/>
        </w:rPr>
      </w:pPr>
      <w:r>
        <w:rPr>
          <w:i/>
          <w:u w:val="single"/>
        </w:rPr>
        <w:t>Microbial Community DNA Extraction, Library Prep, and Sequencing</w:t>
      </w:r>
    </w:p>
    <w:p w14:paraId="00000065" w14:textId="77777777" w:rsidR="008D3FE3" w:rsidRDefault="00000000">
      <w:pPr>
        <w:spacing w:line="480" w:lineRule="auto"/>
        <w:ind w:firstLine="720"/>
      </w:pPr>
      <w:r>
        <w:t xml:space="preserve">Sample DNA extraction protocols followed those outlined in </w:t>
      </w:r>
      <w:hyperlink r:id="rId69">
        <w:r>
          <w:t>Bullington et al., 2022</w:t>
        </w:r>
      </w:hyperlink>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000000">
      <w:pPr>
        <w:spacing w:line="480" w:lineRule="auto"/>
        <w:rPr>
          <w:i/>
          <w:u w:val="single"/>
        </w:rPr>
      </w:pPr>
      <w:r>
        <w:rPr>
          <w:i/>
          <w:u w:val="single"/>
        </w:rPr>
        <w:t>Dissolved Organic Matter Composition</w:t>
      </w:r>
    </w:p>
    <w:p w14:paraId="00000068" w14:textId="77777777" w:rsidR="008D3FE3" w:rsidRDefault="00000000">
      <w:pPr>
        <w:spacing w:line="480" w:lineRule="auto"/>
        <w:ind w:firstLine="720"/>
      </w:pPr>
      <w:r>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w:t>
      </w:r>
      <w:r>
        <w:lastRenderedPageBreak/>
        <w:t>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70">
        <w:r>
          <w:t>Petras et al., 2017 and Wegley Kelly et al., 2022</w:t>
        </w:r>
      </w:hyperlink>
      <w:r>
        <w:t xml:space="preserve">. </w:t>
      </w:r>
    </w:p>
    <w:p w14:paraId="00000069" w14:textId="77777777" w:rsidR="008D3FE3" w:rsidRDefault="008D3FE3">
      <w:pPr>
        <w:spacing w:line="480" w:lineRule="auto"/>
        <w:rPr>
          <w:i/>
        </w:rPr>
      </w:pPr>
    </w:p>
    <w:p w14:paraId="0000006A" w14:textId="77777777" w:rsidR="008D3FE3" w:rsidRDefault="00000000">
      <w:pPr>
        <w:spacing w:line="480" w:lineRule="auto"/>
        <w:rPr>
          <w:b/>
          <w:u w:val="single"/>
        </w:rPr>
      </w:pPr>
      <w:r>
        <w:rPr>
          <w:b/>
          <w:u w:val="single"/>
        </w:rPr>
        <w:t>Data Processing and Analysis</w:t>
      </w:r>
    </w:p>
    <w:p w14:paraId="0000006B" w14:textId="77777777" w:rsidR="008D3FE3" w:rsidRDefault="00000000">
      <w:pPr>
        <w:spacing w:line="480" w:lineRule="auto"/>
        <w:rPr>
          <w:i/>
          <w:u w:val="single"/>
        </w:rPr>
      </w:pPr>
      <w:r>
        <w:rPr>
          <w:i/>
          <w:u w:val="single"/>
        </w:rPr>
        <w:t xml:space="preserve">16S Amplicon Bioinformatics </w:t>
      </w:r>
    </w:p>
    <w:p w14:paraId="0000006C" w14:textId="77777777" w:rsidR="008D3FE3" w:rsidRDefault="00000000">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71">
        <w:proofErr w:type="spellStart"/>
        <w:r>
          <w:t>Arisdakessian</w:t>
        </w:r>
        <w:proofErr w:type="spellEnd"/>
        <w:r>
          <w:t xml:space="preserve"> et al., 2020 and Jani et al., 2021</w:t>
        </w:r>
      </w:hyperlink>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72">
        <w:r>
          <w:t>(Callahan et al., 2016a)</w:t>
        </w:r>
      </w:hyperlink>
      <w:r>
        <w:t xml:space="preserve">. We used </w:t>
      </w:r>
      <w:proofErr w:type="spellStart"/>
      <w:r>
        <w:t>mothur</w:t>
      </w:r>
      <w:proofErr w:type="spellEnd"/>
      <w:r>
        <w:t xml:space="preserve"> </w:t>
      </w:r>
      <w:hyperlink r:id="rId73">
        <w:r>
          <w:t>(Schloss et al., 2009)</w:t>
        </w:r>
      </w:hyperlink>
      <w:r>
        <w:t xml:space="preserve"> with the Silva (release 132) database </w:t>
      </w:r>
      <w:hyperlink r:id="rId74">
        <w:r>
          <w:t>(Quast et al., 2013)</w:t>
        </w:r>
      </w:hyperlink>
      <w:r>
        <w:t xml:space="preserve"> to align and annotate the sequences, respectively. Per-sample read depth was normalized to 12,000 sequences per sample. OTUs were defined as unique “amplicon sequence variants” (100% clustering OTUs) by DADA2 </w:t>
      </w:r>
      <w:hyperlink r:id="rId75">
        <w:r>
          <w:t>(Callahan et al., 2016)</w:t>
        </w:r>
      </w:hyperlink>
      <w:r>
        <w:t xml:space="preserve">. Lastly, we used the lulu R package to remove artefactual OTUs </w:t>
      </w:r>
      <w:hyperlink r:id="rId76">
        <w:r>
          <w:t>(Frøslev et al., 2017)</w:t>
        </w:r>
      </w:hyperlink>
      <w:r>
        <w:t xml:space="preserve"> and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communities </w:t>
      </w:r>
      <w:hyperlink r:id="rId77">
        <w:r>
          <w:t>(</w:t>
        </w:r>
        <w:proofErr w:type="spellStart"/>
        <w:r>
          <w:t>Lozupone</w:t>
        </w:r>
        <w:proofErr w:type="spellEnd"/>
        <w:r>
          <w:t xml:space="preserve"> &amp; Knight, 2005)</w:t>
        </w:r>
      </w:hyperlink>
      <w:r>
        <w:t>. At the final time point, two outlier samples</w:t>
      </w:r>
      <w:r>
        <w:rPr>
          <w:rFonts w:ascii="Arial Unicode MS" w:eastAsia="Arial Unicode MS" w:hAnsi="Arial Unicode MS" w:cs="Arial Unicode MS"/>
        </w:rPr>
        <w:t xml:space="preserve"> were identified and removed from downstream 16S analysis (outliers were defined as samples whose log10 distance from the 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000000">
      <w:pPr>
        <w:spacing w:line="480" w:lineRule="auto"/>
        <w:rPr>
          <w:i/>
          <w:u w:val="single"/>
        </w:rPr>
      </w:pPr>
      <w:r>
        <w:rPr>
          <w:i/>
          <w:u w:val="single"/>
        </w:rPr>
        <w:t xml:space="preserve">Metabolomics </w:t>
      </w:r>
      <w:proofErr w:type="spellStart"/>
      <w:r>
        <w:rPr>
          <w:i/>
          <w:u w:val="single"/>
        </w:rPr>
        <w:t>Chemoinformatics</w:t>
      </w:r>
      <w:proofErr w:type="spellEnd"/>
    </w:p>
    <w:p w14:paraId="0000006F" w14:textId="77777777" w:rsidR="008D3FE3" w:rsidRDefault="00000000">
      <w:pPr>
        <w:spacing w:line="480" w:lineRule="auto"/>
        <w:ind w:firstLine="720"/>
      </w:pPr>
      <w:r>
        <w:t>RAW files were converted to .</w:t>
      </w:r>
      <w:proofErr w:type="spellStart"/>
      <w:r>
        <w:t>mzML</w:t>
      </w:r>
      <w:proofErr w:type="spellEnd"/>
      <w:r>
        <w:t xml:space="preserve"> files using </w:t>
      </w:r>
      <w:proofErr w:type="spellStart"/>
      <w:r>
        <w:t>MSConvert</w:t>
      </w:r>
      <w:proofErr w:type="spellEnd"/>
      <w:r>
        <w:t xml:space="preserve"> </w:t>
      </w:r>
      <w:hyperlink r:id="rId78">
        <w:r>
          <w:t>(Chambers et al., 2012)</w:t>
        </w:r>
      </w:hyperlink>
      <w:r>
        <w:t xml:space="preserve">. MZmine3 (version 3.2.8) </w:t>
      </w:r>
      <w:hyperlink r:id="rId79">
        <w:r>
          <w:t>(</w:t>
        </w:r>
        <w:proofErr w:type="spellStart"/>
        <w:r>
          <w:t>Pluskal</w:t>
        </w:r>
        <w:proofErr w:type="spellEnd"/>
        <w:r>
          <w:t xml:space="preserve"> et al., 2010)</w:t>
        </w:r>
      </w:hyperlink>
      <w:r>
        <w:t xml:space="preserve"> was used for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000000">
      <w:pPr>
        <w:spacing w:line="480" w:lineRule="auto"/>
        <w:rPr>
          <w:i/>
          <w:u w:val="single"/>
        </w:rPr>
      </w:pPr>
      <w:r>
        <w:rPr>
          <w:i/>
          <w:u w:val="single"/>
        </w:rPr>
        <w:t>Statistics</w:t>
      </w:r>
    </w:p>
    <w:p w14:paraId="00000072" w14:textId="77777777" w:rsidR="008D3FE3" w:rsidRDefault="00000000">
      <w:pPr>
        <w:spacing w:line="480" w:lineRule="auto"/>
        <w:ind w:firstLine="720"/>
      </w:pPr>
      <w:r>
        <w:t xml:space="preserve">Data analysis and statistics were done using R (version 4.2.1). Main packages used are the core packages within </w:t>
      </w:r>
      <w:proofErr w:type="spellStart"/>
      <w:r>
        <w:t>tidyverse</w:t>
      </w:r>
      <w:proofErr w:type="spellEnd"/>
      <w:r>
        <w:t xml:space="preserve"> </w:t>
      </w:r>
      <w:hyperlink r:id="rId80">
        <w:r>
          <w:t>(Wickham et al., 2019)</w:t>
        </w:r>
      </w:hyperlink>
      <w:r>
        <w:t xml:space="preserve">, vegan </w:t>
      </w:r>
      <w:hyperlink r:id="rId81">
        <w:r>
          <w:t>(Oksanen, 2013)</w:t>
        </w:r>
      </w:hyperlink>
      <w:r>
        <w:t xml:space="preserve">, </w:t>
      </w:r>
      <w:proofErr w:type="spellStart"/>
      <w:r>
        <w:t>BiodiversityR</w:t>
      </w:r>
      <w:proofErr w:type="spellEnd"/>
      <w:r>
        <w:t xml:space="preserve"> </w:t>
      </w:r>
      <w:hyperlink r:id="rId82">
        <w:r>
          <w:t>(Kindt &amp; Coe, 2005)</w:t>
        </w:r>
      </w:hyperlink>
      <w:r>
        <w:t xml:space="preserve">, </w:t>
      </w:r>
      <w:proofErr w:type="spellStart"/>
      <w:r>
        <w:t>pairwiseAdonis</w:t>
      </w:r>
      <w:proofErr w:type="spellEnd"/>
      <w:r>
        <w:t xml:space="preserve"> </w:t>
      </w:r>
      <w:hyperlink r:id="rId83">
        <w:r>
          <w:t>(Martinez P., 2020)</w:t>
        </w:r>
      </w:hyperlink>
      <w:r>
        <w:t xml:space="preserve">, and stats </w:t>
      </w:r>
      <w:hyperlink r:id="rId84">
        <w:r>
          <w:t>(R Core Team, 2013)</w:t>
        </w:r>
      </w:hyperlink>
      <w:r>
        <w:t xml:space="preserve">. </w:t>
      </w:r>
      <w:r>
        <w:rPr>
          <w:highlight w:val="yellow"/>
        </w:rPr>
        <w:t xml:space="preserve">The OTU co-occurrence network was generated using SPIEC-EASI </w:t>
      </w:r>
      <w:hyperlink r:id="rId85">
        <w:r>
          <w:rPr>
            <w:highlight w:val="yellow"/>
          </w:rPr>
          <w:t>(Kurtz et al., 2015)</w:t>
        </w:r>
      </w:hyperlink>
      <w:r>
        <w:rPr>
          <w:highlight w:val="yellow"/>
        </w:rPr>
        <w:t xml:space="preserve"> </w:t>
      </w:r>
      <w:r>
        <w:rPr>
          <w:highlight w:val="yellow"/>
        </w:rPr>
        <w:lastRenderedPageBreak/>
        <w:t xml:space="preserve">and visualized using </w:t>
      </w:r>
      <w:proofErr w:type="spellStart"/>
      <w:r>
        <w:rPr>
          <w:highlight w:val="yellow"/>
        </w:rPr>
        <w:t>Cytoscape</w:t>
      </w:r>
      <w:proofErr w:type="spellEnd"/>
      <w:r>
        <w:rPr>
          <w:highlight w:val="yellow"/>
        </w:rPr>
        <w:t xml:space="preserve"> (version 3.9.1) </w:t>
      </w:r>
      <w:hyperlink r:id="rId86">
        <w:r>
          <w:rPr>
            <w:highlight w:val="yellow"/>
          </w:rPr>
          <w:t>(Shannon et al., 2003)</w:t>
        </w:r>
      </w:hyperlink>
      <w:r>
        <w:rPr>
          <w:highlight w:val="yellow"/>
        </w:rPr>
        <w:t>.</w:t>
      </w:r>
      <w:r>
        <w:t xml:space="preserve"> R scripts and additional packages are available through </w:t>
      </w:r>
      <w:hyperlink r:id="rId87">
        <w:r>
          <w:rPr>
            <w:color w:val="1155CC"/>
            <w:u w:val="single"/>
          </w:rPr>
          <w:t>https://github.com/NIOZ-DOM-Analysis/ABCDom</w:t>
        </w:r>
      </w:hyperlink>
      <w:r>
        <w:t>.</w:t>
      </w:r>
    </w:p>
    <w:p w14:paraId="00000073" w14:textId="77777777" w:rsidR="008D3FE3" w:rsidRDefault="00000000">
      <w:pPr>
        <w:spacing w:line="480" w:lineRule="auto"/>
        <w:ind w:firstLine="720"/>
      </w:pPr>
      <w:proofErr w:type="spellStart"/>
      <w:r>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000000">
      <w:pPr>
        <w:spacing w:line="480" w:lineRule="auto"/>
        <w:rPr>
          <w:b/>
        </w:rPr>
      </w:pPr>
      <w:r>
        <w:rPr>
          <w:b/>
        </w:rPr>
        <w:lastRenderedPageBreak/>
        <w:t>ACKNOWLEDGEMENTS</w:t>
      </w:r>
    </w:p>
    <w:p w14:paraId="00000075" w14:textId="77777777" w:rsidR="008D3FE3" w:rsidRDefault="00000000">
      <w:pPr>
        <w:spacing w:line="480" w:lineRule="auto"/>
        <w:ind w:firstLine="720"/>
      </w:pPr>
      <w:r>
        <w:t xml:space="preserve">The authors would like to acknowledge all employees of Gump Station in </w:t>
      </w:r>
      <w:proofErr w:type="spellStart"/>
      <w:r>
        <w:t>Mo’orea</w:t>
      </w:r>
      <w:proofErr w:type="spellEnd"/>
      <w:r>
        <w:t xml:space="preserve">, especially Valentine Brotherson,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 xml:space="preserve">This work was supported by </w:t>
      </w:r>
      <w:proofErr w:type="gramStart"/>
      <w:r>
        <w:rPr>
          <w:rFonts w:ascii="Roboto" w:eastAsia="Roboto" w:hAnsi="Roboto" w:cs="Roboto"/>
          <w:highlight w:val="white"/>
        </w:rPr>
        <w:t>US</w:t>
      </w:r>
      <w:proofErr w:type="gramEnd"/>
      <w:r>
        <w:rPr>
          <w:rFonts w:ascii="Roboto" w:eastAsia="Roboto" w:hAnsi="Roboto" w:cs="Roboto"/>
          <w:highlight w:val="white"/>
        </w:rPr>
        <w:t xml:space="preserve">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the Society for the Advancement of Research in the Tropics. The technical support and advanced computing resources from University of Hawaiʻi Information Technology Services – Cyberinfrastructure, funded in part by the National Science Foundation MRI award # 1920304,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000000">
      <w:pPr>
        <w:spacing w:line="480" w:lineRule="auto"/>
        <w:rPr>
          <w:b/>
        </w:rPr>
      </w:pPr>
      <w:r>
        <w:rPr>
          <w:b/>
        </w:rPr>
        <w:t>AUTHOR CONTRIBUTIONS</w:t>
      </w:r>
    </w:p>
    <w:p w14:paraId="00000078" w14:textId="77777777" w:rsidR="008D3FE3" w:rsidRDefault="00000000">
      <w:pPr>
        <w:spacing w:line="480" w:lineRule="auto"/>
      </w:pPr>
      <w:r>
        <w:t>WJS = Wesley J. Sparagon</w:t>
      </w:r>
    </w:p>
    <w:p w14:paraId="00000079" w14:textId="77777777" w:rsidR="008D3FE3" w:rsidRDefault="00000000">
      <w:pPr>
        <w:spacing w:line="480" w:lineRule="auto"/>
      </w:pPr>
      <w:r>
        <w:t>MGIA = Milou G.I. Arts</w:t>
      </w:r>
    </w:p>
    <w:p w14:paraId="0000007A" w14:textId="77777777" w:rsidR="008D3FE3" w:rsidRDefault="00000000">
      <w:pPr>
        <w:spacing w:line="480" w:lineRule="auto"/>
      </w:pPr>
      <w:r>
        <w:lastRenderedPageBreak/>
        <w:t>LWK = Linda Wegley Kelly</w:t>
      </w:r>
    </w:p>
    <w:p w14:paraId="0000007B" w14:textId="77777777" w:rsidR="008D3FE3" w:rsidRDefault="00000000">
      <w:pPr>
        <w:spacing w:line="480" w:lineRule="auto"/>
      </w:pPr>
      <w:r>
        <w:t>ZQ = Zachary Quinlan</w:t>
      </w:r>
    </w:p>
    <w:p w14:paraId="0000007C" w14:textId="77777777" w:rsidR="008D3FE3" w:rsidRDefault="00000000">
      <w:pPr>
        <w:spacing w:line="480" w:lineRule="auto"/>
        <w:rPr>
          <w:vertAlign w:val="superscript"/>
        </w:rPr>
      </w:pPr>
      <w:r>
        <w:t>IK = Irina Koester</w:t>
      </w:r>
    </w:p>
    <w:p w14:paraId="0000007D" w14:textId="77777777" w:rsidR="008D3FE3" w:rsidRDefault="00000000">
      <w:pPr>
        <w:spacing w:line="480" w:lineRule="auto"/>
      </w:pPr>
      <w:r>
        <w:t>JC = Jacqueline Comstock</w:t>
      </w:r>
    </w:p>
    <w:p w14:paraId="0000007E" w14:textId="77777777" w:rsidR="008D3FE3" w:rsidRDefault="00000000">
      <w:pPr>
        <w:spacing w:line="480" w:lineRule="auto"/>
        <w:rPr>
          <w:vertAlign w:val="superscript"/>
        </w:rPr>
      </w:pPr>
      <w:r>
        <w:t>JAB = Jessica A. Bullington</w:t>
      </w:r>
    </w:p>
    <w:p w14:paraId="0000007F" w14:textId="77777777" w:rsidR="008D3FE3" w:rsidRDefault="00000000">
      <w:pPr>
        <w:spacing w:line="480" w:lineRule="auto"/>
      </w:pPr>
      <w:r>
        <w:t>CC = Craig Carlson</w:t>
      </w:r>
    </w:p>
    <w:p w14:paraId="00000080" w14:textId="77777777" w:rsidR="008D3FE3" w:rsidRDefault="00000000">
      <w:pPr>
        <w:spacing w:line="480" w:lineRule="auto"/>
      </w:pPr>
      <w:r>
        <w:t xml:space="preserve">PCD = Peter C. </w:t>
      </w:r>
      <w:proofErr w:type="spellStart"/>
      <w:r>
        <w:t>Dorrestein</w:t>
      </w:r>
      <w:proofErr w:type="spellEnd"/>
    </w:p>
    <w:p w14:paraId="00000081" w14:textId="77777777" w:rsidR="008D3FE3" w:rsidRDefault="00000000">
      <w:pPr>
        <w:spacing w:line="480" w:lineRule="auto"/>
      </w:pPr>
      <w:r>
        <w:t xml:space="preserve">LIA = Lihini I. </w:t>
      </w:r>
      <w:proofErr w:type="spellStart"/>
      <w:r>
        <w:t>Aluwihare</w:t>
      </w:r>
      <w:proofErr w:type="spellEnd"/>
    </w:p>
    <w:p w14:paraId="00000082" w14:textId="77777777" w:rsidR="008D3FE3" w:rsidRDefault="00000000">
      <w:pPr>
        <w:spacing w:line="480" w:lineRule="auto"/>
      </w:pPr>
      <w:r>
        <w:t>AFH = Andreas F. Haas</w:t>
      </w:r>
    </w:p>
    <w:p w14:paraId="00000083" w14:textId="77777777" w:rsidR="008D3FE3" w:rsidRDefault="00000000">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000000">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000000">
      <w:pPr>
        <w:widowControl w:val="0"/>
        <w:pBdr>
          <w:top w:val="nil"/>
          <w:left w:val="nil"/>
          <w:bottom w:val="nil"/>
          <w:right w:val="nil"/>
          <w:between w:val="nil"/>
        </w:pBdr>
        <w:spacing w:line="480" w:lineRule="auto"/>
        <w:rPr>
          <w:b/>
        </w:rPr>
      </w:pPr>
      <w:r>
        <w:rPr>
          <w:b/>
        </w:rPr>
        <w:t>COMPETING INTERESTS</w:t>
      </w:r>
    </w:p>
    <w:p w14:paraId="00000088" w14:textId="77777777" w:rsidR="008D3FE3" w:rsidRDefault="00000000">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000000">
      <w:pPr>
        <w:widowControl w:val="0"/>
        <w:pBdr>
          <w:top w:val="nil"/>
          <w:left w:val="nil"/>
          <w:bottom w:val="nil"/>
          <w:right w:val="nil"/>
          <w:between w:val="nil"/>
        </w:pBdr>
        <w:spacing w:line="480" w:lineRule="auto"/>
        <w:rPr>
          <w:b/>
        </w:rPr>
      </w:pPr>
      <w:r>
        <w:rPr>
          <w:b/>
        </w:rPr>
        <w:t>DATA AVAILABILITY</w:t>
      </w:r>
    </w:p>
    <w:p w14:paraId="0000008B" w14:textId="77777777" w:rsidR="008D3FE3" w:rsidRDefault="00000000">
      <w:pPr>
        <w:spacing w:line="480" w:lineRule="auto"/>
      </w:pPr>
      <w:r>
        <w:t xml:space="preserve">Sequencing reads from the demultiplexed samples analyzed in this study have been deposited in the NCBI Sequence Read Archive (SRA) under the </w:t>
      </w:r>
      <w:proofErr w:type="spellStart"/>
      <w:r>
        <w:t>BioProject</w:t>
      </w:r>
      <w:proofErr w:type="spellEnd"/>
      <w:r>
        <w:t xml:space="preserve"> accession </w:t>
      </w:r>
      <w:proofErr w:type="spellStart"/>
      <w:r>
        <w:t>xxxxxx</w:t>
      </w:r>
      <w:proofErr w:type="spellEnd"/>
      <w:r>
        <w:t xml:space="preserve"> (submission to SRA to be finalized and made public upon acceptance). All LC-MS/MS data are publicly </w:t>
      </w:r>
      <w:r>
        <w:lastRenderedPageBreak/>
        <w:t xml:space="preserve">available and deposited in the </w:t>
      </w:r>
      <w:proofErr w:type="spellStart"/>
      <w:proofErr w:type="gramStart"/>
      <w:r>
        <w:t>MassIVE</w:t>
      </w:r>
      <w:proofErr w:type="spellEnd"/>
      <w:proofErr w:type="gramEnd"/>
      <w:r>
        <w:t xml:space="preserve"> data repository (http://massive.ucsd.edu) under the accession number MSV000088021 (</w:t>
      </w:r>
      <w:proofErr w:type="spellStart"/>
      <w:r>
        <w:t>MassIVE</w:t>
      </w:r>
      <w:proofErr w:type="spellEnd"/>
      <w:r>
        <w:t xml:space="preserve"> repository made public upon acceptance).  </w:t>
      </w: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000000">
      <w:pPr>
        <w:widowControl w:val="0"/>
        <w:pBdr>
          <w:top w:val="nil"/>
          <w:left w:val="nil"/>
          <w:bottom w:val="nil"/>
          <w:right w:val="nil"/>
          <w:between w:val="nil"/>
        </w:pBdr>
        <w:spacing w:line="480" w:lineRule="auto"/>
        <w:rPr>
          <w:b/>
        </w:rPr>
      </w:pPr>
      <w:r>
        <w:rPr>
          <w:b/>
        </w:rPr>
        <w:t>CODE AVAILABILITY</w:t>
      </w:r>
    </w:p>
    <w:p w14:paraId="0000008E" w14:textId="77777777" w:rsidR="008D3FE3" w:rsidRDefault="00000000">
      <w:pPr>
        <w:widowControl w:val="0"/>
        <w:pBdr>
          <w:top w:val="nil"/>
          <w:left w:val="nil"/>
          <w:bottom w:val="nil"/>
          <w:right w:val="nil"/>
          <w:between w:val="nil"/>
        </w:pBdr>
        <w:spacing w:line="480" w:lineRule="auto"/>
      </w:pPr>
      <w:r>
        <w:t xml:space="preserve">Scripts used to analyze the data in R have been deposited in GitHub at </w:t>
      </w:r>
      <w:hyperlink r:id="rId88">
        <w:r>
          <w:rPr>
            <w:color w:val="1155CC"/>
            <w:u w:val="single"/>
          </w:rPr>
          <w:t>https://github.com/NIOZ-DOM-Analysis/ABCDom</w:t>
        </w:r>
      </w:hyperlink>
      <w:r>
        <w:t xml:space="preserve"> (repository made public with DOI via </w:t>
      </w:r>
      <w:proofErr w:type="spellStart"/>
      <w:r>
        <w:t>Zenodo</w:t>
      </w:r>
      <w:proofErr w:type="spellEnd"/>
      <w:r>
        <w:t xml:space="preserve"> upon acceptance).</w:t>
      </w:r>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000000">
      <w:pPr>
        <w:widowControl w:val="0"/>
        <w:pBdr>
          <w:top w:val="nil"/>
          <w:left w:val="nil"/>
          <w:bottom w:val="nil"/>
          <w:right w:val="nil"/>
          <w:between w:val="nil"/>
        </w:pBdr>
        <w:spacing w:line="480" w:lineRule="auto"/>
      </w:pPr>
      <w:r>
        <w:br w:type="page"/>
      </w:r>
    </w:p>
    <w:p w14:paraId="00000092" w14:textId="77777777" w:rsidR="008D3FE3" w:rsidRDefault="00000000">
      <w:pPr>
        <w:widowControl w:val="0"/>
        <w:pBdr>
          <w:top w:val="nil"/>
          <w:left w:val="nil"/>
          <w:bottom w:val="nil"/>
          <w:right w:val="nil"/>
          <w:between w:val="nil"/>
        </w:pBdr>
        <w:spacing w:line="480" w:lineRule="auto"/>
        <w:rPr>
          <w:b/>
        </w:rPr>
      </w:pPr>
      <w:r>
        <w:rPr>
          <w:b/>
        </w:rPr>
        <w:lastRenderedPageBreak/>
        <w:t>REFERENCES</w:t>
      </w:r>
    </w:p>
    <w:p w14:paraId="00000093" w14:textId="77777777" w:rsidR="008D3FE3" w:rsidRDefault="00000000">
      <w:pPr>
        <w:widowControl w:val="0"/>
        <w:spacing w:line="480" w:lineRule="auto"/>
        <w:ind w:left="880" w:hanging="440"/>
        <w:rPr>
          <w:color w:val="1155CC"/>
          <w:u w:val="single"/>
        </w:rPr>
      </w:pPr>
      <w:r>
        <w:t xml:space="preserve">Apprill, A., Holm, H., Santoro, A. E., Becker, C., Neave, M., Hughen, K., </w:t>
      </w:r>
      <w:proofErr w:type="spellStart"/>
      <w:r>
        <w:t>Donà</w:t>
      </w:r>
      <w:proofErr w:type="spellEnd"/>
      <w:r>
        <w:t xml:space="preserve">, A. R., Aeby, G., Work, T., Weber, L., &amp; McNally, S. (2021). Microbial ecology of coral-dominated reefs in the Federated States of Micronesia. </w:t>
      </w:r>
      <w:r>
        <w:rPr>
          <w:i/>
        </w:rPr>
        <w:t>Aquatic Microbial Ecology</w:t>
      </w:r>
      <w:r>
        <w:t xml:space="preserve">, </w:t>
      </w:r>
      <w:r>
        <w:rPr>
          <w:i/>
        </w:rPr>
        <w:t>86</w:t>
      </w:r>
      <w:r>
        <w:t>, 115–136.</w:t>
      </w:r>
      <w:hyperlink r:id="rId89">
        <w:r>
          <w:t xml:space="preserve"> </w:t>
        </w:r>
      </w:hyperlink>
      <w:hyperlink r:id="rId90">
        <w:r>
          <w:rPr>
            <w:color w:val="1155CC"/>
            <w:u w:val="single"/>
          </w:rPr>
          <w:t>https://doi.org/10.3354/ame01961</w:t>
        </w:r>
      </w:hyperlink>
    </w:p>
    <w:p w14:paraId="00000094" w14:textId="77777777" w:rsidR="008D3FE3" w:rsidRDefault="00000000">
      <w:pPr>
        <w:widowControl w:val="0"/>
        <w:spacing w:line="480" w:lineRule="auto"/>
        <w:ind w:left="880" w:hanging="440"/>
        <w:rPr>
          <w:color w:val="1155CC"/>
          <w:u w:val="single"/>
        </w:rPr>
      </w:pPr>
      <w:r>
        <w:t xml:space="preserve">Apprill,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91">
        <w:r>
          <w:t xml:space="preserve"> </w:t>
        </w:r>
      </w:hyperlink>
      <w:hyperlink r:id="rId92">
        <w:r>
          <w:rPr>
            <w:color w:val="1155CC"/>
            <w:u w:val="single"/>
          </w:rPr>
          <w:t>https://doi.org/10.3354/ame01753</w:t>
        </w:r>
      </w:hyperlink>
    </w:p>
    <w:p w14:paraId="00000095" w14:textId="77777777" w:rsidR="008D3FE3" w:rsidRDefault="00000000">
      <w:pPr>
        <w:widowControl w:val="0"/>
        <w:spacing w:line="480" w:lineRule="auto"/>
        <w:ind w:left="880" w:hanging="440"/>
      </w:pPr>
      <w:r>
        <w:t xml:space="preserve">Arias, P. A., </w:t>
      </w:r>
      <w:proofErr w:type="spellStart"/>
      <w:r>
        <w:t>Bellouin</w:t>
      </w:r>
      <w:proofErr w:type="spellEnd"/>
      <w:r>
        <w:t xml:space="preserve">, N., Jones, R. G., Naik, V., Plattner, G.-K., Rogelj, J., </w:t>
      </w:r>
      <w:proofErr w:type="spellStart"/>
      <w:r>
        <w:t>Sillmann</w:t>
      </w:r>
      <w:proofErr w:type="spellEnd"/>
      <w:r>
        <w:t xml:space="preserve">, J., </w:t>
      </w:r>
      <w:proofErr w:type="spellStart"/>
      <w:r>
        <w:t>Storelvmo</w:t>
      </w:r>
      <w:proofErr w:type="spellEnd"/>
      <w:r>
        <w:t xml:space="preserve">, T., Thorne, P. W., Trewin, B., Rao, K. A., Adhikary, B., Allan, R. P., </w:t>
      </w:r>
      <w:proofErr w:type="spellStart"/>
      <w:r>
        <w:t>Armour</w:t>
      </w:r>
      <w:proofErr w:type="spellEnd"/>
      <w:r>
        <w:t xml:space="preserve">, K., </w:t>
      </w:r>
      <w:proofErr w:type="spellStart"/>
      <w:r>
        <w:t>Barimalala</w:t>
      </w:r>
      <w:proofErr w:type="spellEnd"/>
      <w:r>
        <w:t xml:space="preserve">, R., </w:t>
      </w:r>
      <w:proofErr w:type="spellStart"/>
      <w:r>
        <w:t>Canadell</w:t>
      </w:r>
      <w:proofErr w:type="spellEnd"/>
      <w:r>
        <w:t xml:space="preserve">, J. G., </w:t>
      </w:r>
      <w:proofErr w:type="spellStart"/>
      <w:r>
        <w:t>Cassou</w:t>
      </w:r>
      <w:proofErr w:type="spellEnd"/>
      <w:r>
        <w:t xml:space="preserve">, C., </w:t>
      </w:r>
      <w:proofErr w:type="spellStart"/>
      <w:r>
        <w:t>Cherchi</w:t>
      </w:r>
      <w:proofErr w:type="spellEnd"/>
      <w:r>
        <w:t xml:space="preserve">, A., Collins, W., … Goldfarb, L. (2021). Technical Summary. </w:t>
      </w:r>
      <w:r>
        <w:rPr>
          <w:i/>
        </w:rPr>
        <w:t>Climate Change 2021: The Physical Science Basis. Contribution of Working Group I to the Sixth Assessment Report of the Intergovernmental Panel on Climate Change</w:t>
      </w:r>
      <w:r>
        <w:t>, 112.</w:t>
      </w:r>
      <w:hyperlink r:id="rId93">
        <w:r>
          <w:t xml:space="preserve"> </w:t>
        </w:r>
      </w:hyperlink>
      <w:hyperlink r:id="rId94">
        <w:r>
          <w:rPr>
            <w:color w:val="1155CC"/>
            <w:u w:val="single"/>
          </w:rPr>
          <w:t>https://doi.org/10.1017/9781009157896.002</w:t>
        </w:r>
      </w:hyperlink>
    </w:p>
    <w:p w14:paraId="00000096" w14:textId="77777777" w:rsidR="008D3FE3" w:rsidRDefault="00000000">
      <w:pPr>
        <w:widowControl w:val="0"/>
        <w:spacing w:line="480" w:lineRule="auto"/>
        <w:ind w:left="880" w:hanging="440"/>
        <w:rPr>
          <w:color w:val="1155CC"/>
          <w:u w:val="single"/>
        </w:rPr>
      </w:pPr>
      <w:proofErr w:type="spellStart"/>
      <w:r>
        <w:t>Arisdakessian</w:t>
      </w:r>
      <w:proofErr w:type="spellEnd"/>
      <w:r>
        <w:t xml:space="preserve">, C., Cleveland, S. B., &amp; </w:t>
      </w:r>
      <w:proofErr w:type="spellStart"/>
      <w:r>
        <w:t>Belcaid</w:t>
      </w:r>
      <w:proofErr w:type="spellEnd"/>
      <w:r>
        <w:t xml:space="preserve">, M. (2020). </w:t>
      </w:r>
      <w:proofErr w:type="spellStart"/>
      <w:r>
        <w:t>MetaFlow|mics</w:t>
      </w:r>
      <w:proofErr w:type="spellEnd"/>
      <w:r>
        <w:t xml:space="preserve">: Scalable and Reproducible </w:t>
      </w:r>
      <w:proofErr w:type="spellStart"/>
      <w:r>
        <w:t>Nextflow</w:t>
      </w:r>
      <w:proofErr w:type="spellEnd"/>
      <w:r>
        <w:t xml:space="preserve"> Pipelines for the Analysis of Microbiome Marker Data. </w:t>
      </w:r>
      <w:r>
        <w:rPr>
          <w:i/>
        </w:rPr>
        <w:t>Practice and Experience in Advanced Research Computing</w:t>
      </w:r>
      <w:r>
        <w:t>, 120–124.</w:t>
      </w:r>
      <w:hyperlink r:id="rId95">
        <w:r>
          <w:t xml:space="preserve"> </w:t>
        </w:r>
      </w:hyperlink>
      <w:hyperlink r:id="rId96">
        <w:r>
          <w:rPr>
            <w:color w:val="1155CC"/>
            <w:u w:val="single"/>
          </w:rPr>
          <w:t>https://doi.org/10.1145/3311790.3396664</w:t>
        </w:r>
      </w:hyperlink>
    </w:p>
    <w:p w14:paraId="00000097" w14:textId="77777777" w:rsidR="008D3FE3" w:rsidRDefault="00000000">
      <w:pPr>
        <w:widowControl w:val="0"/>
        <w:spacing w:line="480" w:lineRule="auto"/>
        <w:ind w:left="880" w:hanging="440"/>
      </w:pPr>
      <w:r>
        <w:t xml:space="preserve">Atkinson, M. J. (1987). Rates of phosphate uptake by coral reef flat communities. </w:t>
      </w:r>
      <w:r>
        <w:rPr>
          <w:i/>
        </w:rPr>
        <w:t>Limnology and Oceanography</w:t>
      </w:r>
      <w:r>
        <w:t xml:space="preserve">, </w:t>
      </w:r>
      <w:r>
        <w:rPr>
          <w:i/>
        </w:rPr>
        <w:t>32</w:t>
      </w:r>
      <w:r>
        <w:t>(2), 426–435.</w:t>
      </w:r>
    </w:p>
    <w:p w14:paraId="00000098" w14:textId="77777777" w:rsidR="008D3FE3" w:rsidRDefault="00000000">
      <w:pPr>
        <w:widowControl w:val="0"/>
        <w:spacing w:line="480" w:lineRule="auto"/>
        <w:ind w:left="880" w:hanging="440"/>
        <w:rPr>
          <w:color w:val="1155CC"/>
          <w:u w:val="single"/>
        </w:rPr>
      </w:pPr>
      <w:r>
        <w:t xml:space="preserve">Azam, F., &amp; Malfatti, F. (2007). Microbial structuring of marine ecosystems. </w:t>
      </w:r>
      <w:r>
        <w:rPr>
          <w:i/>
        </w:rPr>
        <w:t>Nature Reviews Microbiology</w:t>
      </w:r>
      <w:r>
        <w:t xml:space="preserve">, </w:t>
      </w:r>
      <w:r>
        <w:rPr>
          <w:i/>
        </w:rPr>
        <w:t>5</w:t>
      </w:r>
      <w:r>
        <w:t>(10), 782–791.</w:t>
      </w:r>
      <w:hyperlink r:id="rId97">
        <w:r>
          <w:t xml:space="preserve"> </w:t>
        </w:r>
      </w:hyperlink>
      <w:hyperlink r:id="rId98">
        <w:r>
          <w:rPr>
            <w:color w:val="1155CC"/>
            <w:u w:val="single"/>
          </w:rPr>
          <w:t>https://doi.org/10.1038/nrmicro1747</w:t>
        </w:r>
      </w:hyperlink>
    </w:p>
    <w:p w14:paraId="00000099" w14:textId="77777777" w:rsidR="008D3FE3" w:rsidRDefault="00000000">
      <w:pPr>
        <w:widowControl w:val="0"/>
        <w:spacing w:line="480" w:lineRule="auto"/>
        <w:ind w:left="880" w:hanging="440"/>
        <w:rPr>
          <w:color w:val="1155CC"/>
          <w:u w:val="single"/>
        </w:rPr>
      </w:pPr>
      <w:r>
        <w:t xml:space="preserve">Barott, K. L., Rodriguez-Mueller, B., </w:t>
      </w:r>
      <w:proofErr w:type="spellStart"/>
      <w:r>
        <w:t>Youle</w:t>
      </w:r>
      <w:proofErr w:type="spellEnd"/>
      <w:r>
        <w:t xml:space="preserve">, M., </w:t>
      </w:r>
      <w:proofErr w:type="spellStart"/>
      <w:r>
        <w:t>Marhaver</w:t>
      </w:r>
      <w:proofErr w:type="spellEnd"/>
      <w:r>
        <w:t xml:space="preserve">, K. L., </w:t>
      </w:r>
      <w:proofErr w:type="spellStart"/>
      <w:r>
        <w:t>Vermeij</w:t>
      </w:r>
      <w:proofErr w:type="spellEnd"/>
      <w:r>
        <w:t xml:space="preserve">, M. J. A., Smith, J. E., &amp; Rohwer, F. L. (2012). Microbial to reef scale interactions between the reef-building coral </w:t>
      </w:r>
      <w:proofErr w:type="spellStart"/>
      <w:r>
        <w:t>Montastraea</w:t>
      </w:r>
      <w:proofErr w:type="spellEnd"/>
      <w:r>
        <w:t xml:space="preserve"> </w:t>
      </w:r>
      <w:proofErr w:type="spellStart"/>
      <w:r>
        <w:t>annularis</w:t>
      </w:r>
      <w:proofErr w:type="spellEnd"/>
      <w:r>
        <w:t xml:space="preserve"> and benthic algae. </w:t>
      </w:r>
      <w:r>
        <w:rPr>
          <w:i/>
        </w:rPr>
        <w:t xml:space="preserve">Proceedings of the Royal </w:t>
      </w:r>
      <w:r>
        <w:rPr>
          <w:i/>
        </w:rPr>
        <w:lastRenderedPageBreak/>
        <w:t>Society B: Biological Sciences</w:t>
      </w:r>
      <w:r>
        <w:t xml:space="preserve">, </w:t>
      </w:r>
      <w:r>
        <w:rPr>
          <w:i/>
        </w:rPr>
        <w:t>279</w:t>
      </w:r>
      <w:r>
        <w:t>(1733), 1655–1664.</w:t>
      </w:r>
      <w:hyperlink r:id="rId99">
        <w:r>
          <w:t xml:space="preserve"> </w:t>
        </w:r>
      </w:hyperlink>
      <w:hyperlink r:id="rId100">
        <w:r>
          <w:rPr>
            <w:color w:val="1155CC"/>
            <w:u w:val="single"/>
          </w:rPr>
          <w:t>https://doi.org/10.1098/rspb.2011.2155</w:t>
        </w:r>
      </w:hyperlink>
    </w:p>
    <w:p w14:paraId="0000009A" w14:textId="77777777" w:rsidR="008D3FE3" w:rsidRDefault="00000000">
      <w:pPr>
        <w:widowControl w:val="0"/>
        <w:spacing w:line="480" w:lineRule="auto"/>
        <w:ind w:left="880" w:hanging="440"/>
        <w:rPr>
          <w:color w:val="1155CC"/>
          <w:u w:val="single"/>
        </w:rPr>
      </w:pPr>
      <w:r>
        <w:t xml:space="preserve">Barott, K. L., &amp; Rohwer, F. L. (2012). Unseen players shape benthic competition on coral reefs. </w:t>
      </w:r>
      <w:r>
        <w:rPr>
          <w:i/>
        </w:rPr>
        <w:t>Trends in Microbiology</w:t>
      </w:r>
      <w:r>
        <w:t xml:space="preserve">, </w:t>
      </w:r>
      <w:r>
        <w:rPr>
          <w:i/>
        </w:rPr>
        <w:t>20</w:t>
      </w:r>
      <w:r>
        <w:t>(12), 621–628.</w:t>
      </w:r>
      <w:hyperlink r:id="rId101">
        <w:r>
          <w:t xml:space="preserve"> </w:t>
        </w:r>
      </w:hyperlink>
      <w:hyperlink r:id="rId102">
        <w:r>
          <w:rPr>
            <w:color w:val="1155CC"/>
            <w:u w:val="single"/>
          </w:rPr>
          <w:t>https://doi.org/10.1016/j.tim.2012.08.004</w:t>
        </w:r>
      </w:hyperlink>
    </w:p>
    <w:p w14:paraId="0000009B" w14:textId="77777777" w:rsidR="008D3FE3" w:rsidRDefault="00000000">
      <w:pPr>
        <w:widowControl w:val="0"/>
        <w:spacing w:line="480" w:lineRule="auto"/>
        <w:ind w:left="880" w:hanging="440"/>
        <w:rPr>
          <w:color w:val="1155CC"/>
          <w:u w:val="single"/>
        </w:rPr>
      </w:pPr>
      <w:r>
        <w:t xml:space="preserve">Baumann, L., Baumann, P., Mandel, M., &amp; Allen, R. D. (1972). Taxonomy of aerobic marine eubacteria. </w:t>
      </w:r>
      <w:r>
        <w:rPr>
          <w:i/>
        </w:rPr>
        <w:t>Journal of Bacteriology</w:t>
      </w:r>
      <w:r>
        <w:t xml:space="preserve">, </w:t>
      </w:r>
      <w:r>
        <w:rPr>
          <w:i/>
        </w:rPr>
        <w:t>110</w:t>
      </w:r>
      <w:r>
        <w:t>(1), 402–429.</w:t>
      </w:r>
      <w:hyperlink r:id="rId103">
        <w:r>
          <w:t xml:space="preserve"> </w:t>
        </w:r>
      </w:hyperlink>
      <w:hyperlink r:id="rId104">
        <w:r>
          <w:rPr>
            <w:color w:val="1155CC"/>
            <w:u w:val="single"/>
          </w:rPr>
          <w:t>https://doi.org/10.1128/jb.110.1.402-429.1972</w:t>
        </w:r>
      </w:hyperlink>
    </w:p>
    <w:p w14:paraId="0000009C" w14:textId="77777777" w:rsidR="008D3FE3" w:rsidRDefault="00000000">
      <w:pPr>
        <w:widowControl w:val="0"/>
        <w:spacing w:line="480" w:lineRule="auto"/>
        <w:ind w:left="880" w:hanging="440"/>
        <w:rPr>
          <w:color w:val="1155CC"/>
          <w:u w:val="single"/>
        </w:rPr>
      </w:pPr>
      <w:proofErr w:type="spellStart"/>
      <w:r>
        <w:t>Beurmann</w:t>
      </w:r>
      <w:proofErr w:type="spellEnd"/>
      <w:r>
        <w:t xml:space="preserve">, S., Ushijima, B., Videau, P., Svoboda, C. M., Smith, A. M., Rivers, O. S., Aeby, G. S., &amp; Callahan, S. M. (2017). </w:t>
      </w:r>
      <w:proofErr w:type="spellStart"/>
      <w:r>
        <w:t>Pseudoalteromonas</w:t>
      </w:r>
      <w:proofErr w:type="spellEnd"/>
      <w:r>
        <w:t xml:space="preserve"> </w:t>
      </w:r>
      <w:proofErr w:type="spellStart"/>
      <w:r>
        <w:t>piratica</w:t>
      </w:r>
      <w:proofErr w:type="spellEnd"/>
      <w:r>
        <w:t xml:space="preserve"> strain OCN003 is a coral pathogen that causes a switch from chronic to acute </w:t>
      </w:r>
      <w:proofErr w:type="spellStart"/>
      <w:r>
        <w:t>Montipora</w:t>
      </w:r>
      <w:proofErr w:type="spellEnd"/>
      <w:r>
        <w:t xml:space="preserve"> white syndrome in </w:t>
      </w:r>
      <w:proofErr w:type="spellStart"/>
      <w:r>
        <w:t>Montipora</w:t>
      </w:r>
      <w:proofErr w:type="spellEnd"/>
      <w:r>
        <w:t xml:space="preserve"> capitata. </w:t>
      </w:r>
      <w:r>
        <w:rPr>
          <w:i/>
        </w:rPr>
        <w:t>PLOS ONE</w:t>
      </w:r>
      <w:r>
        <w:t xml:space="preserve">, </w:t>
      </w:r>
      <w:r>
        <w:rPr>
          <w:i/>
        </w:rPr>
        <w:t>12</w:t>
      </w:r>
      <w:r>
        <w:t>(11), e0188319.</w:t>
      </w:r>
      <w:hyperlink r:id="rId105">
        <w:r>
          <w:t xml:space="preserve"> </w:t>
        </w:r>
      </w:hyperlink>
      <w:hyperlink r:id="rId106">
        <w:r>
          <w:rPr>
            <w:color w:val="1155CC"/>
            <w:u w:val="single"/>
          </w:rPr>
          <w:t>https://doi.org/10.1371/journal.pone.0188319</w:t>
        </w:r>
      </w:hyperlink>
    </w:p>
    <w:p w14:paraId="0000009D" w14:textId="77777777" w:rsidR="008D3FE3" w:rsidRDefault="00000000">
      <w:pPr>
        <w:widowControl w:val="0"/>
        <w:spacing w:line="480" w:lineRule="auto"/>
        <w:ind w:left="880" w:hanging="440"/>
        <w:rPr>
          <w:color w:val="1155CC"/>
          <w:u w:val="single"/>
        </w:rPr>
      </w:pPr>
      <w:r>
        <w:t xml:space="preserve">Bourne, D. G., Morrow, K. M., &amp; Webster, N. S. (2016). Insights into the Coral Microbiome: Underpinning the Health and Resilience of Reef Ecosystems. </w:t>
      </w:r>
      <w:r>
        <w:rPr>
          <w:i/>
        </w:rPr>
        <w:t>Annual Review of Microbiology</w:t>
      </w:r>
      <w:r>
        <w:t xml:space="preserve">, </w:t>
      </w:r>
      <w:r>
        <w:rPr>
          <w:i/>
        </w:rPr>
        <w:t>70</w:t>
      </w:r>
      <w:r>
        <w:t>(1), 317–340.</w:t>
      </w:r>
      <w:hyperlink r:id="rId107">
        <w:r>
          <w:t xml:space="preserve"> </w:t>
        </w:r>
      </w:hyperlink>
      <w:hyperlink r:id="rId108">
        <w:r>
          <w:rPr>
            <w:color w:val="1155CC"/>
            <w:u w:val="single"/>
          </w:rPr>
          <w:t>https://doi.org/10.1146/annurev-micro-102215-095440</w:t>
        </w:r>
      </w:hyperlink>
    </w:p>
    <w:p w14:paraId="0000009E" w14:textId="77777777" w:rsidR="008D3FE3" w:rsidRDefault="00000000">
      <w:pPr>
        <w:widowControl w:val="0"/>
        <w:spacing w:line="480" w:lineRule="auto"/>
        <w:ind w:left="880" w:hanging="440"/>
        <w:rPr>
          <w:color w:val="1155CC"/>
          <w:u w:val="single"/>
        </w:rPr>
      </w:pPr>
      <w:r>
        <w:t xml:space="preserve">Brown, B. E. (1997). Coral bleaching: Causes and consequences. </w:t>
      </w:r>
      <w:r>
        <w:rPr>
          <w:i/>
        </w:rPr>
        <w:t>Coral Reefs</w:t>
      </w:r>
      <w:r>
        <w:t xml:space="preserve">, </w:t>
      </w:r>
      <w:r>
        <w:rPr>
          <w:i/>
        </w:rPr>
        <w:t>16</w:t>
      </w:r>
      <w:r>
        <w:t>(0), S129–S138.</w:t>
      </w:r>
      <w:hyperlink r:id="rId109">
        <w:r>
          <w:t xml:space="preserve"> </w:t>
        </w:r>
      </w:hyperlink>
      <w:hyperlink r:id="rId110">
        <w:r>
          <w:rPr>
            <w:color w:val="1155CC"/>
            <w:u w:val="single"/>
          </w:rPr>
          <w:t>https://doi.org/10.1007/s003380050249</w:t>
        </w:r>
      </w:hyperlink>
    </w:p>
    <w:p w14:paraId="0000009F" w14:textId="77777777" w:rsidR="008D3FE3" w:rsidRDefault="00000000">
      <w:pPr>
        <w:widowControl w:val="0"/>
        <w:spacing w:line="480" w:lineRule="auto"/>
        <w:ind w:left="880" w:hanging="440"/>
        <w:rPr>
          <w:color w:val="1155CC"/>
          <w:u w:val="single"/>
        </w:rPr>
      </w:pPr>
      <w:r>
        <w:t xml:space="preserve">Bullington, J. A., Golder, A. R., Steward, G. F., McManus, M. A., </w:t>
      </w:r>
      <w:proofErr w:type="spellStart"/>
      <w:r>
        <w:t>Neuheimer</w:t>
      </w:r>
      <w:proofErr w:type="spellEnd"/>
      <w:r>
        <w:t xml:space="preserve">, A. B., Glazer, B. T., Nigro, O. D., &amp; Nelson, C. E. (2022). Refining real-time predictions of Vibrio vulnificus concentrations in a tropical urban estuary by incorporating dissolved organic matter dynamics. </w:t>
      </w:r>
      <w:r>
        <w:rPr>
          <w:i/>
        </w:rPr>
        <w:t>Science of The Total Environment</w:t>
      </w:r>
      <w:r>
        <w:t xml:space="preserve">, </w:t>
      </w:r>
      <w:r>
        <w:rPr>
          <w:i/>
        </w:rPr>
        <w:t>829</w:t>
      </w:r>
      <w:r>
        <w:t>, 154075.</w:t>
      </w:r>
      <w:hyperlink r:id="rId111">
        <w:r>
          <w:t xml:space="preserve"> </w:t>
        </w:r>
      </w:hyperlink>
      <w:hyperlink r:id="rId112">
        <w:r>
          <w:rPr>
            <w:color w:val="1155CC"/>
            <w:u w:val="single"/>
          </w:rPr>
          <w:t>https://doi.org/10.1016/j.scitotenv.2022.154075</w:t>
        </w:r>
      </w:hyperlink>
    </w:p>
    <w:p w14:paraId="000000A0" w14:textId="77777777" w:rsidR="008D3FE3" w:rsidRDefault="00000000">
      <w:pPr>
        <w:widowControl w:val="0"/>
        <w:spacing w:line="480" w:lineRule="auto"/>
        <w:ind w:left="880" w:hanging="440"/>
        <w:rPr>
          <w:color w:val="1155CC"/>
          <w:u w:val="single"/>
        </w:rPr>
      </w:pPr>
      <w:r>
        <w:t xml:space="preserve">Burgess, S. C., Johnston, E. C., Wyatt, A. S. J., Leichter, J. J., &amp; Edmunds, P. J. (2021). Response diversity in corals: Hidden differences in bleaching mortality among cryptic </w:t>
      </w:r>
      <w:proofErr w:type="spellStart"/>
      <w:r>
        <w:t>Pocillopora</w:t>
      </w:r>
      <w:proofErr w:type="spellEnd"/>
      <w:r>
        <w:t xml:space="preserve"> species. </w:t>
      </w:r>
      <w:r>
        <w:rPr>
          <w:i/>
        </w:rPr>
        <w:t>Ecology</w:t>
      </w:r>
      <w:r>
        <w:t xml:space="preserve">, </w:t>
      </w:r>
      <w:r>
        <w:rPr>
          <w:i/>
        </w:rPr>
        <w:t>102</w:t>
      </w:r>
      <w:r>
        <w:t>(6), e03324.</w:t>
      </w:r>
      <w:hyperlink r:id="rId113">
        <w:r>
          <w:t xml:space="preserve"> </w:t>
        </w:r>
      </w:hyperlink>
      <w:hyperlink r:id="rId114">
        <w:r>
          <w:rPr>
            <w:color w:val="1155CC"/>
            <w:u w:val="single"/>
          </w:rPr>
          <w:t>https://doi.org/10.1002/ecy.3324</w:t>
        </w:r>
      </w:hyperlink>
    </w:p>
    <w:p w14:paraId="000000A1" w14:textId="77777777" w:rsidR="008D3FE3" w:rsidRDefault="00000000">
      <w:pPr>
        <w:widowControl w:val="0"/>
        <w:spacing w:line="480" w:lineRule="auto"/>
        <w:ind w:left="880" w:hanging="440"/>
        <w:rPr>
          <w:color w:val="1155CC"/>
          <w:u w:val="single"/>
        </w:rPr>
      </w:pPr>
      <w:r>
        <w:lastRenderedPageBreak/>
        <w:t xml:space="preserve">Burriesci, M. S., Raab, T. K., &amp; Pringle, J. R. (2012). Evidence that glucose is the major transferred metabolite in dinoflagellate–cnidarian symbiosis. </w:t>
      </w:r>
      <w:r>
        <w:rPr>
          <w:i/>
        </w:rPr>
        <w:t>Journal of Experimental Biology</w:t>
      </w:r>
      <w:r>
        <w:t xml:space="preserve">, </w:t>
      </w:r>
      <w:r>
        <w:rPr>
          <w:i/>
        </w:rPr>
        <w:t>215</w:t>
      </w:r>
      <w:r>
        <w:t>(19), 3467–3477.</w:t>
      </w:r>
      <w:hyperlink r:id="rId115">
        <w:r>
          <w:t xml:space="preserve"> </w:t>
        </w:r>
      </w:hyperlink>
      <w:hyperlink r:id="rId116">
        <w:r>
          <w:rPr>
            <w:color w:val="1155CC"/>
            <w:u w:val="single"/>
          </w:rPr>
          <w:t>https://doi.org/10.1242/jeb.070946</w:t>
        </w:r>
      </w:hyperlink>
    </w:p>
    <w:p w14:paraId="000000A2" w14:textId="77777777" w:rsidR="008D3FE3" w:rsidRDefault="00000000">
      <w:pPr>
        <w:widowControl w:val="0"/>
        <w:spacing w:line="480" w:lineRule="auto"/>
        <w:ind w:left="880" w:hanging="440"/>
        <w:rPr>
          <w:color w:val="1155CC"/>
          <w:u w:val="single"/>
        </w:rPr>
      </w:pPr>
      <w:r>
        <w:t xml:space="preserve">Caporaso, J. G., Lauber, C. L., Walters, W. A., Berg-Lyons, D., </w:t>
      </w:r>
      <w:proofErr w:type="spellStart"/>
      <w:r>
        <w:t>Lozupone</w:t>
      </w:r>
      <w:proofErr w:type="spellEnd"/>
      <w:r>
        <w:t xml:space="preserve">, C. A., Turnbaugh, P. J., </w:t>
      </w:r>
      <w:proofErr w:type="spellStart"/>
      <w:r>
        <w:t>Fierer</w:t>
      </w:r>
      <w:proofErr w:type="spellEnd"/>
      <w:r>
        <w:t xml:space="preserve">, N., &amp; Knight, R. (2011). Global patterns of 16S rRNA diversity at a depth of millions of sequences per sample. </w:t>
      </w:r>
      <w:r>
        <w:rPr>
          <w:i/>
        </w:rPr>
        <w:t>Proceedings of the National Academy of Sciences</w:t>
      </w:r>
      <w:r>
        <w:t xml:space="preserve">, </w:t>
      </w:r>
      <w:r>
        <w:rPr>
          <w:i/>
        </w:rPr>
        <w:t>108</w:t>
      </w:r>
      <w:r>
        <w:t>(Supplement 1), 4516–4522.</w:t>
      </w:r>
      <w:hyperlink r:id="rId117">
        <w:r>
          <w:t xml:space="preserve"> </w:t>
        </w:r>
      </w:hyperlink>
      <w:hyperlink r:id="rId118">
        <w:r>
          <w:rPr>
            <w:color w:val="1155CC"/>
            <w:u w:val="single"/>
          </w:rPr>
          <w:t>https://doi.org/10.1073/pnas.1000080107</w:t>
        </w:r>
      </w:hyperlink>
    </w:p>
    <w:p w14:paraId="000000A3" w14:textId="77777777" w:rsidR="008D3FE3" w:rsidRDefault="00000000">
      <w:pPr>
        <w:widowControl w:val="0"/>
        <w:spacing w:line="480" w:lineRule="auto"/>
        <w:ind w:left="880" w:hanging="440"/>
        <w:rPr>
          <w:color w:val="1155CC"/>
          <w:u w:val="single"/>
        </w:rPr>
      </w:pPr>
      <w:r>
        <w:t xml:space="preserve">Carlson, C. A., Hansell, D. A., Nelson, N. B., Siegel, D. A., </w:t>
      </w:r>
      <w:proofErr w:type="spellStart"/>
      <w:r>
        <w:t>Smethie</w:t>
      </w:r>
      <w:proofErr w:type="spellEnd"/>
      <w:r>
        <w:t xml:space="preserve">, W. M., </w:t>
      </w:r>
      <w:proofErr w:type="spellStart"/>
      <w:r>
        <w:t>Khatiwala</w:t>
      </w:r>
      <w:proofErr w:type="spellEnd"/>
      <w:r>
        <w:t xml:space="preserve">, S., Meyers, M. M., &amp; </w:t>
      </w:r>
      <w:proofErr w:type="spellStart"/>
      <w:r>
        <w:t>Halewood</w:t>
      </w:r>
      <w:proofErr w:type="spellEnd"/>
      <w:r>
        <w:t xml:space="preserve">, E. (2010). Dissolved organic carbon export and subsequent remineralization in the mesopelagic and bathypelagic realms of the North Atlantic basin. </w:t>
      </w:r>
      <w:r>
        <w:rPr>
          <w:i/>
        </w:rPr>
        <w:t>Deep Sea Research Part II: Topical Studies in Oceanography</w:t>
      </w:r>
      <w:r>
        <w:t xml:space="preserve">, </w:t>
      </w:r>
      <w:r>
        <w:rPr>
          <w:i/>
        </w:rPr>
        <w:t>57</w:t>
      </w:r>
      <w:r>
        <w:t>(16), 1433–1445.</w:t>
      </w:r>
      <w:hyperlink r:id="rId119">
        <w:r>
          <w:t xml:space="preserve"> </w:t>
        </w:r>
      </w:hyperlink>
      <w:hyperlink r:id="rId120">
        <w:r>
          <w:rPr>
            <w:color w:val="1155CC"/>
            <w:u w:val="single"/>
          </w:rPr>
          <w:t>https://doi.org/10.1016/j.dsr2.2010.02.013</w:t>
        </w:r>
      </w:hyperlink>
    </w:p>
    <w:p w14:paraId="000000A4" w14:textId="77777777" w:rsidR="008D3FE3" w:rsidRDefault="00000000">
      <w:pPr>
        <w:widowControl w:val="0"/>
        <w:spacing w:line="480" w:lineRule="auto"/>
        <w:ind w:left="880" w:hanging="440"/>
        <w:rPr>
          <w:color w:val="1155CC"/>
          <w:u w:val="single"/>
        </w:rPr>
      </w:pPr>
      <w:r>
        <w:t xml:space="preserve">Chambers, M. C., Maclean, B., Burke, R., Amodei, D., Ruderman, D. L., Neumann, S., Gatto, L., Fischer, B., Pratt, B., Egertson, J., Hoff, K., Kessner, D., Tasman, N., Shulman, N., Frewen, B., Baker, T. A., </w:t>
      </w:r>
      <w:proofErr w:type="spellStart"/>
      <w:r>
        <w:t>Brusniak</w:t>
      </w:r>
      <w:proofErr w:type="spellEnd"/>
      <w:r>
        <w:t xml:space="preserve">, M.-Y., Paulse, C., Creasy, D., … Mallick, P. (2012). A cross-platform toolkit for mass spectrometry and proteomics. </w:t>
      </w:r>
      <w:r>
        <w:rPr>
          <w:i/>
        </w:rPr>
        <w:t>Nature Biotechnology</w:t>
      </w:r>
      <w:r>
        <w:t xml:space="preserve">, </w:t>
      </w:r>
      <w:r>
        <w:rPr>
          <w:i/>
        </w:rPr>
        <w:t>30</w:t>
      </w:r>
      <w:r>
        <w:t>(10), 918–920.</w:t>
      </w:r>
      <w:hyperlink r:id="rId121">
        <w:r>
          <w:t xml:space="preserve"> </w:t>
        </w:r>
      </w:hyperlink>
      <w:hyperlink r:id="rId122">
        <w:r>
          <w:rPr>
            <w:color w:val="1155CC"/>
            <w:u w:val="single"/>
          </w:rPr>
          <w:t>https://doi.org/10.1038/nbt.2377</w:t>
        </w:r>
      </w:hyperlink>
    </w:p>
    <w:p w14:paraId="000000A5" w14:textId="77777777" w:rsidR="008D3FE3" w:rsidRDefault="00000000">
      <w:pPr>
        <w:widowControl w:val="0"/>
        <w:spacing w:line="480" w:lineRule="auto"/>
        <w:ind w:left="880" w:hanging="440"/>
        <w:rPr>
          <w:color w:val="1155CC"/>
          <w:u w:val="single"/>
        </w:rPr>
      </w:pPr>
      <w:r>
        <w:t xml:space="preserve">Comstock, J., Nelson, C. E., James, A., Wear, E., </w:t>
      </w:r>
      <w:proofErr w:type="spellStart"/>
      <w:r>
        <w:t>Baetge</w:t>
      </w:r>
      <w:proofErr w:type="spellEnd"/>
      <w:r>
        <w:t xml:space="preserve">, N., </w:t>
      </w:r>
      <w:proofErr w:type="spellStart"/>
      <w:r>
        <w:t>Remple</w:t>
      </w:r>
      <w:proofErr w:type="spellEnd"/>
      <w:r>
        <w:t xml:space="preserve">, K., Juknavorian, A., &amp; Carlson, C. A. (2022). Bacterioplankton communities reveal horizontal and vertical influence of an Island Mass Effect. </w:t>
      </w:r>
      <w:r>
        <w:rPr>
          <w:i/>
        </w:rPr>
        <w:t>Environmental Microbiology</w:t>
      </w:r>
      <w:r>
        <w:t>, 1462-2920.16092.</w:t>
      </w:r>
      <w:hyperlink r:id="rId123">
        <w:r>
          <w:t xml:space="preserve"> </w:t>
        </w:r>
      </w:hyperlink>
      <w:hyperlink r:id="rId124">
        <w:r>
          <w:rPr>
            <w:color w:val="1155CC"/>
            <w:u w:val="single"/>
          </w:rPr>
          <w:t>https://doi.org/10.1111/1462-2920.16092</w:t>
        </w:r>
      </w:hyperlink>
    </w:p>
    <w:p w14:paraId="000000A6" w14:textId="77777777" w:rsidR="008D3FE3" w:rsidRDefault="00000000">
      <w:pPr>
        <w:widowControl w:val="0"/>
        <w:spacing w:line="480" w:lineRule="auto"/>
        <w:ind w:left="880" w:hanging="440"/>
      </w:pPr>
      <w:r>
        <w:t xml:space="preserve">Cooley, S., Schoeman, D., Bopp, L., Boyd, P., Donner, S., Ito, S.-I., Kiessling, W., Martinetto, P., Ojea, E., </w:t>
      </w:r>
      <w:proofErr w:type="spellStart"/>
      <w:r>
        <w:t>Racault</w:t>
      </w:r>
      <w:proofErr w:type="spellEnd"/>
      <w:r>
        <w:t xml:space="preserve">, M.-F., Rost, B., Skern-Mauritzen, M., &amp; Yemane Ghebrehiwet, D. (2022). </w:t>
      </w:r>
      <w:r>
        <w:rPr>
          <w:i/>
        </w:rPr>
        <w:t>Ocean and Coastal Ecosystems and their Services.</w:t>
      </w:r>
      <w:r>
        <w:t xml:space="preserve"> (Climate Change 2022: Impacts, Adaptation, and Vulnerability. Contribution of Working Group II </w:t>
      </w:r>
      <w:r>
        <w:lastRenderedPageBreak/>
        <w:t>to the Sixth Assessment Report of the Intergovernmental Panel on Climate Change).</w:t>
      </w:r>
    </w:p>
    <w:p w14:paraId="000000A7" w14:textId="77777777" w:rsidR="008D3FE3" w:rsidRDefault="00000000">
      <w:pPr>
        <w:widowControl w:val="0"/>
        <w:spacing w:line="480" w:lineRule="auto"/>
        <w:ind w:left="880" w:hanging="440"/>
        <w:rPr>
          <w:color w:val="1155CC"/>
          <w:u w:val="single"/>
        </w:rPr>
      </w:pPr>
      <w:r>
        <w:t xml:space="preserve">Crossland, C. J. (1987). In situ release of mucus and DOC-lipid from the corals Acropora variabilis and </w:t>
      </w:r>
      <w:proofErr w:type="spellStart"/>
      <w:r>
        <w:t>Stylophora</w:t>
      </w:r>
      <w:proofErr w:type="spellEnd"/>
      <w:r>
        <w:t xml:space="preserve"> </w:t>
      </w:r>
      <w:proofErr w:type="spellStart"/>
      <w:r>
        <w:t>pistillata</w:t>
      </w:r>
      <w:proofErr w:type="spellEnd"/>
      <w:r>
        <w:t xml:space="preserve"> in different light regimes. </w:t>
      </w:r>
      <w:r>
        <w:rPr>
          <w:i/>
        </w:rPr>
        <w:t>Coral Reefs</w:t>
      </w:r>
      <w:r>
        <w:t xml:space="preserve">, </w:t>
      </w:r>
      <w:r>
        <w:rPr>
          <w:i/>
        </w:rPr>
        <w:t>6</w:t>
      </w:r>
      <w:r>
        <w:t>(1), 35–42.</w:t>
      </w:r>
      <w:hyperlink r:id="rId125">
        <w:r>
          <w:t xml:space="preserve"> </w:t>
        </w:r>
      </w:hyperlink>
      <w:hyperlink r:id="rId126">
        <w:r>
          <w:rPr>
            <w:color w:val="1155CC"/>
            <w:u w:val="single"/>
          </w:rPr>
          <w:t>https://doi.org/10.1007/BF00302210</w:t>
        </w:r>
      </w:hyperlink>
    </w:p>
    <w:p w14:paraId="22141755" w14:textId="4266208A" w:rsidR="00D65A22" w:rsidRPr="00D65A22" w:rsidRDefault="00D65A22">
      <w:pPr>
        <w:widowControl w:val="0"/>
        <w:spacing w:line="480" w:lineRule="auto"/>
        <w:ind w:left="880" w:hanging="440"/>
      </w:pPr>
      <w:r w:rsidRPr="00D65A22">
        <w:rPr>
          <w:highlight w:val="yellow"/>
        </w:rPr>
        <w:t xml:space="preserve">Edmunds, P of Moorea Coral Reef LTER. 2022. MCR LTER: Coral Reef: Long-term Population and Community Dynamics: Corals, ongoing since 2005. knb-lter-mcr.4.39 </w:t>
      </w:r>
      <w:proofErr w:type="gramStart"/>
      <w:r w:rsidRPr="00D65A22">
        <w:rPr>
          <w:highlight w:val="yellow"/>
        </w:rPr>
        <w:t>doi:doi</w:t>
      </w:r>
      <w:proofErr w:type="gramEnd"/>
      <w:r w:rsidRPr="00D65A22">
        <w:rPr>
          <w:highlight w:val="yellow"/>
        </w:rPr>
        <w:t>:10.6073/pasta/913b1532594fcaf02de7671ed940b4c5</w:t>
      </w:r>
    </w:p>
    <w:p w14:paraId="000000A8" w14:textId="77777777" w:rsidR="008D3FE3" w:rsidRDefault="00000000">
      <w:pPr>
        <w:widowControl w:val="0"/>
        <w:spacing w:line="480" w:lineRule="auto"/>
        <w:ind w:left="880" w:hanging="440"/>
        <w:rPr>
          <w:color w:val="1155CC"/>
          <w:u w:val="single"/>
        </w:rPr>
      </w:pPr>
      <w:r>
        <w:t xml:space="preserve">Ferrier-Pages, C., Gattuso, J., CAUWET, G., Jaubert, J., &amp; Allemand, D. (1998). Release of dissolved organic carbon and nitrogen by the zooxanthellate coral </w:t>
      </w:r>
      <w:proofErr w:type="spellStart"/>
      <w:r>
        <w:t>Galaxea</w:t>
      </w:r>
      <w:proofErr w:type="spellEnd"/>
      <w:r>
        <w:t xml:space="preserve"> </w:t>
      </w:r>
      <w:proofErr w:type="spellStart"/>
      <w:r>
        <w:t>fascicularis</w:t>
      </w:r>
      <w:proofErr w:type="spellEnd"/>
      <w:r>
        <w:t xml:space="preserve">. </w:t>
      </w:r>
      <w:r>
        <w:rPr>
          <w:i/>
        </w:rPr>
        <w:t>Marine Ecology Progress Series</w:t>
      </w:r>
      <w:r>
        <w:t xml:space="preserve">, </w:t>
      </w:r>
      <w:r>
        <w:rPr>
          <w:i/>
        </w:rPr>
        <w:t>172</w:t>
      </w:r>
      <w:r>
        <w:t>, 265–274.</w:t>
      </w:r>
      <w:hyperlink r:id="rId127">
        <w:r>
          <w:t xml:space="preserve"> </w:t>
        </w:r>
      </w:hyperlink>
      <w:hyperlink r:id="rId128">
        <w:r>
          <w:rPr>
            <w:color w:val="1155CC"/>
            <w:u w:val="single"/>
          </w:rPr>
          <w:t>https://doi.org/10.3354/meps172265</w:t>
        </w:r>
      </w:hyperlink>
    </w:p>
    <w:p w14:paraId="000000A9" w14:textId="77777777" w:rsidR="008D3FE3" w:rsidRDefault="00000000">
      <w:pPr>
        <w:widowControl w:val="0"/>
        <w:spacing w:line="480" w:lineRule="auto"/>
        <w:ind w:left="880" w:hanging="440"/>
        <w:rPr>
          <w:color w:val="1155CC"/>
          <w:u w:val="single"/>
        </w:rPr>
      </w:pPr>
      <w:r>
        <w:t>Ferrier-</w:t>
      </w:r>
      <w:proofErr w:type="spellStart"/>
      <w:r>
        <w:t>Pagès</w:t>
      </w:r>
      <w:proofErr w:type="spellEnd"/>
      <w:r>
        <w:t xml:space="preserve">, C., Leclercq, N., Jaubert, J., &amp; </w:t>
      </w:r>
      <w:proofErr w:type="spellStart"/>
      <w:r>
        <w:t>Pelegrí</w:t>
      </w:r>
      <w:proofErr w:type="spellEnd"/>
      <w:r>
        <w:t xml:space="preserve">, S. (2000). Enhancement of pico- and nanoplankton growth by coral exudates. </w:t>
      </w:r>
      <w:r>
        <w:rPr>
          <w:i/>
        </w:rPr>
        <w:t>Aquatic Microbial Ecology</w:t>
      </w:r>
      <w:r>
        <w:t xml:space="preserve">, </w:t>
      </w:r>
      <w:r>
        <w:rPr>
          <w:i/>
        </w:rPr>
        <w:t>21</w:t>
      </w:r>
      <w:r>
        <w:t>, 203–209.</w:t>
      </w:r>
      <w:hyperlink r:id="rId129">
        <w:r>
          <w:t xml:space="preserve"> </w:t>
        </w:r>
      </w:hyperlink>
      <w:hyperlink r:id="rId130">
        <w:r>
          <w:rPr>
            <w:color w:val="1155CC"/>
            <w:u w:val="single"/>
          </w:rPr>
          <w:t>https://doi.org/10.3354/ame021203</w:t>
        </w:r>
      </w:hyperlink>
    </w:p>
    <w:p w14:paraId="000000AA" w14:textId="77777777" w:rsidR="008D3FE3" w:rsidRDefault="00000000">
      <w:pPr>
        <w:widowControl w:val="0"/>
        <w:spacing w:line="480" w:lineRule="auto"/>
        <w:ind w:left="880" w:hanging="440"/>
        <w:rPr>
          <w:color w:val="1155CC"/>
          <w:u w:val="single"/>
        </w:rPr>
      </w:pPr>
      <w:r>
        <w:t xml:space="preserve">Fox, M. D., Nelson, C. E., Oliver, T. A., Quinlan, Z. A., </w:t>
      </w:r>
      <w:proofErr w:type="spellStart"/>
      <w:r>
        <w:t>Remple</w:t>
      </w:r>
      <w:proofErr w:type="spellEnd"/>
      <w:r>
        <w:t xml:space="preserve">, K., Glanz, J., Smith, J. E., &amp; Putnam, H. M. (2021). Differential resistance and acclimation of two coral species to chronic nutrient enrichment reflect life‐history traits. </w:t>
      </w:r>
      <w:r>
        <w:rPr>
          <w:i/>
        </w:rPr>
        <w:t>Functional Ecology</w:t>
      </w:r>
      <w:r>
        <w:t xml:space="preserve">, </w:t>
      </w:r>
      <w:r>
        <w:rPr>
          <w:i/>
        </w:rPr>
        <w:t>35</w:t>
      </w:r>
      <w:r>
        <w:t>(5), 1081–1093.</w:t>
      </w:r>
      <w:hyperlink r:id="rId131">
        <w:r>
          <w:t xml:space="preserve"> </w:t>
        </w:r>
      </w:hyperlink>
      <w:hyperlink r:id="rId132">
        <w:r>
          <w:rPr>
            <w:color w:val="1155CC"/>
            <w:u w:val="single"/>
          </w:rPr>
          <w:t>https://doi.org/10.1111/1365-2435.13780</w:t>
        </w:r>
      </w:hyperlink>
    </w:p>
    <w:p w14:paraId="000000AB" w14:textId="77777777" w:rsidR="008D3FE3" w:rsidRDefault="00000000">
      <w:pPr>
        <w:widowControl w:val="0"/>
        <w:spacing w:line="480" w:lineRule="auto"/>
        <w:ind w:left="880" w:hanging="440"/>
        <w:rPr>
          <w:color w:val="1155CC"/>
          <w:u w:val="single"/>
        </w:rPr>
      </w:pPr>
      <w:r>
        <w:t xml:space="preserve">Francis, B., Urich, T., </w:t>
      </w:r>
      <w:proofErr w:type="spellStart"/>
      <w:r>
        <w:t>Mikolasch</w:t>
      </w:r>
      <w:proofErr w:type="spellEnd"/>
      <w:r>
        <w:t xml:space="preserve">, A., Teeling, H., &amp; Amann, R. (2021). North Sea spring </w:t>
      </w:r>
      <w:proofErr w:type="gramStart"/>
      <w:r>
        <w:t>bloom-associated</w:t>
      </w:r>
      <w:proofErr w:type="gramEnd"/>
      <w:r>
        <w:t xml:space="preserve"> </w:t>
      </w:r>
      <w:proofErr w:type="spellStart"/>
      <w:r>
        <w:t>Gammaproteobacteria</w:t>
      </w:r>
      <w:proofErr w:type="spellEnd"/>
      <w:r>
        <w:t xml:space="preserve"> fill diverse heterotrophic niches. </w:t>
      </w:r>
      <w:r>
        <w:rPr>
          <w:i/>
        </w:rPr>
        <w:t>Environmental Microbiome</w:t>
      </w:r>
      <w:r>
        <w:t xml:space="preserve">, </w:t>
      </w:r>
      <w:r>
        <w:rPr>
          <w:i/>
        </w:rPr>
        <w:t>16</w:t>
      </w:r>
      <w:r>
        <w:t>(1), 15.</w:t>
      </w:r>
      <w:hyperlink r:id="rId133">
        <w:r>
          <w:t xml:space="preserve"> </w:t>
        </w:r>
      </w:hyperlink>
      <w:hyperlink r:id="rId134">
        <w:r>
          <w:rPr>
            <w:color w:val="1155CC"/>
            <w:u w:val="single"/>
          </w:rPr>
          <w:t>https://doi.org/10.1186/s40793-021-00385-y</w:t>
        </w:r>
      </w:hyperlink>
    </w:p>
    <w:p w14:paraId="000000AC" w14:textId="77777777" w:rsidR="008D3FE3" w:rsidRDefault="00000000">
      <w:pPr>
        <w:widowControl w:val="0"/>
        <w:spacing w:line="480" w:lineRule="auto"/>
        <w:ind w:left="880" w:hanging="440"/>
        <w:rPr>
          <w:color w:val="1155CC"/>
          <w:u w:val="single"/>
        </w:rPr>
      </w:pPr>
      <w:r>
        <w:t xml:space="preserve">Frøslev, T. G., Kjøller, R., Bruun, H. H., Ejrnæs, R., Brunbjerg, A. K., </w:t>
      </w:r>
      <w:proofErr w:type="spellStart"/>
      <w:r>
        <w:t>Pietroni</w:t>
      </w:r>
      <w:proofErr w:type="spellEnd"/>
      <w:r>
        <w:t xml:space="preserve">, C., &amp; Hansen, A. J. (2017). Algorithm for post-clustering curation of DNA amplicon data yields reliable biodiversity estimates. </w:t>
      </w:r>
      <w:r>
        <w:rPr>
          <w:i/>
        </w:rPr>
        <w:t>Nature Communications</w:t>
      </w:r>
      <w:r>
        <w:t xml:space="preserve">, </w:t>
      </w:r>
      <w:r>
        <w:rPr>
          <w:i/>
        </w:rPr>
        <w:t>8</w:t>
      </w:r>
      <w:r>
        <w:t>(1), Article 1.</w:t>
      </w:r>
      <w:hyperlink r:id="rId135">
        <w:r>
          <w:t xml:space="preserve"> </w:t>
        </w:r>
      </w:hyperlink>
      <w:hyperlink r:id="rId136">
        <w:r>
          <w:rPr>
            <w:color w:val="1155CC"/>
            <w:u w:val="single"/>
          </w:rPr>
          <w:t>https://doi.org/10.1038/s41467-017-01312-x</w:t>
        </w:r>
      </w:hyperlink>
    </w:p>
    <w:p w14:paraId="000000AD" w14:textId="77777777" w:rsidR="008D3FE3" w:rsidRDefault="00000000">
      <w:pPr>
        <w:widowControl w:val="0"/>
        <w:spacing w:line="480" w:lineRule="auto"/>
        <w:ind w:left="880" w:hanging="440"/>
        <w:rPr>
          <w:color w:val="1155CC"/>
          <w:u w:val="single"/>
        </w:rPr>
      </w:pPr>
      <w:r>
        <w:t xml:space="preserve">Fu, H., </w:t>
      </w:r>
      <w:proofErr w:type="spellStart"/>
      <w:r>
        <w:t>Uchimiya</w:t>
      </w:r>
      <w:proofErr w:type="spellEnd"/>
      <w:r>
        <w:t xml:space="preserve">, M., Gore, J., &amp; Moran, M. A. (2020). Ecological drivers of bacterial </w:t>
      </w:r>
      <w:r>
        <w:lastRenderedPageBreak/>
        <w:t xml:space="preserve">community assembly in synthetic </w:t>
      </w:r>
      <w:proofErr w:type="spellStart"/>
      <w:r>
        <w:t>phycospheres</w:t>
      </w:r>
      <w:proofErr w:type="spellEnd"/>
      <w:r>
        <w:t xml:space="preserve">. </w:t>
      </w:r>
      <w:r>
        <w:rPr>
          <w:i/>
        </w:rPr>
        <w:t>Proceedings of the National Academy of Sciences</w:t>
      </w:r>
      <w:r>
        <w:t xml:space="preserve">, </w:t>
      </w:r>
      <w:r>
        <w:rPr>
          <w:i/>
        </w:rPr>
        <w:t>117</w:t>
      </w:r>
      <w:r>
        <w:t>(7), 3656–3662.</w:t>
      </w:r>
      <w:hyperlink r:id="rId137">
        <w:r>
          <w:t xml:space="preserve"> </w:t>
        </w:r>
      </w:hyperlink>
      <w:hyperlink r:id="rId138">
        <w:r>
          <w:rPr>
            <w:color w:val="1155CC"/>
            <w:u w:val="single"/>
          </w:rPr>
          <w:t>https://doi.org/10.1073/pnas.1917265117</w:t>
        </w:r>
      </w:hyperlink>
    </w:p>
    <w:p w14:paraId="000000AE" w14:textId="77777777" w:rsidR="008D3FE3" w:rsidRDefault="00000000">
      <w:pPr>
        <w:widowControl w:val="0"/>
        <w:spacing w:line="480" w:lineRule="auto"/>
        <w:ind w:left="880" w:hanging="440"/>
        <w:rPr>
          <w:color w:val="1155CC"/>
          <w:u w:val="single"/>
        </w:rPr>
      </w:pPr>
      <w:r>
        <w:t xml:space="preserve">Gao, C., Garren, M., Penn, K., Fernandez, V. I., Seymour, J. R., Thompson, J. R., Raina, J.-B., &amp; Stocker, R. (2021). Coral mucus rapidly induces </w:t>
      </w:r>
      <w:proofErr w:type="spellStart"/>
      <w:r>
        <w:t>chemokinesis</w:t>
      </w:r>
      <w:proofErr w:type="spellEnd"/>
      <w:r>
        <w:t xml:space="preserve"> and genome-wide transcriptional shifts toward early pathogenesis in a bacterial coral pathogen. </w:t>
      </w:r>
      <w:r>
        <w:rPr>
          <w:i/>
        </w:rPr>
        <w:t>The ISME Journal</w:t>
      </w:r>
      <w:r>
        <w:t>, 1–15.</w:t>
      </w:r>
      <w:hyperlink r:id="rId139">
        <w:r>
          <w:t xml:space="preserve"> </w:t>
        </w:r>
      </w:hyperlink>
      <w:hyperlink r:id="rId140">
        <w:r>
          <w:rPr>
            <w:color w:val="1155CC"/>
            <w:u w:val="single"/>
          </w:rPr>
          <w:t>https://doi.org/10.1038/s41396-021-01024-7</w:t>
        </w:r>
      </w:hyperlink>
    </w:p>
    <w:p w14:paraId="000000AF" w14:textId="77777777" w:rsidR="008D3FE3" w:rsidRDefault="00000000">
      <w:pPr>
        <w:widowControl w:val="0"/>
        <w:spacing w:line="480" w:lineRule="auto"/>
        <w:ind w:left="880" w:hanging="440"/>
        <w:rPr>
          <w:color w:val="1155CC"/>
          <w:u w:val="single"/>
        </w:rPr>
      </w:pPr>
      <w:r>
        <w:t xml:space="preserve">Garren, M., Son, K., Raina, J.-B., Rusconi, R., </w:t>
      </w:r>
      <w:proofErr w:type="spellStart"/>
      <w:r>
        <w:t>Menolascina</w:t>
      </w:r>
      <w:proofErr w:type="spellEnd"/>
      <w:r>
        <w:t xml:space="preserve">, F., Shapiro, O. H., Tout, J., Bourne, D. G., Seymour, J. R., &amp; Stocker, R. (2014). A bacterial pathogen uses </w:t>
      </w:r>
      <w:proofErr w:type="spellStart"/>
      <w:r>
        <w:t>dimethylsulfoniopropionate</w:t>
      </w:r>
      <w:proofErr w:type="spellEnd"/>
      <w:r>
        <w:t xml:space="preserve"> as a cue to target heat-stressed corals. </w:t>
      </w:r>
      <w:r>
        <w:rPr>
          <w:i/>
        </w:rPr>
        <w:t>The ISME Journal</w:t>
      </w:r>
      <w:r>
        <w:t xml:space="preserve">, </w:t>
      </w:r>
      <w:r>
        <w:rPr>
          <w:i/>
        </w:rPr>
        <w:t>8</w:t>
      </w:r>
      <w:r>
        <w:t>(5), 999–1007.</w:t>
      </w:r>
      <w:hyperlink r:id="rId141">
        <w:r>
          <w:t xml:space="preserve"> </w:t>
        </w:r>
      </w:hyperlink>
      <w:hyperlink r:id="rId142">
        <w:r>
          <w:rPr>
            <w:color w:val="1155CC"/>
            <w:u w:val="single"/>
          </w:rPr>
          <w:t>https://doi.org/10.1038/ismej.2013.210</w:t>
        </w:r>
      </w:hyperlink>
    </w:p>
    <w:p w14:paraId="000000B0" w14:textId="77777777" w:rsidR="008D3FE3" w:rsidRDefault="00000000">
      <w:pPr>
        <w:widowControl w:val="0"/>
        <w:spacing w:line="480" w:lineRule="auto"/>
        <w:ind w:left="880" w:hanging="440"/>
        <w:rPr>
          <w:color w:val="1155CC"/>
          <w:u w:val="single"/>
        </w:rPr>
      </w:pPr>
      <w:proofErr w:type="spellStart"/>
      <w:r>
        <w:t>Gignoux</w:t>
      </w:r>
      <w:proofErr w:type="spellEnd"/>
      <w:r>
        <w:t xml:space="preserve">-Wolfsohn, S. A., Aronson, F. M., &amp; Vollmer, S. V. (2017). Complex interactions between potentially pathogenic, opportunistic, and resident bacteria emerge during infection on a reef-building coral. </w:t>
      </w:r>
      <w:r>
        <w:rPr>
          <w:i/>
        </w:rPr>
        <w:t>FEMS Microbiology Ecology</w:t>
      </w:r>
      <w:r>
        <w:t xml:space="preserve">, </w:t>
      </w:r>
      <w:r>
        <w:rPr>
          <w:i/>
        </w:rPr>
        <w:t>93</w:t>
      </w:r>
      <w:r>
        <w:t>(7), fix080.</w:t>
      </w:r>
      <w:hyperlink r:id="rId143">
        <w:r>
          <w:t xml:space="preserve"> </w:t>
        </w:r>
      </w:hyperlink>
      <w:hyperlink r:id="rId144">
        <w:r>
          <w:rPr>
            <w:color w:val="1155CC"/>
            <w:u w:val="single"/>
          </w:rPr>
          <w:t>https://doi.org/10.1093/femsec/fix080</w:t>
        </w:r>
      </w:hyperlink>
    </w:p>
    <w:p w14:paraId="000000B1"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&amp; Rodrigues, L. J. (2011). Bleached Porites </w:t>
      </w:r>
      <w:proofErr w:type="spellStart"/>
      <w:r>
        <w:t>compressa</w:t>
      </w:r>
      <w:proofErr w:type="spellEnd"/>
      <w:r>
        <w:t xml:space="preserve"> and </w:t>
      </w:r>
      <w:proofErr w:type="spellStart"/>
      <w:r>
        <w:t>Montipora</w:t>
      </w:r>
      <w:proofErr w:type="spellEnd"/>
      <w:r>
        <w:t xml:space="preserve"> capitata corals catabolize δ13C-enriched lipids. </w:t>
      </w:r>
      <w:r>
        <w:rPr>
          <w:i/>
        </w:rPr>
        <w:t>Coral Reefs</w:t>
      </w:r>
      <w:r>
        <w:t xml:space="preserve">, </w:t>
      </w:r>
      <w:r>
        <w:rPr>
          <w:i/>
        </w:rPr>
        <w:t>30</w:t>
      </w:r>
      <w:r>
        <w:t>(3), 687.</w:t>
      </w:r>
      <w:hyperlink r:id="rId145">
        <w:r>
          <w:t xml:space="preserve"> </w:t>
        </w:r>
      </w:hyperlink>
      <w:hyperlink r:id="rId146">
        <w:r>
          <w:rPr>
            <w:color w:val="1155CC"/>
            <w:u w:val="single"/>
          </w:rPr>
          <w:t>https://doi.org/10.1007/s00338-011-0756-0</w:t>
        </w:r>
      </w:hyperlink>
    </w:p>
    <w:p w14:paraId="000000B2"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Rodrigues, L. J., &amp; Juarez, C. (2004). Lipids and stable carbon isotopes in two species of Hawaiian corals, Porites </w:t>
      </w:r>
      <w:proofErr w:type="spellStart"/>
      <w:r>
        <w:t>compressa</w:t>
      </w:r>
      <w:proofErr w:type="spellEnd"/>
      <w:r>
        <w:t xml:space="preserve"> and </w:t>
      </w:r>
      <w:proofErr w:type="spellStart"/>
      <w:r>
        <w:t>Montipora</w:t>
      </w:r>
      <w:proofErr w:type="spellEnd"/>
      <w:r>
        <w:t xml:space="preserve"> verrucosa, following a bleaching event. </w:t>
      </w:r>
      <w:r>
        <w:rPr>
          <w:i/>
        </w:rPr>
        <w:t>Marine Biology</w:t>
      </w:r>
      <w:r>
        <w:t xml:space="preserve">, </w:t>
      </w:r>
      <w:r>
        <w:rPr>
          <w:i/>
        </w:rPr>
        <w:t>145</w:t>
      </w:r>
      <w:r>
        <w:t>(3), 621–631.</w:t>
      </w:r>
      <w:hyperlink r:id="rId147">
        <w:r>
          <w:t xml:space="preserve"> </w:t>
        </w:r>
      </w:hyperlink>
      <w:hyperlink r:id="rId148">
        <w:r>
          <w:rPr>
            <w:color w:val="1155CC"/>
            <w:u w:val="single"/>
          </w:rPr>
          <w:t>https://doi.org/10.1007/s00227-004-1337-3</w:t>
        </w:r>
      </w:hyperlink>
    </w:p>
    <w:p w14:paraId="000000B3" w14:textId="77777777" w:rsidR="008D3FE3" w:rsidRDefault="00000000">
      <w:pPr>
        <w:widowControl w:val="0"/>
        <w:spacing w:line="480" w:lineRule="auto"/>
        <w:ind w:left="880" w:hanging="440"/>
        <w:rPr>
          <w:color w:val="1155CC"/>
          <w:u w:val="single"/>
        </w:rPr>
      </w:pPr>
      <w:proofErr w:type="spellStart"/>
      <w:r>
        <w:t>Grottoli</w:t>
      </w:r>
      <w:proofErr w:type="spellEnd"/>
      <w:r>
        <w:t xml:space="preserve">, A. G., Rodrigues, L. J., &amp; Palardy, J. E. (2006). Heterotrophic plasticity and resilience in bleached corals. </w:t>
      </w:r>
      <w:r>
        <w:rPr>
          <w:i/>
        </w:rPr>
        <w:t>Nature</w:t>
      </w:r>
      <w:r>
        <w:t xml:space="preserve">, </w:t>
      </w:r>
      <w:r>
        <w:rPr>
          <w:i/>
        </w:rPr>
        <w:t>440</w:t>
      </w:r>
      <w:r>
        <w:t>(7088), Article 7088.</w:t>
      </w:r>
      <w:hyperlink r:id="rId149">
        <w:r>
          <w:t xml:space="preserve"> </w:t>
        </w:r>
      </w:hyperlink>
      <w:hyperlink r:id="rId150">
        <w:r>
          <w:rPr>
            <w:color w:val="1155CC"/>
            <w:u w:val="single"/>
          </w:rPr>
          <w:t>https://doi.org/10.1038/nature04565</w:t>
        </w:r>
      </w:hyperlink>
    </w:p>
    <w:p w14:paraId="000000B4" w14:textId="77777777" w:rsidR="008D3FE3" w:rsidRDefault="00000000">
      <w:pPr>
        <w:widowControl w:val="0"/>
        <w:spacing w:line="480" w:lineRule="auto"/>
        <w:ind w:left="880" w:hanging="440"/>
        <w:rPr>
          <w:color w:val="1155CC"/>
          <w:u w:val="single"/>
        </w:rPr>
      </w:pPr>
      <w:r>
        <w:t xml:space="preserve">Guillemette, R., Kaneko, R., Blanton, J., Tan, J., Witt, M., Hamilton, S., Allen, E. E., Medina, M., Hamasaki, K., Koch, B. P., &amp; Azam, F. (2018). Bacterioplankton drawdown </w:t>
      </w:r>
      <w:r>
        <w:lastRenderedPageBreak/>
        <w:t xml:space="preserve">of coral mass-spawned organic matter. </w:t>
      </w:r>
      <w:r>
        <w:rPr>
          <w:i/>
        </w:rPr>
        <w:t>The ISME Journal</w:t>
      </w:r>
      <w:r>
        <w:t>, 1.</w:t>
      </w:r>
      <w:hyperlink r:id="rId151">
        <w:r>
          <w:t xml:space="preserve"> </w:t>
        </w:r>
      </w:hyperlink>
      <w:hyperlink r:id="rId152">
        <w:r>
          <w:rPr>
            <w:color w:val="1155CC"/>
            <w:u w:val="single"/>
          </w:rPr>
          <w:t>https://doi.org/10.1038/s41396-018-0197-7</w:t>
        </w:r>
      </w:hyperlink>
    </w:p>
    <w:p w14:paraId="000000B5" w14:textId="77777777" w:rsidR="008D3FE3" w:rsidRDefault="00000000">
      <w:pPr>
        <w:widowControl w:val="0"/>
        <w:spacing w:line="480" w:lineRule="auto"/>
        <w:ind w:left="880" w:hanging="440"/>
        <w:rPr>
          <w:color w:val="1155CC"/>
          <w:u w:val="single"/>
        </w:rPr>
      </w:pPr>
      <w:r>
        <w:t xml:space="preserve">Haas, A. F., </w:t>
      </w:r>
      <w:proofErr w:type="spellStart"/>
      <w:r>
        <w:t>Fairoz</w:t>
      </w:r>
      <w:proofErr w:type="spellEnd"/>
      <w:r>
        <w:t xml:space="preserve">, M. F. M., Kelly, L. W., Nelson, C. E., Dinsdale, E. A., Edwards, R. A., Giles, S., </w:t>
      </w:r>
      <w:proofErr w:type="spellStart"/>
      <w:r>
        <w:t>Hatay</w:t>
      </w:r>
      <w:proofErr w:type="spellEnd"/>
      <w:r>
        <w:t xml:space="preserve">, M., Hisakawa, N., Knowles, B., Lim, Y. W., Maughan, H., Pantos, O., Roach, T. N. F., Sanchez, S. E., Silveira, C. B., Sandin, S., Smith, J. E., &amp; Rohwer, F. (2016). Global </w:t>
      </w:r>
      <w:proofErr w:type="spellStart"/>
      <w:r>
        <w:t>microbialization</w:t>
      </w:r>
      <w:proofErr w:type="spellEnd"/>
      <w:r>
        <w:t xml:space="preserve"> of coral reefs. </w:t>
      </w:r>
      <w:r>
        <w:rPr>
          <w:i/>
        </w:rPr>
        <w:t>Nature Microbiology</w:t>
      </w:r>
      <w:r>
        <w:t xml:space="preserve">, </w:t>
      </w:r>
      <w:r>
        <w:rPr>
          <w:i/>
        </w:rPr>
        <w:t>1</w:t>
      </w:r>
      <w:r>
        <w:t>(6), Article 6.</w:t>
      </w:r>
      <w:hyperlink r:id="rId153">
        <w:r>
          <w:t xml:space="preserve"> </w:t>
        </w:r>
      </w:hyperlink>
      <w:hyperlink r:id="rId154">
        <w:r>
          <w:rPr>
            <w:color w:val="1155CC"/>
            <w:u w:val="single"/>
          </w:rPr>
          <w:t>https://doi.org/10.1038/nmicrobiol.2016.42</w:t>
        </w:r>
      </w:hyperlink>
    </w:p>
    <w:p w14:paraId="000000B6" w14:textId="77777777" w:rsidR="008D3FE3" w:rsidRDefault="00000000">
      <w:pPr>
        <w:widowControl w:val="0"/>
        <w:spacing w:line="480" w:lineRule="auto"/>
        <w:ind w:left="880" w:hanging="440"/>
        <w:rPr>
          <w:color w:val="1155CC"/>
          <w:u w:val="single"/>
        </w:rPr>
      </w:pPr>
      <w:r>
        <w:t xml:space="preserve">Haas, A. F., Nelson, C. E., Rohwer, F., Wegley-Kelly, L., </w:t>
      </w:r>
      <w:proofErr w:type="spellStart"/>
      <w:r>
        <w:t>Quistad</w:t>
      </w:r>
      <w:proofErr w:type="spellEnd"/>
      <w:r>
        <w:t xml:space="preserve">, S. D., Carlson, C. A., Leichter, J. J., </w:t>
      </w:r>
      <w:proofErr w:type="spellStart"/>
      <w:r>
        <w:t>Hatay</w:t>
      </w:r>
      <w:proofErr w:type="spellEnd"/>
      <w:r>
        <w:t xml:space="preserve">, M., &amp; Smith, J. E. (2013). Influence of coral and algal exudates on microbially mediated reef metabolism. </w:t>
      </w:r>
      <w:proofErr w:type="spellStart"/>
      <w:r>
        <w:rPr>
          <w:i/>
        </w:rPr>
        <w:t>PeerJ</w:t>
      </w:r>
      <w:proofErr w:type="spellEnd"/>
      <w:r>
        <w:t xml:space="preserve">, </w:t>
      </w:r>
      <w:r>
        <w:rPr>
          <w:i/>
        </w:rPr>
        <w:t>1</w:t>
      </w:r>
      <w:r>
        <w:t>, e108.</w:t>
      </w:r>
      <w:hyperlink r:id="rId155">
        <w:r>
          <w:t xml:space="preserve"> </w:t>
        </w:r>
      </w:hyperlink>
      <w:hyperlink r:id="rId156">
        <w:r>
          <w:rPr>
            <w:color w:val="1155CC"/>
            <w:u w:val="single"/>
          </w:rPr>
          <w:t>https://doi.org/10.7717/peerj.108</w:t>
        </w:r>
      </w:hyperlink>
    </w:p>
    <w:p w14:paraId="000000B7" w14:textId="77777777" w:rsidR="008D3FE3" w:rsidRDefault="00000000">
      <w:pPr>
        <w:widowControl w:val="0"/>
        <w:spacing w:line="480" w:lineRule="auto"/>
        <w:ind w:left="880" w:hanging="440"/>
        <w:rPr>
          <w:color w:val="1155CC"/>
          <w:u w:val="single"/>
        </w:rPr>
      </w:pPr>
      <w:r>
        <w:t xml:space="preserve">Haas, A. F., Nelson, C. E., Wegley Kelly, L., Carlson, C. A., Rohwer, F., Leichter, J. J., Wyatt, A., &amp; Smith, J. E. (2011). Effects of Coral Reef Benthic Primary Producers on Dissolved Organic Carbon and Microbial Activity. </w:t>
      </w:r>
      <w:proofErr w:type="spellStart"/>
      <w:r>
        <w:rPr>
          <w:i/>
        </w:rPr>
        <w:t>PLoS</w:t>
      </w:r>
      <w:proofErr w:type="spellEnd"/>
      <w:r>
        <w:rPr>
          <w:i/>
        </w:rPr>
        <w:t xml:space="preserve"> ONE</w:t>
      </w:r>
      <w:r>
        <w:t xml:space="preserve">, </w:t>
      </w:r>
      <w:r>
        <w:rPr>
          <w:i/>
        </w:rPr>
        <w:t>6</w:t>
      </w:r>
      <w:r>
        <w:t>(11), e27973.</w:t>
      </w:r>
      <w:hyperlink r:id="rId157">
        <w:r>
          <w:t xml:space="preserve"> </w:t>
        </w:r>
      </w:hyperlink>
      <w:hyperlink r:id="rId158">
        <w:r>
          <w:rPr>
            <w:color w:val="1155CC"/>
            <w:u w:val="single"/>
          </w:rPr>
          <w:t>https://doi.org/10.1371/journal.pone.0027973</w:t>
        </w:r>
      </w:hyperlink>
    </w:p>
    <w:p w14:paraId="000000B8" w14:textId="77777777" w:rsidR="008D3FE3" w:rsidRDefault="00000000">
      <w:pPr>
        <w:widowControl w:val="0"/>
        <w:spacing w:line="480" w:lineRule="auto"/>
        <w:ind w:left="880" w:hanging="440"/>
      </w:pPr>
      <w:r>
        <w:t xml:space="preserve">Hansell, D. A., &amp; Carlson, C. A. (2014). </w:t>
      </w:r>
      <w:r>
        <w:rPr>
          <w:i/>
        </w:rPr>
        <w:t>Biogeochemistry of Marine Dissolved Organic Matter</w:t>
      </w:r>
      <w:r>
        <w:t>. Academic Press.</w:t>
      </w:r>
    </w:p>
    <w:p w14:paraId="000000B9" w14:textId="77777777" w:rsidR="008D3FE3" w:rsidRDefault="00000000">
      <w:pPr>
        <w:widowControl w:val="0"/>
        <w:spacing w:line="480" w:lineRule="auto"/>
        <w:ind w:left="880" w:hanging="440"/>
        <w:rPr>
          <w:color w:val="1155CC"/>
          <w:u w:val="single"/>
        </w:rPr>
      </w:pPr>
      <w:r>
        <w:t xml:space="preserve">Heron, S. F., Maynard, J. A., van </w:t>
      </w:r>
      <w:proofErr w:type="spellStart"/>
      <w:r>
        <w:t>Hooidonk</w:t>
      </w:r>
      <w:proofErr w:type="spellEnd"/>
      <w:r>
        <w:t xml:space="preserve">, R., &amp; Eakin, C. M. (2016). Warming Trends and Bleaching Stress of the World’s Coral Reefs 1985–2012. </w:t>
      </w:r>
      <w:r>
        <w:rPr>
          <w:i/>
        </w:rPr>
        <w:t>Scientific Reports</w:t>
      </w:r>
      <w:r>
        <w:t xml:space="preserve">, </w:t>
      </w:r>
      <w:r>
        <w:rPr>
          <w:i/>
        </w:rPr>
        <w:t>6</w:t>
      </w:r>
      <w:r>
        <w:t>(1), 38402.</w:t>
      </w:r>
      <w:hyperlink r:id="rId159">
        <w:r>
          <w:t xml:space="preserve"> </w:t>
        </w:r>
      </w:hyperlink>
      <w:hyperlink r:id="rId160">
        <w:r>
          <w:rPr>
            <w:color w:val="1155CC"/>
            <w:u w:val="single"/>
          </w:rPr>
          <w:t>https://doi.org/10.1038/srep38402</w:t>
        </w:r>
      </w:hyperlink>
    </w:p>
    <w:p w14:paraId="000000BA" w14:textId="77777777" w:rsidR="008D3FE3" w:rsidRDefault="00000000">
      <w:pPr>
        <w:widowControl w:val="0"/>
        <w:spacing w:line="480" w:lineRule="auto"/>
        <w:ind w:left="880" w:hanging="440"/>
        <w:rPr>
          <w:color w:val="1155CC"/>
          <w:u w:val="single"/>
        </w:rPr>
      </w:pPr>
      <w:r>
        <w:t xml:space="preserve">Hillyer, K. E., Dias, D. A., Lutz, A., Wilkinson, S. P., Roessner, U., &amp; Davy, S. K. (2017). Metabolite profiling of symbiont and host during thermal stress and bleaching in the coral Acropora aspera. </w:t>
      </w:r>
      <w:r>
        <w:rPr>
          <w:i/>
        </w:rPr>
        <w:t>Coral Reefs</w:t>
      </w:r>
      <w:r>
        <w:t xml:space="preserve">, </w:t>
      </w:r>
      <w:r>
        <w:rPr>
          <w:i/>
        </w:rPr>
        <w:t>36</w:t>
      </w:r>
      <w:r>
        <w:t>(1), 105–118.</w:t>
      </w:r>
      <w:hyperlink r:id="rId161">
        <w:r>
          <w:t xml:space="preserve"> </w:t>
        </w:r>
      </w:hyperlink>
      <w:hyperlink r:id="rId162">
        <w:r>
          <w:rPr>
            <w:color w:val="1155CC"/>
            <w:u w:val="single"/>
          </w:rPr>
          <w:t>https://doi.org/10.1007/s00338-016-1508-y</w:t>
        </w:r>
      </w:hyperlink>
    </w:p>
    <w:p w14:paraId="000000BB" w14:textId="77777777" w:rsidR="008D3FE3" w:rsidRDefault="00000000">
      <w:pPr>
        <w:widowControl w:val="0"/>
        <w:spacing w:line="480" w:lineRule="auto"/>
        <w:ind w:left="880" w:hanging="440"/>
        <w:rPr>
          <w:color w:val="1155CC"/>
          <w:u w:val="single"/>
        </w:rPr>
      </w:pPr>
      <w:r>
        <w:t xml:space="preserve">Hoegh-Guldberg, O. (1999). Climate change, coral </w:t>
      </w:r>
      <w:proofErr w:type="gramStart"/>
      <w:r>
        <w:t>bleaching</w:t>
      </w:r>
      <w:proofErr w:type="gramEnd"/>
      <w:r>
        <w:t xml:space="preserve"> and the future of the world’s coral reefs. </w:t>
      </w:r>
      <w:r>
        <w:rPr>
          <w:i/>
        </w:rPr>
        <w:t>Marine and Freshwater Research</w:t>
      </w:r>
      <w:r>
        <w:t>.</w:t>
      </w:r>
      <w:hyperlink r:id="rId163">
        <w:r>
          <w:t xml:space="preserve"> </w:t>
        </w:r>
      </w:hyperlink>
      <w:hyperlink r:id="rId164">
        <w:r>
          <w:rPr>
            <w:color w:val="1155CC"/>
            <w:u w:val="single"/>
          </w:rPr>
          <w:t>https://doi.org/10.1071/MF99078</w:t>
        </w:r>
      </w:hyperlink>
    </w:p>
    <w:p w14:paraId="000000BC" w14:textId="77777777" w:rsidR="008D3FE3" w:rsidRDefault="00000000">
      <w:pPr>
        <w:widowControl w:val="0"/>
        <w:spacing w:line="480" w:lineRule="auto"/>
        <w:ind w:left="880" w:hanging="440"/>
        <w:rPr>
          <w:color w:val="1155CC"/>
          <w:u w:val="single"/>
        </w:rPr>
      </w:pPr>
      <w:proofErr w:type="spellStart"/>
      <w:r>
        <w:lastRenderedPageBreak/>
        <w:t>Imbs</w:t>
      </w:r>
      <w:proofErr w:type="spellEnd"/>
      <w:r>
        <w:t xml:space="preserve">, A. B., &amp; Yakovleva, I. M. (2012). Dynamics of lipid and fatty acid composition of shallow-water corals under thermal stress: An experimental approach. </w:t>
      </w:r>
      <w:r>
        <w:rPr>
          <w:i/>
        </w:rPr>
        <w:t>Coral Reefs</w:t>
      </w:r>
      <w:r>
        <w:t xml:space="preserve">, </w:t>
      </w:r>
      <w:r>
        <w:rPr>
          <w:i/>
        </w:rPr>
        <w:t>31</w:t>
      </w:r>
      <w:r>
        <w:t>(1), 41–53.</w:t>
      </w:r>
      <w:hyperlink r:id="rId165">
        <w:r>
          <w:t xml:space="preserve"> </w:t>
        </w:r>
      </w:hyperlink>
      <w:hyperlink r:id="rId166">
        <w:r>
          <w:rPr>
            <w:color w:val="1155CC"/>
            <w:u w:val="single"/>
          </w:rPr>
          <w:t>https://doi.org/10.1007/s00338-011-0817-4</w:t>
        </w:r>
      </w:hyperlink>
    </w:p>
    <w:p w14:paraId="000000BD" w14:textId="77777777" w:rsidR="008D3FE3" w:rsidRDefault="00000000">
      <w:pPr>
        <w:widowControl w:val="0"/>
        <w:spacing w:line="480" w:lineRule="auto"/>
        <w:ind w:left="880" w:hanging="440"/>
        <w:rPr>
          <w:color w:val="1155CC"/>
          <w:u w:val="single"/>
        </w:rPr>
      </w:pPr>
      <w:r>
        <w:t xml:space="preserve">Innis, T., Allen-Waller, L., Brown, K. T., Sparagon, W., Carlson, C., Kruse, E., </w:t>
      </w:r>
      <w:proofErr w:type="spellStart"/>
      <w:r>
        <w:t>Huffmyer</w:t>
      </w:r>
      <w:proofErr w:type="spellEnd"/>
      <w:r>
        <w:t xml:space="preserve">, A. S., Nelson, C. E., Putnam, H. M., &amp; Barott, K. L. (2021). Marine heatwaves depress metabolic activity and impair cellular acid–base homeostasis in reef-building corals regardless of bleaching susceptibility. </w:t>
      </w:r>
      <w:r>
        <w:rPr>
          <w:i/>
        </w:rPr>
        <w:t>Global Change Biology</w:t>
      </w:r>
      <w:r>
        <w:t xml:space="preserve">, </w:t>
      </w:r>
      <w:r>
        <w:rPr>
          <w:i/>
        </w:rPr>
        <w:t>27</w:t>
      </w:r>
      <w:r>
        <w:t>(12), 2728–2743.</w:t>
      </w:r>
      <w:hyperlink r:id="rId167">
        <w:r>
          <w:t xml:space="preserve"> </w:t>
        </w:r>
      </w:hyperlink>
      <w:hyperlink r:id="rId168">
        <w:r>
          <w:rPr>
            <w:color w:val="1155CC"/>
            <w:u w:val="single"/>
          </w:rPr>
          <w:t>https://doi.org/10.1111/gcb.15622</w:t>
        </w:r>
      </w:hyperlink>
    </w:p>
    <w:p w14:paraId="000000BE" w14:textId="77777777" w:rsidR="008D3FE3" w:rsidRDefault="00000000">
      <w:pPr>
        <w:widowControl w:val="0"/>
        <w:spacing w:line="480" w:lineRule="auto"/>
        <w:ind w:left="880" w:hanging="440"/>
        <w:rPr>
          <w:color w:val="1155CC"/>
          <w:u w:val="single"/>
        </w:rPr>
      </w:pPr>
      <w:r>
        <w:t xml:space="preserve">James, A. K., Kelly, L. W., Nelson, C. E., Wilbanks, E. G., &amp; Carlson, C. A. (2019). Elevated pCO2 alters marine heterotrophic bacterial community composition and metabolic potential in response to a pulse of phytoplankton organic matter. </w:t>
      </w:r>
      <w:r>
        <w:rPr>
          <w:i/>
        </w:rPr>
        <w:t>Environmental Microbiology</w:t>
      </w:r>
      <w:r>
        <w:t xml:space="preserve">, </w:t>
      </w:r>
      <w:r>
        <w:rPr>
          <w:i/>
        </w:rPr>
        <w:t>21</w:t>
      </w:r>
      <w:r>
        <w:t>(2), 541–556.</w:t>
      </w:r>
      <w:hyperlink r:id="rId169">
        <w:r>
          <w:t xml:space="preserve"> </w:t>
        </w:r>
      </w:hyperlink>
      <w:hyperlink r:id="rId170">
        <w:r>
          <w:rPr>
            <w:color w:val="1155CC"/>
            <w:u w:val="single"/>
          </w:rPr>
          <w:t>https://doi.org/10.1111/1462-2920.14484</w:t>
        </w:r>
      </w:hyperlink>
    </w:p>
    <w:p w14:paraId="000000BF" w14:textId="77777777" w:rsidR="008D3FE3" w:rsidRDefault="00000000">
      <w:pPr>
        <w:widowControl w:val="0"/>
        <w:spacing w:line="480" w:lineRule="auto"/>
        <w:ind w:left="880" w:hanging="440"/>
        <w:rPr>
          <w:color w:val="1155CC"/>
          <w:u w:val="single"/>
        </w:rPr>
      </w:pPr>
      <w:r>
        <w:t xml:space="preserve">Jani, A. J., Bushell, J., </w:t>
      </w:r>
      <w:proofErr w:type="spellStart"/>
      <w:r>
        <w:t>Arisdakessian</w:t>
      </w:r>
      <w:proofErr w:type="spellEnd"/>
      <w:r>
        <w:t xml:space="preserve">, C. G., </w:t>
      </w:r>
      <w:proofErr w:type="spellStart"/>
      <w:r>
        <w:t>Belcaid</w:t>
      </w:r>
      <w:proofErr w:type="spellEnd"/>
      <w:r>
        <w:t xml:space="preserve">, M., Boiano, D. M., Brown, C., &amp; Knapp, R. A. (2021). The amphibian microbiome exhibits poor resilience following pathogen-induced disturbance. </w:t>
      </w:r>
      <w:r>
        <w:rPr>
          <w:i/>
        </w:rPr>
        <w:t>The ISME Journal</w:t>
      </w:r>
      <w:r>
        <w:t xml:space="preserve">, </w:t>
      </w:r>
      <w:r>
        <w:rPr>
          <w:i/>
        </w:rPr>
        <w:t>15</w:t>
      </w:r>
      <w:r>
        <w:t>(6), 1628–1640.</w:t>
      </w:r>
      <w:hyperlink r:id="rId171">
        <w:r>
          <w:t xml:space="preserve"> </w:t>
        </w:r>
      </w:hyperlink>
      <w:hyperlink r:id="rId172">
        <w:r>
          <w:rPr>
            <w:color w:val="1155CC"/>
            <w:u w:val="single"/>
          </w:rPr>
          <w:t>https://doi.org/10.1038/s41396-020-00875-w</w:t>
        </w:r>
      </w:hyperlink>
    </w:p>
    <w:p w14:paraId="000000C0" w14:textId="77777777" w:rsidR="008D3FE3" w:rsidRDefault="00000000">
      <w:pPr>
        <w:widowControl w:val="0"/>
        <w:spacing w:line="480" w:lineRule="auto"/>
        <w:ind w:left="880" w:hanging="440"/>
        <w:rPr>
          <w:color w:val="1155CC"/>
          <w:u w:val="single"/>
        </w:rPr>
      </w:pPr>
      <w:r>
        <w:t xml:space="preserve">Jorissen, H., Skinner, C., Osinga, R., Beer, D. de, &amp; </w:t>
      </w:r>
      <w:proofErr w:type="spellStart"/>
      <w:r>
        <w:t>Nugues</w:t>
      </w:r>
      <w:proofErr w:type="spellEnd"/>
      <w:r>
        <w:t xml:space="preserve">, M. M. (2016). Evidence for water-mediated mechanisms in coral–algal interactions. </w:t>
      </w:r>
      <w:r>
        <w:rPr>
          <w:i/>
        </w:rPr>
        <w:t>Proc. R. Soc. B</w:t>
      </w:r>
      <w:r>
        <w:t xml:space="preserve">, </w:t>
      </w:r>
      <w:r>
        <w:rPr>
          <w:i/>
        </w:rPr>
        <w:t>283</w:t>
      </w:r>
      <w:r>
        <w:t>(1836), 20161137.</w:t>
      </w:r>
      <w:hyperlink r:id="rId173">
        <w:r>
          <w:t xml:space="preserve"> </w:t>
        </w:r>
      </w:hyperlink>
      <w:hyperlink r:id="rId174">
        <w:r>
          <w:rPr>
            <w:color w:val="1155CC"/>
            <w:u w:val="single"/>
          </w:rPr>
          <w:t>https://doi.org/10.1098/rspb.2016.1137</w:t>
        </w:r>
      </w:hyperlink>
    </w:p>
    <w:p w14:paraId="000000C1" w14:textId="77777777" w:rsidR="008D3FE3" w:rsidRDefault="00000000">
      <w:pPr>
        <w:widowControl w:val="0"/>
        <w:spacing w:line="480" w:lineRule="auto"/>
        <w:ind w:left="880" w:hanging="440"/>
      </w:pPr>
      <w:r>
        <w:t xml:space="preserve">Kindt, R., &amp; Coe, R. (2005). </w:t>
      </w:r>
      <w:r>
        <w:rPr>
          <w:i/>
        </w:rPr>
        <w:t xml:space="preserve">Kindt R, Coe </w:t>
      </w:r>
      <w:proofErr w:type="gramStart"/>
      <w:r>
        <w:rPr>
          <w:i/>
        </w:rPr>
        <w:t>R..</w:t>
      </w:r>
      <w:proofErr w:type="gramEnd"/>
      <w:r>
        <w:rPr>
          <w:i/>
        </w:rPr>
        <w:t xml:space="preserve"> Tree Diversity Analysis. A Manual and Software for Common Statistical Methods and Biodiversity Studies. World Agroforestry Centre. (ICRAF): Nairobi</w:t>
      </w:r>
      <w:r>
        <w:t>.</w:t>
      </w:r>
    </w:p>
    <w:p w14:paraId="000000C2" w14:textId="77777777" w:rsidR="008D3FE3" w:rsidRDefault="00000000">
      <w:pPr>
        <w:widowControl w:val="0"/>
        <w:spacing w:line="480" w:lineRule="auto"/>
        <w:ind w:left="880" w:hanging="440"/>
        <w:rPr>
          <w:color w:val="1155CC"/>
          <w:u w:val="single"/>
        </w:rPr>
      </w:pPr>
      <w:r>
        <w:t xml:space="preserve">Leinbach, S. E., Speare, K. E., Rossin, A. M., Holstein, D. M., &amp; Strader, M. E. (2021). Energetic and reproductive costs of coral recovery in divergent bleaching responses. </w:t>
      </w:r>
      <w:r>
        <w:rPr>
          <w:i/>
        </w:rPr>
        <w:t>Scientific Reports</w:t>
      </w:r>
      <w:r>
        <w:t xml:space="preserve">, </w:t>
      </w:r>
      <w:r>
        <w:rPr>
          <w:i/>
        </w:rPr>
        <w:t>11</w:t>
      </w:r>
      <w:r>
        <w:t>(1), Article 1.</w:t>
      </w:r>
      <w:hyperlink r:id="rId175">
        <w:r>
          <w:t xml:space="preserve"> </w:t>
        </w:r>
      </w:hyperlink>
      <w:hyperlink r:id="rId176">
        <w:r>
          <w:rPr>
            <w:color w:val="1155CC"/>
            <w:u w:val="single"/>
          </w:rPr>
          <w:t>https://doi.org/10.1038/s41598-021-02807-w</w:t>
        </w:r>
      </w:hyperlink>
    </w:p>
    <w:p w14:paraId="000000C3" w14:textId="77777777" w:rsidR="008D3FE3" w:rsidRDefault="00000000">
      <w:pPr>
        <w:widowControl w:val="0"/>
        <w:spacing w:line="480" w:lineRule="auto"/>
        <w:ind w:left="880" w:hanging="440"/>
      </w:pPr>
      <w:r>
        <w:t xml:space="preserve">Levitus, S., Antonov, J. I., Boyer, T. P., Baranova, O. K., Garcia, H. E., </w:t>
      </w:r>
      <w:proofErr w:type="spellStart"/>
      <w:r>
        <w:t>Locarnini</w:t>
      </w:r>
      <w:proofErr w:type="spellEnd"/>
      <w:r>
        <w:t xml:space="preserve">, R. A., </w:t>
      </w:r>
      <w:proofErr w:type="spellStart"/>
      <w:r>
        <w:lastRenderedPageBreak/>
        <w:t>Mishonov</w:t>
      </w:r>
      <w:proofErr w:type="spellEnd"/>
      <w:r>
        <w:t xml:space="preserve">, A. V., Reagan, J. R., </w:t>
      </w:r>
      <w:proofErr w:type="spellStart"/>
      <w:r>
        <w:t>Seidov</w:t>
      </w:r>
      <w:proofErr w:type="spellEnd"/>
      <w:r>
        <w:t xml:space="preserve">, D., Yarosh, E. S., &amp; Zweng, M. M. (2012). World ocean heat content and thermosteric sea level change (0-2000 m), 1955-2010. </w:t>
      </w:r>
      <w:r>
        <w:rPr>
          <w:i/>
        </w:rPr>
        <w:t>Geophysical Research Letters</w:t>
      </w:r>
      <w:r>
        <w:t xml:space="preserve">, </w:t>
      </w:r>
      <w:r>
        <w:rPr>
          <w:i/>
        </w:rPr>
        <w:t>39</w:t>
      </w:r>
      <w:r>
        <w:t>(10).</w:t>
      </w:r>
      <w:hyperlink r:id="rId177">
        <w:r>
          <w:t xml:space="preserve"> </w:t>
        </w:r>
      </w:hyperlink>
      <w:hyperlink r:id="rId178">
        <w:r>
          <w:rPr>
            <w:color w:val="1155CC"/>
            <w:u w:val="single"/>
          </w:rPr>
          <w:t>https://doi.org/10.1029/2012GL051106</w:t>
        </w:r>
      </w:hyperlink>
    </w:p>
    <w:p w14:paraId="000000C4" w14:textId="77777777" w:rsidR="008D3FE3" w:rsidRDefault="00000000">
      <w:pPr>
        <w:widowControl w:val="0"/>
        <w:spacing w:line="480" w:lineRule="auto"/>
        <w:ind w:left="880" w:hanging="440"/>
        <w:rPr>
          <w:color w:val="1155CC"/>
          <w:u w:val="single"/>
        </w:rPr>
      </w:pPr>
      <w:r>
        <w:t xml:space="preserve">Lewis, J. B. (1977). PROCESSES OF ORGANIC PRODUCTION ON CORAL REEFS. </w:t>
      </w:r>
      <w:r>
        <w:rPr>
          <w:i/>
        </w:rPr>
        <w:t>Biological Reviews</w:t>
      </w:r>
      <w:r>
        <w:t xml:space="preserve">, </w:t>
      </w:r>
      <w:r>
        <w:rPr>
          <w:i/>
        </w:rPr>
        <w:t>52</w:t>
      </w:r>
      <w:r>
        <w:t>(3), 305–347.</w:t>
      </w:r>
      <w:hyperlink r:id="rId179">
        <w:r>
          <w:t xml:space="preserve"> </w:t>
        </w:r>
      </w:hyperlink>
      <w:hyperlink r:id="rId180">
        <w:r>
          <w:rPr>
            <w:color w:val="1155CC"/>
            <w:u w:val="single"/>
          </w:rPr>
          <w:t>https://doi.org/10.1111/j.1469-185X.1977.tb00836.x</w:t>
        </w:r>
      </w:hyperlink>
    </w:p>
    <w:p w14:paraId="000000C5" w14:textId="77777777" w:rsidR="008D3FE3" w:rsidRDefault="00000000">
      <w:pPr>
        <w:widowControl w:val="0"/>
        <w:spacing w:line="480" w:lineRule="auto"/>
        <w:ind w:left="880" w:hanging="440"/>
        <w:rPr>
          <w:color w:val="1155CC"/>
          <w:u w:val="single"/>
        </w:rPr>
      </w:pPr>
      <w:r>
        <w:t xml:space="preserve">Liang, J., Luo, W., Yu, K., Xu, Y., Chen, J., Deng, C., Ge, R., Su, H., Huang, W., &amp; Wang, G. (2022). Multi-Omics Revealing the Response Patterns of Symbiotic Microorganisms and Host Metabolism in </w:t>
      </w:r>
      <w:proofErr w:type="spellStart"/>
      <w:r>
        <w:t>Scleractinian</w:t>
      </w:r>
      <w:proofErr w:type="spellEnd"/>
      <w:r>
        <w:t xml:space="preserve"> Coral </w:t>
      </w:r>
      <w:proofErr w:type="spellStart"/>
      <w:r>
        <w:t>Pavona</w:t>
      </w:r>
      <w:proofErr w:type="spellEnd"/>
      <w:r>
        <w:t xml:space="preserve"> </w:t>
      </w:r>
      <w:proofErr w:type="spellStart"/>
      <w:r>
        <w:t>minuta</w:t>
      </w:r>
      <w:proofErr w:type="spellEnd"/>
      <w:r>
        <w:t xml:space="preserve"> to Temperature Stresses. </w:t>
      </w:r>
      <w:r>
        <w:rPr>
          <w:i/>
        </w:rPr>
        <w:t>Metabolites</w:t>
      </w:r>
      <w:r>
        <w:t xml:space="preserve">, </w:t>
      </w:r>
      <w:r>
        <w:rPr>
          <w:i/>
        </w:rPr>
        <w:t>12</w:t>
      </w:r>
      <w:r>
        <w:t>(1), Article 1.</w:t>
      </w:r>
      <w:hyperlink r:id="rId181">
        <w:r>
          <w:t xml:space="preserve"> </w:t>
        </w:r>
      </w:hyperlink>
      <w:hyperlink r:id="rId182">
        <w:r>
          <w:rPr>
            <w:color w:val="1155CC"/>
            <w:u w:val="single"/>
          </w:rPr>
          <w:t>https://doi.org/10.3390/metabo12010018</w:t>
        </w:r>
      </w:hyperlink>
    </w:p>
    <w:p w14:paraId="000000C6" w14:textId="77777777" w:rsidR="008D3FE3" w:rsidRDefault="00000000">
      <w:pPr>
        <w:widowControl w:val="0"/>
        <w:spacing w:line="480" w:lineRule="auto"/>
        <w:ind w:left="880" w:hanging="440"/>
        <w:rPr>
          <w:color w:val="1155CC"/>
          <w:u w:val="single"/>
        </w:rPr>
      </w:pPr>
      <w:r>
        <w:t xml:space="preserve">Littman, R., Willis, B. L., &amp; Bourne, D. G. (2011). Metagenomic analysis of the coral </w:t>
      </w:r>
      <w:proofErr w:type="spellStart"/>
      <w:r>
        <w:t>holobiont</w:t>
      </w:r>
      <w:proofErr w:type="spellEnd"/>
      <w:r>
        <w:t xml:space="preserve"> during a natural bleaching event on the Great Barrier Reef. </w:t>
      </w:r>
      <w:r>
        <w:rPr>
          <w:i/>
        </w:rPr>
        <w:t>Environmental Microbiology Reports</w:t>
      </w:r>
      <w:r>
        <w:t xml:space="preserve">, </w:t>
      </w:r>
      <w:r>
        <w:rPr>
          <w:i/>
        </w:rPr>
        <w:t>3</w:t>
      </w:r>
      <w:r>
        <w:t>(6), 651–660.</w:t>
      </w:r>
      <w:hyperlink r:id="rId183">
        <w:r>
          <w:t xml:space="preserve"> </w:t>
        </w:r>
      </w:hyperlink>
      <w:hyperlink r:id="rId184">
        <w:r>
          <w:rPr>
            <w:color w:val="1155CC"/>
            <w:u w:val="single"/>
          </w:rPr>
          <w:t>https://doi.org/10.1111/j.1758-2229.2010.00234.x</w:t>
        </w:r>
      </w:hyperlink>
    </w:p>
    <w:p w14:paraId="000000C7" w14:textId="77777777" w:rsidR="008D3FE3" w:rsidRDefault="00000000">
      <w:pPr>
        <w:widowControl w:val="0"/>
        <w:spacing w:line="480" w:lineRule="auto"/>
        <w:ind w:left="880" w:hanging="440"/>
      </w:pPr>
      <w:r>
        <w:t xml:space="preserve">Martinez P., A. (2020). </w:t>
      </w:r>
      <w:proofErr w:type="spellStart"/>
      <w:r>
        <w:rPr>
          <w:i/>
        </w:rPr>
        <w:t>PairwiseAdonis</w:t>
      </w:r>
      <w:proofErr w:type="spellEnd"/>
      <w:r>
        <w:rPr>
          <w:i/>
        </w:rPr>
        <w:t xml:space="preserve">: Pairwise multilevel comparison using </w:t>
      </w:r>
      <w:proofErr w:type="spellStart"/>
      <w:r>
        <w:rPr>
          <w:i/>
        </w:rPr>
        <w:t>adonis</w:t>
      </w:r>
      <w:proofErr w:type="spellEnd"/>
      <w:r>
        <w:rPr>
          <w:i/>
        </w:rPr>
        <w:t>. R package version 0.4</w:t>
      </w:r>
      <w:r>
        <w:t>.</w:t>
      </w:r>
    </w:p>
    <w:p w14:paraId="000000C8" w14:textId="77777777" w:rsidR="008D3FE3" w:rsidRDefault="00000000">
      <w:pPr>
        <w:widowControl w:val="0"/>
        <w:spacing w:line="480" w:lineRule="auto"/>
        <w:ind w:left="880" w:hanging="440"/>
        <w:rPr>
          <w:color w:val="1155CC"/>
          <w:u w:val="single"/>
        </w:rPr>
      </w:pPr>
      <w:r>
        <w:t xml:space="preserve">McCarren, J., Becker, J. W., Repeta, D. J., Shi, Y., Young, C. R., Malmstrom, R. R., Chisholm, S. W., &amp; DeLong, E. F. (2010). Microbial community transcriptomes reveal microbes and metabolic pathways associated with dissolved organic matter turnover in the sea. </w:t>
      </w:r>
      <w:r>
        <w:rPr>
          <w:i/>
        </w:rPr>
        <w:t>Proceedings of the National Academy of Sciences</w:t>
      </w:r>
      <w:r>
        <w:t xml:space="preserve">, </w:t>
      </w:r>
      <w:r>
        <w:rPr>
          <w:i/>
        </w:rPr>
        <w:t>107</w:t>
      </w:r>
      <w:r>
        <w:t>(38), 16420–16427.</w:t>
      </w:r>
      <w:hyperlink r:id="rId185">
        <w:r>
          <w:t xml:space="preserve"> </w:t>
        </w:r>
      </w:hyperlink>
      <w:hyperlink r:id="rId186">
        <w:r>
          <w:rPr>
            <w:color w:val="1155CC"/>
            <w:u w:val="single"/>
          </w:rPr>
          <w:t>https://doi.org/10.1073/pnas.1010732107</w:t>
        </w:r>
      </w:hyperlink>
    </w:p>
    <w:p w14:paraId="000000C9" w14:textId="77777777" w:rsidR="008D3FE3" w:rsidRDefault="00000000">
      <w:pPr>
        <w:widowControl w:val="0"/>
        <w:spacing w:line="480" w:lineRule="auto"/>
        <w:ind w:left="880" w:hanging="440"/>
        <w:rPr>
          <w:color w:val="1155CC"/>
          <w:u w:val="single"/>
        </w:rPr>
      </w:pPr>
      <w:r>
        <w:t xml:space="preserve">McDevitt-Irwin, J. M., Baum, J. K., Garren, M., &amp; Vega Thurber, R. L. (2017). Responses of Coral-Associated Bacterial Communities to Local and Global Stressors. </w:t>
      </w:r>
      <w:r>
        <w:rPr>
          <w:i/>
        </w:rPr>
        <w:t>Frontiers in Marine Science</w:t>
      </w:r>
      <w:r>
        <w:t xml:space="preserve">, </w:t>
      </w:r>
      <w:r>
        <w:rPr>
          <w:i/>
        </w:rPr>
        <w:t>4</w:t>
      </w:r>
      <w:r>
        <w:t>, 262.</w:t>
      </w:r>
      <w:hyperlink r:id="rId187">
        <w:r>
          <w:t xml:space="preserve"> </w:t>
        </w:r>
      </w:hyperlink>
      <w:hyperlink r:id="rId188">
        <w:r>
          <w:rPr>
            <w:color w:val="1155CC"/>
            <w:u w:val="single"/>
          </w:rPr>
          <w:t>https://doi.org/10.3389/fmars.2017.00262</w:t>
        </w:r>
      </w:hyperlink>
    </w:p>
    <w:p w14:paraId="000000CA" w14:textId="77777777" w:rsidR="008D3FE3" w:rsidRDefault="00000000">
      <w:pPr>
        <w:widowControl w:val="0"/>
        <w:spacing w:line="480" w:lineRule="auto"/>
        <w:ind w:left="880" w:hanging="440"/>
        <w:rPr>
          <w:color w:val="1155CC"/>
          <w:u w:val="single"/>
        </w:rPr>
      </w:pPr>
      <w:r>
        <w:t xml:space="preserve">McDole, T., Nulton, J., Barott, K. L., Felts, B., Hand, C., </w:t>
      </w:r>
      <w:proofErr w:type="spellStart"/>
      <w:r>
        <w:t>Hatay</w:t>
      </w:r>
      <w:proofErr w:type="spellEnd"/>
      <w:r>
        <w:t xml:space="preserve">, M., Lee, H., Nadon, M. O., Nosrat, B., Salamon, P., Bailey, B., Sandin, S. A., Vargas-Angel, B., </w:t>
      </w:r>
      <w:proofErr w:type="spellStart"/>
      <w:r>
        <w:t>Youle</w:t>
      </w:r>
      <w:proofErr w:type="spellEnd"/>
      <w:r>
        <w:t xml:space="preserve">, M., </w:t>
      </w:r>
      <w:proofErr w:type="spellStart"/>
      <w:r>
        <w:lastRenderedPageBreak/>
        <w:t>Zgliczynski</w:t>
      </w:r>
      <w:proofErr w:type="spellEnd"/>
      <w:r>
        <w:t xml:space="preserve">, B. J., Brainard, R. E., &amp; Rohwer, F. (2012). Assessing Coral Reefs on a Pacific-Wide Scale Using the </w:t>
      </w:r>
      <w:proofErr w:type="spellStart"/>
      <w:r>
        <w:t>Microbialization</w:t>
      </w:r>
      <w:proofErr w:type="spellEnd"/>
      <w:r>
        <w:t xml:space="preserve"> Score. </w:t>
      </w:r>
      <w:r>
        <w:rPr>
          <w:i/>
        </w:rPr>
        <w:t>PLOS ONE</w:t>
      </w:r>
      <w:r>
        <w:t xml:space="preserve">, </w:t>
      </w:r>
      <w:r>
        <w:rPr>
          <w:i/>
        </w:rPr>
        <w:t>7</w:t>
      </w:r>
      <w:r>
        <w:t>(9), e43233.</w:t>
      </w:r>
      <w:hyperlink r:id="rId189">
        <w:r>
          <w:t xml:space="preserve"> </w:t>
        </w:r>
      </w:hyperlink>
      <w:hyperlink r:id="rId190">
        <w:r>
          <w:rPr>
            <w:color w:val="1155CC"/>
            <w:u w:val="single"/>
          </w:rPr>
          <w:t>https://doi.org/10.1371/journal.pone.0043233</w:t>
        </w:r>
      </w:hyperlink>
    </w:p>
    <w:p w14:paraId="000000CB" w14:textId="77777777" w:rsidR="008D3FE3" w:rsidRDefault="00000000">
      <w:pPr>
        <w:widowControl w:val="0"/>
        <w:spacing w:line="480" w:lineRule="auto"/>
        <w:ind w:left="880" w:hanging="440"/>
        <w:rPr>
          <w:color w:val="1155CC"/>
          <w:u w:val="single"/>
        </w:rPr>
      </w:pPr>
      <w:r>
        <w:t xml:space="preserve">McLachlan, R. H., Price, J. T., Muñoz-Garcia, A., </w:t>
      </w:r>
      <w:proofErr w:type="spellStart"/>
      <w:r>
        <w:t>Weisleder</w:t>
      </w:r>
      <w:proofErr w:type="spellEnd"/>
      <w:r>
        <w:t xml:space="preserve">, N. L., Levas, S. J., Jury, C. P., Toonen, R. J., &amp; </w:t>
      </w:r>
      <w:proofErr w:type="spellStart"/>
      <w:r>
        <w:t>Grottoli</w:t>
      </w:r>
      <w:proofErr w:type="spellEnd"/>
      <w:r>
        <w:t xml:space="preserve">, A. G. (2022). Physiological acclimatization in Hawaiian corals following a 22-month shift in baseline seawater temperature and </w:t>
      </w:r>
      <w:proofErr w:type="spellStart"/>
      <w:r>
        <w:t>pH.</w:t>
      </w:r>
      <w:proofErr w:type="spellEnd"/>
      <w:r>
        <w:t xml:space="preserve"> </w:t>
      </w:r>
      <w:r>
        <w:rPr>
          <w:i/>
        </w:rPr>
        <w:t>Scientific Reports</w:t>
      </w:r>
      <w:r>
        <w:t xml:space="preserve">, </w:t>
      </w:r>
      <w:r>
        <w:rPr>
          <w:i/>
        </w:rPr>
        <w:t>12</w:t>
      </w:r>
      <w:r>
        <w:t>(1), Article 1.</w:t>
      </w:r>
      <w:hyperlink r:id="rId191">
        <w:r>
          <w:t xml:space="preserve"> </w:t>
        </w:r>
      </w:hyperlink>
      <w:hyperlink r:id="rId192">
        <w:r>
          <w:rPr>
            <w:color w:val="1155CC"/>
            <w:u w:val="single"/>
          </w:rPr>
          <w:t>https://doi.org/10.1038/s41598-022-06896-z</w:t>
        </w:r>
      </w:hyperlink>
    </w:p>
    <w:p w14:paraId="000000CC" w14:textId="77777777" w:rsidR="008D3FE3" w:rsidRDefault="00000000">
      <w:pPr>
        <w:widowControl w:val="0"/>
        <w:spacing w:line="480" w:lineRule="auto"/>
        <w:ind w:left="880" w:hanging="440"/>
        <w:rPr>
          <w:color w:val="1155CC"/>
          <w:u w:val="single"/>
        </w:rPr>
      </w:pPr>
      <w:r>
        <w:t xml:space="preserve">Moberg, F., &amp; Folke, C. (1999). Ecological goods and services of coral reef ecosystems. </w:t>
      </w:r>
      <w:r>
        <w:rPr>
          <w:i/>
        </w:rPr>
        <w:t>Ecological Economics</w:t>
      </w:r>
      <w:r>
        <w:t xml:space="preserve">, </w:t>
      </w:r>
      <w:r>
        <w:rPr>
          <w:i/>
        </w:rPr>
        <w:t>29</w:t>
      </w:r>
      <w:r>
        <w:t>(2), 215–233.</w:t>
      </w:r>
      <w:hyperlink r:id="rId193">
        <w:r>
          <w:t xml:space="preserve"> </w:t>
        </w:r>
      </w:hyperlink>
      <w:hyperlink r:id="rId194">
        <w:r>
          <w:rPr>
            <w:color w:val="1155CC"/>
            <w:u w:val="single"/>
          </w:rPr>
          <w:t>https://doi.org/10.1016/S0921-8009(99)00009-9</w:t>
        </w:r>
      </w:hyperlink>
    </w:p>
    <w:p w14:paraId="000000CD" w14:textId="77777777" w:rsidR="008D3FE3" w:rsidRDefault="00000000">
      <w:pPr>
        <w:widowControl w:val="0"/>
        <w:spacing w:line="480" w:lineRule="auto"/>
        <w:ind w:left="880" w:hanging="440"/>
        <w:rPr>
          <w:color w:val="1155CC"/>
          <w:u w:val="single"/>
        </w:rPr>
      </w:pPr>
      <w:r>
        <w:t xml:space="preserve">Nakajima, R., Haas, A. F., Silveira, C. B., Kelly, E. L. A., Smith, J. E., Sandin, S., Kelly, L. W., Rohwer, F., Nakatomi, N., &amp; Kurihara, H. (2018). Release of dissolved and particulate organic matter by the soft coral </w:t>
      </w:r>
      <w:proofErr w:type="spellStart"/>
      <w:r>
        <w:t>Lobophytum</w:t>
      </w:r>
      <w:proofErr w:type="spellEnd"/>
      <w:r>
        <w:t xml:space="preserve"> and subsequent microbial degradation. </w:t>
      </w:r>
      <w:r>
        <w:rPr>
          <w:i/>
        </w:rPr>
        <w:t>Journal of Experimental Marine Biology and Ecology</w:t>
      </w:r>
      <w:r>
        <w:t xml:space="preserve">, </w:t>
      </w:r>
      <w:r>
        <w:rPr>
          <w:i/>
        </w:rPr>
        <w:t>504</w:t>
      </w:r>
      <w:r>
        <w:t>, 53–60.</w:t>
      </w:r>
      <w:hyperlink r:id="rId195">
        <w:r>
          <w:t xml:space="preserve"> </w:t>
        </w:r>
      </w:hyperlink>
      <w:hyperlink r:id="rId196">
        <w:r>
          <w:rPr>
            <w:color w:val="1155CC"/>
            <w:u w:val="single"/>
          </w:rPr>
          <w:t>https://doi.org/10.1016/j.jembe.2018.02.008</w:t>
        </w:r>
      </w:hyperlink>
    </w:p>
    <w:p w14:paraId="000000CE" w14:textId="77777777" w:rsidR="008D3FE3" w:rsidRDefault="00000000">
      <w:pPr>
        <w:widowControl w:val="0"/>
        <w:spacing w:line="480" w:lineRule="auto"/>
        <w:ind w:left="880" w:hanging="440"/>
        <w:rPr>
          <w:color w:val="1155CC"/>
          <w:u w:val="single"/>
        </w:rPr>
      </w:pPr>
      <w:r>
        <w:t xml:space="preserve">Nelson, C. E., &amp; Carlson, C. A. (2012). Tracking differential incorporation of dissolved organic carbon types among diverse lineages of Sargasso Sea bacterioplankton. </w:t>
      </w:r>
      <w:r>
        <w:rPr>
          <w:i/>
        </w:rPr>
        <w:t>Environmental Microbiology</w:t>
      </w:r>
      <w:r>
        <w:t xml:space="preserve">, </w:t>
      </w:r>
      <w:r>
        <w:rPr>
          <w:i/>
        </w:rPr>
        <w:t>14</w:t>
      </w:r>
      <w:r>
        <w:t>(6).</w:t>
      </w:r>
      <w:hyperlink r:id="rId197">
        <w:r>
          <w:t xml:space="preserve"> </w:t>
        </w:r>
      </w:hyperlink>
      <w:hyperlink r:id="rId198">
        <w:r>
          <w:rPr>
            <w:color w:val="1155CC"/>
            <w:u w:val="single"/>
          </w:rPr>
          <w:t>https://doi.org/10.1111/j.1462-2920.2012.02738.x</w:t>
        </w:r>
      </w:hyperlink>
    </w:p>
    <w:p w14:paraId="000000CF" w14:textId="77777777" w:rsidR="008D3FE3" w:rsidRDefault="00000000">
      <w:pPr>
        <w:widowControl w:val="0"/>
        <w:spacing w:line="480" w:lineRule="auto"/>
        <w:ind w:left="880" w:hanging="440"/>
        <w:rPr>
          <w:color w:val="1155CC"/>
          <w:u w:val="single"/>
        </w:rPr>
      </w:pPr>
      <w:r>
        <w:t xml:space="preserve">Nelson, C. E., Goldberg, S. J., Wegley Kelly, L., Haas, A. F., Smith, J. E., Rohwer, F., &amp; Carlson, C. A. (2013). Coral and macroalgal exudates vary in neutral sugar composition and differentially enrich reef bacterioplankton lineages. </w:t>
      </w:r>
      <w:r>
        <w:rPr>
          <w:i/>
        </w:rPr>
        <w:t>The ISME Journal</w:t>
      </w:r>
      <w:r>
        <w:t xml:space="preserve">, </w:t>
      </w:r>
      <w:r>
        <w:rPr>
          <w:i/>
        </w:rPr>
        <w:t>7</w:t>
      </w:r>
      <w:r>
        <w:t>(5), 962–979.</w:t>
      </w:r>
      <w:hyperlink r:id="rId199">
        <w:r>
          <w:t xml:space="preserve"> </w:t>
        </w:r>
      </w:hyperlink>
      <w:hyperlink r:id="rId200">
        <w:r>
          <w:rPr>
            <w:color w:val="1155CC"/>
            <w:u w:val="single"/>
          </w:rPr>
          <w:t>https://doi.org/10.1038/ismej.2012.161</w:t>
        </w:r>
      </w:hyperlink>
    </w:p>
    <w:p w14:paraId="000000D0" w14:textId="77777777" w:rsidR="008D3FE3" w:rsidRDefault="00000000">
      <w:pPr>
        <w:widowControl w:val="0"/>
        <w:spacing w:line="480" w:lineRule="auto"/>
        <w:ind w:left="880" w:hanging="440"/>
      </w:pPr>
      <w:proofErr w:type="spellStart"/>
      <w:r>
        <w:t>Niggl</w:t>
      </w:r>
      <w:proofErr w:type="spellEnd"/>
      <w:r>
        <w:t xml:space="preserve">, W., </w:t>
      </w:r>
      <w:proofErr w:type="spellStart"/>
      <w:r>
        <w:t>Glas</w:t>
      </w:r>
      <w:proofErr w:type="spellEnd"/>
      <w:r>
        <w:t xml:space="preserve">, M., </w:t>
      </w:r>
      <w:proofErr w:type="spellStart"/>
      <w:r>
        <w:t>Laforsch</w:t>
      </w:r>
      <w:proofErr w:type="spellEnd"/>
      <w:r>
        <w:t xml:space="preserve">, C., Mayr, C., &amp; Wild, C. (2009). First evidence of coral bleaching stimulating organic matter release by reef corals. </w:t>
      </w:r>
      <w:r>
        <w:rPr>
          <w:i/>
        </w:rPr>
        <w:t>Proceedings of the 11th International Coral Reef Symposium</w:t>
      </w:r>
      <w:r>
        <w:t>, 8.</w:t>
      </w:r>
    </w:p>
    <w:p w14:paraId="000000D1" w14:textId="77777777" w:rsidR="008D3FE3" w:rsidRDefault="00000000">
      <w:pPr>
        <w:widowControl w:val="0"/>
        <w:spacing w:line="480" w:lineRule="auto"/>
        <w:ind w:left="880" w:hanging="440"/>
        <w:rPr>
          <w:color w:val="1155CC"/>
          <w:u w:val="single"/>
        </w:rPr>
      </w:pPr>
      <w:r>
        <w:t xml:space="preserve">Oakley, C. A., Schmidt, G. W., &amp; Hopkinson, B. M. (2014). Thermal responses of </w:t>
      </w:r>
      <w:proofErr w:type="spellStart"/>
      <w:r>
        <w:lastRenderedPageBreak/>
        <w:t>Symbiodinium</w:t>
      </w:r>
      <w:proofErr w:type="spellEnd"/>
      <w:r>
        <w:t xml:space="preserve"> photosynthetic carbon assimilation. </w:t>
      </w:r>
      <w:r>
        <w:rPr>
          <w:i/>
        </w:rPr>
        <w:t>Coral Reefs</w:t>
      </w:r>
      <w:r>
        <w:t xml:space="preserve">, </w:t>
      </w:r>
      <w:r>
        <w:rPr>
          <w:i/>
        </w:rPr>
        <w:t>33</w:t>
      </w:r>
      <w:r>
        <w:t>(2), 501–512.</w:t>
      </w:r>
      <w:hyperlink r:id="rId201">
        <w:r>
          <w:t xml:space="preserve"> </w:t>
        </w:r>
      </w:hyperlink>
      <w:hyperlink r:id="rId202">
        <w:r>
          <w:rPr>
            <w:color w:val="1155CC"/>
            <w:u w:val="single"/>
          </w:rPr>
          <w:t>https://doi.org/10.1007/s00338-014-1130-9</w:t>
        </w:r>
      </w:hyperlink>
    </w:p>
    <w:p w14:paraId="000000D2" w14:textId="77777777" w:rsidR="008D3FE3" w:rsidRDefault="00000000">
      <w:pPr>
        <w:widowControl w:val="0"/>
        <w:spacing w:line="480" w:lineRule="auto"/>
        <w:ind w:left="880" w:hanging="440"/>
        <w:rPr>
          <w:color w:val="1155CC"/>
          <w:u w:val="single"/>
        </w:rPr>
      </w:pPr>
      <w:proofErr w:type="spellStart"/>
      <w:r>
        <w:t>Ochsenkühn</w:t>
      </w:r>
      <w:proofErr w:type="spellEnd"/>
      <w:r>
        <w:t xml:space="preserve">, M. A., Schmitt-Kopplin, P., Harir, M., &amp; Amin, S. A. (2018). Coral metabolite gradients affect microbial community structures and act as a disease </w:t>
      </w:r>
      <w:proofErr w:type="gramStart"/>
      <w:r>
        <w:t>cue</w:t>
      </w:r>
      <w:proofErr w:type="gramEnd"/>
      <w:r>
        <w:t xml:space="preserve">. </w:t>
      </w:r>
      <w:r>
        <w:rPr>
          <w:i/>
        </w:rPr>
        <w:t>Communications Biology</w:t>
      </w:r>
      <w:r>
        <w:t xml:space="preserve">, </w:t>
      </w:r>
      <w:r>
        <w:rPr>
          <w:i/>
        </w:rPr>
        <w:t>1</w:t>
      </w:r>
      <w:r>
        <w:t>(1), 184.</w:t>
      </w:r>
      <w:hyperlink r:id="rId203">
        <w:r>
          <w:t xml:space="preserve"> </w:t>
        </w:r>
      </w:hyperlink>
      <w:hyperlink r:id="rId204">
        <w:r>
          <w:rPr>
            <w:color w:val="1155CC"/>
            <w:u w:val="single"/>
          </w:rPr>
          <w:t>https://doi.org/10.1038/s42003-018-0189-1</w:t>
        </w:r>
      </w:hyperlink>
    </w:p>
    <w:p w14:paraId="000000D3" w14:textId="77777777" w:rsidR="008D3FE3" w:rsidRDefault="00000000">
      <w:pPr>
        <w:widowControl w:val="0"/>
        <w:spacing w:line="480" w:lineRule="auto"/>
        <w:ind w:left="880" w:hanging="440"/>
        <w:rPr>
          <w:color w:val="1155CC"/>
          <w:u w:val="single"/>
        </w:rPr>
      </w:pPr>
      <w:r>
        <w:t xml:space="preserve">Odum, H. T., &amp; Odum, E. P. (1955). Trophic Structure and Productivity of a Windward Coral Reef Community on Eniwetok Atoll. </w:t>
      </w:r>
      <w:r>
        <w:rPr>
          <w:i/>
        </w:rPr>
        <w:t>Ecological Monographs</w:t>
      </w:r>
      <w:r>
        <w:t xml:space="preserve">, </w:t>
      </w:r>
      <w:r>
        <w:rPr>
          <w:i/>
        </w:rPr>
        <w:t>25</w:t>
      </w:r>
      <w:r>
        <w:t>(3), 291–320.</w:t>
      </w:r>
      <w:hyperlink r:id="rId205">
        <w:r>
          <w:t xml:space="preserve"> </w:t>
        </w:r>
      </w:hyperlink>
      <w:hyperlink r:id="rId206">
        <w:r>
          <w:rPr>
            <w:color w:val="1155CC"/>
            <w:u w:val="single"/>
          </w:rPr>
          <w:t>https://doi.org/10.2307/1943285</w:t>
        </w:r>
      </w:hyperlink>
    </w:p>
    <w:p w14:paraId="000000D4" w14:textId="77777777" w:rsidR="008D3FE3" w:rsidRDefault="00000000">
      <w:pPr>
        <w:widowControl w:val="0"/>
        <w:spacing w:line="480" w:lineRule="auto"/>
        <w:ind w:left="880" w:hanging="440"/>
      </w:pPr>
      <w:r>
        <w:t xml:space="preserve">Oksanen, J. (2013). </w:t>
      </w:r>
      <w:r>
        <w:rPr>
          <w:i/>
        </w:rPr>
        <w:t>Vegan: An introduction to ordination</w:t>
      </w:r>
      <w:r>
        <w:t>.</w:t>
      </w:r>
    </w:p>
    <w:p w14:paraId="000000D5" w14:textId="77777777" w:rsidR="008D3FE3" w:rsidRDefault="00000000">
      <w:pPr>
        <w:widowControl w:val="0"/>
        <w:spacing w:line="480" w:lineRule="auto"/>
        <w:ind w:left="880" w:hanging="440"/>
        <w:rPr>
          <w:color w:val="1155CC"/>
          <w:u w:val="single"/>
        </w:rPr>
      </w:pPr>
      <w:r>
        <w:t xml:space="preserve">Oppen, M. J. H. van, &amp; Blackall, L. L. (2019). Coral microbiome dynamics, </w:t>
      </w:r>
      <w:proofErr w:type="gramStart"/>
      <w:r>
        <w:t>functions</w:t>
      </w:r>
      <w:proofErr w:type="gramEnd"/>
      <w:r>
        <w:t xml:space="preserve"> and design in a changing world. </w:t>
      </w:r>
      <w:r>
        <w:rPr>
          <w:i/>
        </w:rPr>
        <w:t>Nature Reviews Microbiology</w:t>
      </w:r>
      <w:r>
        <w:t xml:space="preserve">, </w:t>
      </w:r>
      <w:r>
        <w:rPr>
          <w:i/>
        </w:rPr>
        <w:t>17</w:t>
      </w:r>
      <w:r>
        <w:t>(9), 557–567.</w:t>
      </w:r>
      <w:hyperlink r:id="rId207">
        <w:r>
          <w:t xml:space="preserve"> </w:t>
        </w:r>
      </w:hyperlink>
      <w:hyperlink r:id="rId208">
        <w:r>
          <w:rPr>
            <w:color w:val="1155CC"/>
            <w:u w:val="single"/>
          </w:rPr>
          <w:t>https://doi.org/10.1038/s41579-019-0223-4</w:t>
        </w:r>
      </w:hyperlink>
    </w:p>
    <w:p w14:paraId="000000D6" w14:textId="77777777" w:rsidR="008D3FE3" w:rsidRDefault="00000000">
      <w:pPr>
        <w:widowControl w:val="0"/>
        <w:spacing w:line="480" w:lineRule="auto"/>
        <w:ind w:left="880" w:hanging="440"/>
        <w:rPr>
          <w:color w:val="1155CC"/>
          <w:u w:val="single"/>
        </w:rPr>
      </w:pPr>
      <w:r>
        <w:t xml:space="preserve">Parada, A. E., Needham, D. M., &amp; Fuhrman, J. A. (2016). Every base </w:t>
      </w:r>
      <w:proofErr w:type="gramStart"/>
      <w:r>
        <w:t>matters</w:t>
      </w:r>
      <w:proofErr w:type="gramEnd"/>
      <w:r>
        <w:t xml:space="preserve">: Assessing small subunit rRNA primers for marine microbiomes with mock communities, time series and global field samples. </w:t>
      </w:r>
      <w:r>
        <w:rPr>
          <w:i/>
        </w:rPr>
        <w:t>Environmental Microbiology</w:t>
      </w:r>
      <w:r>
        <w:t xml:space="preserve">, </w:t>
      </w:r>
      <w:r>
        <w:rPr>
          <w:i/>
        </w:rPr>
        <w:t>18</w:t>
      </w:r>
      <w:r>
        <w:t>(5), 1403–1414.</w:t>
      </w:r>
      <w:hyperlink r:id="rId209">
        <w:r>
          <w:t xml:space="preserve"> </w:t>
        </w:r>
      </w:hyperlink>
      <w:hyperlink r:id="rId210">
        <w:r>
          <w:rPr>
            <w:color w:val="1155CC"/>
            <w:u w:val="single"/>
          </w:rPr>
          <w:t>https://doi.org/10.1111/1462-2920.13023</w:t>
        </w:r>
      </w:hyperlink>
    </w:p>
    <w:p w14:paraId="000000D7" w14:textId="77777777" w:rsidR="008D3FE3" w:rsidRDefault="00000000">
      <w:pPr>
        <w:widowControl w:val="0"/>
        <w:spacing w:line="480" w:lineRule="auto"/>
        <w:ind w:left="880" w:hanging="440"/>
        <w:rPr>
          <w:color w:val="1155CC"/>
          <w:u w:val="single"/>
        </w:rPr>
      </w:pPr>
      <w:r>
        <w:t xml:space="preserve">Petersen, L.-E., Moeller, M., Versluis, D., Nietzer, S., Kellermann, M. Y., &amp; Schupp, P. J. (2021). Mono- and multispecies biofilms from a crustose coralline alga induce settlement in the </w:t>
      </w:r>
      <w:proofErr w:type="spellStart"/>
      <w:r>
        <w:t>scleractinian</w:t>
      </w:r>
      <w:proofErr w:type="spellEnd"/>
      <w:r>
        <w:t xml:space="preserve"> coral </w:t>
      </w:r>
      <w:proofErr w:type="spellStart"/>
      <w:r>
        <w:t>Leptastrea</w:t>
      </w:r>
      <w:proofErr w:type="spellEnd"/>
      <w:r>
        <w:t xml:space="preserve"> purpurea. </w:t>
      </w:r>
      <w:r>
        <w:rPr>
          <w:i/>
        </w:rPr>
        <w:t>Coral Reefs</w:t>
      </w:r>
      <w:r>
        <w:t xml:space="preserve">, </w:t>
      </w:r>
      <w:r>
        <w:rPr>
          <w:i/>
        </w:rPr>
        <w:t>40</w:t>
      </w:r>
      <w:r>
        <w:t>(2), 381–394.</w:t>
      </w:r>
      <w:hyperlink r:id="rId211">
        <w:r>
          <w:t xml:space="preserve"> </w:t>
        </w:r>
      </w:hyperlink>
      <w:hyperlink r:id="rId212">
        <w:r>
          <w:rPr>
            <w:color w:val="1155CC"/>
            <w:u w:val="single"/>
          </w:rPr>
          <w:t>https://doi.org/10.1007/s00338-021-02062-5</w:t>
        </w:r>
      </w:hyperlink>
    </w:p>
    <w:p w14:paraId="000000D8" w14:textId="77777777" w:rsidR="008D3FE3" w:rsidRDefault="00000000">
      <w:pPr>
        <w:widowControl w:val="0"/>
        <w:spacing w:line="480" w:lineRule="auto"/>
        <w:ind w:left="880" w:hanging="440"/>
        <w:rPr>
          <w:color w:val="1155CC"/>
          <w:u w:val="single"/>
        </w:rPr>
      </w:pPr>
      <w:r>
        <w:t xml:space="preserve">Petras, D., Koester, I., Da Silva, R., Stephens, B. M., Haas, A. F., Nelson, C. E., Kelly, L. W., </w:t>
      </w:r>
      <w:proofErr w:type="spellStart"/>
      <w:r>
        <w:t>Aluwihare</w:t>
      </w:r>
      <w:proofErr w:type="spellEnd"/>
      <w:r>
        <w:t xml:space="preserve">, L. I., &amp; </w:t>
      </w:r>
      <w:proofErr w:type="spellStart"/>
      <w:r>
        <w:t>Dorrestein</w:t>
      </w:r>
      <w:proofErr w:type="spellEnd"/>
      <w:r>
        <w:t xml:space="preserve">, P. C. (2017). High-Resolution Liquid Chromatography Tandem Mass Spectrometry Enables Large Scale Molecular Characterization of Dissolved Organic Matter. </w:t>
      </w:r>
      <w:r>
        <w:rPr>
          <w:i/>
        </w:rPr>
        <w:t>Frontiers in Marine Science</w:t>
      </w:r>
      <w:r>
        <w:t xml:space="preserve">, </w:t>
      </w:r>
      <w:r>
        <w:rPr>
          <w:i/>
        </w:rPr>
        <w:t>4</w:t>
      </w:r>
      <w:r>
        <w:t>.</w:t>
      </w:r>
      <w:hyperlink r:id="rId213">
        <w:r>
          <w:t xml:space="preserve"> </w:t>
        </w:r>
      </w:hyperlink>
      <w:hyperlink r:id="rId214">
        <w:r>
          <w:rPr>
            <w:color w:val="1155CC"/>
            <w:u w:val="single"/>
          </w:rPr>
          <w:t>https://www.frontiersin.org/article/10.3389/fmars.2017.00405</w:t>
        </w:r>
      </w:hyperlink>
    </w:p>
    <w:p w14:paraId="000000D9" w14:textId="77777777" w:rsidR="008D3FE3" w:rsidRDefault="00000000">
      <w:pPr>
        <w:widowControl w:val="0"/>
        <w:spacing w:line="480" w:lineRule="auto"/>
        <w:ind w:left="880" w:hanging="440"/>
        <w:rPr>
          <w:color w:val="1155CC"/>
          <w:u w:val="single"/>
        </w:rPr>
      </w:pPr>
      <w:proofErr w:type="spellStart"/>
      <w:r>
        <w:t>Pluskal</w:t>
      </w:r>
      <w:proofErr w:type="spellEnd"/>
      <w:r>
        <w:t xml:space="preserve">, T., Castillo, S., Villar-Briones, A., &amp; </w:t>
      </w:r>
      <w:proofErr w:type="spellStart"/>
      <w:r>
        <w:t>Oresic</w:t>
      </w:r>
      <w:proofErr w:type="spellEnd"/>
      <w:r>
        <w:t xml:space="preserve">, M. (2010). </w:t>
      </w:r>
      <w:proofErr w:type="spellStart"/>
      <w:r>
        <w:t>MZmine</w:t>
      </w:r>
      <w:proofErr w:type="spellEnd"/>
      <w:r>
        <w:t xml:space="preserve"> 2: Modular </w:t>
      </w:r>
      <w:r>
        <w:lastRenderedPageBreak/>
        <w:t xml:space="preserve">framework for processing, visualizing, and analyzing mass spectrometry-based molecular profile data. </w:t>
      </w:r>
      <w:r>
        <w:rPr>
          <w:i/>
        </w:rPr>
        <w:t>BMC Bioinformatics</w:t>
      </w:r>
      <w:r>
        <w:t xml:space="preserve">, </w:t>
      </w:r>
      <w:r>
        <w:rPr>
          <w:i/>
        </w:rPr>
        <w:t>11</w:t>
      </w:r>
      <w:r>
        <w:t>, 395.</w:t>
      </w:r>
      <w:hyperlink r:id="rId215">
        <w:r>
          <w:t xml:space="preserve"> </w:t>
        </w:r>
      </w:hyperlink>
      <w:hyperlink r:id="rId216">
        <w:r>
          <w:rPr>
            <w:color w:val="1155CC"/>
            <w:u w:val="single"/>
          </w:rPr>
          <w:t>https://doi.org/10.1186/1471-2105-11-395</w:t>
        </w:r>
      </w:hyperlink>
    </w:p>
    <w:p w14:paraId="000000DA" w14:textId="77777777" w:rsidR="008D3FE3" w:rsidRDefault="00000000">
      <w:pPr>
        <w:widowControl w:val="0"/>
        <w:spacing w:line="480" w:lineRule="auto"/>
        <w:ind w:left="880" w:hanging="440"/>
        <w:rPr>
          <w:color w:val="1155CC"/>
          <w:u w:val="single"/>
        </w:rPr>
      </w:pPr>
      <w:proofErr w:type="spellStart"/>
      <w:r>
        <w:t>Pontiller</w:t>
      </w:r>
      <w:proofErr w:type="spellEnd"/>
      <w:r>
        <w:t xml:space="preserve">, B., Martínez-García, S., Joglar, V., </w:t>
      </w:r>
      <w:proofErr w:type="spellStart"/>
      <w:r>
        <w:t>Amnebrink</w:t>
      </w:r>
      <w:proofErr w:type="spellEnd"/>
      <w:r>
        <w:t xml:space="preserve">, D., Pérez-Martínez, C., González, J. M., Lundin, D., Fernández, E., Teira, E., &amp; </w:t>
      </w:r>
      <w:proofErr w:type="spellStart"/>
      <w:r>
        <w:t>Pinhassi</w:t>
      </w:r>
      <w:proofErr w:type="spellEnd"/>
      <w:r>
        <w:t xml:space="preserve">, J. (2022). Rapid bacterioplankton transcription cascades regulate organic matter utilization during phytoplankton bloom progression in a coastal upwelling system. </w:t>
      </w:r>
      <w:r>
        <w:rPr>
          <w:i/>
        </w:rPr>
        <w:t>The ISME Journal</w:t>
      </w:r>
      <w:r>
        <w:t xml:space="preserve">, </w:t>
      </w:r>
      <w:r>
        <w:rPr>
          <w:i/>
        </w:rPr>
        <w:t>16</w:t>
      </w:r>
      <w:r>
        <w:t>(10), Article 10.</w:t>
      </w:r>
      <w:hyperlink r:id="rId217">
        <w:r>
          <w:t xml:space="preserve"> </w:t>
        </w:r>
      </w:hyperlink>
      <w:hyperlink r:id="rId218">
        <w:r>
          <w:rPr>
            <w:color w:val="1155CC"/>
            <w:u w:val="single"/>
          </w:rPr>
          <w:t>https://doi.org/10.1038/s41396-022-01273-0</w:t>
        </w:r>
      </w:hyperlink>
    </w:p>
    <w:p w14:paraId="000000DB" w14:textId="77777777" w:rsidR="008D3FE3" w:rsidRDefault="00000000">
      <w:pPr>
        <w:widowControl w:val="0"/>
        <w:spacing w:line="480" w:lineRule="auto"/>
        <w:ind w:left="88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19">
        <w:r>
          <w:t xml:space="preserve"> </w:t>
        </w:r>
      </w:hyperlink>
      <w:hyperlink r:id="rId220">
        <w:r>
          <w:rPr>
            <w:color w:val="1155CC"/>
            <w:u w:val="single"/>
          </w:rPr>
          <w:t>https://doi.org/10.1371/journal.pone.0070443</w:t>
        </w:r>
      </w:hyperlink>
    </w:p>
    <w:p w14:paraId="000000DC" w14:textId="77777777" w:rsidR="008D3FE3" w:rsidRDefault="00000000">
      <w:pPr>
        <w:widowControl w:val="0"/>
        <w:spacing w:line="480" w:lineRule="auto"/>
        <w:ind w:left="880" w:hanging="440"/>
        <w:rPr>
          <w:color w:val="1155CC"/>
          <w:u w:val="single"/>
        </w:rPr>
      </w:pPr>
      <w:r>
        <w:t xml:space="preserve">Quast, C., </w:t>
      </w:r>
      <w:proofErr w:type="spellStart"/>
      <w:r>
        <w:t>Pruesse</w:t>
      </w:r>
      <w:proofErr w:type="spellEnd"/>
      <w:r>
        <w:t xml:space="preserve">, E., Yilmaz, P., Gerken, J., Schweer, T., Yarza, P., </w:t>
      </w:r>
      <w:proofErr w:type="spellStart"/>
      <w:r>
        <w:t>Peplies</w:t>
      </w:r>
      <w:proofErr w:type="spellEnd"/>
      <w:r>
        <w:t xml:space="preserve">, J., &amp; Glöckner, F. O. (2012). The SILVA ribosomal RNA gene database project: Improved data processing and web-based tools. </w:t>
      </w:r>
      <w:r>
        <w:rPr>
          <w:i/>
        </w:rPr>
        <w:t>Nucleic Acids Research</w:t>
      </w:r>
      <w:r>
        <w:t xml:space="preserve">, </w:t>
      </w:r>
      <w:r>
        <w:rPr>
          <w:i/>
        </w:rPr>
        <w:t>41</w:t>
      </w:r>
      <w:r>
        <w:t>(D1), D590–D596.</w:t>
      </w:r>
      <w:hyperlink r:id="rId221">
        <w:r>
          <w:t xml:space="preserve"> </w:t>
        </w:r>
      </w:hyperlink>
      <w:hyperlink r:id="rId222">
        <w:r>
          <w:rPr>
            <w:color w:val="1155CC"/>
            <w:u w:val="single"/>
          </w:rPr>
          <w:t>https://doi.org/10.1093/nar/gks1219</w:t>
        </w:r>
      </w:hyperlink>
    </w:p>
    <w:p w14:paraId="000000DD" w14:textId="77777777" w:rsidR="008D3FE3" w:rsidRDefault="00000000">
      <w:pPr>
        <w:widowControl w:val="0"/>
        <w:spacing w:line="480" w:lineRule="auto"/>
        <w:ind w:left="880" w:hanging="440"/>
        <w:rPr>
          <w:color w:val="1155CC"/>
          <w:u w:val="single"/>
        </w:rPr>
      </w:pPr>
      <w:r>
        <w:t xml:space="preserve">Quinlan, Z. A., </w:t>
      </w:r>
      <w:proofErr w:type="spellStart"/>
      <w:r>
        <w:t>Remple</w:t>
      </w:r>
      <w:proofErr w:type="spellEnd"/>
      <w:r>
        <w:t xml:space="preserve">, K., Fox, M. D., Silbiger, N. J., Oliver, T. A., Putnam, H. M., Wegley Kelly, L., Carlson, C. A., Donahue, M. J., &amp; Nelson, C. E. (2018). Fluorescent organic exudates of corals and algae in tropical reefs are compositionally distinct and increase with nutrient enrichment. </w:t>
      </w:r>
      <w:r>
        <w:rPr>
          <w:i/>
        </w:rPr>
        <w:t>Limnology and Oceanography Letters</w:t>
      </w:r>
      <w:r>
        <w:t xml:space="preserve">, </w:t>
      </w:r>
      <w:r>
        <w:rPr>
          <w:i/>
        </w:rPr>
        <w:t>3</w:t>
      </w:r>
      <w:r>
        <w:t>(4), 331–340.</w:t>
      </w:r>
      <w:hyperlink r:id="rId223">
        <w:r>
          <w:t xml:space="preserve"> </w:t>
        </w:r>
      </w:hyperlink>
      <w:hyperlink r:id="rId224">
        <w:r>
          <w:rPr>
            <w:color w:val="1155CC"/>
            <w:u w:val="single"/>
          </w:rPr>
          <w:t>https://doi.org/10.1002/lol2.10074</w:t>
        </w:r>
      </w:hyperlink>
    </w:p>
    <w:p w14:paraId="000000DE" w14:textId="77777777" w:rsidR="008D3FE3" w:rsidRDefault="00000000">
      <w:pPr>
        <w:widowControl w:val="0"/>
        <w:spacing w:line="480" w:lineRule="auto"/>
        <w:ind w:left="880" w:hanging="440"/>
        <w:rPr>
          <w:color w:val="1155CC"/>
          <w:u w:val="single"/>
        </w:rPr>
      </w:pPr>
      <w:r>
        <w:t xml:space="preserve">R Core Team. (2013). </w:t>
      </w:r>
      <w:r>
        <w:rPr>
          <w:i/>
        </w:rPr>
        <w:t>R: A language and environment for statistical computing.</w:t>
      </w:r>
      <w:r>
        <w:t xml:space="preserve"> [R].</w:t>
      </w:r>
      <w:hyperlink r:id="rId225">
        <w:r>
          <w:t xml:space="preserve"> </w:t>
        </w:r>
      </w:hyperlink>
      <w:hyperlink r:id="rId226">
        <w:r>
          <w:rPr>
            <w:color w:val="1155CC"/>
            <w:u w:val="single"/>
          </w:rPr>
          <w:t>http://www.R-project.org/.</w:t>
        </w:r>
      </w:hyperlink>
    </w:p>
    <w:p w14:paraId="000000DF" w14:textId="77777777" w:rsidR="008D3FE3" w:rsidRDefault="00000000">
      <w:pPr>
        <w:widowControl w:val="0"/>
        <w:spacing w:line="480" w:lineRule="auto"/>
        <w:ind w:left="880" w:hanging="440"/>
        <w:rPr>
          <w:color w:val="1155CC"/>
          <w:u w:val="single"/>
        </w:rPr>
      </w:pPr>
      <w:r>
        <w:t xml:space="preserve">Roach, T. N. F., </w:t>
      </w:r>
      <w:proofErr w:type="spellStart"/>
      <w:r>
        <w:t>Abieri</w:t>
      </w:r>
      <w:proofErr w:type="spellEnd"/>
      <w:r>
        <w:t xml:space="preserve">, M. L., George, E. E., Knowles, B., </w:t>
      </w:r>
      <w:proofErr w:type="spellStart"/>
      <w:r>
        <w:t>Naliboff</w:t>
      </w:r>
      <w:proofErr w:type="spellEnd"/>
      <w:r>
        <w:t xml:space="preserve">, D. S., Smurthwaite, C. A., Kelly, L. W., Haas, A. F., &amp; Rohwer, F. L. (2017). Microbial bioenergetics of coral-algal interactions. </w:t>
      </w:r>
      <w:proofErr w:type="spellStart"/>
      <w:r>
        <w:rPr>
          <w:i/>
        </w:rPr>
        <w:t>PeerJ</w:t>
      </w:r>
      <w:proofErr w:type="spellEnd"/>
      <w:r>
        <w:t xml:space="preserve">, </w:t>
      </w:r>
      <w:r>
        <w:rPr>
          <w:i/>
        </w:rPr>
        <w:t>5</w:t>
      </w:r>
      <w:r>
        <w:t>, e3423.</w:t>
      </w:r>
      <w:hyperlink r:id="rId227">
        <w:r>
          <w:t xml:space="preserve"> </w:t>
        </w:r>
      </w:hyperlink>
      <w:hyperlink r:id="rId228">
        <w:r>
          <w:rPr>
            <w:color w:val="1155CC"/>
            <w:u w:val="single"/>
          </w:rPr>
          <w:t>https://doi.org/10.7717/peerj.3423</w:t>
        </w:r>
      </w:hyperlink>
    </w:p>
    <w:p w14:paraId="000000E0" w14:textId="77777777" w:rsidR="008D3FE3" w:rsidRDefault="00000000">
      <w:pPr>
        <w:widowControl w:val="0"/>
        <w:spacing w:line="480" w:lineRule="auto"/>
        <w:ind w:left="880" w:hanging="440"/>
      </w:pPr>
      <w:r>
        <w:lastRenderedPageBreak/>
        <w:t xml:space="preserve">Roach, T. N. F., Dilworth, J., H, C. M., Jones, A. D., Quinn, R. A., &amp; Drury, C. (2021). Metabolomic signatures of coral bleaching history. </w:t>
      </w:r>
      <w:r>
        <w:rPr>
          <w:i/>
        </w:rPr>
        <w:t>Nature Ecology &amp; Evolution</w:t>
      </w:r>
      <w:r>
        <w:t>, 1–9.</w:t>
      </w:r>
      <w:hyperlink r:id="rId229">
        <w:r>
          <w:t xml:space="preserve"> </w:t>
        </w:r>
      </w:hyperlink>
      <w:hyperlink r:id="rId230">
        <w:r>
          <w:rPr>
            <w:color w:val="1155CC"/>
            <w:u w:val="single"/>
          </w:rPr>
          <w:t>https://doi.org/10.1038/s41559-020-01388-7</w:t>
        </w:r>
      </w:hyperlink>
    </w:p>
    <w:p w14:paraId="000000E1" w14:textId="77777777" w:rsidR="008D3FE3" w:rsidRDefault="00000000">
      <w:pPr>
        <w:widowControl w:val="0"/>
        <w:spacing w:line="480" w:lineRule="auto"/>
        <w:ind w:left="880" w:hanging="440"/>
        <w:rPr>
          <w:color w:val="1155CC"/>
          <w:u w:val="single"/>
        </w:rPr>
      </w:pPr>
      <w:r>
        <w:t xml:space="preserve">Rodrigues, L. J., &amp; </w:t>
      </w:r>
      <w:proofErr w:type="spellStart"/>
      <w:r>
        <w:t>Grottoli</w:t>
      </w:r>
      <w:proofErr w:type="spellEnd"/>
      <w:r>
        <w:t xml:space="preserve">, A. G. (2007). Energy reserves and metabolism as indicators of coral recovery from bleaching. </w:t>
      </w:r>
      <w:r>
        <w:rPr>
          <w:i/>
        </w:rPr>
        <w:t>Limnology and Oceanography</w:t>
      </w:r>
      <w:r>
        <w:t xml:space="preserve">, </w:t>
      </w:r>
      <w:r>
        <w:rPr>
          <w:i/>
        </w:rPr>
        <w:t>52</w:t>
      </w:r>
      <w:r>
        <w:t>(5), 1874–1882.</w:t>
      </w:r>
      <w:hyperlink r:id="rId231">
        <w:r>
          <w:t xml:space="preserve"> </w:t>
        </w:r>
      </w:hyperlink>
      <w:hyperlink r:id="rId232">
        <w:r>
          <w:rPr>
            <w:color w:val="1155CC"/>
            <w:u w:val="single"/>
          </w:rPr>
          <w:t>https://doi.org/10.4319/lo.2007.52.5.1874</w:t>
        </w:r>
      </w:hyperlink>
    </w:p>
    <w:p w14:paraId="000000E2" w14:textId="77777777" w:rsidR="008D3FE3" w:rsidRDefault="00000000">
      <w:pPr>
        <w:widowControl w:val="0"/>
        <w:spacing w:line="480" w:lineRule="auto"/>
        <w:ind w:left="880" w:hanging="440"/>
        <w:rPr>
          <w:color w:val="1155CC"/>
          <w:u w:val="single"/>
        </w:rPr>
      </w:pPr>
      <w:r>
        <w:t xml:space="preserve">Romera-Castillo, C., Sarmento, H., Álvarez-Salgado, X. A., Gasol, J. M., &amp; </w:t>
      </w:r>
      <w:proofErr w:type="spellStart"/>
      <w:r>
        <w:t>Marrasé</w:t>
      </w:r>
      <w:proofErr w:type="spellEnd"/>
      <w:r>
        <w:t xml:space="preserve">, C. (2011). Net Production and Consumption of Fluorescent Colored Dissolved Organic Matter by Natural Bacterial Assemblages Growing on Marine Phytoplankton Exudates. </w:t>
      </w:r>
      <w:r>
        <w:rPr>
          <w:i/>
        </w:rPr>
        <w:t>Applied and Environmental Microbiology</w:t>
      </w:r>
      <w:r>
        <w:t xml:space="preserve">, </w:t>
      </w:r>
      <w:r>
        <w:rPr>
          <w:i/>
        </w:rPr>
        <w:t>77</w:t>
      </w:r>
      <w:r>
        <w:t>(21), 7490–7498.</w:t>
      </w:r>
      <w:hyperlink r:id="rId233">
        <w:r>
          <w:t xml:space="preserve"> </w:t>
        </w:r>
      </w:hyperlink>
      <w:hyperlink r:id="rId234">
        <w:r>
          <w:rPr>
            <w:color w:val="1155CC"/>
            <w:u w:val="single"/>
          </w:rPr>
          <w:t>https://doi.org/10.1128/AEM.00200-11</w:t>
        </w:r>
      </w:hyperlink>
    </w:p>
    <w:p w14:paraId="000000E3" w14:textId="77777777" w:rsidR="008D3FE3" w:rsidRDefault="00000000">
      <w:pPr>
        <w:widowControl w:val="0"/>
        <w:spacing w:line="480" w:lineRule="auto"/>
        <w:ind w:left="880" w:hanging="440"/>
        <w:rPr>
          <w:color w:val="1155CC"/>
          <w:u w:val="single"/>
        </w:rPr>
      </w:pPr>
      <w:r>
        <w:t>Ros, M., Camp, E. F., Hughes, D. J., Crosswell, J. R., Warner, M. E., Leggat, W. P., &amp; Suggett, D. J. (2020). Unlocking the black-box of inorganic carbon-uptake and utilization strategies among coral endosymbionts (</w:t>
      </w:r>
      <w:proofErr w:type="spellStart"/>
      <w:r>
        <w:t>Symbiodiniaceae</w:t>
      </w:r>
      <w:proofErr w:type="spellEnd"/>
      <w:r>
        <w:t xml:space="preserve">). </w:t>
      </w:r>
      <w:r>
        <w:rPr>
          <w:i/>
        </w:rPr>
        <w:t>Limnology and Oceanography</w:t>
      </w:r>
      <w:r>
        <w:t xml:space="preserve">, </w:t>
      </w:r>
      <w:r>
        <w:rPr>
          <w:i/>
        </w:rPr>
        <w:t>65</w:t>
      </w:r>
      <w:r>
        <w:t>(8), 1747–1763.</w:t>
      </w:r>
      <w:hyperlink r:id="rId235">
        <w:r>
          <w:t xml:space="preserve"> </w:t>
        </w:r>
      </w:hyperlink>
      <w:hyperlink r:id="rId236">
        <w:r>
          <w:rPr>
            <w:color w:val="1155CC"/>
            <w:u w:val="single"/>
          </w:rPr>
          <w:t>https://doi.org/10.1002/lno.11416</w:t>
        </w:r>
      </w:hyperlink>
    </w:p>
    <w:p w14:paraId="000000E4" w14:textId="77777777" w:rsidR="008D3FE3" w:rsidRDefault="00000000">
      <w:pPr>
        <w:widowControl w:val="0"/>
        <w:spacing w:line="480" w:lineRule="auto"/>
        <w:ind w:left="880" w:hanging="440"/>
        <w:rPr>
          <w:color w:val="1155CC"/>
          <w:u w:val="single"/>
        </w:rPr>
      </w:pPr>
      <w:r>
        <w:t xml:space="preserve">Savary, R., </w:t>
      </w:r>
      <w:proofErr w:type="spellStart"/>
      <w:r>
        <w:t>Barshis</w:t>
      </w:r>
      <w:proofErr w:type="spellEnd"/>
      <w:r>
        <w:t xml:space="preserve">, D. J., </w:t>
      </w:r>
      <w:proofErr w:type="spellStart"/>
      <w:r>
        <w:t>Voolstra</w:t>
      </w:r>
      <w:proofErr w:type="spellEnd"/>
      <w:r>
        <w:t xml:space="preserve">, C. R., Cárdenas, A., Evensen, N. R., Banc-Prandi, G., Fine, M., &amp; Meibom, A. (2021). Fast and pervasive transcriptomic resilience and acclimation of extremely heat-tolerant coral </w:t>
      </w:r>
      <w:proofErr w:type="spellStart"/>
      <w:r>
        <w:t>holobionts</w:t>
      </w:r>
      <w:proofErr w:type="spellEnd"/>
      <w:r>
        <w:t xml:space="preserve"> from the northern Red Sea. </w:t>
      </w:r>
      <w:r>
        <w:rPr>
          <w:i/>
        </w:rPr>
        <w:t>Proceedings of the National Academy of Sciences</w:t>
      </w:r>
      <w:r>
        <w:t xml:space="preserve">, </w:t>
      </w:r>
      <w:r>
        <w:rPr>
          <w:i/>
        </w:rPr>
        <w:t>118</w:t>
      </w:r>
      <w:r>
        <w:t>(19), e2023298118.</w:t>
      </w:r>
      <w:hyperlink r:id="rId237">
        <w:r>
          <w:t xml:space="preserve"> </w:t>
        </w:r>
      </w:hyperlink>
      <w:hyperlink r:id="rId238">
        <w:r>
          <w:rPr>
            <w:color w:val="1155CC"/>
            <w:u w:val="single"/>
          </w:rPr>
          <w:t>https://doi.org/10.1073/pnas.2023298118</w:t>
        </w:r>
      </w:hyperlink>
    </w:p>
    <w:p w14:paraId="000000E5" w14:textId="77777777" w:rsidR="008D3FE3" w:rsidRDefault="00000000">
      <w:pPr>
        <w:widowControl w:val="0"/>
        <w:spacing w:line="480" w:lineRule="auto"/>
        <w:ind w:left="880" w:hanging="440"/>
        <w:rPr>
          <w:color w:val="1155CC"/>
          <w:u w:val="single"/>
        </w:rPr>
      </w:pPr>
      <w:r>
        <w:t xml:space="preserve">Schloss, P. D., Westcott, S. L., </w:t>
      </w:r>
      <w:proofErr w:type="spellStart"/>
      <w:r>
        <w:t>Ryabin</w:t>
      </w:r>
      <w:proofErr w:type="spellEnd"/>
      <w:r>
        <w:t xml:space="preserve">, T., Hall, J. R., Hartmann, M., Hollister, E. B., Lesniewski, R. A., Oakley, B. B., Parks, D. H., Robinson, C. J., Sahl, J. W., </w:t>
      </w:r>
      <w:proofErr w:type="spellStart"/>
      <w:r>
        <w:t>Stres</w:t>
      </w:r>
      <w:proofErr w:type="spellEnd"/>
      <w:r>
        <w:t xml:space="preserve">, B., Thallinger, G. G., Van Horn, D. J., &amp; Weber, C. F. (2009). Introducing </w:t>
      </w:r>
      <w:proofErr w:type="spellStart"/>
      <w:r>
        <w:t>mothur</w:t>
      </w:r>
      <w:proofErr w:type="spellEnd"/>
      <w:r>
        <w:t xml:space="preserve">: Open-Source, Platform-Independent, Community-Supported Software for Describing and Comparing Microbial Communities. </w:t>
      </w:r>
      <w:r>
        <w:rPr>
          <w:i/>
        </w:rPr>
        <w:t>Applied and Environmental Microbiology</w:t>
      </w:r>
      <w:r>
        <w:t xml:space="preserve">, </w:t>
      </w:r>
      <w:r>
        <w:rPr>
          <w:i/>
        </w:rPr>
        <w:t>75</w:t>
      </w:r>
      <w:r>
        <w:t>(23), 7537–7541.</w:t>
      </w:r>
      <w:hyperlink r:id="rId239">
        <w:r>
          <w:t xml:space="preserve"> </w:t>
        </w:r>
      </w:hyperlink>
      <w:hyperlink r:id="rId240">
        <w:r>
          <w:rPr>
            <w:color w:val="1155CC"/>
            <w:u w:val="single"/>
          </w:rPr>
          <w:t>https://doi.org/10.1128/AEM.01541-09</w:t>
        </w:r>
      </w:hyperlink>
    </w:p>
    <w:p w14:paraId="000000E6" w14:textId="77777777" w:rsidR="008D3FE3" w:rsidRDefault="00000000">
      <w:pPr>
        <w:widowControl w:val="0"/>
        <w:spacing w:line="480" w:lineRule="auto"/>
        <w:ind w:left="880" w:hanging="440"/>
        <w:rPr>
          <w:color w:val="1155CC"/>
          <w:u w:val="single"/>
        </w:rPr>
      </w:pPr>
      <w:r>
        <w:lastRenderedPageBreak/>
        <w:t xml:space="preserve">Schoepf, V., Sanderson, H., &amp; Larcombe, E. (2021). Coral heat tolerance under variable temperatures: Effects of different variability regimes and past environmental history vs. current exposure. </w:t>
      </w:r>
      <w:r>
        <w:rPr>
          <w:i/>
        </w:rPr>
        <w:t>Limnology and Oceanography</w:t>
      </w:r>
      <w:r>
        <w:t xml:space="preserve">, </w:t>
      </w:r>
      <w:r>
        <w:rPr>
          <w:i/>
        </w:rPr>
        <w:t>67</w:t>
      </w:r>
      <w:r>
        <w:t>(2), 404–418.</w:t>
      </w:r>
      <w:hyperlink r:id="rId241">
        <w:r>
          <w:t xml:space="preserve"> </w:t>
        </w:r>
      </w:hyperlink>
      <w:hyperlink r:id="rId242">
        <w:r>
          <w:rPr>
            <w:color w:val="1155CC"/>
            <w:u w:val="single"/>
          </w:rPr>
          <w:t>https://doi.org/10.1002/lno.12000</w:t>
        </w:r>
      </w:hyperlink>
    </w:p>
    <w:p w14:paraId="000000E7" w14:textId="77777777" w:rsidR="008D3FE3" w:rsidRDefault="00000000">
      <w:pPr>
        <w:widowControl w:val="0"/>
        <w:spacing w:line="480" w:lineRule="auto"/>
        <w:ind w:left="880" w:hanging="440"/>
        <w:rPr>
          <w:color w:val="1155CC"/>
          <w:u w:val="single"/>
        </w:rPr>
      </w:pPr>
      <w:r>
        <w:t xml:space="preserve">Shi, Y., McCarren, J., &amp; DeLong, E. F. (2012). Transcriptional responses of surface water marine microbial assemblages to deep-sea water amendment: Microbial transcriptome responses to deep-water addition. </w:t>
      </w:r>
      <w:r>
        <w:rPr>
          <w:i/>
        </w:rPr>
        <w:t>Environmental Microbiology</w:t>
      </w:r>
      <w:r>
        <w:t xml:space="preserve">, </w:t>
      </w:r>
      <w:r>
        <w:rPr>
          <w:i/>
        </w:rPr>
        <w:t>14</w:t>
      </w:r>
      <w:r>
        <w:t>(1), 191–206.</w:t>
      </w:r>
      <w:hyperlink r:id="rId243">
        <w:r>
          <w:t xml:space="preserve"> </w:t>
        </w:r>
      </w:hyperlink>
      <w:hyperlink r:id="rId244">
        <w:r>
          <w:rPr>
            <w:color w:val="1155CC"/>
            <w:u w:val="single"/>
          </w:rPr>
          <w:t>https://doi.org/10.1111/j.1462-2920.2011.02598.x</w:t>
        </w:r>
      </w:hyperlink>
    </w:p>
    <w:p w14:paraId="000000E8" w14:textId="77777777" w:rsidR="008D3FE3" w:rsidRDefault="00000000">
      <w:pPr>
        <w:widowControl w:val="0"/>
        <w:spacing w:line="480" w:lineRule="auto"/>
        <w:ind w:left="880" w:hanging="440"/>
        <w:rPr>
          <w:color w:val="1155CC"/>
          <w:u w:val="single"/>
        </w:rPr>
      </w:pPr>
      <w:r>
        <w:t xml:space="preserve">Silveira, C. B., Cavalcanti, G. S., Walter, J. M., Silva-Lima, A. W., Dinsdale, E. A., Bourne, D. G., Thompson, C. C., &amp; Thompson, F. L. (2017). Microbial processes </w:t>
      </w:r>
      <w:proofErr w:type="gramStart"/>
      <w:r>
        <w:t>driving</w:t>
      </w:r>
      <w:proofErr w:type="gramEnd"/>
      <w:r>
        <w:t xml:space="preserve"> coral reef organic carbon flow. </w:t>
      </w:r>
      <w:r>
        <w:rPr>
          <w:i/>
        </w:rPr>
        <w:t>FEMS Microbiology Reviews</w:t>
      </w:r>
      <w:r>
        <w:t xml:space="preserve">, </w:t>
      </w:r>
      <w:r>
        <w:rPr>
          <w:i/>
        </w:rPr>
        <w:t>41</w:t>
      </w:r>
      <w:r>
        <w:t>(4), 575–595.</w:t>
      </w:r>
      <w:hyperlink r:id="rId245">
        <w:r>
          <w:t xml:space="preserve"> </w:t>
        </w:r>
      </w:hyperlink>
      <w:hyperlink r:id="rId246">
        <w:r>
          <w:rPr>
            <w:color w:val="1155CC"/>
            <w:u w:val="single"/>
          </w:rPr>
          <w:t>https://doi.org/10.1093/femsre/fux018</w:t>
        </w:r>
      </w:hyperlink>
    </w:p>
    <w:p w14:paraId="000000E9" w14:textId="77777777" w:rsidR="008D3FE3" w:rsidRDefault="00000000">
      <w:pPr>
        <w:widowControl w:val="0"/>
        <w:spacing w:line="480" w:lineRule="auto"/>
        <w:ind w:left="880" w:hanging="440"/>
        <w:rPr>
          <w:color w:val="1155CC"/>
          <w:u w:val="single"/>
        </w:rPr>
      </w:pPr>
      <w:r>
        <w:t xml:space="preserve">Smith, J. E., Price, N. N., Nelson, C. E., &amp; Haas, A. F. (2013). Coupled changes in oxygen concentration and pH caused by metabolism of benthic coral reef organisms. </w:t>
      </w:r>
      <w:r>
        <w:rPr>
          <w:i/>
        </w:rPr>
        <w:t>Marine Biology</w:t>
      </w:r>
      <w:r>
        <w:t xml:space="preserve">, </w:t>
      </w:r>
      <w:r>
        <w:rPr>
          <w:i/>
        </w:rPr>
        <w:t>160</w:t>
      </w:r>
      <w:r>
        <w:t>(9), 2437–2447.</w:t>
      </w:r>
      <w:hyperlink r:id="rId247">
        <w:r>
          <w:t xml:space="preserve"> </w:t>
        </w:r>
      </w:hyperlink>
      <w:hyperlink r:id="rId248">
        <w:r>
          <w:rPr>
            <w:color w:val="1155CC"/>
            <w:u w:val="single"/>
          </w:rPr>
          <w:t>https://doi.org/10.1007/s00227-013-2239-z</w:t>
        </w:r>
      </w:hyperlink>
    </w:p>
    <w:p w14:paraId="000000EA" w14:textId="77777777" w:rsidR="008D3FE3" w:rsidRDefault="00000000">
      <w:pPr>
        <w:widowControl w:val="0"/>
        <w:spacing w:line="480" w:lineRule="auto"/>
        <w:ind w:left="880" w:hanging="440"/>
        <w:rPr>
          <w:color w:val="1155CC"/>
          <w:u w:val="single"/>
        </w:rPr>
      </w:pPr>
      <w:r>
        <w:t xml:space="preserve">Smith, J. E., Shaw, M., Edwards, R. A., Obura, D., Pantos, O., Sala, E., Sandin, S. A., </w:t>
      </w:r>
      <w:proofErr w:type="spellStart"/>
      <w:r>
        <w:t>Smriga</w:t>
      </w:r>
      <w:proofErr w:type="spellEnd"/>
      <w:r>
        <w:t xml:space="preserve">, S., </w:t>
      </w:r>
      <w:proofErr w:type="spellStart"/>
      <w:r>
        <w:t>Hatay</w:t>
      </w:r>
      <w:proofErr w:type="spellEnd"/>
      <w:r>
        <w:t xml:space="preserve">, M., &amp; Rohwer, F. L. (2006). Indirect effects of algae on coral: Algae-mediated, microbe-induced coral mortality. </w:t>
      </w:r>
      <w:r>
        <w:rPr>
          <w:i/>
        </w:rPr>
        <w:t>Ecology Letters</w:t>
      </w:r>
      <w:r>
        <w:t xml:space="preserve">, </w:t>
      </w:r>
      <w:r>
        <w:rPr>
          <w:i/>
        </w:rPr>
        <w:t>9</w:t>
      </w:r>
      <w:r>
        <w:t>(7), 835–845.</w:t>
      </w:r>
      <w:hyperlink r:id="rId249">
        <w:r>
          <w:t xml:space="preserve"> </w:t>
        </w:r>
      </w:hyperlink>
      <w:hyperlink r:id="rId250">
        <w:r>
          <w:rPr>
            <w:color w:val="1155CC"/>
            <w:u w:val="single"/>
          </w:rPr>
          <w:t>https://doi.org/10.1111/j.1461-0248.2006.00937.x</w:t>
        </w:r>
      </w:hyperlink>
    </w:p>
    <w:p w14:paraId="000000EB" w14:textId="77777777" w:rsidR="008D3FE3" w:rsidRDefault="00000000">
      <w:pPr>
        <w:widowControl w:val="0"/>
        <w:spacing w:line="480" w:lineRule="auto"/>
        <w:ind w:left="880" w:hanging="440"/>
        <w:rPr>
          <w:color w:val="1155CC"/>
          <w:u w:val="single"/>
        </w:rPr>
      </w:pPr>
      <w:r>
        <w:t xml:space="preserve">Speare, K. E., Adam, T. C., Winslow, E. M., Lenihan, H. S., &amp; Burkepile, D. E. (2021). Size-dependent mortality of corals during marine heatwave erodes recovery capacity of a coral reef. </w:t>
      </w:r>
      <w:r>
        <w:rPr>
          <w:i/>
        </w:rPr>
        <w:t>Global Change Biology</w:t>
      </w:r>
      <w:r>
        <w:t xml:space="preserve">, </w:t>
      </w:r>
      <w:r>
        <w:rPr>
          <w:i/>
        </w:rPr>
        <w:t>28</w:t>
      </w:r>
      <w:r>
        <w:t>(4), 1342–1358.</w:t>
      </w:r>
      <w:hyperlink r:id="rId251">
        <w:r>
          <w:t xml:space="preserve"> </w:t>
        </w:r>
      </w:hyperlink>
      <w:hyperlink r:id="rId252">
        <w:r>
          <w:rPr>
            <w:color w:val="1155CC"/>
            <w:u w:val="single"/>
          </w:rPr>
          <w:t>https://doi.org/10.1111/gcb.16000</w:t>
        </w:r>
      </w:hyperlink>
    </w:p>
    <w:p w14:paraId="000000EC" w14:textId="77777777" w:rsidR="008D3FE3" w:rsidRDefault="00000000">
      <w:pPr>
        <w:widowControl w:val="0"/>
        <w:spacing w:line="480" w:lineRule="auto"/>
        <w:ind w:left="880" w:hanging="440"/>
        <w:rPr>
          <w:color w:val="1155CC"/>
          <w:u w:val="single"/>
        </w:rPr>
      </w:pPr>
      <w:r>
        <w:t xml:space="preserve">Streamer, M., McNeil, Y. R., &amp; </w:t>
      </w:r>
      <w:proofErr w:type="spellStart"/>
      <w:r>
        <w:t>Yellowlees</w:t>
      </w:r>
      <w:proofErr w:type="spellEnd"/>
      <w:r>
        <w:t xml:space="preserve">, D. (1993). Photosynthetic carbon dioxide fixation in zooxanthellae. </w:t>
      </w:r>
      <w:r>
        <w:rPr>
          <w:i/>
        </w:rPr>
        <w:t>Marine Biology</w:t>
      </w:r>
      <w:r>
        <w:t xml:space="preserve">, </w:t>
      </w:r>
      <w:r>
        <w:rPr>
          <w:i/>
        </w:rPr>
        <w:t>115</w:t>
      </w:r>
      <w:r>
        <w:t>(2), 195–198.</w:t>
      </w:r>
      <w:hyperlink r:id="rId253">
        <w:r>
          <w:t xml:space="preserve"> </w:t>
        </w:r>
      </w:hyperlink>
      <w:hyperlink r:id="rId254">
        <w:r>
          <w:rPr>
            <w:color w:val="1155CC"/>
            <w:u w:val="single"/>
          </w:rPr>
          <w:t>https://doi.org/10.1007/BF00346335</w:t>
        </w:r>
      </w:hyperlink>
    </w:p>
    <w:p w14:paraId="000000ED" w14:textId="77777777" w:rsidR="008D3FE3" w:rsidRDefault="00000000">
      <w:pPr>
        <w:widowControl w:val="0"/>
        <w:spacing w:line="480" w:lineRule="auto"/>
        <w:ind w:left="880" w:hanging="440"/>
        <w:rPr>
          <w:color w:val="1155CC"/>
          <w:u w:val="single"/>
        </w:rPr>
      </w:pPr>
      <w:r>
        <w:lastRenderedPageBreak/>
        <w:t xml:space="preserve">Sun, H., Zheng, H., Jiang, Y., Liang, J., Liao, B., Wang, R., Li, A., &amp; Xiao, B. (2022). Elevated temperature alters bacterial community composition and metabolism in seawaters of coral reef ecosystem: An evidence of laboratory experiment with Acropora </w:t>
      </w:r>
      <w:proofErr w:type="spellStart"/>
      <w:r>
        <w:t>digitifera</w:t>
      </w:r>
      <w:proofErr w:type="spellEnd"/>
      <w:r>
        <w:t xml:space="preserve"> bleaching. </w:t>
      </w:r>
      <w:r>
        <w:rPr>
          <w:i/>
        </w:rPr>
        <w:t>Ecological Indicators</w:t>
      </w:r>
      <w:r>
        <w:t xml:space="preserve">, </w:t>
      </w:r>
      <w:r>
        <w:rPr>
          <w:i/>
        </w:rPr>
        <w:t>139</w:t>
      </w:r>
      <w:r>
        <w:t>, 108886.</w:t>
      </w:r>
      <w:hyperlink r:id="rId255">
        <w:r>
          <w:t xml:space="preserve"> </w:t>
        </w:r>
      </w:hyperlink>
      <w:hyperlink r:id="rId256">
        <w:r>
          <w:rPr>
            <w:color w:val="1155CC"/>
            <w:u w:val="single"/>
          </w:rPr>
          <w:t>https://doi.org/10.1016/j.ecolind.2022.108886</w:t>
        </w:r>
      </w:hyperlink>
    </w:p>
    <w:p w14:paraId="000000EE" w14:textId="77777777" w:rsidR="008D3FE3" w:rsidRDefault="00000000">
      <w:pPr>
        <w:widowControl w:val="0"/>
        <w:spacing w:line="480" w:lineRule="auto"/>
        <w:ind w:left="880" w:hanging="440"/>
        <w:rPr>
          <w:color w:val="1155CC"/>
          <w:u w:val="single"/>
        </w:rPr>
      </w:pPr>
      <w:r>
        <w:t xml:space="preserve">Tada, Y., Taniguchi, A., Nagao, I., Miki, T., Uematsu, M., Tsuda, A., &amp; Hamasaki, K. (2011). Differing Growth Responses of Major Phylogenetic Groups of Marine Bacteria to Natural Phytoplankton Blooms in the Western North Pacific Ocean. </w:t>
      </w:r>
      <w:r>
        <w:rPr>
          <w:i/>
        </w:rPr>
        <w:t>Applied and Environmental Microbiology</w:t>
      </w:r>
      <w:r>
        <w:t xml:space="preserve">, </w:t>
      </w:r>
      <w:r>
        <w:rPr>
          <w:i/>
        </w:rPr>
        <w:t>77</w:t>
      </w:r>
      <w:r>
        <w:t>(12), 4055–4065.</w:t>
      </w:r>
      <w:hyperlink r:id="rId257">
        <w:r>
          <w:t xml:space="preserve"> </w:t>
        </w:r>
      </w:hyperlink>
      <w:hyperlink r:id="rId258">
        <w:r>
          <w:rPr>
            <w:color w:val="1155CC"/>
            <w:u w:val="single"/>
          </w:rPr>
          <w:t>https://doi.org/10.1128/AEM.02952-10</w:t>
        </w:r>
      </w:hyperlink>
    </w:p>
    <w:p w14:paraId="000000EF" w14:textId="77777777" w:rsidR="008D3FE3" w:rsidRDefault="00000000">
      <w:pPr>
        <w:widowControl w:val="0"/>
        <w:spacing w:line="480" w:lineRule="auto"/>
        <w:ind w:left="880" w:hanging="440"/>
        <w:rPr>
          <w:color w:val="1155CC"/>
          <w:u w:val="single"/>
        </w:rPr>
      </w:pPr>
      <w:r>
        <w:t xml:space="preserve">Thurber, R. V., Willner‐Hall, D., Rodriguez‐Mueller, B., </w:t>
      </w:r>
      <w:proofErr w:type="spellStart"/>
      <w:r>
        <w:t>Desnues</w:t>
      </w:r>
      <w:proofErr w:type="spellEnd"/>
      <w:r>
        <w:t xml:space="preserve">, C., Edwards, R. A., Angly, F., Dinsdale, E., Kelly, L., &amp; Rohwer, F. (2009). Metagenomic analysis of stressed coral </w:t>
      </w:r>
      <w:proofErr w:type="spellStart"/>
      <w:r>
        <w:t>holobionts</w:t>
      </w:r>
      <w:proofErr w:type="spellEnd"/>
      <w:r>
        <w:t xml:space="preserve">. </w:t>
      </w:r>
      <w:r>
        <w:rPr>
          <w:i/>
        </w:rPr>
        <w:t>Environmental Microbiology</w:t>
      </w:r>
      <w:r>
        <w:t xml:space="preserve">, </w:t>
      </w:r>
      <w:r>
        <w:rPr>
          <w:i/>
        </w:rPr>
        <w:t>11</w:t>
      </w:r>
      <w:r>
        <w:t>(8), 2148–2163.</w:t>
      </w:r>
      <w:hyperlink r:id="rId259">
        <w:r>
          <w:t xml:space="preserve"> </w:t>
        </w:r>
      </w:hyperlink>
      <w:hyperlink r:id="rId260">
        <w:r>
          <w:rPr>
            <w:color w:val="1155CC"/>
            <w:u w:val="single"/>
          </w:rPr>
          <w:t>https://doi.org/10.1111/j.1462-2920.2009.01935.x</w:t>
        </w:r>
      </w:hyperlink>
    </w:p>
    <w:p w14:paraId="000000F0" w14:textId="77777777" w:rsidR="008D3FE3" w:rsidRDefault="00000000">
      <w:pPr>
        <w:widowControl w:val="0"/>
        <w:spacing w:line="480" w:lineRule="auto"/>
        <w:ind w:left="880" w:hanging="440"/>
        <w:rPr>
          <w:color w:val="1155CC"/>
          <w:u w:val="single"/>
        </w:rPr>
      </w:pPr>
      <w:r>
        <w:t xml:space="preserve">Tout, J., Jeffries, T. C., Petrou, K., Tyson, G. W., Webster, N. S., Garren, M., Stocker, R., Ralph, P. J., &amp; Seymour, J. R. (2015). Chemotaxis by natural populations of coral reef bacteria. </w:t>
      </w:r>
      <w:r>
        <w:rPr>
          <w:i/>
        </w:rPr>
        <w:t>The ISME Journal</w:t>
      </w:r>
      <w:r>
        <w:t xml:space="preserve">, </w:t>
      </w:r>
      <w:r>
        <w:rPr>
          <w:i/>
        </w:rPr>
        <w:t>9</w:t>
      </w:r>
      <w:r>
        <w:t>(8), 1764–1777.</w:t>
      </w:r>
      <w:hyperlink r:id="rId261">
        <w:r>
          <w:t xml:space="preserve"> </w:t>
        </w:r>
      </w:hyperlink>
      <w:hyperlink r:id="rId262">
        <w:r>
          <w:rPr>
            <w:color w:val="1155CC"/>
            <w:u w:val="single"/>
          </w:rPr>
          <w:t>https://doi.org/10.1038/ismej.2014.261</w:t>
        </w:r>
      </w:hyperlink>
    </w:p>
    <w:p w14:paraId="000000F1" w14:textId="77777777" w:rsidR="008D3FE3" w:rsidRDefault="00000000">
      <w:pPr>
        <w:widowControl w:val="0"/>
        <w:spacing w:line="480" w:lineRule="auto"/>
        <w:ind w:left="880" w:hanging="440"/>
        <w:rPr>
          <w:color w:val="1155CC"/>
          <w:u w:val="single"/>
        </w:rPr>
      </w:pPr>
      <w:r>
        <w:t xml:space="preserve">Tout, J., Jeffries, T. C., Webster, N. S., Stocker, R., Ralph, P. J., &amp; Seymour, J. R. (2014). Variability in Microbial Community Composition and Function Between Different Niches Within a Coral Reef. </w:t>
      </w:r>
      <w:r>
        <w:rPr>
          <w:i/>
        </w:rPr>
        <w:t>Microbial Ecology</w:t>
      </w:r>
      <w:r>
        <w:t xml:space="preserve">, </w:t>
      </w:r>
      <w:r>
        <w:rPr>
          <w:i/>
        </w:rPr>
        <w:t>67</w:t>
      </w:r>
      <w:r>
        <w:t>(3), 540–552.</w:t>
      </w:r>
      <w:hyperlink r:id="rId263">
        <w:r>
          <w:t xml:space="preserve"> </w:t>
        </w:r>
      </w:hyperlink>
      <w:hyperlink r:id="rId264">
        <w:r>
          <w:rPr>
            <w:color w:val="1155CC"/>
            <w:u w:val="single"/>
          </w:rPr>
          <w:t>https://doi.org/10.1007/s00248-013-0362-5</w:t>
        </w:r>
      </w:hyperlink>
    </w:p>
    <w:p w14:paraId="000000F2" w14:textId="77777777" w:rsidR="008D3FE3" w:rsidRDefault="00000000">
      <w:pPr>
        <w:widowControl w:val="0"/>
        <w:spacing w:line="480" w:lineRule="auto"/>
        <w:ind w:left="880" w:hanging="440"/>
        <w:rPr>
          <w:color w:val="1155CC"/>
          <w:u w:val="single"/>
        </w:rPr>
      </w:pPr>
      <w:r>
        <w:t>Tremblay, P., Naumann, M., Sikorski, S., Grover, R., &amp; Ferrier-</w:t>
      </w:r>
      <w:proofErr w:type="spellStart"/>
      <w:r>
        <w:t>Pagès</w:t>
      </w:r>
      <w:proofErr w:type="spellEnd"/>
      <w:r>
        <w:t xml:space="preserve">, C. (2012). Experimental assessment of organic carbon fluxes in the </w:t>
      </w:r>
      <w:proofErr w:type="spellStart"/>
      <w:r>
        <w:t>scleractinian</w:t>
      </w:r>
      <w:proofErr w:type="spellEnd"/>
      <w:r>
        <w:t xml:space="preserve"> coral </w:t>
      </w:r>
      <w:proofErr w:type="spellStart"/>
      <w:r>
        <w:t>Stylophora</w:t>
      </w:r>
      <w:proofErr w:type="spellEnd"/>
      <w:r>
        <w:t xml:space="preserve"> </w:t>
      </w:r>
      <w:proofErr w:type="spellStart"/>
      <w:r>
        <w:t>pistillata</w:t>
      </w:r>
      <w:proofErr w:type="spellEnd"/>
      <w:r>
        <w:t xml:space="preserve"> during a thermal and photo stress event. </w:t>
      </w:r>
      <w:r>
        <w:rPr>
          <w:i/>
        </w:rPr>
        <w:t>Marine Ecology Progress Series</w:t>
      </w:r>
      <w:r>
        <w:t xml:space="preserve">, </w:t>
      </w:r>
      <w:r>
        <w:rPr>
          <w:i/>
        </w:rPr>
        <w:t>453</w:t>
      </w:r>
      <w:r>
        <w:t>, 63–77.</w:t>
      </w:r>
      <w:hyperlink r:id="rId265">
        <w:r>
          <w:t xml:space="preserve"> </w:t>
        </w:r>
      </w:hyperlink>
      <w:hyperlink r:id="rId266">
        <w:r>
          <w:rPr>
            <w:color w:val="1155CC"/>
            <w:u w:val="single"/>
          </w:rPr>
          <w:t>https://doi.org/10.3354/meps09640</w:t>
        </w:r>
      </w:hyperlink>
    </w:p>
    <w:p w14:paraId="000000F3" w14:textId="77777777" w:rsidR="008D3FE3" w:rsidRDefault="00000000">
      <w:pPr>
        <w:widowControl w:val="0"/>
        <w:spacing w:line="480" w:lineRule="auto"/>
        <w:ind w:left="880" w:hanging="440"/>
        <w:rPr>
          <w:color w:val="1155CC"/>
          <w:u w:val="single"/>
        </w:rPr>
      </w:pPr>
      <w:r>
        <w:t xml:space="preserve">van </w:t>
      </w:r>
      <w:proofErr w:type="spellStart"/>
      <w:r>
        <w:t>Duyl</w:t>
      </w:r>
      <w:proofErr w:type="spellEnd"/>
      <w:r>
        <w:t xml:space="preserve">, F., &amp; Gast, G. (2001). Linkage of small-scale spatial variations in DOC, inorganic </w:t>
      </w:r>
      <w:r>
        <w:lastRenderedPageBreak/>
        <w:t xml:space="preserve">nutrients and bacterioplankton growth with different coral reef water types. </w:t>
      </w:r>
      <w:r>
        <w:rPr>
          <w:i/>
        </w:rPr>
        <w:t>Aquatic Microbial Ecology</w:t>
      </w:r>
      <w:r>
        <w:t xml:space="preserve">, </w:t>
      </w:r>
      <w:r>
        <w:rPr>
          <w:i/>
        </w:rPr>
        <w:t>24</w:t>
      </w:r>
      <w:r>
        <w:t>, 17–26.</w:t>
      </w:r>
      <w:hyperlink r:id="rId267">
        <w:r>
          <w:t xml:space="preserve"> </w:t>
        </w:r>
      </w:hyperlink>
      <w:hyperlink r:id="rId268">
        <w:r>
          <w:rPr>
            <w:color w:val="1155CC"/>
            <w:u w:val="single"/>
          </w:rPr>
          <w:t>https://doi.org/10.3354/ame024017</w:t>
        </w:r>
      </w:hyperlink>
    </w:p>
    <w:p w14:paraId="000000F4" w14:textId="77777777" w:rsidR="008D3FE3" w:rsidRDefault="00000000">
      <w:pPr>
        <w:widowControl w:val="0"/>
        <w:spacing w:line="480" w:lineRule="auto"/>
        <w:ind w:left="880" w:hanging="440"/>
        <w:rPr>
          <w:color w:val="1155CC"/>
          <w:u w:val="single"/>
        </w:rPr>
      </w:pPr>
      <w:r>
        <w:t xml:space="preserve">van </w:t>
      </w:r>
      <w:proofErr w:type="spellStart"/>
      <w:r>
        <w:t>Hooidonk</w:t>
      </w:r>
      <w:proofErr w:type="spellEnd"/>
      <w:r>
        <w:t xml:space="preserve">, R., Maynard, J., </w:t>
      </w:r>
      <w:proofErr w:type="spellStart"/>
      <w:r>
        <w:t>Tamelander</w:t>
      </w:r>
      <w:proofErr w:type="spellEnd"/>
      <w:r>
        <w:t xml:space="preserve">, J., Gove, J., </w:t>
      </w:r>
      <w:proofErr w:type="spellStart"/>
      <w:r>
        <w:t>Ahmadia</w:t>
      </w:r>
      <w:proofErr w:type="spellEnd"/>
      <w:r>
        <w:t xml:space="preserve">, G., Raymundo, L., Williams, G., Heron, S. F., &amp; Planes, S. (2016). Local-scale projections of coral reef futures and implications of the Paris Agreement. </w:t>
      </w:r>
      <w:r>
        <w:rPr>
          <w:i/>
        </w:rPr>
        <w:t>Scientific Reports</w:t>
      </w:r>
      <w:r>
        <w:t xml:space="preserve">, </w:t>
      </w:r>
      <w:r>
        <w:rPr>
          <w:i/>
        </w:rPr>
        <w:t>6</w:t>
      </w:r>
      <w:r>
        <w:t>(1), 39666.</w:t>
      </w:r>
      <w:hyperlink r:id="rId269">
        <w:r>
          <w:t xml:space="preserve"> </w:t>
        </w:r>
      </w:hyperlink>
      <w:hyperlink r:id="rId270">
        <w:r>
          <w:rPr>
            <w:color w:val="1155CC"/>
            <w:u w:val="single"/>
          </w:rPr>
          <w:t>https://doi.org/10.1038/srep39666</w:t>
        </w:r>
      </w:hyperlink>
    </w:p>
    <w:p w14:paraId="000000F5" w14:textId="77777777" w:rsidR="008D3FE3" w:rsidRDefault="00000000">
      <w:pPr>
        <w:widowControl w:val="0"/>
        <w:spacing w:line="480" w:lineRule="auto"/>
        <w:ind w:left="880" w:hanging="440"/>
        <w:rPr>
          <w:color w:val="1155CC"/>
          <w:u w:val="single"/>
        </w:rPr>
      </w:pPr>
      <w:r>
        <w:t xml:space="preserve">Vieira, C., Engelen, A. H., </w:t>
      </w:r>
      <w:proofErr w:type="spellStart"/>
      <w:r>
        <w:t>Guentas</w:t>
      </w:r>
      <w:proofErr w:type="spellEnd"/>
      <w:r>
        <w:t xml:space="preserve">, L., Aires, T., </w:t>
      </w:r>
      <w:proofErr w:type="spellStart"/>
      <w:r>
        <w:t>Houlbreque</w:t>
      </w:r>
      <w:proofErr w:type="spellEnd"/>
      <w:r>
        <w:t xml:space="preserve">, F., Gaubert, J., </w:t>
      </w:r>
      <w:proofErr w:type="spellStart"/>
      <w:r>
        <w:t>Serrão</w:t>
      </w:r>
      <w:proofErr w:type="spellEnd"/>
      <w:r>
        <w:t xml:space="preserve">, E. A., De Clerck, O., &amp; </w:t>
      </w:r>
      <w:proofErr w:type="spellStart"/>
      <w:r>
        <w:t>Payri</w:t>
      </w:r>
      <w:proofErr w:type="spellEnd"/>
      <w:r>
        <w:t xml:space="preserve">, C. E. (2016). Species Specificity of Bacteria Associated to the Brown Seaweeds </w:t>
      </w:r>
      <w:proofErr w:type="spellStart"/>
      <w:r>
        <w:t>Lobophora</w:t>
      </w:r>
      <w:proofErr w:type="spellEnd"/>
      <w:r>
        <w:t xml:space="preserve"> (</w:t>
      </w:r>
      <w:proofErr w:type="spellStart"/>
      <w:r>
        <w:t>Dictyotales</w:t>
      </w:r>
      <w:proofErr w:type="spellEnd"/>
      <w:r>
        <w:t xml:space="preserve">, </w:t>
      </w:r>
      <w:proofErr w:type="spellStart"/>
      <w:r>
        <w:t>Phaeophyceae</w:t>
      </w:r>
      <w:proofErr w:type="spellEnd"/>
      <w:r>
        <w:t xml:space="preserve">) and Their Potential for Induction of Rapid Coral Bleaching in Acropora muricata. </w:t>
      </w:r>
      <w:r>
        <w:rPr>
          <w:i/>
        </w:rPr>
        <w:t>Frontiers in Microbiology</w:t>
      </w:r>
      <w:r>
        <w:t xml:space="preserve">, </w:t>
      </w:r>
      <w:r>
        <w:rPr>
          <w:i/>
        </w:rPr>
        <w:t>7</w:t>
      </w:r>
      <w:r>
        <w:t>.</w:t>
      </w:r>
      <w:hyperlink r:id="rId271">
        <w:r>
          <w:t xml:space="preserve"> </w:t>
        </w:r>
      </w:hyperlink>
      <w:hyperlink r:id="rId272">
        <w:r>
          <w:rPr>
            <w:color w:val="1155CC"/>
            <w:u w:val="single"/>
          </w:rPr>
          <w:t>https://www.frontiersin.org/article/10.3389/fmicb.2016.00316</w:t>
        </w:r>
      </w:hyperlink>
    </w:p>
    <w:p w14:paraId="000000F6" w14:textId="77777777" w:rsidR="008D3FE3" w:rsidRDefault="00000000">
      <w:pPr>
        <w:widowControl w:val="0"/>
        <w:spacing w:line="480" w:lineRule="auto"/>
        <w:ind w:left="880" w:hanging="440"/>
        <w:rPr>
          <w:color w:val="1155CC"/>
          <w:u w:val="single"/>
        </w:rPr>
      </w:pPr>
      <w:r>
        <w:t xml:space="preserve">Walsh, K., Haggerty, J. M., Doane, M. P., Hansen, J. J., Morris, M. M., Moreira, A. P. B., de Oliveira, L., </w:t>
      </w:r>
      <w:proofErr w:type="spellStart"/>
      <w:r>
        <w:t>Leomil</w:t>
      </w:r>
      <w:proofErr w:type="spellEnd"/>
      <w:r>
        <w:t xml:space="preserve">, L., Garcia, G. D., Thompson, F., &amp; Dinsdale, E. A. (2017). Aura-biomes are present in the water layer above coral reef benthic macro-organisms. </w:t>
      </w:r>
      <w:proofErr w:type="spellStart"/>
      <w:r>
        <w:rPr>
          <w:i/>
        </w:rPr>
        <w:t>PeerJ</w:t>
      </w:r>
      <w:proofErr w:type="spellEnd"/>
      <w:r>
        <w:t xml:space="preserve">, </w:t>
      </w:r>
      <w:r>
        <w:rPr>
          <w:i/>
        </w:rPr>
        <w:t>5</w:t>
      </w:r>
      <w:r>
        <w:t>, e3666.</w:t>
      </w:r>
      <w:hyperlink r:id="rId273">
        <w:r>
          <w:t xml:space="preserve"> </w:t>
        </w:r>
      </w:hyperlink>
      <w:hyperlink r:id="rId274">
        <w:r>
          <w:rPr>
            <w:color w:val="1155CC"/>
            <w:u w:val="single"/>
          </w:rPr>
          <w:t>https://doi.org/10.7717/peerj.3666</w:t>
        </w:r>
      </w:hyperlink>
    </w:p>
    <w:p w14:paraId="000000F7" w14:textId="77777777" w:rsidR="008D3FE3" w:rsidRDefault="00000000">
      <w:pPr>
        <w:widowControl w:val="0"/>
        <w:spacing w:line="480" w:lineRule="auto"/>
        <w:ind w:left="880" w:hanging="440"/>
        <w:rPr>
          <w:color w:val="1155CC"/>
          <w:u w:val="single"/>
        </w:rPr>
      </w:pPr>
      <w:r>
        <w:t xml:space="preserve">Weber, L., Gonzalez‐Díaz, P., Armenteros, M., &amp; Apprill, A. (2019). The coral ecosphere: A unique coral reef habitat that fosters coral–microbial interactions. </w:t>
      </w:r>
      <w:r>
        <w:rPr>
          <w:i/>
        </w:rPr>
        <w:t>Limnology and Oceanography</w:t>
      </w:r>
      <w:r>
        <w:t xml:space="preserve">, </w:t>
      </w:r>
      <w:r>
        <w:rPr>
          <w:i/>
        </w:rPr>
        <w:t>0</w:t>
      </w:r>
      <w:r>
        <w:t>(0).</w:t>
      </w:r>
      <w:hyperlink r:id="rId275">
        <w:r>
          <w:t xml:space="preserve"> </w:t>
        </w:r>
      </w:hyperlink>
      <w:hyperlink r:id="rId276">
        <w:r>
          <w:rPr>
            <w:color w:val="1155CC"/>
            <w:u w:val="single"/>
          </w:rPr>
          <w:t>https://doi.org/10.1002/lno.11190</w:t>
        </w:r>
      </w:hyperlink>
    </w:p>
    <w:p w14:paraId="000000F8" w14:textId="77777777" w:rsidR="008D3FE3" w:rsidRDefault="00000000">
      <w:pPr>
        <w:widowControl w:val="0"/>
        <w:spacing w:line="480" w:lineRule="auto"/>
        <w:ind w:left="880" w:hanging="440"/>
        <w:rPr>
          <w:color w:val="1155CC"/>
          <w:u w:val="single"/>
        </w:rPr>
      </w:pPr>
      <w:r>
        <w:t xml:space="preserve">Wegley Kelly, L., Nelson, C. E., Petras, D., Koester, I., Quinlan, Z. A., Arts, M. G. I., </w:t>
      </w:r>
      <w:proofErr w:type="spellStart"/>
      <w:r>
        <w:t>Nothias</w:t>
      </w:r>
      <w:proofErr w:type="spellEnd"/>
      <w:r>
        <w:t xml:space="preserve">, L.-F., Comstock, J., White, B. M., Hopmans, E. C., van </w:t>
      </w:r>
      <w:proofErr w:type="spellStart"/>
      <w:r>
        <w:t>Duyl</w:t>
      </w:r>
      <w:proofErr w:type="spellEnd"/>
      <w:r>
        <w:t xml:space="preserve">, F. C., Carlson, C. A., </w:t>
      </w:r>
      <w:proofErr w:type="spellStart"/>
      <w:r>
        <w:t>Aluwihare</w:t>
      </w:r>
      <w:proofErr w:type="spellEnd"/>
      <w:r>
        <w:t xml:space="preserve">, L. I., </w:t>
      </w:r>
      <w:proofErr w:type="spellStart"/>
      <w:r>
        <w:t>Dorrestein</w:t>
      </w:r>
      <w:proofErr w:type="spellEnd"/>
      <w:r>
        <w:t xml:space="preserve">, P. C., &amp; Haas, A. F. (2022). Distinguishing the molecular diversity, nutrient content, and energetic potential of </w:t>
      </w:r>
      <w:proofErr w:type="spellStart"/>
      <w:r>
        <w:t>exometabolomes</w:t>
      </w:r>
      <w:proofErr w:type="spellEnd"/>
      <w:r>
        <w:t xml:space="preserve"> produced by macroalgae and reef-building corals. </w:t>
      </w:r>
      <w:r>
        <w:rPr>
          <w:i/>
        </w:rPr>
        <w:t>Proceedings of the National Academy of Sciences</w:t>
      </w:r>
      <w:r>
        <w:t xml:space="preserve">, </w:t>
      </w:r>
      <w:r>
        <w:rPr>
          <w:i/>
        </w:rPr>
        <w:t>119</w:t>
      </w:r>
      <w:r>
        <w:t>(5), e2110283119.</w:t>
      </w:r>
      <w:hyperlink r:id="rId277">
        <w:r>
          <w:t xml:space="preserve"> </w:t>
        </w:r>
      </w:hyperlink>
      <w:hyperlink r:id="rId278">
        <w:r>
          <w:rPr>
            <w:color w:val="1155CC"/>
            <w:u w:val="single"/>
          </w:rPr>
          <w:t>https://doi.org/10.1073/pnas.2110283119</w:t>
        </w:r>
      </w:hyperlink>
    </w:p>
    <w:p w14:paraId="000000F9" w14:textId="77777777" w:rsidR="008D3FE3" w:rsidRDefault="00000000">
      <w:pPr>
        <w:widowControl w:val="0"/>
        <w:spacing w:line="480" w:lineRule="auto"/>
        <w:ind w:left="880" w:hanging="440"/>
        <w:rPr>
          <w:color w:val="1155CC"/>
          <w:u w:val="single"/>
        </w:rPr>
      </w:pPr>
      <w:r>
        <w:t xml:space="preserve">Whitehead, L. F., &amp; Douglas, A. E. (2003). Metabolite comparisons and the identity of nutrients translocated from symbiotic algae to an animal host. </w:t>
      </w:r>
      <w:r>
        <w:rPr>
          <w:i/>
        </w:rPr>
        <w:t xml:space="preserve">Journal of Experimental </w:t>
      </w:r>
      <w:r>
        <w:rPr>
          <w:i/>
        </w:rPr>
        <w:lastRenderedPageBreak/>
        <w:t>Biology</w:t>
      </w:r>
      <w:r>
        <w:t xml:space="preserve">, </w:t>
      </w:r>
      <w:r>
        <w:rPr>
          <w:i/>
        </w:rPr>
        <w:t>206</w:t>
      </w:r>
      <w:r>
        <w:t>(18), 3149–3157.</w:t>
      </w:r>
      <w:hyperlink r:id="rId279">
        <w:r>
          <w:t xml:space="preserve"> </w:t>
        </w:r>
      </w:hyperlink>
      <w:hyperlink r:id="rId280">
        <w:r>
          <w:rPr>
            <w:color w:val="1155CC"/>
            <w:u w:val="single"/>
          </w:rPr>
          <w:t>https://doi.org/10.1242/jeb.00539</w:t>
        </w:r>
      </w:hyperlink>
    </w:p>
    <w:p w14:paraId="000000FA" w14:textId="77777777" w:rsidR="008D3FE3" w:rsidRDefault="00000000">
      <w:pPr>
        <w:widowControl w:val="0"/>
        <w:spacing w:line="480" w:lineRule="auto"/>
        <w:ind w:left="880" w:hanging="440"/>
        <w:rPr>
          <w:color w:val="1155CC"/>
          <w:u w:val="single"/>
        </w:rPr>
      </w:pPr>
      <w:r>
        <w:t xml:space="preserve">Wickham, H., Averick, M., Bryan, J., Chang, W., McGowan, L., François, R., Grolemund, G., Hayes, A., Henry, L., Hester, J., Kuhn, M., Pedersen, T., Miller, E., Bache, S., Müller, K., Ooms, J., Robinson, D., Seidel, D., Spinu, V., … Yutani, H. (2019). Welcome to the </w:t>
      </w:r>
      <w:proofErr w:type="spellStart"/>
      <w:r>
        <w:t>Tidyverse</w:t>
      </w:r>
      <w:proofErr w:type="spellEnd"/>
      <w:r>
        <w:t xml:space="preserve">. </w:t>
      </w:r>
      <w:r>
        <w:rPr>
          <w:i/>
        </w:rPr>
        <w:t>Journal of Open Source Software</w:t>
      </w:r>
      <w:r>
        <w:t xml:space="preserve">, </w:t>
      </w:r>
      <w:r>
        <w:rPr>
          <w:i/>
        </w:rPr>
        <w:t>4</w:t>
      </w:r>
      <w:r>
        <w:t>(43), 1686.</w:t>
      </w:r>
      <w:hyperlink r:id="rId281">
        <w:r>
          <w:t xml:space="preserve"> </w:t>
        </w:r>
      </w:hyperlink>
      <w:hyperlink r:id="rId282">
        <w:r>
          <w:rPr>
            <w:color w:val="1155CC"/>
            <w:u w:val="single"/>
          </w:rPr>
          <w:t>https://doi.org/10.21105/joss.01686</w:t>
        </w:r>
      </w:hyperlink>
    </w:p>
    <w:p w14:paraId="000000FB" w14:textId="77777777" w:rsidR="008D3FE3" w:rsidRDefault="008D3FE3">
      <w:pPr>
        <w:widowControl w:val="0"/>
        <w:pBdr>
          <w:top w:val="nil"/>
          <w:left w:val="nil"/>
          <w:bottom w:val="nil"/>
          <w:right w:val="nil"/>
          <w:between w:val="nil"/>
        </w:pBdr>
        <w:spacing w:line="480" w:lineRule="auto"/>
      </w:pPr>
    </w:p>
    <w:sectPr w:rsidR="008D3FE3">
      <w:footerReference w:type="default" r:id="rId28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sley Sparagon" w:date="2023-06-16T19:14:00Z" w:initials="">
    <w:p w14:paraId="000000FE" w14:textId="77777777" w:rsidR="008D3FE3" w:rsidRDefault="00000000">
      <w:pPr>
        <w:widowControl w:val="0"/>
        <w:pBdr>
          <w:top w:val="nil"/>
          <w:left w:val="nil"/>
          <w:bottom w:val="nil"/>
          <w:right w:val="nil"/>
          <w:between w:val="nil"/>
        </w:pBdr>
        <w:spacing w:line="240" w:lineRule="auto"/>
        <w:rPr>
          <w:color w:val="000000"/>
        </w:rPr>
      </w:pPr>
      <w:r>
        <w:rPr>
          <w:color w:val="000000"/>
        </w:rPr>
        <w:t>I have some anxiety about claiming that typical healthy reef bugs are K-selected so I might consider deleting this portion...</w:t>
      </w:r>
    </w:p>
  </w:comment>
  <w:comment w:id="1" w:author="Milou Arts" w:date="2023-05-17T08:53:00Z" w:initials="">
    <w:p w14:paraId="000000FF" w14:textId="77777777" w:rsidR="008D3FE3" w:rsidRDefault="00000000">
      <w:pPr>
        <w:widowControl w:val="0"/>
        <w:pBdr>
          <w:top w:val="nil"/>
          <w:left w:val="nil"/>
          <w:bottom w:val="nil"/>
          <w:right w:val="nil"/>
          <w:between w:val="nil"/>
        </w:pBdr>
        <w:spacing w:line="240" w:lineRule="auto"/>
        <w:rPr>
          <w:color w:val="000000"/>
        </w:rPr>
      </w:pPr>
      <w:r>
        <w:rPr>
          <w:color w:val="000000"/>
        </w:rPr>
        <w:t>@sparagon@hawaii.edu is this not what craig did with his sugar paper? or what the brain thrust does in general? or am i reading this wrong. I know its a bit late but now it suddenly stands out to me</w:t>
      </w:r>
    </w:p>
    <w:p w14:paraId="00000100" w14:textId="77777777" w:rsidR="008D3FE3" w:rsidRDefault="00000000">
      <w:pPr>
        <w:widowControl w:val="0"/>
        <w:pBdr>
          <w:top w:val="nil"/>
          <w:left w:val="nil"/>
          <w:bottom w:val="nil"/>
          <w:right w:val="nil"/>
          <w:between w:val="nil"/>
        </w:pBdr>
        <w:spacing w:line="240" w:lineRule="auto"/>
        <w:rPr>
          <w:color w:val="000000"/>
        </w:rPr>
      </w:pPr>
      <w:r>
        <w:rPr>
          <w:color w:val="000000"/>
        </w:rPr>
        <w:t>_Assigned to Wesley Sparagon_</w:t>
      </w:r>
    </w:p>
  </w:comment>
  <w:comment w:id="2" w:author="Wesley Sparagon" w:date="2023-07-07T07:43:00Z" w:initials="">
    <w:p w14:paraId="00000101" w14:textId="77777777" w:rsidR="008D3FE3" w:rsidRDefault="00000000">
      <w:pPr>
        <w:widowControl w:val="0"/>
        <w:pBdr>
          <w:top w:val="nil"/>
          <w:left w:val="nil"/>
          <w:bottom w:val="nil"/>
          <w:right w:val="nil"/>
          <w:between w:val="nil"/>
        </w:pBdr>
        <w:spacing w:line="240" w:lineRule="auto"/>
        <w:rPr>
          <w:color w:val="000000"/>
        </w:rPr>
      </w:pPr>
      <w:r>
        <w:rPr>
          <w:color w:val="000000"/>
        </w:rPr>
        <w:t>good catch! i mean to say "studies that have examined how stressed coral DOM..."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FE" w15:done="0"/>
  <w15:commentEx w15:paraId="00000100" w15:done="0"/>
  <w15:commentEx w15:paraId="000001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FE" w16cid:durableId="287E2231"/>
  <w16cid:commentId w16cid:paraId="00000100" w16cid:durableId="287E2232"/>
  <w16cid:commentId w16cid:paraId="00000101" w16cid:durableId="287E22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E71E1" w14:textId="77777777" w:rsidR="0074530B" w:rsidRDefault="0074530B">
      <w:pPr>
        <w:spacing w:line="240" w:lineRule="auto"/>
      </w:pPr>
      <w:r>
        <w:separator/>
      </w:r>
    </w:p>
  </w:endnote>
  <w:endnote w:type="continuationSeparator" w:id="0">
    <w:p w14:paraId="41B2A49B" w14:textId="77777777" w:rsidR="0074530B" w:rsidRDefault="00745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2072007D" w:rsidR="008D3FE3" w:rsidRDefault="00000000">
    <w:pPr>
      <w:jc w:val="right"/>
    </w:pPr>
    <w:r>
      <w:fldChar w:fldCharType="begin"/>
    </w:r>
    <w:r>
      <w:instrText>PAGE</w:instrText>
    </w:r>
    <w:r>
      <w:fldChar w:fldCharType="separate"/>
    </w:r>
    <w:r w:rsidR="00D65A22">
      <w:rPr>
        <w:noProof/>
      </w:rPr>
      <w:t>1</w:t>
    </w:r>
    <w:r>
      <w:fldChar w:fldCharType="end"/>
    </w:r>
  </w:p>
  <w:p w14:paraId="000000FD" w14:textId="77777777" w:rsidR="008D3FE3" w:rsidRDefault="008D3F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FECED" w14:textId="77777777" w:rsidR="0074530B" w:rsidRDefault="0074530B">
      <w:pPr>
        <w:spacing w:line="240" w:lineRule="auto"/>
      </w:pPr>
      <w:r>
        <w:separator/>
      </w:r>
    </w:p>
  </w:footnote>
  <w:footnote w:type="continuationSeparator" w:id="0">
    <w:p w14:paraId="5B32A3C0" w14:textId="77777777" w:rsidR="0074530B" w:rsidRDefault="0074530B">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sley Sparagon">
    <w15:presenceInfo w15:providerId="Windows Live" w15:userId="105e287d99753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FE3"/>
    <w:rsid w:val="005318F7"/>
    <w:rsid w:val="0074530B"/>
    <w:rsid w:val="008D3FE3"/>
    <w:rsid w:val="00D6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685FE01C-CBB8-4BE1-8F9E-DE29CD8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073/pnas.1000080107" TargetMode="External"/><Relationship Id="rId21" Type="http://schemas.openxmlformats.org/officeDocument/2006/relationships/hyperlink" Target="https://www.zotero.org/google-docs/?1iKT7s" TargetMode="External"/><Relationship Id="rId42" Type="http://schemas.openxmlformats.org/officeDocument/2006/relationships/hyperlink" Target="https://www.zotero.org/google-docs/?QBckpu" TargetMode="External"/><Relationship Id="rId63" Type="http://schemas.openxmlformats.org/officeDocument/2006/relationships/hyperlink" Target="https://www.zotero.org/google-docs/?6HqnWi" TargetMode="External"/><Relationship Id="rId84" Type="http://schemas.openxmlformats.org/officeDocument/2006/relationships/hyperlink" Target="https://www.zotero.org/google-docs/?broken=Cnzq09" TargetMode="External"/><Relationship Id="rId138" Type="http://schemas.openxmlformats.org/officeDocument/2006/relationships/hyperlink" Target="https://doi.org/10.1073/pnas.1917265117" TargetMode="External"/><Relationship Id="rId159" Type="http://schemas.openxmlformats.org/officeDocument/2006/relationships/hyperlink" Target="https://doi.org/10.1038/srep38402" TargetMode="External"/><Relationship Id="rId170" Type="http://schemas.openxmlformats.org/officeDocument/2006/relationships/hyperlink" Target="https://doi.org/10.1111/1462-2920.14484" TargetMode="External"/><Relationship Id="rId191" Type="http://schemas.openxmlformats.org/officeDocument/2006/relationships/hyperlink" Target="https://doi.org/10.1038/s41598-022-06896-z" TargetMode="External"/><Relationship Id="rId205" Type="http://schemas.openxmlformats.org/officeDocument/2006/relationships/hyperlink" Target="https://doi.org/10.2307/1943285" TargetMode="External"/><Relationship Id="rId226" Type="http://schemas.openxmlformats.org/officeDocument/2006/relationships/hyperlink" Target="http://www.r-project.org/." TargetMode="External"/><Relationship Id="rId247" Type="http://schemas.openxmlformats.org/officeDocument/2006/relationships/hyperlink" Target="https://doi.org/10.1007/s00227-013-2239-z" TargetMode="External"/><Relationship Id="rId107" Type="http://schemas.openxmlformats.org/officeDocument/2006/relationships/hyperlink" Target="https://doi.org/10.1146/annurev-micro-102215-095440" TargetMode="External"/><Relationship Id="rId268" Type="http://schemas.openxmlformats.org/officeDocument/2006/relationships/hyperlink" Target="https://doi.org/10.3354/ame024017" TargetMode="External"/><Relationship Id="rId11" Type="http://schemas.openxmlformats.org/officeDocument/2006/relationships/hyperlink" Target="https://www.zotero.org/google-docs/?LQLag3" TargetMode="External"/><Relationship Id="rId32" Type="http://schemas.openxmlformats.org/officeDocument/2006/relationships/hyperlink" Target="https://www.zotero.org/google-docs/?LpHXFC" TargetMode="External"/><Relationship Id="rId53" Type="http://schemas.openxmlformats.org/officeDocument/2006/relationships/hyperlink" Target="https://www.zotero.org/google-docs/?pd06gD" TargetMode="External"/><Relationship Id="rId74" Type="http://schemas.openxmlformats.org/officeDocument/2006/relationships/hyperlink" Target="https://www.zotero.org/google-docs/?broken=fAOuq6" TargetMode="External"/><Relationship Id="rId128" Type="http://schemas.openxmlformats.org/officeDocument/2006/relationships/hyperlink" Target="https://doi.org/10.3354/meps172265" TargetMode="External"/><Relationship Id="rId149" Type="http://schemas.openxmlformats.org/officeDocument/2006/relationships/hyperlink" Target="https://doi.org/10.1038/nature04565" TargetMode="External"/><Relationship Id="rId5" Type="http://schemas.openxmlformats.org/officeDocument/2006/relationships/footnotes" Target="footnotes.xml"/><Relationship Id="rId95" Type="http://schemas.openxmlformats.org/officeDocument/2006/relationships/hyperlink" Target="https://doi.org/10.1145/3311790.3396664" TargetMode="External"/><Relationship Id="rId160" Type="http://schemas.openxmlformats.org/officeDocument/2006/relationships/hyperlink" Target="https://doi.org/10.1038/srep38402" TargetMode="External"/><Relationship Id="rId181" Type="http://schemas.openxmlformats.org/officeDocument/2006/relationships/hyperlink" Target="https://doi.org/10.3390/metabo12010018" TargetMode="External"/><Relationship Id="rId216" Type="http://schemas.openxmlformats.org/officeDocument/2006/relationships/hyperlink" Target="https://doi.org/10.1186/1471-2105-11-395" TargetMode="External"/><Relationship Id="rId237" Type="http://schemas.openxmlformats.org/officeDocument/2006/relationships/hyperlink" Target="https://doi.org/10.1073/pnas.2023298118" TargetMode="External"/><Relationship Id="rId258" Type="http://schemas.openxmlformats.org/officeDocument/2006/relationships/hyperlink" Target="https://doi.org/10.1128/AEM.02952-10" TargetMode="External"/><Relationship Id="rId279" Type="http://schemas.openxmlformats.org/officeDocument/2006/relationships/hyperlink" Target="https://doi.org/10.1242/jeb.00539" TargetMode="External"/><Relationship Id="rId22" Type="http://schemas.openxmlformats.org/officeDocument/2006/relationships/hyperlink" Target="https://www.zotero.org/google-docs/?f20Bee" TargetMode="External"/><Relationship Id="rId43" Type="http://schemas.openxmlformats.org/officeDocument/2006/relationships/hyperlink" Target="https://www.zotero.org/google-docs/?pp5mFg" TargetMode="External"/><Relationship Id="rId64" Type="http://schemas.openxmlformats.org/officeDocument/2006/relationships/hyperlink" Target="https://www.zotero.org/google-docs/?LqCIBK" TargetMode="External"/><Relationship Id="rId118" Type="http://schemas.openxmlformats.org/officeDocument/2006/relationships/hyperlink" Target="https://doi.org/10.1073/pnas.1000080107" TargetMode="External"/><Relationship Id="rId139" Type="http://schemas.openxmlformats.org/officeDocument/2006/relationships/hyperlink" Target="https://doi.org/10.1038/s41396-021-01024-7" TargetMode="External"/><Relationship Id="rId85" Type="http://schemas.openxmlformats.org/officeDocument/2006/relationships/hyperlink" Target="https://www.zotero.org/google-docs/?AsbXow" TargetMode="External"/><Relationship Id="rId150" Type="http://schemas.openxmlformats.org/officeDocument/2006/relationships/hyperlink" Target="https://doi.org/10.1038/nature04565" TargetMode="External"/><Relationship Id="rId171" Type="http://schemas.openxmlformats.org/officeDocument/2006/relationships/hyperlink" Target="https://doi.org/10.1038/s41396-020-00875-w" TargetMode="External"/><Relationship Id="rId192" Type="http://schemas.openxmlformats.org/officeDocument/2006/relationships/hyperlink" Target="https://doi.org/10.1038/s41598-022-06896-z" TargetMode="External"/><Relationship Id="rId206" Type="http://schemas.openxmlformats.org/officeDocument/2006/relationships/hyperlink" Target="https://doi.org/10.2307/1943285" TargetMode="External"/><Relationship Id="rId227" Type="http://schemas.openxmlformats.org/officeDocument/2006/relationships/hyperlink" Target="https://doi.org/10.7717/peerj.3423" TargetMode="External"/><Relationship Id="rId248" Type="http://schemas.openxmlformats.org/officeDocument/2006/relationships/hyperlink" Target="https://doi.org/10.1007/s00227-013-2239-z" TargetMode="External"/><Relationship Id="rId269" Type="http://schemas.openxmlformats.org/officeDocument/2006/relationships/hyperlink" Target="https://doi.org/10.1038/srep39666" TargetMode="External"/><Relationship Id="rId12" Type="http://schemas.openxmlformats.org/officeDocument/2006/relationships/hyperlink" Target="https://www.zotero.org/google-docs/?LQLag3" TargetMode="External"/><Relationship Id="rId33" Type="http://schemas.openxmlformats.org/officeDocument/2006/relationships/hyperlink" Target="https://www.zotero.org/google-docs/?broken=JSOHz2" TargetMode="External"/><Relationship Id="rId108" Type="http://schemas.openxmlformats.org/officeDocument/2006/relationships/hyperlink" Target="https://doi.org/10.1146/annurev-micro-102215-095440" TargetMode="External"/><Relationship Id="rId129" Type="http://schemas.openxmlformats.org/officeDocument/2006/relationships/hyperlink" Target="https://doi.org/10.3354/ame021203" TargetMode="External"/><Relationship Id="rId280" Type="http://schemas.openxmlformats.org/officeDocument/2006/relationships/hyperlink" Target="https://doi.org/10.1242/jeb.00539" TargetMode="External"/><Relationship Id="rId54" Type="http://schemas.openxmlformats.org/officeDocument/2006/relationships/hyperlink" Target="https://www.zotero.org/google-docs/?R9S1vM" TargetMode="External"/><Relationship Id="rId75" Type="http://schemas.openxmlformats.org/officeDocument/2006/relationships/hyperlink" Target="https://www.zotero.org/google-docs/?broken=zaRsfW" TargetMode="External"/><Relationship Id="rId96" Type="http://schemas.openxmlformats.org/officeDocument/2006/relationships/hyperlink" Target="https://doi.org/10.1145/3311790.3396664" TargetMode="External"/><Relationship Id="rId140" Type="http://schemas.openxmlformats.org/officeDocument/2006/relationships/hyperlink" Target="https://doi.org/10.1038/s41396-021-01024-7" TargetMode="External"/><Relationship Id="rId161" Type="http://schemas.openxmlformats.org/officeDocument/2006/relationships/hyperlink" Target="https://doi.org/10.1007/s00338-016-1508-y" TargetMode="External"/><Relationship Id="rId182" Type="http://schemas.openxmlformats.org/officeDocument/2006/relationships/hyperlink" Target="https://doi.org/10.3390/metabo12010018" TargetMode="External"/><Relationship Id="rId217" Type="http://schemas.openxmlformats.org/officeDocument/2006/relationships/hyperlink" Target="https://doi.org/10.1038/s41396-022-01273-0" TargetMode="External"/><Relationship Id="rId6" Type="http://schemas.openxmlformats.org/officeDocument/2006/relationships/endnotes" Target="endnotes.xml"/><Relationship Id="rId238" Type="http://schemas.openxmlformats.org/officeDocument/2006/relationships/hyperlink" Target="https://doi.org/10.1073/pnas.2023298118" TargetMode="External"/><Relationship Id="rId259" Type="http://schemas.openxmlformats.org/officeDocument/2006/relationships/hyperlink" Target="https://doi.org/10.1111/j.1462-2920.2009.01935.x" TargetMode="External"/><Relationship Id="rId23" Type="http://schemas.openxmlformats.org/officeDocument/2006/relationships/hyperlink" Target="https://www.zotero.org/google-docs/?uwbEmc" TargetMode="External"/><Relationship Id="rId119" Type="http://schemas.openxmlformats.org/officeDocument/2006/relationships/hyperlink" Target="https://doi.org/10.1016/j.dsr2.2010.02.013" TargetMode="External"/><Relationship Id="rId270" Type="http://schemas.openxmlformats.org/officeDocument/2006/relationships/hyperlink" Target="https://doi.org/10.1038/srep39666" TargetMode="External"/><Relationship Id="rId44" Type="http://schemas.openxmlformats.org/officeDocument/2006/relationships/hyperlink" Target="https://www.zotero.org/google-docs/?WUAiFd" TargetMode="External"/><Relationship Id="rId65" Type="http://schemas.openxmlformats.org/officeDocument/2006/relationships/hyperlink" Target="https://www.zotero.org/google-docs/?broken=MWafGr" TargetMode="External"/><Relationship Id="rId86" Type="http://schemas.openxmlformats.org/officeDocument/2006/relationships/hyperlink" Target="https://www.zotero.org/google-docs/?geISmo" TargetMode="External"/><Relationship Id="rId130" Type="http://schemas.openxmlformats.org/officeDocument/2006/relationships/hyperlink" Target="https://doi.org/10.3354/ame021203" TargetMode="External"/><Relationship Id="rId151" Type="http://schemas.openxmlformats.org/officeDocument/2006/relationships/hyperlink" Target="https://doi.org/10.1038/s41396-018-0197-7" TargetMode="External"/><Relationship Id="rId172" Type="http://schemas.openxmlformats.org/officeDocument/2006/relationships/hyperlink" Target="https://doi.org/10.1038/s41396-020-00875-w" TargetMode="External"/><Relationship Id="rId193" Type="http://schemas.openxmlformats.org/officeDocument/2006/relationships/hyperlink" Target="https://doi.org/10.1016/S0921-8009(99)00009-9" TargetMode="External"/><Relationship Id="rId207" Type="http://schemas.openxmlformats.org/officeDocument/2006/relationships/hyperlink" Target="https://doi.org/10.1038/s41579-019-0223-4" TargetMode="External"/><Relationship Id="rId228" Type="http://schemas.openxmlformats.org/officeDocument/2006/relationships/hyperlink" Target="https://doi.org/10.7717/peerj.3423" TargetMode="External"/><Relationship Id="rId249" Type="http://schemas.openxmlformats.org/officeDocument/2006/relationships/hyperlink" Target="https://doi.org/10.1111/j.1461-0248.2006.00937.x" TargetMode="External"/><Relationship Id="rId13" Type="http://schemas.openxmlformats.org/officeDocument/2006/relationships/hyperlink" Target="https://www.zotero.org/google-docs/?8XC7iQ" TargetMode="External"/><Relationship Id="rId18" Type="http://schemas.openxmlformats.org/officeDocument/2006/relationships/hyperlink" Target="https://www.zotero.org/google-docs/?rIrkcy" TargetMode="External"/><Relationship Id="rId39" Type="http://schemas.openxmlformats.org/officeDocument/2006/relationships/hyperlink" Target="https://www.zotero.org/google-docs/?3hUXhz" TargetMode="External"/><Relationship Id="rId109" Type="http://schemas.openxmlformats.org/officeDocument/2006/relationships/hyperlink" Target="https://doi.org/10.1007/s003380050249" TargetMode="External"/><Relationship Id="rId260" Type="http://schemas.openxmlformats.org/officeDocument/2006/relationships/hyperlink" Target="https://doi.org/10.1111/j.1462-2920.2009.01935.x" TargetMode="External"/><Relationship Id="rId265" Type="http://schemas.openxmlformats.org/officeDocument/2006/relationships/hyperlink" Target="https://doi.org/10.3354/meps09640" TargetMode="External"/><Relationship Id="rId281" Type="http://schemas.openxmlformats.org/officeDocument/2006/relationships/hyperlink" Target="https://doi.org/10.21105/joss.01686" TargetMode="External"/><Relationship Id="rId286" Type="http://schemas.openxmlformats.org/officeDocument/2006/relationships/theme" Target="theme/theme1.xml"/><Relationship Id="rId34" Type="http://schemas.openxmlformats.org/officeDocument/2006/relationships/hyperlink" Target="https://www.zotero.org/google-docs/?broken=Cs19La" TargetMode="External"/><Relationship Id="rId50" Type="http://schemas.openxmlformats.org/officeDocument/2006/relationships/comments" Target="comments.xml"/><Relationship Id="rId55" Type="http://schemas.openxmlformats.org/officeDocument/2006/relationships/hyperlink" Target="https://www.zotero.org/google-docs/?jAarw5" TargetMode="External"/><Relationship Id="rId76" Type="http://schemas.openxmlformats.org/officeDocument/2006/relationships/hyperlink" Target="https://www.zotero.org/google-docs/?broken=MAOMYl" TargetMode="External"/><Relationship Id="rId97" Type="http://schemas.openxmlformats.org/officeDocument/2006/relationships/hyperlink" Target="https://doi.org/10.1038/nrmicro1747" TargetMode="External"/><Relationship Id="rId104" Type="http://schemas.openxmlformats.org/officeDocument/2006/relationships/hyperlink" Target="https://doi.org/10.1128/jb.110.1.402-429.1972" TargetMode="External"/><Relationship Id="rId120" Type="http://schemas.openxmlformats.org/officeDocument/2006/relationships/hyperlink" Target="https://doi.org/10.1016/j.dsr2.2010.02.013" TargetMode="External"/><Relationship Id="rId125" Type="http://schemas.openxmlformats.org/officeDocument/2006/relationships/hyperlink" Target="https://doi.org/10.1007/BF00302210" TargetMode="External"/><Relationship Id="rId141" Type="http://schemas.openxmlformats.org/officeDocument/2006/relationships/hyperlink" Target="https://doi.org/10.1038/ismej.2013.210" TargetMode="External"/><Relationship Id="rId146" Type="http://schemas.openxmlformats.org/officeDocument/2006/relationships/hyperlink" Target="https://doi.org/10.1007/s00338-011-0756-0" TargetMode="External"/><Relationship Id="rId167" Type="http://schemas.openxmlformats.org/officeDocument/2006/relationships/hyperlink" Target="https://doi.org/10.1111/gcb.15622" TargetMode="External"/><Relationship Id="rId188" Type="http://schemas.openxmlformats.org/officeDocument/2006/relationships/hyperlink" Target="https://doi.org/10.3389/fmars.2017.00262"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Aqssal" TargetMode="External"/><Relationship Id="rId92" Type="http://schemas.openxmlformats.org/officeDocument/2006/relationships/hyperlink" Target="https://doi.org/10.3354/ame01753" TargetMode="External"/><Relationship Id="rId162" Type="http://schemas.openxmlformats.org/officeDocument/2006/relationships/hyperlink" Target="https://doi.org/10.1007/s00338-016-1508-y" TargetMode="External"/><Relationship Id="rId183" Type="http://schemas.openxmlformats.org/officeDocument/2006/relationships/hyperlink" Target="https://doi.org/10.1111/j.1758-2229.2010.00234.x" TargetMode="External"/><Relationship Id="rId213" Type="http://schemas.openxmlformats.org/officeDocument/2006/relationships/hyperlink" Target="https://www.frontiersin.org/article/10.3389/fmars.2017.00405" TargetMode="External"/><Relationship Id="rId218" Type="http://schemas.openxmlformats.org/officeDocument/2006/relationships/hyperlink" Target="https://doi.org/10.1038/s41396-022-01273-0" TargetMode="External"/><Relationship Id="rId234" Type="http://schemas.openxmlformats.org/officeDocument/2006/relationships/hyperlink" Target="https://doi.org/10.1128/AEM.00200-11" TargetMode="External"/><Relationship Id="rId239" Type="http://schemas.openxmlformats.org/officeDocument/2006/relationships/hyperlink" Target="https://doi.org/10.1128/AEM.01541-09" TargetMode="External"/><Relationship Id="rId2" Type="http://schemas.openxmlformats.org/officeDocument/2006/relationships/styles" Target="styles.xml"/><Relationship Id="rId29" Type="http://schemas.openxmlformats.org/officeDocument/2006/relationships/hyperlink" Target="https://www.zotero.org/google-docs/?TlekZt" TargetMode="External"/><Relationship Id="rId250" Type="http://schemas.openxmlformats.org/officeDocument/2006/relationships/hyperlink" Target="https://doi.org/10.1111/j.1461-0248.2006.00937.x" TargetMode="External"/><Relationship Id="rId255" Type="http://schemas.openxmlformats.org/officeDocument/2006/relationships/hyperlink" Target="https://doi.org/10.1016/j.ecolind.2022.108886" TargetMode="External"/><Relationship Id="rId271" Type="http://schemas.openxmlformats.org/officeDocument/2006/relationships/hyperlink" Target="https://www.frontiersin.org/article/10.3389/fmicb.2016.00316" TargetMode="External"/><Relationship Id="rId276" Type="http://schemas.openxmlformats.org/officeDocument/2006/relationships/hyperlink" Target="https://doi.org/10.1002/lno.11190" TargetMode="External"/><Relationship Id="rId24" Type="http://schemas.openxmlformats.org/officeDocument/2006/relationships/hyperlink" Target="https://www.zotero.org/google-docs/?b9wRMu" TargetMode="External"/><Relationship Id="rId40" Type="http://schemas.openxmlformats.org/officeDocument/2006/relationships/hyperlink" Target="https://www.zotero.org/google-docs/?xWvCr4" TargetMode="External"/><Relationship Id="rId45" Type="http://schemas.openxmlformats.org/officeDocument/2006/relationships/hyperlink" Target="https://www.zotero.org/google-docs/?vfHOzi" TargetMode="External"/><Relationship Id="rId66" Type="http://schemas.openxmlformats.org/officeDocument/2006/relationships/hyperlink" Target="https://www.zotero.org/google-docs/?broken=ZzqUoc" TargetMode="External"/><Relationship Id="rId87" Type="http://schemas.openxmlformats.org/officeDocument/2006/relationships/hyperlink" Target="https://github.com/NIOZ-DOM-Analysis/ABCDom" TargetMode="External"/><Relationship Id="rId110" Type="http://schemas.openxmlformats.org/officeDocument/2006/relationships/hyperlink" Target="https://doi.org/10.1007/s003380050249" TargetMode="External"/><Relationship Id="rId115" Type="http://schemas.openxmlformats.org/officeDocument/2006/relationships/hyperlink" Target="https://doi.org/10.1242/jeb.070946" TargetMode="External"/><Relationship Id="rId131" Type="http://schemas.openxmlformats.org/officeDocument/2006/relationships/hyperlink" Target="https://doi.org/10.1111/1365-2435.13780" TargetMode="External"/><Relationship Id="rId136" Type="http://schemas.openxmlformats.org/officeDocument/2006/relationships/hyperlink" Target="https://doi.org/10.1038/s41467-017-01312-x" TargetMode="External"/><Relationship Id="rId157" Type="http://schemas.openxmlformats.org/officeDocument/2006/relationships/hyperlink" Target="https://doi.org/10.1371/journal.pone.0027973" TargetMode="External"/><Relationship Id="rId178" Type="http://schemas.openxmlformats.org/officeDocument/2006/relationships/hyperlink" Target="https://doi.org/10.1029/2012GL051106" TargetMode="External"/><Relationship Id="rId61" Type="http://schemas.openxmlformats.org/officeDocument/2006/relationships/hyperlink" Target="https://www.zotero.org/google-docs/?gsKkbc" TargetMode="External"/><Relationship Id="rId82" Type="http://schemas.openxmlformats.org/officeDocument/2006/relationships/hyperlink" Target="https://www.zotero.org/google-docs/?broken=4yQIzi" TargetMode="External"/><Relationship Id="rId152" Type="http://schemas.openxmlformats.org/officeDocument/2006/relationships/hyperlink" Target="https://doi.org/10.1038/s41396-018-0197-7" TargetMode="External"/><Relationship Id="rId173" Type="http://schemas.openxmlformats.org/officeDocument/2006/relationships/hyperlink" Target="https://doi.org/10.1098/rspb.2016.1137" TargetMode="External"/><Relationship Id="rId194" Type="http://schemas.openxmlformats.org/officeDocument/2006/relationships/hyperlink" Target="https://doi.org/10.1016/S0921-8009(99)00009-9" TargetMode="External"/><Relationship Id="rId199" Type="http://schemas.openxmlformats.org/officeDocument/2006/relationships/hyperlink" Target="https://doi.org/10.1038/ismej.2012.161" TargetMode="External"/><Relationship Id="rId203" Type="http://schemas.openxmlformats.org/officeDocument/2006/relationships/hyperlink" Target="https://doi.org/10.1038/s42003-018-0189-1" TargetMode="External"/><Relationship Id="rId208" Type="http://schemas.openxmlformats.org/officeDocument/2006/relationships/hyperlink" Target="https://doi.org/10.1038/s41579-019-0223-4" TargetMode="External"/><Relationship Id="rId229" Type="http://schemas.openxmlformats.org/officeDocument/2006/relationships/hyperlink" Target="https://doi.org/10.1038/s41559-020-01388-7" TargetMode="External"/><Relationship Id="rId19" Type="http://schemas.openxmlformats.org/officeDocument/2006/relationships/hyperlink" Target="https://www.zotero.org/google-docs/?rIrkcy" TargetMode="External"/><Relationship Id="rId224" Type="http://schemas.openxmlformats.org/officeDocument/2006/relationships/hyperlink" Target="https://doi.org/10.1002/lol2.10074" TargetMode="External"/><Relationship Id="rId240" Type="http://schemas.openxmlformats.org/officeDocument/2006/relationships/hyperlink" Target="https://doi.org/10.1128/AEM.01541-09" TargetMode="External"/><Relationship Id="rId245" Type="http://schemas.openxmlformats.org/officeDocument/2006/relationships/hyperlink" Target="https://doi.org/10.1093/femsre/fux018" TargetMode="External"/><Relationship Id="rId261" Type="http://schemas.openxmlformats.org/officeDocument/2006/relationships/hyperlink" Target="https://doi.org/10.1038/ismej.2014.261" TargetMode="External"/><Relationship Id="rId266" Type="http://schemas.openxmlformats.org/officeDocument/2006/relationships/hyperlink" Target="https://doi.org/10.3354/meps09640" TargetMode="External"/><Relationship Id="rId14" Type="http://schemas.openxmlformats.org/officeDocument/2006/relationships/hyperlink" Target="https://www.zotero.org/google-docs/?HxBjKp" TargetMode="External"/><Relationship Id="rId30" Type="http://schemas.openxmlformats.org/officeDocument/2006/relationships/hyperlink" Target="https://www.zotero.org/google-docs/?zTweae" TargetMode="External"/><Relationship Id="rId35" Type="http://schemas.openxmlformats.org/officeDocument/2006/relationships/hyperlink" Target="https://www.zotero.org/google-docs/?cOCqBq" TargetMode="External"/><Relationship Id="rId56" Type="http://schemas.openxmlformats.org/officeDocument/2006/relationships/hyperlink" Target="https://www.zotero.org/google-docs/?on9yWo" TargetMode="External"/><Relationship Id="rId77" Type="http://schemas.openxmlformats.org/officeDocument/2006/relationships/hyperlink" Target="https://www.zotero.org/google-docs/?broken=9LUlD7" TargetMode="External"/><Relationship Id="rId100" Type="http://schemas.openxmlformats.org/officeDocument/2006/relationships/hyperlink" Target="https://doi.org/10.1098/rspb.2011.2155" TargetMode="External"/><Relationship Id="rId105" Type="http://schemas.openxmlformats.org/officeDocument/2006/relationships/hyperlink" Target="https://doi.org/10.1371/journal.pone.0188319" TargetMode="External"/><Relationship Id="rId126" Type="http://schemas.openxmlformats.org/officeDocument/2006/relationships/hyperlink" Target="https://doi.org/10.1007/BF00302210" TargetMode="External"/><Relationship Id="rId147" Type="http://schemas.openxmlformats.org/officeDocument/2006/relationships/hyperlink" Target="https://doi.org/10.1007/s00227-004-1337-3" TargetMode="External"/><Relationship Id="rId168" Type="http://schemas.openxmlformats.org/officeDocument/2006/relationships/hyperlink" Target="https://doi.org/10.1111/gcb.15622" TargetMode="External"/><Relationship Id="rId282" Type="http://schemas.openxmlformats.org/officeDocument/2006/relationships/hyperlink" Target="https://doi.org/10.21105/joss.01686" TargetMode="External"/><Relationship Id="rId8" Type="http://schemas.openxmlformats.org/officeDocument/2006/relationships/hyperlink" Target="https://www.zotero.org/google-docs/?SoflJh" TargetMode="External"/><Relationship Id="rId51" Type="http://schemas.microsoft.com/office/2011/relationships/commentsExtended" Target="commentsExtended.xml"/><Relationship Id="rId72" Type="http://schemas.openxmlformats.org/officeDocument/2006/relationships/hyperlink" Target="https://www.zotero.org/google-docs/?broken=cKoDo3" TargetMode="External"/><Relationship Id="rId93" Type="http://schemas.openxmlformats.org/officeDocument/2006/relationships/hyperlink" Target="https://doi.org/10.1017/9781009157896.002" TargetMode="External"/><Relationship Id="rId98" Type="http://schemas.openxmlformats.org/officeDocument/2006/relationships/hyperlink" Target="https://doi.org/10.1038/nrmicro1747" TargetMode="External"/><Relationship Id="rId121" Type="http://schemas.openxmlformats.org/officeDocument/2006/relationships/hyperlink" Target="https://doi.org/10.1038/nbt.2377" TargetMode="External"/><Relationship Id="rId142" Type="http://schemas.openxmlformats.org/officeDocument/2006/relationships/hyperlink" Target="https://doi.org/10.1038/ismej.2013.210" TargetMode="External"/><Relationship Id="rId163" Type="http://schemas.openxmlformats.org/officeDocument/2006/relationships/hyperlink" Target="https://doi.org/10.1071/MF99078" TargetMode="External"/><Relationship Id="rId184" Type="http://schemas.openxmlformats.org/officeDocument/2006/relationships/hyperlink" Target="https://doi.org/10.1111/j.1758-2229.2010.00234.x" TargetMode="External"/><Relationship Id="rId189" Type="http://schemas.openxmlformats.org/officeDocument/2006/relationships/hyperlink" Target="https://doi.org/10.1371/journal.pone.0043233" TargetMode="External"/><Relationship Id="rId219" Type="http://schemas.openxmlformats.org/officeDocument/2006/relationships/hyperlink" Target="https://doi.org/10.1371/journal.pone.0070443" TargetMode="External"/><Relationship Id="rId3" Type="http://schemas.openxmlformats.org/officeDocument/2006/relationships/settings" Target="settings.xml"/><Relationship Id="rId214" Type="http://schemas.openxmlformats.org/officeDocument/2006/relationships/hyperlink" Target="https://www.frontiersin.org/article/10.3389/fmars.2017.00405" TargetMode="External"/><Relationship Id="rId230" Type="http://schemas.openxmlformats.org/officeDocument/2006/relationships/hyperlink" Target="https://doi.org/10.1038/s41559-020-01388-7" TargetMode="External"/><Relationship Id="rId235" Type="http://schemas.openxmlformats.org/officeDocument/2006/relationships/hyperlink" Target="https://doi.org/10.1002/lno.11416" TargetMode="External"/><Relationship Id="rId251" Type="http://schemas.openxmlformats.org/officeDocument/2006/relationships/hyperlink" Target="https://doi.org/10.1111/gcb.16000" TargetMode="External"/><Relationship Id="rId256" Type="http://schemas.openxmlformats.org/officeDocument/2006/relationships/hyperlink" Target="https://doi.org/10.1016/j.ecolind.2022.108886" TargetMode="External"/><Relationship Id="rId277" Type="http://schemas.openxmlformats.org/officeDocument/2006/relationships/hyperlink" Target="https://doi.org/10.1073/pnas.2110283119" TargetMode="External"/><Relationship Id="rId25" Type="http://schemas.openxmlformats.org/officeDocument/2006/relationships/hyperlink" Target="https://www.zotero.org/google-docs/?WSpdAe" TargetMode="External"/><Relationship Id="rId46" Type="http://schemas.openxmlformats.org/officeDocument/2006/relationships/hyperlink" Target="https://www.zotero.org/google-docs/?zQftYh" TargetMode="External"/><Relationship Id="rId67" Type="http://schemas.openxmlformats.org/officeDocument/2006/relationships/hyperlink" Target="https://www.zotero.org/google-docs/?broken=GYhtEd" TargetMode="External"/><Relationship Id="rId116" Type="http://schemas.openxmlformats.org/officeDocument/2006/relationships/hyperlink" Target="https://doi.org/10.1242/jeb.070946" TargetMode="External"/><Relationship Id="rId137" Type="http://schemas.openxmlformats.org/officeDocument/2006/relationships/hyperlink" Target="https://doi.org/10.1073/pnas.1917265117" TargetMode="External"/><Relationship Id="rId158" Type="http://schemas.openxmlformats.org/officeDocument/2006/relationships/hyperlink" Target="https://doi.org/10.1371/journal.pone.0027973" TargetMode="External"/><Relationship Id="rId272" Type="http://schemas.openxmlformats.org/officeDocument/2006/relationships/hyperlink" Target="https://www.frontiersin.org/article/10.3389/fmicb.2016.00316" TargetMode="External"/><Relationship Id="rId20" Type="http://schemas.openxmlformats.org/officeDocument/2006/relationships/hyperlink" Target="https://www.zotero.org/google-docs/?gwUPnC" TargetMode="External"/><Relationship Id="rId41" Type="http://schemas.openxmlformats.org/officeDocument/2006/relationships/hyperlink" Target="https://www.zotero.org/google-docs/?sc4idM" TargetMode="External"/><Relationship Id="rId62" Type="http://schemas.openxmlformats.org/officeDocument/2006/relationships/hyperlink" Target="https://www.zotero.org/google-docs/?UTWAtY" TargetMode="External"/><Relationship Id="rId83" Type="http://schemas.openxmlformats.org/officeDocument/2006/relationships/hyperlink" Target="https://www.zotero.org/google-docs/?broken=8gYwY1" TargetMode="External"/><Relationship Id="rId88" Type="http://schemas.openxmlformats.org/officeDocument/2006/relationships/hyperlink" Target="https://github.com/NIOZ-DOM-Analysis/ABCDom" TargetMode="External"/><Relationship Id="rId111" Type="http://schemas.openxmlformats.org/officeDocument/2006/relationships/hyperlink" Target="https://doi.org/10.1016/j.scitotenv.2022.154075" TargetMode="External"/><Relationship Id="rId132" Type="http://schemas.openxmlformats.org/officeDocument/2006/relationships/hyperlink" Target="https://doi.org/10.1111/1365-2435.13780" TargetMode="External"/><Relationship Id="rId153" Type="http://schemas.openxmlformats.org/officeDocument/2006/relationships/hyperlink" Target="https://doi.org/10.1038/nmicrobiol.2016.42" TargetMode="External"/><Relationship Id="rId174" Type="http://schemas.openxmlformats.org/officeDocument/2006/relationships/hyperlink" Target="https://doi.org/10.1098/rspb.2016.1137" TargetMode="External"/><Relationship Id="rId179" Type="http://schemas.openxmlformats.org/officeDocument/2006/relationships/hyperlink" Target="https://doi.org/10.1111/j.1469-185X.1977.tb00836.x" TargetMode="External"/><Relationship Id="rId195" Type="http://schemas.openxmlformats.org/officeDocument/2006/relationships/hyperlink" Target="https://doi.org/10.1016/j.jembe.2018.02.008" TargetMode="External"/><Relationship Id="rId209" Type="http://schemas.openxmlformats.org/officeDocument/2006/relationships/hyperlink" Target="https://doi.org/10.1111/1462-2920.13023" TargetMode="External"/><Relationship Id="rId190" Type="http://schemas.openxmlformats.org/officeDocument/2006/relationships/hyperlink" Target="https://doi.org/10.1371/journal.pone.0043233" TargetMode="External"/><Relationship Id="rId204" Type="http://schemas.openxmlformats.org/officeDocument/2006/relationships/hyperlink" Target="https://doi.org/10.1038/s42003-018-0189-1" TargetMode="External"/><Relationship Id="rId220" Type="http://schemas.openxmlformats.org/officeDocument/2006/relationships/hyperlink" Target="https://doi.org/10.1371/journal.pone.0070443" TargetMode="External"/><Relationship Id="rId225" Type="http://schemas.openxmlformats.org/officeDocument/2006/relationships/hyperlink" Target="http://www.r-project.org/." TargetMode="External"/><Relationship Id="rId241" Type="http://schemas.openxmlformats.org/officeDocument/2006/relationships/hyperlink" Target="https://doi.org/10.1002/lno.12000" TargetMode="External"/><Relationship Id="rId246" Type="http://schemas.openxmlformats.org/officeDocument/2006/relationships/hyperlink" Target="https://doi.org/10.1093/femsre/fux018" TargetMode="External"/><Relationship Id="rId267" Type="http://schemas.openxmlformats.org/officeDocument/2006/relationships/hyperlink" Target="https://doi.org/10.3354/ame024017" TargetMode="External"/><Relationship Id="rId15" Type="http://schemas.openxmlformats.org/officeDocument/2006/relationships/hyperlink" Target="https://www.zotero.org/google-docs/?rIrkcy" TargetMode="External"/><Relationship Id="rId36" Type="http://schemas.openxmlformats.org/officeDocument/2006/relationships/hyperlink" Target="https://www.zotero.org/google-docs/?8xZ9kI" TargetMode="External"/><Relationship Id="rId57" Type="http://schemas.openxmlformats.org/officeDocument/2006/relationships/hyperlink" Target="https://www.zotero.org/google-docs/?q9QoGH" TargetMode="External"/><Relationship Id="rId106" Type="http://schemas.openxmlformats.org/officeDocument/2006/relationships/hyperlink" Target="https://doi.org/10.1371/journal.pone.0188319" TargetMode="External"/><Relationship Id="rId127" Type="http://schemas.openxmlformats.org/officeDocument/2006/relationships/hyperlink" Target="https://doi.org/10.3354/meps172265" TargetMode="External"/><Relationship Id="rId262" Type="http://schemas.openxmlformats.org/officeDocument/2006/relationships/hyperlink" Target="https://doi.org/10.1038/ismej.2014.261" TargetMode="External"/><Relationship Id="rId283" Type="http://schemas.openxmlformats.org/officeDocument/2006/relationships/footer" Target="footer1.xml"/><Relationship Id="rId10" Type="http://schemas.openxmlformats.org/officeDocument/2006/relationships/hyperlink" Target="https://www.zotero.org/google-docs/?LQLag3" TargetMode="External"/><Relationship Id="rId31" Type="http://schemas.openxmlformats.org/officeDocument/2006/relationships/hyperlink" Target="https://www.zotero.org/google-docs/?Oivthk" TargetMode="External"/><Relationship Id="rId52" Type="http://schemas.microsoft.com/office/2016/09/relationships/commentsIds" Target="commentsIds.xml"/><Relationship Id="rId73" Type="http://schemas.openxmlformats.org/officeDocument/2006/relationships/hyperlink" Target="https://www.zotero.org/google-docs/?broken=f2BuVj" TargetMode="External"/><Relationship Id="rId78" Type="http://schemas.openxmlformats.org/officeDocument/2006/relationships/hyperlink" Target="https://www.zotero.org/google-docs/?broken=zVvjtn" TargetMode="External"/><Relationship Id="rId94" Type="http://schemas.openxmlformats.org/officeDocument/2006/relationships/hyperlink" Target="https://doi.org/10.1017/9781009157896.002" TargetMode="External"/><Relationship Id="rId99" Type="http://schemas.openxmlformats.org/officeDocument/2006/relationships/hyperlink" Target="https://doi.org/10.1098/rspb.2011.2155" TargetMode="External"/><Relationship Id="rId101" Type="http://schemas.openxmlformats.org/officeDocument/2006/relationships/hyperlink" Target="https://doi.org/10.1016/j.tim.2012.08.004" TargetMode="External"/><Relationship Id="rId122" Type="http://schemas.openxmlformats.org/officeDocument/2006/relationships/hyperlink" Target="https://doi.org/10.1038/nbt.2377" TargetMode="External"/><Relationship Id="rId143" Type="http://schemas.openxmlformats.org/officeDocument/2006/relationships/hyperlink" Target="https://doi.org/10.1093/femsec/fix080" TargetMode="External"/><Relationship Id="rId148" Type="http://schemas.openxmlformats.org/officeDocument/2006/relationships/hyperlink" Target="https://doi.org/10.1007/s00227-004-1337-3" TargetMode="External"/><Relationship Id="rId164" Type="http://schemas.openxmlformats.org/officeDocument/2006/relationships/hyperlink" Target="https://doi.org/10.1071/MF99078" TargetMode="External"/><Relationship Id="rId169" Type="http://schemas.openxmlformats.org/officeDocument/2006/relationships/hyperlink" Target="https://doi.org/10.1111/1462-2920.14484" TargetMode="External"/><Relationship Id="rId185" Type="http://schemas.openxmlformats.org/officeDocument/2006/relationships/hyperlink" Target="https://doi.org/10.1073/pnas.1010732107" TargetMode="Externa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80" Type="http://schemas.openxmlformats.org/officeDocument/2006/relationships/hyperlink" Target="https://doi.org/10.1111/j.1469-185X.1977.tb00836.x" TargetMode="External"/><Relationship Id="rId210" Type="http://schemas.openxmlformats.org/officeDocument/2006/relationships/hyperlink" Target="https://doi.org/10.1111/1462-2920.13023" TargetMode="External"/><Relationship Id="rId215" Type="http://schemas.openxmlformats.org/officeDocument/2006/relationships/hyperlink" Target="https://doi.org/10.1186/1471-2105-11-395" TargetMode="External"/><Relationship Id="rId236" Type="http://schemas.openxmlformats.org/officeDocument/2006/relationships/hyperlink" Target="https://doi.org/10.1002/lno.11416" TargetMode="External"/><Relationship Id="rId257" Type="http://schemas.openxmlformats.org/officeDocument/2006/relationships/hyperlink" Target="https://doi.org/10.1128/AEM.02952-10" TargetMode="External"/><Relationship Id="rId278" Type="http://schemas.openxmlformats.org/officeDocument/2006/relationships/hyperlink" Target="https://doi.org/10.1073/pnas.2110283119" TargetMode="External"/><Relationship Id="rId26" Type="http://schemas.openxmlformats.org/officeDocument/2006/relationships/hyperlink" Target="https://www.zotero.org/google-docs/?INF23j" TargetMode="External"/><Relationship Id="rId231" Type="http://schemas.openxmlformats.org/officeDocument/2006/relationships/hyperlink" Target="https://doi.org/10.4319/lo.2007.52.5.1874" TargetMode="External"/><Relationship Id="rId252" Type="http://schemas.openxmlformats.org/officeDocument/2006/relationships/hyperlink" Target="https://doi.org/10.1111/gcb.16000" TargetMode="External"/><Relationship Id="rId273" Type="http://schemas.openxmlformats.org/officeDocument/2006/relationships/hyperlink" Target="https://doi.org/10.7717/peerj.3666" TargetMode="External"/><Relationship Id="rId47" Type="http://schemas.openxmlformats.org/officeDocument/2006/relationships/hyperlink" Target="https://www.zotero.org/google-docs/?4eAdys" TargetMode="External"/><Relationship Id="rId68" Type="http://schemas.openxmlformats.org/officeDocument/2006/relationships/hyperlink" Target="https://www.zotero.org/google-docs/?broken=w8amAz" TargetMode="External"/><Relationship Id="rId89" Type="http://schemas.openxmlformats.org/officeDocument/2006/relationships/hyperlink" Target="https://doi.org/10.3354/ame01961" TargetMode="External"/><Relationship Id="rId112" Type="http://schemas.openxmlformats.org/officeDocument/2006/relationships/hyperlink" Target="https://doi.org/10.1016/j.scitotenv.2022.154075" TargetMode="External"/><Relationship Id="rId133" Type="http://schemas.openxmlformats.org/officeDocument/2006/relationships/hyperlink" Target="https://doi.org/10.1186/s40793-021-00385-y" TargetMode="External"/><Relationship Id="rId154" Type="http://schemas.openxmlformats.org/officeDocument/2006/relationships/hyperlink" Target="https://doi.org/10.1038/nmicrobiol.2016.42" TargetMode="External"/><Relationship Id="rId175" Type="http://schemas.openxmlformats.org/officeDocument/2006/relationships/hyperlink" Target="https://doi.org/10.1038/s41598-021-02807-w" TargetMode="External"/><Relationship Id="rId196" Type="http://schemas.openxmlformats.org/officeDocument/2006/relationships/hyperlink" Target="https://doi.org/10.1016/j.jembe.2018.02.008" TargetMode="External"/><Relationship Id="rId200" Type="http://schemas.openxmlformats.org/officeDocument/2006/relationships/hyperlink" Target="https://doi.org/10.1038/ismej.2012.161" TargetMode="External"/><Relationship Id="rId16" Type="http://schemas.openxmlformats.org/officeDocument/2006/relationships/hyperlink" Target="https://www.zotero.org/google-docs/?rIrkcy" TargetMode="External"/><Relationship Id="rId221" Type="http://schemas.openxmlformats.org/officeDocument/2006/relationships/hyperlink" Target="https://doi.org/10.1093/nar/gks1219" TargetMode="External"/><Relationship Id="rId242" Type="http://schemas.openxmlformats.org/officeDocument/2006/relationships/hyperlink" Target="https://doi.org/10.1002/lno.12000" TargetMode="External"/><Relationship Id="rId263" Type="http://schemas.openxmlformats.org/officeDocument/2006/relationships/hyperlink" Target="https://doi.org/10.1007/s00248-013-0362-5" TargetMode="External"/><Relationship Id="rId284" Type="http://schemas.openxmlformats.org/officeDocument/2006/relationships/fontTable" Target="fontTable.xml"/><Relationship Id="rId37" Type="http://schemas.openxmlformats.org/officeDocument/2006/relationships/hyperlink" Target="https://www.zotero.org/google-docs/?MR6cUp" TargetMode="External"/><Relationship Id="rId58" Type="http://schemas.openxmlformats.org/officeDocument/2006/relationships/hyperlink" Target="https://www.zotero.org/google-docs/?9HfusW" TargetMode="External"/><Relationship Id="rId79" Type="http://schemas.openxmlformats.org/officeDocument/2006/relationships/hyperlink" Target="https://www.zotero.org/google-docs/?broken=fL59xT" TargetMode="External"/><Relationship Id="rId102" Type="http://schemas.openxmlformats.org/officeDocument/2006/relationships/hyperlink" Target="https://doi.org/10.1016/j.tim.2012.08.004" TargetMode="External"/><Relationship Id="rId123" Type="http://schemas.openxmlformats.org/officeDocument/2006/relationships/hyperlink" Target="https://doi.org/10.1111/1462-2920.16092" TargetMode="External"/><Relationship Id="rId144" Type="http://schemas.openxmlformats.org/officeDocument/2006/relationships/hyperlink" Target="https://doi.org/10.1093/femsec/fix080" TargetMode="External"/><Relationship Id="rId90" Type="http://schemas.openxmlformats.org/officeDocument/2006/relationships/hyperlink" Target="https://doi.org/10.3354/ame01961" TargetMode="External"/><Relationship Id="rId165" Type="http://schemas.openxmlformats.org/officeDocument/2006/relationships/hyperlink" Target="https://doi.org/10.1007/s00338-011-0817-4" TargetMode="External"/><Relationship Id="rId186" Type="http://schemas.openxmlformats.org/officeDocument/2006/relationships/hyperlink" Target="https://doi.org/10.1073/pnas.1010732107" TargetMode="External"/><Relationship Id="rId211" Type="http://schemas.openxmlformats.org/officeDocument/2006/relationships/hyperlink" Target="https://doi.org/10.1007/s00338-021-02062-5" TargetMode="External"/><Relationship Id="rId232" Type="http://schemas.openxmlformats.org/officeDocument/2006/relationships/hyperlink" Target="https://doi.org/10.4319/lo.2007.52.5.1874" TargetMode="External"/><Relationship Id="rId253" Type="http://schemas.openxmlformats.org/officeDocument/2006/relationships/hyperlink" Target="https://doi.org/10.1007/BF00346335" TargetMode="External"/><Relationship Id="rId274" Type="http://schemas.openxmlformats.org/officeDocument/2006/relationships/hyperlink" Target="https://doi.org/10.7717/peerj.3666" TargetMode="External"/><Relationship Id="rId27" Type="http://schemas.openxmlformats.org/officeDocument/2006/relationships/hyperlink" Target="https://www.zotero.org/google-docs/?dfxcF0" TargetMode="External"/><Relationship Id="rId48" Type="http://schemas.openxmlformats.org/officeDocument/2006/relationships/hyperlink" Target="https://www.zotero.org/google-docs/?QjlvVy" TargetMode="External"/><Relationship Id="rId69" Type="http://schemas.openxmlformats.org/officeDocument/2006/relationships/hyperlink" Target="https://www.zotero.org/google-docs/?broken=mfLiyP" TargetMode="External"/><Relationship Id="rId113" Type="http://schemas.openxmlformats.org/officeDocument/2006/relationships/hyperlink" Target="https://doi.org/10.1002/ecy.3324" TargetMode="External"/><Relationship Id="rId134" Type="http://schemas.openxmlformats.org/officeDocument/2006/relationships/hyperlink" Target="https://doi.org/10.1186/s40793-021-00385-y" TargetMode="External"/><Relationship Id="rId80" Type="http://schemas.openxmlformats.org/officeDocument/2006/relationships/hyperlink" Target="https://www.zotero.org/google-docs/?broken=6TFCmN" TargetMode="External"/><Relationship Id="rId155" Type="http://schemas.openxmlformats.org/officeDocument/2006/relationships/hyperlink" Target="https://doi.org/10.7717/peerj.108" TargetMode="External"/><Relationship Id="rId176" Type="http://schemas.openxmlformats.org/officeDocument/2006/relationships/hyperlink" Target="https://doi.org/10.1038/s41598-021-02807-w" TargetMode="External"/><Relationship Id="rId197" Type="http://schemas.openxmlformats.org/officeDocument/2006/relationships/hyperlink" Target="https://doi.org/10.1111/j.1462-2920.2012.02738.x" TargetMode="External"/><Relationship Id="rId201" Type="http://schemas.openxmlformats.org/officeDocument/2006/relationships/hyperlink" Target="https://doi.org/10.1007/s00338-014-1130-9" TargetMode="External"/><Relationship Id="rId222" Type="http://schemas.openxmlformats.org/officeDocument/2006/relationships/hyperlink" Target="https://doi.org/10.1093/nar/gks1219" TargetMode="External"/><Relationship Id="rId243" Type="http://schemas.openxmlformats.org/officeDocument/2006/relationships/hyperlink" Target="https://doi.org/10.1111/j.1462-2920.2011.02598.x" TargetMode="External"/><Relationship Id="rId264" Type="http://schemas.openxmlformats.org/officeDocument/2006/relationships/hyperlink" Target="https://doi.org/10.1007/s00248-013-0362-5" TargetMode="External"/><Relationship Id="rId285" Type="http://schemas.microsoft.com/office/2011/relationships/people" Target="people.xml"/><Relationship Id="rId17" Type="http://schemas.openxmlformats.org/officeDocument/2006/relationships/hyperlink" Target="https://www.zotero.org/google-docs/?rIrkcy" TargetMode="External"/><Relationship Id="rId38" Type="http://schemas.openxmlformats.org/officeDocument/2006/relationships/hyperlink" Target="https://www.zotero.org/google-docs/?7tUBrE" TargetMode="External"/><Relationship Id="rId59" Type="http://schemas.openxmlformats.org/officeDocument/2006/relationships/hyperlink" Target="https://www.zotero.org/google-docs/?gsKkbc" TargetMode="External"/><Relationship Id="rId103" Type="http://schemas.openxmlformats.org/officeDocument/2006/relationships/hyperlink" Target="https://doi.org/10.1128/jb.110.1.402-429.1972" TargetMode="External"/><Relationship Id="rId124" Type="http://schemas.openxmlformats.org/officeDocument/2006/relationships/hyperlink" Target="https://doi.org/10.1111/1462-2920.16092" TargetMode="External"/><Relationship Id="rId70" Type="http://schemas.openxmlformats.org/officeDocument/2006/relationships/hyperlink" Target="https://www.zotero.org/google-docs/?broken=ToyIT5" TargetMode="External"/><Relationship Id="rId91" Type="http://schemas.openxmlformats.org/officeDocument/2006/relationships/hyperlink" Target="https://doi.org/10.3354/ame01753" TargetMode="External"/><Relationship Id="rId145" Type="http://schemas.openxmlformats.org/officeDocument/2006/relationships/hyperlink" Target="https://doi.org/10.1007/s00338-011-0756-0" TargetMode="External"/><Relationship Id="rId166" Type="http://schemas.openxmlformats.org/officeDocument/2006/relationships/hyperlink" Target="https://doi.org/10.1007/s00338-011-0817-4" TargetMode="External"/><Relationship Id="rId187" Type="http://schemas.openxmlformats.org/officeDocument/2006/relationships/hyperlink" Target="https://doi.org/10.3389/fmars.2017.00262" TargetMode="External"/><Relationship Id="rId1" Type="http://schemas.openxmlformats.org/officeDocument/2006/relationships/customXml" Target="../customXml/item1.xml"/><Relationship Id="rId212" Type="http://schemas.openxmlformats.org/officeDocument/2006/relationships/hyperlink" Target="https://doi.org/10.1007/s00338-021-02062-5" TargetMode="External"/><Relationship Id="rId233" Type="http://schemas.openxmlformats.org/officeDocument/2006/relationships/hyperlink" Target="https://doi.org/10.1128/AEM.00200-11" TargetMode="External"/><Relationship Id="rId254" Type="http://schemas.openxmlformats.org/officeDocument/2006/relationships/hyperlink" Target="https://doi.org/10.1007/BF00346335" TargetMode="External"/><Relationship Id="rId28" Type="http://schemas.openxmlformats.org/officeDocument/2006/relationships/hyperlink" Target="https://www.zotero.org/google-docs/?idh2aw" TargetMode="External"/><Relationship Id="rId49" Type="http://schemas.openxmlformats.org/officeDocument/2006/relationships/hyperlink" Target="https://www.zotero.org/google-docs/?lKPPNT" TargetMode="External"/><Relationship Id="rId114" Type="http://schemas.openxmlformats.org/officeDocument/2006/relationships/hyperlink" Target="https://doi.org/10.1002/ecy.3324" TargetMode="External"/><Relationship Id="rId275" Type="http://schemas.openxmlformats.org/officeDocument/2006/relationships/hyperlink" Target="https://doi.org/10.1002/lno.11190" TargetMode="External"/><Relationship Id="rId60" Type="http://schemas.openxmlformats.org/officeDocument/2006/relationships/hyperlink" Target="https://www.zotero.org/google-docs/?gsKkbc" TargetMode="External"/><Relationship Id="rId81" Type="http://schemas.openxmlformats.org/officeDocument/2006/relationships/hyperlink" Target="https://www.zotero.org/google-docs/?broken=0oKkfJ" TargetMode="External"/><Relationship Id="rId135" Type="http://schemas.openxmlformats.org/officeDocument/2006/relationships/hyperlink" Target="https://doi.org/10.1038/s41467-017-01312-x" TargetMode="External"/><Relationship Id="rId156" Type="http://schemas.openxmlformats.org/officeDocument/2006/relationships/hyperlink" Target="https://doi.org/10.7717/peerj.108" TargetMode="External"/><Relationship Id="rId177" Type="http://schemas.openxmlformats.org/officeDocument/2006/relationships/hyperlink" Target="https://doi.org/10.1029/2012GL051106" TargetMode="External"/><Relationship Id="rId198" Type="http://schemas.openxmlformats.org/officeDocument/2006/relationships/hyperlink" Target="https://doi.org/10.1111/j.1462-2920.2012.02738.x" TargetMode="External"/><Relationship Id="rId202" Type="http://schemas.openxmlformats.org/officeDocument/2006/relationships/hyperlink" Target="https://doi.org/10.1007/s00338-014-1130-9" TargetMode="External"/><Relationship Id="rId223" Type="http://schemas.openxmlformats.org/officeDocument/2006/relationships/hyperlink" Target="https://doi.org/10.1002/lol2.10074" TargetMode="External"/><Relationship Id="rId244" Type="http://schemas.openxmlformats.org/officeDocument/2006/relationships/hyperlink" Target="https://doi.org/10.1111/j.1462-2920.2011.0259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14619</Words>
  <Characters>83334</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Wesley Sparagon</cp:lastModifiedBy>
  <cp:revision>2</cp:revision>
  <dcterms:created xsi:type="dcterms:W3CDTF">2023-08-09T23:15:00Z</dcterms:created>
  <dcterms:modified xsi:type="dcterms:W3CDTF">2023-08-09T23:15:00Z</dcterms:modified>
</cp:coreProperties>
</file>