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E2057" w14:textId="77777777" w:rsidR="00094B28" w:rsidRDefault="001F4E2F">
      <w:pPr>
        <w:spacing w:after="0"/>
        <w:jc w:val="center"/>
        <w:rPr>
          <w:rFonts w:ascii="Arial" w:eastAsia="Arial" w:hAnsi="Arial" w:cs="Arial"/>
          <w:b/>
          <w:color w:val="00000A"/>
          <w:sz w:val="20"/>
          <w:szCs w:val="20"/>
        </w:rPr>
      </w:pPr>
      <w:bookmarkStart w:id="0" w:name="_heading=h.gjdgxs" w:colFirst="0" w:colLast="0"/>
      <w:bookmarkStart w:id="1" w:name="_GoBack"/>
      <w:bookmarkEnd w:id="0"/>
      <w:bookmarkEnd w:id="1"/>
      <w:r>
        <w:rPr>
          <w:rFonts w:ascii="Arial" w:eastAsia="Arial" w:hAnsi="Arial" w:cs="Arial"/>
          <w:b/>
          <w:color w:val="00000A"/>
          <w:sz w:val="20"/>
          <w:szCs w:val="20"/>
        </w:rPr>
        <w:t>TCE - TERMO DE COMPROMISSO DE ESTÁGIO</w:t>
      </w:r>
    </w:p>
    <w:p w14:paraId="093B5A50" w14:textId="77777777" w:rsidR="00094B28" w:rsidRDefault="00094B28">
      <w:pPr>
        <w:spacing w:after="0"/>
        <w:jc w:val="center"/>
        <w:rPr>
          <w:rFonts w:ascii="Arial" w:eastAsia="Arial" w:hAnsi="Arial" w:cs="Arial"/>
          <w:color w:val="00000A"/>
          <w:sz w:val="20"/>
          <w:szCs w:val="20"/>
        </w:rPr>
      </w:pPr>
    </w:p>
    <w:p w14:paraId="45046516" w14:textId="77777777" w:rsidR="00094B28" w:rsidRDefault="001F4E2F">
      <w:pPr>
        <w:spacing w:after="0"/>
        <w:jc w:val="center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Instrumento Jurídico de Cooperação e Termo de Compromisso de Estágio previsto na lei n° 11.788 de 25/09/2008, que revoga a lei 6.494 de 07 de dezembro de 1977 e 8.859 de 23/03/1994 que revoga a lei 9394 de dezembro de 1996, e o artigo 6° Medida Provisória n° 2164-41 de 24 de agosto de 2001.</w:t>
      </w:r>
    </w:p>
    <w:p w14:paraId="54A6D568" w14:textId="77777777" w:rsidR="00094B28" w:rsidRDefault="00094B28">
      <w:pPr>
        <w:spacing w:after="0"/>
        <w:jc w:val="center"/>
        <w:rPr>
          <w:rFonts w:ascii="Arial" w:eastAsia="Arial" w:hAnsi="Arial" w:cs="Arial"/>
          <w:color w:val="00000A"/>
          <w:sz w:val="16"/>
          <w:szCs w:val="16"/>
        </w:rPr>
      </w:pPr>
    </w:p>
    <w:p w14:paraId="1F55DD83" w14:textId="77777777" w:rsidR="00094B28" w:rsidRDefault="001F4E2F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As partes a seguir qualificadas:</w:t>
      </w:r>
    </w:p>
    <w:p w14:paraId="3C1F9F31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42AE1E9" w14:textId="77777777" w:rsidR="00094B28" w:rsidRDefault="001F4E2F">
      <w:pPr>
        <w:spacing w:after="0"/>
        <w:jc w:val="both"/>
        <w:rPr>
          <w:rFonts w:ascii="Arial" w:eastAsia="Arial" w:hAnsi="Arial" w:cs="Arial"/>
          <w:b/>
          <w:color w:val="00000A"/>
          <w:sz w:val="20"/>
          <w:szCs w:val="20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Instituição de Ensino</w:t>
      </w:r>
    </w:p>
    <w:p w14:paraId="1C296995" w14:textId="77777777" w:rsidR="00094B28" w:rsidRDefault="001F4E2F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bookmarkStart w:id="2" w:name="_heading=h.1fob9te" w:colFirst="0" w:colLast="0"/>
      <w:bookmarkEnd w:id="2"/>
      <w:r>
        <w:rPr>
          <w:rFonts w:ascii="Arial" w:eastAsia="Arial" w:hAnsi="Arial" w:cs="Arial"/>
          <w:color w:val="00000A"/>
          <w:sz w:val="16"/>
          <w:szCs w:val="16"/>
        </w:rPr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razaoSocialEscola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enderecoEscola</w:t>
      </w:r>
      <w:proofErr w:type="spellEnd"/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} ,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 xml:space="preserve">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r>
        <w:rPr>
          <w:rFonts w:ascii="Arial" w:eastAsia="Arial" w:hAnsi="Arial" w:cs="Arial"/>
          <w:color w:val="000000"/>
          <w:sz w:val="20"/>
          <w:szCs w:val="20"/>
          <w:u w:val="single"/>
        </w:rPr>
        <w:br/>
      </w:r>
      <w:r>
        <w:rPr>
          <w:rFonts w:ascii="Arial" w:eastAsia="Arial" w:hAnsi="Arial" w:cs="Arial"/>
          <w:b/>
          <w:color w:val="000000"/>
          <w:sz w:val="20"/>
          <w:szCs w:val="20"/>
        </w:rPr>
        <w:t>Parte Concedente</w:t>
      </w:r>
    </w:p>
    <w:p w14:paraId="7BC44CF8" w14:textId="77777777" w:rsidR="00094B28" w:rsidRDefault="001F4E2F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razaoSocialEmpresa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  <w:t>CNPJ: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cnpjEmpresa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tab/>
        <w:t>INSC: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ieEmpresa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,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</w:p>
    <w:p w14:paraId="376B95E9" w14:textId="77777777" w:rsidR="00F66B93" w:rsidRDefault="00F66B93" w:rsidP="00F66B93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Telefone: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telefoneEmpresa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E-mail: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emailEmpresa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</w:p>
    <w:p w14:paraId="3D41B27D" w14:textId="77777777" w:rsidR="00094B28" w:rsidRDefault="00094B28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</w:p>
    <w:p w14:paraId="1C6949F7" w14:textId="77777777" w:rsidR="00094B28" w:rsidRDefault="001F4E2F">
      <w:r>
        <w:t>${</w:t>
      </w:r>
      <w:proofErr w:type="spellStart"/>
      <w:r>
        <w:t>blockOtherAddress</w:t>
      </w:r>
      <w:proofErr w:type="spellEnd"/>
      <w:r>
        <w:t>}</w:t>
      </w:r>
    </w:p>
    <w:p w14:paraId="0E47596E" w14:textId="77777777" w:rsidR="00094B28" w:rsidRDefault="001F4E2F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Outro Local: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Sim</w:t>
      </w:r>
    </w:p>
    <w:p w14:paraId="623E9C7D" w14:textId="77777777" w:rsidR="00094B28" w:rsidRDefault="001F4E2F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other_enderecoEmpresa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other_numeroEmpresa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</w:t>
      </w:r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cepEmpresa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 xml:space="preserve">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other_bairroEmpresa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other_cidadeEmpresa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other_estadoEmpresa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</w:p>
    <w:p w14:paraId="170644D9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68BFFB6" w14:textId="77777777" w:rsidR="00094B28" w:rsidRDefault="001F4E2F">
      <w:pPr>
        <w:rPr>
          <w:rFonts w:ascii="Arial" w:eastAsia="Arial" w:hAnsi="Arial" w:cs="Arial"/>
          <w:color w:val="00000A"/>
          <w:sz w:val="16"/>
          <w:szCs w:val="16"/>
        </w:rPr>
      </w:pPr>
      <w:bookmarkStart w:id="3" w:name="_heading=h.30j0zll" w:colFirst="0" w:colLast="0"/>
      <w:bookmarkEnd w:id="3"/>
      <w:r>
        <w:t>${/</w:t>
      </w:r>
      <w:proofErr w:type="spellStart"/>
      <w:r>
        <w:t>blockOtherAddress</w:t>
      </w:r>
      <w:proofErr w:type="spellEnd"/>
      <w:r>
        <w:t>}</w:t>
      </w:r>
    </w:p>
    <w:p w14:paraId="23DDE2E1" w14:textId="77777777" w:rsidR="00094B28" w:rsidRDefault="001F4E2F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br/>
        <w:t>Nome Fantasia: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color w:val="00000A"/>
          <w:sz w:val="20"/>
          <w:szCs w:val="20"/>
        </w:rPr>
        <w:t>BRILHO ESTÁGIOS LESTE</w:t>
      </w:r>
      <w:r>
        <w:rPr>
          <w:rFonts w:ascii="Arial" w:eastAsia="Arial" w:hAnsi="Arial" w:cs="Arial"/>
          <w:color w:val="00000A"/>
          <w:sz w:val="16"/>
          <w:szCs w:val="16"/>
        </w:rPr>
        <w:br/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BRILHO ESTÁGIOS </w:t>
      </w:r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LESTE  SERV.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 xml:space="preserve"> ADM. E TREINAMENTOS EIRELI</w:t>
      </w:r>
      <w:r>
        <w:rPr>
          <w:rFonts w:ascii="Arial" w:eastAsia="Arial" w:hAnsi="Arial" w:cs="Arial"/>
          <w:color w:val="00000A"/>
          <w:sz w:val="16"/>
          <w:szCs w:val="16"/>
        </w:rPr>
        <w:br/>
        <w:t>CNPJ: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36.009.717.0001-41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RUA JOSÉ OTONI, 134 –SALA 3 –08010-290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SÃO MIGUEL PAULISTA - Cidade: SÃO PAULO- Estado: SP</w:t>
      </w:r>
    </w:p>
    <w:p w14:paraId="12558B96" w14:textId="77777777" w:rsidR="00094B28" w:rsidRDefault="001F4E2F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Telefone: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(011) 95074-9606</w:t>
      </w:r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E-mail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>: brilholeste@brilhoestagio.com.br</w:t>
      </w:r>
    </w:p>
    <w:p w14:paraId="76D8B5A8" w14:textId="77777777" w:rsidR="00094B28" w:rsidRDefault="00094B28">
      <w:pP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  <w:u w:val="single"/>
        </w:rPr>
      </w:pPr>
    </w:p>
    <w:p w14:paraId="72BDE8C3" w14:textId="77777777" w:rsidR="00094B28" w:rsidRDefault="001F4E2F">
      <w:pPr>
        <w:spacing w:after="0" w:line="240" w:lineRule="auto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  <w:u w:val="single"/>
        </w:rPr>
        <w:br/>
      </w:r>
      <w:r>
        <w:rPr>
          <w:rFonts w:ascii="Arial" w:eastAsia="Arial" w:hAnsi="Arial" w:cs="Arial"/>
          <w:color w:val="00000A"/>
          <w:sz w:val="16"/>
          <w:szCs w:val="16"/>
        </w:rPr>
        <w:t>Nome: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nomeCandidato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Nasc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: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nascimentoCandidato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CPF/MF:  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cpfCandidato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RG: 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rgCandidato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Endereço: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,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Bairro:      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r>
        <w:rPr>
          <w:rFonts w:ascii="Arial" w:eastAsia="Arial" w:hAnsi="Arial" w:cs="Arial"/>
          <w:color w:val="00000A"/>
          <w:sz w:val="16"/>
          <w:szCs w:val="16"/>
        </w:rPr>
        <w:br/>
        <w:t>Regularmente matriculado no ${serie} Celebram entre si o presente Acordo de Cooperação e o Termo de compromisso de ${estagio}, convencionando  as cláusulas e condições a seguir:</w:t>
      </w:r>
    </w:p>
    <w:p w14:paraId="7A976F0E" w14:textId="77777777" w:rsidR="00094B28" w:rsidRDefault="00094B28">
      <w:pP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</w:p>
    <w:p w14:paraId="1E8C73C9" w14:textId="77777777" w:rsidR="00094B28" w:rsidRDefault="001F4E2F">
      <w:pP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estagioObrigatorio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</w:r>
    </w:p>
    <w:p w14:paraId="0D4297B3" w14:textId="77777777" w:rsidR="00094B28" w:rsidRDefault="001F4E2F">
      <w:pPr>
        <w:spacing w:after="0" w:line="240" w:lineRule="auto"/>
        <w:ind w:left="-1417" w:firstLine="360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QUADRO RESUMO:</w:t>
      </w:r>
    </w:p>
    <w:p w14:paraId="4EC271E9" w14:textId="77777777" w:rsidR="00094B28" w:rsidRDefault="00094B28">
      <w:pP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</w:p>
    <w:tbl>
      <w:tblPr>
        <w:tblStyle w:val="a"/>
        <w:tblW w:w="10864" w:type="dxa"/>
        <w:tblInd w:w="-1081" w:type="dxa"/>
        <w:tblLayout w:type="fixed"/>
        <w:tblLook w:val="0400" w:firstRow="0" w:lastRow="0" w:firstColumn="0" w:lastColumn="0" w:noHBand="0" w:noVBand="1"/>
      </w:tblPr>
      <w:tblGrid>
        <w:gridCol w:w="2468"/>
        <w:gridCol w:w="8396"/>
      </w:tblGrid>
      <w:tr w:rsidR="00094B28" w14:paraId="77C18786" w14:textId="77777777">
        <w:trPr>
          <w:trHeight w:val="256"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98E737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Apólice do Seguro: </w:t>
            </w:r>
          </w:p>
        </w:tc>
        <w:tc>
          <w:tcPr>
            <w:tcW w:w="8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EAEE37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apolice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}.</w:t>
            </w:r>
          </w:p>
        </w:tc>
      </w:tr>
      <w:tr w:rsidR="00094B28" w14:paraId="0AD27F6A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790DD3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1) Período de vigência deste Instrumento: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143216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dataInicial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 á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dataFinal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}, </w:t>
            </w:r>
          </w:p>
        </w:tc>
      </w:tr>
      <w:tr w:rsidR="00094B28" w14:paraId="5B7EE46C" w14:textId="77777777">
        <w:trPr>
          <w:trHeight w:val="256"/>
        </w:trPr>
        <w:tc>
          <w:tcPr>
            <w:tcW w:w="10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6EBE14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podendo ser rescindido unilateralmente por qualquer das partes mediante comunicação escrita;</w:t>
            </w:r>
          </w:p>
        </w:tc>
      </w:tr>
      <w:tr w:rsidR="00094B28" w14:paraId="4F5FED86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0DF74D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2) Jornada: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D5064F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${jornada}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NÃO PODENDO ULTRAPASSAR A CARGA HORÁRIA.</w:t>
            </w:r>
          </w:p>
        </w:tc>
      </w:tr>
      <w:tr w:rsidR="00094B28" w14:paraId="40450CD9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280BF1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3) Atividade do Estagiário (a):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5EE35B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funcao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094B28" w14:paraId="0EE8029E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0AC529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4) Nome do Supervisor (a) do estágio: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3A980E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${supervisor}</w:t>
            </w:r>
          </w:p>
        </w:tc>
      </w:tr>
      <w:tr w:rsidR="00094B28" w14:paraId="1135AD38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B91D58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5) Valor da Bolsa-estágio: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A7B0C7" w14:textId="77777777" w:rsidR="00094B28" w:rsidRDefault="001F4E2F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 período do estágio o Estagiário receberá diretamente da Parte concedente uma Bolsa-Estágio mensal no valor de: ${bolsa} (${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valorNominal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})</w:t>
            </w:r>
          </w:p>
        </w:tc>
      </w:tr>
    </w:tbl>
    <w:p w14:paraId="5342F889" w14:textId="77777777" w:rsidR="00094B28" w:rsidRDefault="00094B28">
      <w:pP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B458CA4" w14:textId="77777777" w:rsidR="00094B28" w:rsidRDefault="001F4E2F">
      <w:pP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objetiva estabelecer as condições básicas para a consecução do estágio curricular previsto </w:t>
      </w:r>
      <w:r>
        <w:rPr>
          <w:rFonts w:ascii="Arial" w:eastAsia="Arial" w:hAnsi="Arial" w:cs="Arial"/>
          <w:b/>
          <w:color w:val="00000A"/>
          <w:sz w:val="16"/>
          <w:szCs w:val="16"/>
        </w:rPr>
        <w:t>no § 2° do Artigo 1° da Lei 11788 de 25/09/2008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o estágio visa ao aprendizado de competências </w:t>
      </w:r>
      <w:r>
        <w:rPr>
          <w:rFonts w:ascii="Arial" w:eastAsia="Arial" w:hAnsi="Arial" w:cs="Arial"/>
          <w:color w:val="00000A"/>
          <w:sz w:val="16"/>
          <w:szCs w:val="16"/>
        </w:rPr>
        <w:lastRenderedPageBreak/>
        <w:t>próprias da atividade profissional e à contextualização curricular, objetivando o desenvolvimento do educando para a vida cidadã e para o trabalho.</w:t>
      </w:r>
    </w:p>
    <w:p w14:paraId="4631467F" w14:textId="77777777" w:rsidR="00094B28" w:rsidRDefault="00094B28">
      <w:pP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B6A4496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2ª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estágio curricular como disciplina de programação obrigatória e procedimento didático-pedagógico, bem como o estágio como experiência prática na linha de formação, são atividades de competência </w:t>
      </w:r>
      <w:r>
        <w:rPr>
          <w:rFonts w:ascii="Arial" w:eastAsia="Arial" w:hAnsi="Arial" w:cs="Arial"/>
          <w:b/>
          <w:color w:val="00000A"/>
          <w:sz w:val="16"/>
          <w:szCs w:val="16"/>
        </w:rPr>
        <w:t>da 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e por ela deverão ser providenciados.</w:t>
      </w:r>
    </w:p>
    <w:p w14:paraId="66D60F26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D100AEF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3ª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periodicamente e de acordo com as suas disponibilidades pertinentes às áreas de estágio colocará a disposição da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vagas para Alunos, visando, inclusive, ao cumprimento da disciplina de estágio prático, integrante de programação curricular obrigatória.</w:t>
      </w:r>
    </w:p>
    <w:p w14:paraId="2B803C68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19A237E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4ª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oferecerá ao aluno, ao ser admitido pra estágio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Concedente, o seu atestado de matrícula, mencionando a modalidade do curso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número da matrícula, série e outras informações eventualmente exigidas e que deverão ser apresentadas à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Interveniente</w:t>
      </w:r>
      <w:r>
        <w:rPr>
          <w:rFonts w:ascii="Arial" w:eastAsia="Arial" w:hAnsi="Arial" w:cs="Arial"/>
          <w:color w:val="00000A"/>
          <w:sz w:val="16"/>
          <w:szCs w:val="16"/>
        </w:rPr>
        <w:t>.</w:t>
      </w:r>
    </w:p>
    <w:p w14:paraId="41507E14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8018EEC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5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oferecerá através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>, a carga horária curricular.</w:t>
      </w:r>
    </w:p>
    <w:p w14:paraId="7ED4BC69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24D0FB1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6ª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horário de estágio não deverá em hipótese alguma prejudicar a presença do aluno em sua frequência às aulas e provas do curso a qual está matriculado.</w:t>
      </w:r>
    </w:p>
    <w:p w14:paraId="215FC368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1D838E8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7ª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assiduidade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será demonstrada pela marcação de entrada e saída em cartão de ponto ou qualquer outra modalidade de controle adotada pela concedente, não devendo ultrapassar a carga horária de 6 horas diárias e 30 horas semanais;</w:t>
      </w:r>
    </w:p>
    <w:p w14:paraId="0F0C0B1A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5C12B0CC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8ª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Em decorrência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celebra-se neste ato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o entre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Aluno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>, caracterizando nos termos da Lei pertinente, ausência de vínculo empregatício;</w:t>
      </w:r>
    </w:p>
    <w:p w14:paraId="54155F78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2FC64DF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8.1 – A eventual concessão de benefícios relacionados a transporte, alimentação, saúde entre outros não caracteriza vínculo empregatício, conforme Art. 12, parágrafo 1º da lei 11.722/2008.</w:t>
      </w:r>
    </w:p>
    <w:p w14:paraId="37B69687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2B998E0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9ª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As condições básicas para a consecução de estágio estão constantes do quadro, resumo deste documento.</w:t>
      </w:r>
    </w:p>
    <w:p w14:paraId="552AAF6D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6198D1B8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10ª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decorrente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tem por finalidade formalizar a relação jurídica e específica temporária, estabelecida entre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te, caracterizando nos termos da Lei pertinente, ausência de vínculo empregatício. </w:t>
      </w:r>
    </w:p>
    <w:p w14:paraId="3EB279FA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FFE4881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11ª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No período de vigência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terá cobertura de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Acidentes Pessoais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proporcionado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através de sua inclusão na Apólice de Seguros de Acidentes Pessoais contratada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nos termos do artigo 3°, art. 5º parágrafo 1º e inciso IV da Lei 11.788. </w:t>
      </w:r>
    </w:p>
    <w:p w14:paraId="39307127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271BB6A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11.1 – O respectivo </w:t>
      </w:r>
      <w:r>
        <w:rPr>
          <w:rFonts w:ascii="Arial" w:eastAsia="Arial" w:hAnsi="Arial" w:cs="Arial"/>
          <w:b/>
          <w:color w:val="00000A"/>
          <w:sz w:val="16"/>
          <w:szCs w:val="16"/>
        </w:rPr>
        <w:t>Certificado Individual de Seguro de Acidentes Pessoais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anexo, é parte integrante e obrigatória deste Instrumento,</w:t>
      </w:r>
    </w:p>
    <w:p w14:paraId="302F879B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A7224B2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12ª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Ficam estabelecidas entre as partes as condições acordadas para a consecução do Estágio objeto deste Instrumento:</w:t>
      </w:r>
    </w:p>
    <w:p w14:paraId="77F67CE7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622AB9E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12.1 – As atividades descritas no quadro de resumo poderão ser alteradas com o progresso do estágio e do currículo escolar, objetivando sempre, a compatibilização e a complementação do curso;</w:t>
      </w:r>
    </w:p>
    <w:p w14:paraId="3B1EB66C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44927E6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12.2 – O valor da bolsa estágio descrita no quadro de resumo poderá variar se ocorrer, por parte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o não cumprimento das obrigações acordadas no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>, estando inclusive sujeito a descontos referentes à ausência no estágio e retenção de Imposto de Renda, conforme tabela em vigor na Secretaria da Receita Federal;</w:t>
      </w:r>
    </w:p>
    <w:p w14:paraId="258C7427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850CE98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12.3 – A importância referente à bolsa estágio, por não ter natureza salarial, não estará sujeita a qualquer desconto trabalhista, previdenciário ou mesmo vinculado ao FGTS, exceção feita o eventual desconto de Imposto de Renda, consoante a cláusula 12.2;</w:t>
      </w:r>
    </w:p>
    <w:p w14:paraId="6F124933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12.4 - O estagiário, no caso em que o estágio tiver duração igual ou superior a 1 (um) ano, fará jus a um recesso de 30 (trinta) dias, a ser gozados, preferencialmente durante suas férias escolares, sendo remunerado, e será concedido de forma proporcional para os estágios cuja duração for inferior a doze meses.</w:t>
      </w:r>
    </w:p>
    <w:p w14:paraId="2B8F1B45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C15F5B7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12.5 - Com o encerramento do contrato de estágio o valor a ser pago ao estagiário será apenas referente aos dias trabalhados e férias proporcionais, conforme 12.4.</w:t>
      </w:r>
    </w:p>
    <w:p w14:paraId="61804A8A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1B880E7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12.6 – A duração do estágio poderá ser eventualmente até o limite de 24 meses, contando o período de eventual e futuro termo aditivo, sendo que qualquer das partes poderá denunciar o presente TCE, por escrito com 7 (sete) dias de antecedência. O estagiário não terá vinculo empregatício com a Concedente desde que observados os requisitos do art. 3º da lei supracitada.</w:t>
      </w:r>
    </w:p>
    <w:p w14:paraId="6E35DF8D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13ª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Caberá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informar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quaisquer alterações ocorridas no transcurso da sua atividade escolar, tais como interrupção de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freqüência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as aulas, mudança de curso ou transferência de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.</w:t>
      </w:r>
    </w:p>
    <w:p w14:paraId="23CE28EC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704B396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14ª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Será motivo de rescisão automática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Instrumento Jurídico</w:t>
      </w:r>
      <w:r>
        <w:rPr>
          <w:rFonts w:ascii="Arial" w:eastAsia="Arial" w:hAnsi="Arial" w:cs="Arial"/>
          <w:color w:val="00000A"/>
          <w:sz w:val="16"/>
          <w:szCs w:val="16"/>
        </w:rPr>
        <w:t>:</w:t>
      </w:r>
    </w:p>
    <w:p w14:paraId="4A6A50C4" w14:textId="77777777" w:rsidR="00094B28" w:rsidRDefault="00094B28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BA94FC9" w14:textId="77777777" w:rsidR="00094B28" w:rsidRDefault="001F4E2F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O abandono ou interrupção do curso pelo aluno, trancamento de matrícula ou conclusão do curso.</w:t>
      </w:r>
    </w:p>
    <w:p w14:paraId="5966B107" w14:textId="77777777" w:rsidR="00094B28" w:rsidRDefault="001F4E2F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O não cumprimento de quaisquer cláusulas previstas neste Instrumento Jurídico, relativamente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Termo de Compromisso de Estágio 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e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Acordo de Cooperação </w:t>
      </w:r>
      <w:r>
        <w:rPr>
          <w:rFonts w:ascii="Arial" w:eastAsia="Arial" w:hAnsi="Arial" w:cs="Arial"/>
          <w:color w:val="00000A"/>
          <w:sz w:val="16"/>
          <w:szCs w:val="16"/>
        </w:rPr>
        <w:t>do qual decorre.</w:t>
      </w:r>
    </w:p>
    <w:p w14:paraId="53A23FAB" w14:textId="77777777" w:rsidR="00094B28" w:rsidRDefault="00094B28">
      <w:pPr>
        <w:spacing w:after="0" w:line="240" w:lineRule="auto"/>
        <w:ind w:left="1068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2717311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15ª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Por ocasião do término do estágio,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fornecerá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>, em forma de avaliação, o resultado de seu aproveitamento.</w:t>
      </w:r>
    </w:p>
    <w:p w14:paraId="255814E4" w14:textId="77777777" w:rsidR="00094B28" w:rsidRDefault="001F4E2F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As partes, por estarem de acordo quanto ao cumprimento dos termos mutuamente firmados, assinam o presente em quatro vias de igual teor de conteúdo.</w:t>
      </w:r>
    </w:p>
    <w:p w14:paraId="3F262DC5" w14:textId="77777777" w:rsidR="00094B28" w:rsidRDefault="00094B28">
      <w:pPr>
        <w:spacing w:after="0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36B6A839" w14:textId="77777777" w:rsidR="00094B28" w:rsidRDefault="001F4E2F">
      <w:pPr>
        <w:spacing w:after="0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16ª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Proteção de Dados Pessoais - A Brilho Estágios Leste se compromete a tratar nos dados pessoais dos Estagiários necessários para a atividade de Estágio em atendimento à legislação de privacidade aplicável, incluindo, mas não se limitando, a lei nº 13.709/18 (Lei Geral da proteção de Dados ou “LGPD”). Para maiores informações sobre como a Brilho Estágios Leste tratará os dados pessoais do estagiário, por favor, acesse a política de privacidade disponível em nosso site: </w:t>
      </w:r>
      <w:hyperlink r:id="rId8">
        <w:r>
          <w:rPr>
            <w:rFonts w:ascii="Arial" w:eastAsia="Arial" w:hAnsi="Arial" w:cs="Arial"/>
            <w:color w:val="0000FF"/>
            <w:sz w:val="16"/>
            <w:szCs w:val="16"/>
            <w:u w:val="single"/>
          </w:rPr>
          <w:t>www.brilhoestagio.com.br</w:t>
        </w:r>
      </w:hyperlink>
      <w:r>
        <w:rPr>
          <w:rFonts w:ascii="Arial" w:eastAsia="Arial" w:hAnsi="Arial" w:cs="Arial"/>
          <w:color w:val="00000A"/>
          <w:sz w:val="16"/>
          <w:szCs w:val="16"/>
        </w:rPr>
        <w:t xml:space="preserve"> ou via e-mail: brilholeste@brilhoestagio.com.br</w:t>
      </w:r>
    </w:p>
    <w:p w14:paraId="18605B64" w14:textId="77777777" w:rsidR="00094B28" w:rsidRDefault="00094B28">
      <w:pPr>
        <w:spacing w:after="0"/>
        <w:ind w:firstLine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39EC626" w14:textId="77777777" w:rsidR="00094B28" w:rsidRDefault="001F4E2F">
      <w:pPr>
        <w:spacing w:after="0"/>
        <w:ind w:firstLine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São Paulo, ${data}.</w:t>
      </w:r>
    </w:p>
    <w:p w14:paraId="3D2469D6" w14:textId="77777777" w:rsidR="00094B28" w:rsidRDefault="00094B28">
      <w:pPr>
        <w:spacing w:after="0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8FCFBE7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C58997E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E05690A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09B7E8C" w14:textId="77777777" w:rsidR="00094B28" w:rsidRDefault="001F4E2F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__________________________________________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Nome Fantasia: BRILHO ESTÁGIOS LESTE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Razão Social: BRILHO ESTÁGIOS LESTE SERV.ADM. E TREINAMENTOS EIRELI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Interveniente de Estágio (assinatura e carimbo)</w:t>
      </w:r>
    </w:p>
    <w:p w14:paraId="28529980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3D798C6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10C8C2C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96A15DA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5D529EE" w14:textId="77777777" w:rsidR="00094B28" w:rsidRDefault="001F4E2F" w:rsidP="00593FA8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${razaoSocialEmpresa2}</w:t>
      </w:r>
      <w:r>
        <w:rPr>
          <w:rFonts w:ascii="Arial" w:eastAsia="Arial" w:hAnsi="Arial" w:cs="Arial"/>
          <w:color w:val="00000A"/>
          <w:sz w:val="16"/>
          <w:szCs w:val="16"/>
        </w:rPr>
        <w:br/>
        <w:t>Concedente de Estágio (assinatura e carimbo)</w:t>
      </w:r>
    </w:p>
    <w:p w14:paraId="6DB67DAE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D005D79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20E95BD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49368FF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62FE9B7" w14:textId="77777777" w:rsidR="00094B28" w:rsidRDefault="001F4E2F" w:rsidP="00593FA8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___________________________________________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${razaoSocialEscola2}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Instituição de Ensino (assinatura e carimbo)</w:t>
      </w:r>
    </w:p>
    <w:p w14:paraId="7725B43F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C80B983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159D4B1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E417F1E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1B65C44" w14:textId="77777777" w:rsidR="00094B28" w:rsidRDefault="001F4E2F" w:rsidP="00593FA8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${nomeCandidato2}</w:t>
      </w:r>
      <w:r>
        <w:rPr>
          <w:rFonts w:ascii="Arial" w:eastAsia="Arial" w:hAnsi="Arial" w:cs="Arial"/>
          <w:color w:val="00000A"/>
          <w:sz w:val="16"/>
          <w:szCs w:val="16"/>
        </w:rPr>
        <w:br/>
        <w:t>(Nome do estagiário)</w:t>
      </w:r>
    </w:p>
    <w:p w14:paraId="5BFE89A6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EF38330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EFCB921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0570805" w14:textId="77777777" w:rsidR="00094B28" w:rsidRDefault="00094B28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5DB8A59" w14:textId="77777777" w:rsidR="00094B28" w:rsidRDefault="001F4E2F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Assinatura do responsável quando menor.</w:t>
      </w:r>
    </w:p>
    <w:sectPr w:rsidR="00094B28">
      <w:headerReference w:type="default" r:id="rId9"/>
      <w:footerReference w:type="default" r:id="rId10"/>
      <w:pgSz w:w="12240" w:h="15840"/>
      <w:pgMar w:top="567" w:right="1701" w:bottom="851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0DF9E1" w14:textId="77777777" w:rsidR="00D04ED9" w:rsidRDefault="00D04ED9">
      <w:pPr>
        <w:spacing w:after="0" w:line="240" w:lineRule="auto"/>
      </w:pPr>
      <w:r>
        <w:separator/>
      </w:r>
    </w:p>
  </w:endnote>
  <w:endnote w:type="continuationSeparator" w:id="0">
    <w:p w14:paraId="1D32AD21" w14:textId="77777777" w:rsidR="00D04ED9" w:rsidRDefault="00D04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D189C" w14:textId="77777777" w:rsidR="00094B28" w:rsidRDefault="001F4E2F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  Rua </w:t>
    </w:r>
    <w:r>
      <w:rPr>
        <w:rFonts w:ascii="Arial" w:eastAsia="Arial" w:hAnsi="Arial" w:cs="Arial"/>
        <w:sz w:val="14"/>
        <w:szCs w:val="14"/>
      </w:rPr>
      <w:t>José Otoni</w:t>
    </w:r>
    <w:r>
      <w:rPr>
        <w:rFonts w:ascii="Arial" w:eastAsia="Arial" w:hAnsi="Arial" w:cs="Arial"/>
        <w:color w:val="000000"/>
        <w:sz w:val="14"/>
        <w:szCs w:val="14"/>
      </w:rPr>
      <w:t xml:space="preserve">, </w:t>
    </w:r>
    <w:r>
      <w:rPr>
        <w:rFonts w:ascii="Arial" w:eastAsia="Arial" w:hAnsi="Arial" w:cs="Arial"/>
        <w:sz w:val="14"/>
        <w:szCs w:val="14"/>
      </w:rPr>
      <w:t>134</w:t>
    </w:r>
    <w:r>
      <w:rPr>
        <w:rFonts w:ascii="Arial" w:eastAsia="Arial" w:hAnsi="Arial" w:cs="Arial"/>
        <w:color w:val="000000"/>
        <w:sz w:val="14"/>
        <w:szCs w:val="14"/>
      </w:rPr>
      <w:t xml:space="preserve"> – Sala </w:t>
    </w:r>
    <w:r>
      <w:rPr>
        <w:rFonts w:ascii="Arial" w:eastAsia="Arial" w:hAnsi="Arial" w:cs="Arial"/>
        <w:sz w:val="14"/>
        <w:szCs w:val="14"/>
      </w:rPr>
      <w:t>3</w:t>
    </w:r>
    <w:r>
      <w:rPr>
        <w:rFonts w:ascii="Arial" w:eastAsia="Arial" w:hAnsi="Arial" w:cs="Arial"/>
        <w:color w:val="000000"/>
        <w:sz w:val="14"/>
        <w:szCs w:val="14"/>
      </w:rPr>
      <w:t xml:space="preserve"> – </w:t>
    </w:r>
    <w:r>
      <w:rPr>
        <w:rFonts w:ascii="Arial" w:eastAsia="Arial" w:hAnsi="Arial" w:cs="Arial"/>
        <w:sz w:val="14"/>
        <w:szCs w:val="14"/>
      </w:rPr>
      <w:t>São Miguel Paulista</w:t>
    </w:r>
    <w:r>
      <w:rPr>
        <w:rFonts w:ascii="Arial" w:eastAsia="Arial" w:hAnsi="Arial" w:cs="Arial"/>
        <w:color w:val="000000"/>
        <w:sz w:val="14"/>
        <w:szCs w:val="14"/>
      </w:rPr>
      <w:t xml:space="preserve"> –/ SP – CEP: </w:t>
    </w:r>
    <w:r>
      <w:rPr>
        <w:rFonts w:ascii="Arial" w:eastAsia="Arial" w:hAnsi="Arial" w:cs="Arial"/>
        <w:sz w:val="14"/>
        <w:szCs w:val="14"/>
      </w:rPr>
      <w:t>08010-290</w:t>
    </w:r>
  </w:p>
  <w:p w14:paraId="3685E5C6" w14:textId="77777777" w:rsidR="00094B28" w:rsidRDefault="001F4E2F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>Co</w:t>
    </w:r>
    <w:r>
      <w:rPr>
        <w:rFonts w:ascii="Arial" w:eastAsia="Arial" w:hAnsi="Arial" w:cs="Arial"/>
        <w:sz w:val="14"/>
        <w:szCs w:val="14"/>
      </w:rPr>
      <w:t>ntatos</w:t>
    </w:r>
    <w:r>
      <w:rPr>
        <w:rFonts w:ascii="Arial" w:eastAsia="Arial" w:hAnsi="Arial" w:cs="Arial"/>
        <w:color w:val="000000"/>
        <w:sz w:val="14"/>
        <w:szCs w:val="14"/>
      </w:rPr>
      <w:t>:</w:t>
    </w:r>
    <w:r>
      <w:rPr>
        <w:rFonts w:ascii="Arial" w:eastAsia="Arial" w:hAnsi="Arial" w:cs="Arial"/>
        <w:sz w:val="14"/>
        <w:szCs w:val="14"/>
      </w:rPr>
      <w:t>(11) 95074-</w:t>
    </w:r>
    <w:proofErr w:type="gramStart"/>
    <w:r>
      <w:rPr>
        <w:rFonts w:ascii="Arial" w:eastAsia="Arial" w:hAnsi="Arial" w:cs="Arial"/>
        <w:sz w:val="14"/>
        <w:szCs w:val="14"/>
      </w:rPr>
      <w:t xml:space="preserve">9606 </w:t>
    </w:r>
    <w:r>
      <w:rPr>
        <w:rFonts w:ascii="Arial" w:eastAsia="Arial" w:hAnsi="Arial" w:cs="Arial"/>
        <w:color w:val="000000"/>
        <w:sz w:val="14"/>
        <w:szCs w:val="14"/>
      </w:rPr>
      <w:t xml:space="preserve"> /</w:t>
    </w:r>
    <w:proofErr w:type="gramEnd"/>
    <w:r>
      <w:rPr>
        <w:rFonts w:ascii="Arial" w:eastAsia="Arial" w:hAnsi="Arial" w:cs="Arial"/>
        <w:color w:val="000000"/>
        <w:sz w:val="14"/>
        <w:szCs w:val="14"/>
      </w:rPr>
      <w:t xml:space="preserve">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brilholeste@brilhoestagio.com.br</w:t>
      </w:r>
    </w:hyperlink>
  </w:p>
  <w:p w14:paraId="49CCB33F" w14:textId="77777777" w:rsidR="00094B28" w:rsidRDefault="00D04ED9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color w:val="000000"/>
        <w:sz w:val="14"/>
        <w:szCs w:val="14"/>
      </w:rPr>
    </w:pPr>
    <w:hyperlink r:id="rId2">
      <w:r w:rsidR="001F4E2F"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 w:rsidR="001F4E2F">
      <w:rPr>
        <w:rFonts w:ascii="Arial" w:eastAsia="Arial" w:hAnsi="Arial" w:cs="Arial"/>
        <w:color w:val="000000"/>
        <w:sz w:val="14"/>
        <w:szCs w:val="14"/>
      </w:rPr>
      <w:t xml:space="preserve"> / </w:t>
    </w:r>
    <w:proofErr w:type="spellStart"/>
    <w:r w:rsidR="001F4E2F">
      <w:rPr>
        <w:rFonts w:ascii="Arial" w:eastAsia="Arial" w:hAnsi="Arial" w:cs="Arial"/>
        <w:color w:val="000000"/>
        <w:sz w:val="14"/>
        <w:szCs w:val="14"/>
      </w:rPr>
      <w:t>brilho</w:t>
    </w:r>
    <w:r w:rsidR="001F4E2F">
      <w:rPr>
        <w:rFonts w:ascii="Arial" w:eastAsia="Arial" w:hAnsi="Arial" w:cs="Arial"/>
        <w:sz w:val="14"/>
        <w:szCs w:val="14"/>
      </w:rPr>
      <w:t>estagiosleste</w:t>
    </w:r>
    <w:proofErr w:type="spellEnd"/>
    <w:r w:rsidR="001F4E2F">
      <w:rPr>
        <w:rFonts w:ascii="Arial" w:eastAsia="Arial" w:hAnsi="Arial" w:cs="Arial"/>
        <w:color w:val="000000"/>
        <w:sz w:val="14"/>
        <w:szCs w:val="14"/>
      </w:rPr>
      <w:t xml:space="preserve"> / facebook.com/</w:t>
    </w:r>
    <w:proofErr w:type="spellStart"/>
    <w:r w:rsidR="001F4E2F">
      <w:rPr>
        <w:rFonts w:ascii="Arial" w:eastAsia="Arial" w:hAnsi="Arial" w:cs="Arial"/>
        <w:color w:val="000000"/>
        <w:sz w:val="14"/>
        <w:szCs w:val="14"/>
      </w:rPr>
      <w:t>brilho</w:t>
    </w:r>
    <w:r w:rsidR="001F4E2F">
      <w:rPr>
        <w:rFonts w:ascii="Arial" w:eastAsia="Arial" w:hAnsi="Arial" w:cs="Arial"/>
        <w:sz w:val="14"/>
        <w:szCs w:val="14"/>
      </w:rPr>
      <w:t>estagiosleste</w:t>
    </w:r>
    <w:proofErr w:type="spellEnd"/>
  </w:p>
  <w:p w14:paraId="4D055B51" w14:textId="77777777" w:rsidR="00094B28" w:rsidRDefault="00094B28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2C0410" w14:textId="77777777" w:rsidR="00D04ED9" w:rsidRDefault="00D04ED9">
      <w:pPr>
        <w:spacing w:after="0" w:line="240" w:lineRule="auto"/>
      </w:pPr>
      <w:r>
        <w:separator/>
      </w:r>
    </w:p>
  </w:footnote>
  <w:footnote w:type="continuationSeparator" w:id="0">
    <w:p w14:paraId="6C73DA0D" w14:textId="77777777" w:rsidR="00D04ED9" w:rsidRDefault="00D04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5F0A6" w14:textId="77777777" w:rsidR="00094B28" w:rsidRDefault="00094B28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6A9E11EE" w14:textId="77777777" w:rsidR="00094B28" w:rsidRDefault="001F4E2F">
    <w:pPr>
      <w:widowControl w:val="0"/>
      <w:spacing w:after="0" w:line="240" w:lineRule="auto"/>
      <w:rPr>
        <w:color w:val="000000"/>
      </w:rPr>
    </w:pPr>
    <w:r>
      <w:rPr>
        <w:rFonts w:ascii="Arial" w:eastAsia="Arial" w:hAnsi="Arial" w:cs="Arial"/>
        <w:noProof/>
      </w:rPr>
      <w:drawing>
        <wp:inline distT="19050" distB="19050" distL="19050" distR="19050" wp14:anchorId="39973E30" wp14:editId="7A398CC7">
          <wp:extent cx="1438955" cy="671513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8955" cy="6715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D133F"/>
    <w:multiLevelType w:val="multilevel"/>
    <w:tmpl w:val="23549954"/>
    <w:lvl w:ilvl="0">
      <w:start w:val="1"/>
      <w:numFmt w:val="lowerLetter"/>
      <w:lvlText w:val="%1."/>
      <w:lvlJc w:val="left"/>
      <w:pPr>
        <w:ind w:left="106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28"/>
    <w:rsid w:val="00056F64"/>
    <w:rsid w:val="00094B28"/>
    <w:rsid w:val="001F4E2F"/>
    <w:rsid w:val="00270612"/>
    <w:rsid w:val="00560FC9"/>
    <w:rsid w:val="00593FA8"/>
    <w:rsid w:val="00A268A1"/>
    <w:rsid w:val="00A95FA1"/>
    <w:rsid w:val="00D04ED9"/>
    <w:rsid w:val="00F6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13755"/>
  <w15:docId w15:val="{66C05F5C-DA20-4DB7-9F9F-BA57197C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Estilopadro"/>
    <w:next w:val="Normal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Lista">
    <w:name w:val="List"/>
    <w:basedOn w:val="Corpodotexto"/>
    <w:rPr>
      <w:rFonts w:cs="Lohit Hindi"/>
    </w:rPr>
  </w:style>
  <w:style w:type="paragraph" w:customStyle="1" w:styleId="Corpodotexto">
    <w:name w:val="Corpo do texto"/>
    <w:basedOn w:val="Estilopadro"/>
    <w:pPr>
      <w:spacing w:after="120"/>
    </w:pPr>
  </w:style>
  <w:style w:type="paragraph" w:customStyle="1" w:styleId="Estilopadro">
    <w:name w:val="Estilo padrão"/>
    <w:pPr>
      <w:suppressAutoHyphens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Estilopadro"/>
    <w:next w:val="Normal"/>
    <w:pPr>
      <w:suppressLineNumbers/>
      <w:spacing w:before="120" w:after="120"/>
    </w:pPr>
    <w:rPr>
      <w:rFonts w:cs="Lohit Hindi"/>
      <w:i/>
      <w:iCs/>
    </w:rPr>
  </w:style>
  <w:style w:type="paragraph" w:styleId="Textodebalo">
    <w:name w:val="Balloon Text"/>
    <w:basedOn w:val="Estilopadro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paragraph" w:customStyle="1" w:styleId="ndice">
    <w:name w:val="Índice"/>
    <w:basedOn w:val="Estilopadro"/>
    <w:pPr>
      <w:suppressLineNumbers/>
    </w:pPr>
    <w:rPr>
      <w:rFonts w:cs="Lohit Hindi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table" w:customStyle="1" w:styleId="Style30">
    <w:name w:val="_Style 30"/>
    <w:basedOn w:val="TableNormal0"/>
    <w:tblPr>
      <w:tblCellMar>
        <w:left w:w="70" w:type="dxa"/>
        <w:right w:w="7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0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rilhoestagio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ImZfwmW4ab0CET7QWHuAkt2JZA==">AMUW2mVN2doSnZb5O/i3wgqe6U/XGlzcjZMFJNBx7SjZp5MMEoY21Ol7R2biG9JdRLPkivnHFx8KR3m8e6hUyt5hUa5h5tCRUjpaaevuDQnn6mRWDvN1gM1Z6ionExRDWHjNTTKuy7YEygpI93Y+oBj8TAwewzmvYQ==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1532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everton neri</cp:lastModifiedBy>
  <cp:revision>2</cp:revision>
  <dcterms:created xsi:type="dcterms:W3CDTF">2023-06-01T15:00:00Z</dcterms:created>
  <dcterms:modified xsi:type="dcterms:W3CDTF">2023-06-01T15:00:00Z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1046-11.2.0.11440</vt:lpwstr>
  </property>
  <property fmtid="{D5CDD505-2E9C-101B-9397-08002B2CF9AE}" pid="3" name="ICV">
    <vt:lpwstr>B3A038949A244103A8F5412907268453</vt:lpwstr>
  </property>
</Properties>
</file>