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9DB" w:rsidRDefault="00C61740">
      <w:pPr>
        <w:jc w:val="center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Verdana" w:eastAsia="Verdana" w:hAnsi="Verdana" w:cs="Verdana"/>
          <w:b/>
          <w:color w:val="00000A"/>
          <w:sz w:val="17"/>
          <w:szCs w:val="17"/>
        </w:rPr>
        <w:br/>
      </w:r>
      <w:r>
        <w:rPr>
          <w:rFonts w:ascii="Arial" w:eastAsia="Arial" w:hAnsi="Arial" w:cs="Arial"/>
          <w:b/>
          <w:color w:val="00000A"/>
          <w:sz w:val="16"/>
          <w:szCs w:val="16"/>
        </w:rPr>
        <w:t>CONVÊNIO DE CONCESSÃO DE ESTÁGIO PROFISSIONALIZANTE</w:t>
      </w:r>
    </w:p>
    <w:p w:rsidR="00CE79DB" w:rsidRDefault="00C61740">
      <w:pPr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br/>
        <w:t xml:space="preserve">CONVÊNIO DE CONCESSÃO DE ESTÁGIO PROFISSIONALIZANTE QUE ENTRE SI CELEBRAM </w:t>
      </w:r>
      <w:r>
        <w:rPr>
          <w:rFonts w:ascii="Arial" w:eastAsia="Arial" w:hAnsi="Arial" w:cs="Arial"/>
          <w:b/>
          <w:color w:val="00000A"/>
          <w:sz w:val="16"/>
          <w:szCs w:val="16"/>
        </w:rPr>
        <w:t>BRILHO PRÓPRIO ADM. TREINAMENTO E DESENVOLVIMENTO LTDA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 E A INSTITUIÇÃO DE ENSINO $</w:t>
      </w:r>
      <w:proofErr w:type="gramStart"/>
      <w:r>
        <w:rPr>
          <w:rFonts w:ascii="Arial" w:eastAsia="Arial" w:hAnsi="Arial" w:cs="Arial"/>
          <w:b/>
          <w:color w:val="00000A"/>
          <w:sz w:val="16"/>
          <w:szCs w:val="16"/>
        </w:rPr>
        <w:t>{</w:t>
      </w:r>
      <w:proofErr w:type="spellStart"/>
      <w:proofErr w:type="gramEnd"/>
      <w:r>
        <w:rPr>
          <w:rFonts w:ascii="Arial" w:eastAsia="Arial" w:hAnsi="Arial" w:cs="Arial"/>
          <w:b/>
          <w:color w:val="00000A"/>
          <w:sz w:val="16"/>
          <w:szCs w:val="16"/>
        </w:rPr>
        <w:t>razaoSocial</w:t>
      </w:r>
      <w:proofErr w:type="spellEnd"/>
      <w:r>
        <w:rPr>
          <w:rFonts w:ascii="Arial" w:eastAsia="Arial" w:hAnsi="Arial" w:cs="Arial"/>
          <w:b/>
          <w:color w:val="00000A"/>
          <w:sz w:val="16"/>
          <w:szCs w:val="16"/>
        </w:rPr>
        <w:t>}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Pelo presente instrumento,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BRILHO PRÓPRIO ADM. TREINAMENTO E DESENVOLVIMENTO LTDA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com sede à cidade de </w:t>
      </w:r>
      <w:r>
        <w:rPr>
          <w:rFonts w:ascii="Arial" w:eastAsia="Arial" w:hAnsi="Arial" w:cs="Arial"/>
          <w:color w:val="00000A"/>
          <w:sz w:val="16"/>
          <w:szCs w:val="16"/>
        </w:rPr>
        <w:t>Guarulhos</w:t>
      </w:r>
      <w:r>
        <w:rPr>
          <w:rFonts w:ascii="Arial" w:eastAsia="Arial" w:hAnsi="Arial" w:cs="Arial"/>
          <w:color w:val="00000A"/>
          <w:sz w:val="16"/>
          <w:szCs w:val="16"/>
        </w:rPr>
        <w:t>, Estado de São Paulo, sito à Rua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Dr. Ramos de </w:t>
      </w:r>
      <w:proofErr w:type="spellStart"/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Azevedo,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>nº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159 - 4º Andar - Sala 415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– </w:t>
      </w:r>
      <w:r>
        <w:rPr>
          <w:rFonts w:ascii="Arial" w:eastAsia="Arial" w:hAnsi="Arial" w:cs="Arial"/>
          <w:color w:val="00000A"/>
          <w:sz w:val="16"/>
          <w:szCs w:val="16"/>
        </w:rPr>
        <w:t>Centro - Guarulhos / SP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Inscrita no CNPJ/MF sob o nº. </w:t>
      </w:r>
      <w:r>
        <w:rPr>
          <w:rFonts w:ascii="Arial" w:eastAsia="Arial" w:hAnsi="Arial" w:cs="Arial"/>
          <w:color w:val="00000A"/>
          <w:sz w:val="16"/>
          <w:szCs w:val="16"/>
        </w:rPr>
        <w:t>07.387.016/0001-48</w:t>
      </w:r>
      <w:r>
        <w:rPr>
          <w:rFonts w:ascii="Arial" w:eastAsia="Arial" w:hAnsi="Arial" w:cs="Arial"/>
          <w:color w:val="00000A"/>
          <w:sz w:val="16"/>
          <w:szCs w:val="16"/>
        </w:rPr>
        <w:t>, represent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ada por </w:t>
      </w:r>
      <w:r>
        <w:rPr>
          <w:rFonts w:ascii="Arial" w:eastAsia="Arial" w:hAnsi="Arial" w:cs="Arial"/>
          <w:color w:val="00000A"/>
          <w:sz w:val="16"/>
          <w:szCs w:val="16"/>
        </w:rPr>
        <w:t>Nayara Dorta de Souza</w:t>
      </w:r>
      <w:r>
        <w:rPr>
          <w:rFonts w:ascii="Arial" w:eastAsia="Arial" w:hAnsi="Arial" w:cs="Arial"/>
          <w:color w:val="00000A"/>
          <w:sz w:val="16"/>
          <w:szCs w:val="16"/>
        </w:rPr>
        <w:t>, doravante designada "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 de Estágio</w:t>
      </w:r>
      <w:r>
        <w:rPr>
          <w:rFonts w:ascii="Arial" w:eastAsia="Arial" w:hAnsi="Arial" w:cs="Arial"/>
          <w:color w:val="00000A"/>
          <w:sz w:val="16"/>
          <w:szCs w:val="16"/>
        </w:rPr>
        <w:t>" atuando como Agente de Integração, e a Instituição $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{</w:t>
      </w:r>
      <w:proofErr w:type="spellStart"/>
      <w:proofErr w:type="gramEnd"/>
      <w:r>
        <w:rPr>
          <w:rFonts w:ascii="Arial" w:eastAsia="Arial" w:hAnsi="Arial" w:cs="Arial"/>
          <w:color w:val="00000A"/>
          <w:sz w:val="16"/>
          <w:szCs w:val="16"/>
        </w:rPr>
        <w:t>razaoSocial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situada a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${numero} – BAIRRO: ${bairro} CEP: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– ${cidade} - ${uf}. Inscrita no CNPJ/MF $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{</w:t>
      </w:r>
      <w:proofErr w:type="spellStart"/>
      <w:proofErr w:type="gramEnd"/>
      <w:r>
        <w:rPr>
          <w:rFonts w:ascii="Arial" w:eastAsia="Arial" w:hAnsi="Arial" w:cs="Arial"/>
          <w:color w:val="00000A"/>
          <w:sz w:val="16"/>
          <w:szCs w:val="16"/>
        </w:rPr>
        <w:t>cnp</w:t>
      </w:r>
      <w:r>
        <w:rPr>
          <w:rFonts w:ascii="Arial" w:eastAsia="Arial" w:hAnsi="Arial" w:cs="Arial"/>
          <w:color w:val="00000A"/>
          <w:sz w:val="16"/>
          <w:szCs w:val="16"/>
        </w:rPr>
        <w:t>j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sob o doravante designado</w:t>
      </w:r>
      <w:r w:rsidR="00824A3B">
        <w:rPr>
          <w:rFonts w:ascii="Arial" w:eastAsia="Arial" w:hAnsi="Arial" w:cs="Arial"/>
          <w:color w:val="00000A"/>
          <w:sz w:val="16"/>
          <w:szCs w:val="16"/>
        </w:rPr>
        <w:t xml:space="preserve"> </w:t>
      </w:r>
      <w:bookmarkStart w:id="0" w:name="_GoBack"/>
      <w:bookmarkEnd w:id="0"/>
      <w:r>
        <w:rPr>
          <w:rFonts w:ascii="Arial" w:eastAsia="Arial" w:hAnsi="Arial" w:cs="Arial"/>
          <w:b/>
          <w:color w:val="00000A"/>
          <w:sz w:val="16"/>
          <w:szCs w:val="16"/>
        </w:rPr>
        <w:t>Instituição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 de Ensino</w:t>
      </w:r>
      <w:r>
        <w:rPr>
          <w:rFonts w:ascii="Arial" w:eastAsia="Arial" w:hAnsi="Arial" w:cs="Arial"/>
          <w:color w:val="00000A"/>
          <w:sz w:val="16"/>
          <w:szCs w:val="16"/>
        </w:rPr>
        <w:t>, neste ato representado pelo diretor abaixo assinado, em consonância com o disposto na Lei n°11.788, de 25/09/2008, artigo 8º resolvem celebrar o presente convênio de concessão de estágio de complementação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educacional, na forma das seguintes cláusulas e condições: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PRIMEIRA DO - OBJETO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 presente convênio objetiva estabelecer as condições indispensáveis à viabilização de estágio de complementação educacional junto à "Concedente de Estágio"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aos estudantes matriculados na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entendido o estágio como uma atividade de prática profissional que integra o processo de ensino-aprendizagem, configurando uma metodologia que contextualiza e põe em ação o aprendizado.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SEGUND</w:t>
      </w:r>
      <w:r>
        <w:rPr>
          <w:rFonts w:ascii="Arial" w:eastAsia="Arial" w:hAnsi="Arial" w:cs="Arial"/>
          <w:b/>
          <w:color w:val="00000A"/>
          <w:sz w:val="16"/>
          <w:szCs w:val="16"/>
        </w:rPr>
        <w:t>A - DO TERMO DE COMPROMISSO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A realização dos estágios dependerá de prévia formalização, em cada caso, do competente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TERMO DE COMPROMISSO DE ESTÁGIO DE COMPLEMENTAÇÃO EDUCACIONAL, </w:t>
      </w:r>
      <w:r>
        <w:rPr>
          <w:rFonts w:ascii="Arial" w:eastAsia="Arial" w:hAnsi="Arial" w:cs="Arial"/>
          <w:color w:val="00000A"/>
          <w:sz w:val="16"/>
          <w:szCs w:val="16"/>
        </w:rPr>
        <w:t>celebrado entre a Concedente de Estágio, o estudante, com interveniência da I</w:t>
      </w:r>
      <w:r>
        <w:rPr>
          <w:rFonts w:ascii="Arial" w:eastAsia="Arial" w:hAnsi="Arial" w:cs="Arial"/>
          <w:color w:val="00000A"/>
          <w:sz w:val="16"/>
          <w:szCs w:val="16"/>
        </w:rPr>
        <w:t>nstituição de Ensino e Agente de Integração.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TERCEIRA - DO PLANO DE ESTÁGIO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 Concedente de Estágio, para bem atender à finalidade do presente convênio, obriga-se a propiciar ao estudante-estagiário todas as condições e facilidades para um adequad</w:t>
      </w:r>
      <w:r>
        <w:rPr>
          <w:rFonts w:ascii="Arial" w:eastAsia="Arial" w:hAnsi="Arial" w:cs="Arial"/>
          <w:color w:val="00000A"/>
          <w:sz w:val="16"/>
          <w:szCs w:val="16"/>
        </w:rPr>
        <w:t>o aproveitamento do estágio, designando supervisor para acompanhar e auxiliar aos estudantes-estagiários.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QUARTA - DA CONCESSÃO DE ESTÁGIO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 Concedente de Estágio, o seu critério, concederá uma bolsa de complementação educacional, aos estudantes i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ncorporados em seu Programa de Estágio, em consonância com sua regulamentação interna, não gerando seu credenciamento qualquer vínculo empregatício, nem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conseqüente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aquisição de direitos ou vantagens conferidas aos seus funcionários.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QUINTA - DA C</w:t>
      </w:r>
      <w:r>
        <w:rPr>
          <w:rFonts w:ascii="Arial" w:eastAsia="Arial" w:hAnsi="Arial" w:cs="Arial"/>
          <w:b/>
          <w:color w:val="00000A"/>
          <w:sz w:val="16"/>
          <w:szCs w:val="16"/>
        </w:rPr>
        <w:t>ARGA HORÁRIA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A carga horária mínima do estágio curricular obedecerá ao disposto no artigo 10º, inciso II. 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Da lei 11.788 de 25.09.2008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SEXTA - DAS OBRIGAÇÕES ESPECIAIS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Além das obrigações assumidas nas demais cláusulas deste Convênio, os partícipe</w:t>
      </w:r>
      <w:r>
        <w:rPr>
          <w:rFonts w:ascii="Arial" w:eastAsia="Arial" w:hAnsi="Arial" w:cs="Arial"/>
          <w:color w:val="00000A"/>
          <w:sz w:val="16"/>
          <w:szCs w:val="16"/>
        </w:rPr>
        <w:t>s obrigam-se, especialmente, ao seguinte: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I - Obrigações da Concedente de Estágios:</w:t>
      </w:r>
    </w:p>
    <w:p w:rsidR="00CE79DB" w:rsidRDefault="00C61740">
      <w:pPr>
        <w:numPr>
          <w:ilvl w:val="0"/>
          <w:numId w:val="1"/>
        </w:num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Ministrar ao estudante-estagiário, em sua totalidade, o conteúdo programático, alinhado no Plano de Estágio, </w:t>
      </w:r>
    </w:p>
    <w:p w:rsidR="00CE79DB" w:rsidRDefault="00C61740">
      <w:pPr>
        <w:numPr>
          <w:ilvl w:val="0"/>
          <w:numId w:val="1"/>
        </w:num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Garantir ao estagiário o cumprimento das exigências escolares,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inclusive o que se refere ao horário escolar;</w:t>
      </w:r>
    </w:p>
    <w:p w:rsidR="00CE79DB" w:rsidRDefault="00C61740">
      <w:pPr>
        <w:numPr>
          <w:ilvl w:val="0"/>
          <w:numId w:val="1"/>
        </w:num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lastRenderedPageBreak/>
        <w:t xml:space="preserve">Verificar e acompanhar a assiduidade e pontualidade do estudante-estagiário, inclusive mediante adoção de registro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específico, de acordo com os procedimentos definidos no Termo de Compromisso cit</w:t>
      </w:r>
      <w:r>
        <w:rPr>
          <w:rFonts w:ascii="Arial" w:eastAsia="Arial" w:hAnsi="Arial" w:cs="Arial"/>
          <w:color w:val="00000A"/>
          <w:sz w:val="16"/>
          <w:szCs w:val="16"/>
        </w:rPr>
        <w:t>ado no art.9 º inciso I.</w:t>
      </w:r>
    </w:p>
    <w:p w:rsidR="00CE79DB" w:rsidRDefault="00C61740">
      <w:pPr>
        <w:numPr>
          <w:ilvl w:val="0"/>
          <w:numId w:val="1"/>
        </w:numPr>
        <w:jc w:val="both"/>
        <w:rPr>
          <w:rFonts w:ascii="Verdana" w:eastAsia="Verdana" w:hAnsi="Verdana" w:cs="Verdana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Informar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nas épocas oportunas, a disponibilidade de vaga referente à sua programação de estágio de complementação educacional.</w:t>
      </w:r>
    </w:p>
    <w:p w:rsidR="00CE79DB" w:rsidRDefault="00C61740">
      <w:pPr>
        <w:numPr>
          <w:ilvl w:val="0"/>
          <w:numId w:val="1"/>
        </w:num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Providenciar seguro de acidentes pessoais para o estudante-estagiário, quando d</w:t>
      </w:r>
      <w:r>
        <w:rPr>
          <w:rFonts w:ascii="Arial" w:eastAsia="Arial" w:hAnsi="Arial" w:cs="Arial"/>
          <w:color w:val="00000A"/>
          <w:sz w:val="16"/>
          <w:szCs w:val="16"/>
        </w:rPr>
        <w:t>a celebração do Termo de Compromisso de Estágio referido no art.9 do inciso I.</w:t>
      </w:r>
    </w:p>
    <w:p w:rsidR="00CE79DB" w:rsidRDefault="00C61740">
      <w:pPr>
        <w:numPr>
          <w:ilvl w:val="0"/>
          <w:numId w:val="1"/>
        </w:num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Enviar a instituição de ensino, com periodicidade mínima de 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seis (seis) meses, relatório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de atividades, com vista obrigatória ao estagiário. Conf.art.9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inc.VII</w:t>
      </w:r>
      <w:proofErr w:type="spellEnd"/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II - Obrigações d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a Instituição de Ensino 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</w:t>
      </w:r>
      <w:r>
        <w:rPr>
          <w:rFonts w:ascii="Arial" w:eastAsia="Arial" w:hAnsi="Arial" w:cs="Arial"/>
          <w:color w:val="00000A"/>
          <w:sz w:val="16"/>
          <w:szCs w:val="16"/>
        </w:rPr>
        <w:t>omunicar imediatamente à Concedente de Estágio, por escrito, todos os casos de desligamento de estudante-estagiário, em relação ao (s) referido (s) na Cláusula Primeira, seja qual for o motivo, inclusive conclusão de curso;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00000A"/>
          <w:sz w:val="16"/>
          <w:szCs w:val="16"/>
        </w:rPr>
        <w:t>CLÁUS</w:t>
      </w:r>
      <w:r>
        <w:rPr>
          <w:rFonts w:ascii="Arial" w:eastAsia="Arial" w:hAnsi="Arial" w:cs="Arial"/>
          <w:b/>
          <w:color w:val="00000A"/>
          <w:sz w:val="16"/>
          <w:szCs w:val="16"/>
        </w:rPr>
        <w:t>ULA SÉTIMA - DA VIGÊNCIA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 presente convênio terá vigência pelo prazo de 12 (Doze) meses, a contar da data de sua assinatura, podendo ser prorrogado automaticamente por tempo indeterminado.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OITAVA - DA DENÚNCIA E RESCISÃO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Este convênio poderá, a </w:t>
      </w:r>
      <w:r>
        <w:rPr>
          <w:rFonts w:ascii="Arial" w:eastAsia="Arial" w:hAnsi="Arial" w:cs="Arial"/>
          <w:color w:val="00000A"/>
          <w:sz w:val="16"/>
          <w:szCs w:val="16"/>
        </w:rPr>
        <w:t>qualquer tempo, ser denunciado mediante notificação prévia de 60 (Sessenta) dias, ressalvada a faculdade de rescisão, desde que comprovado o descumprimento de qualquer de suas Cláusulas.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Parágrafo Único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- A extinção do presente Convênio, antes do seu final</w:t>
      </w:r>
      <w:r>
        <w:rPr>
          <w:rFonts w:ascii="Arial" w:eastAsia="Arial" w:hAnsi="Arial" w:cs="Arial"/>
          <w:color w:val="00000A"/>
          <w:sz w:val="16"/>
          <w:szCs w:val="16"/>
        </w:rPr>
        <w:t>, fixado na Cláusula Oitava, decorrente de denúncia por qualquer das partes, não prejudicará os estagiários incorporados.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NONA - DO FORO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Para solução de quaisquer controvérsias, oriundas da execução deste Convênio, as partes elegem uma das Varas d</w:t>
      </w:r>
      <w:r>
        <w:rPr>
          <w:rFonts w:ascii="Arial" w:eastAsia="Arial" w:hAnsi="Arial" w:cs="Arial"/>
          <w:color w:val="00000A"/>
          <w:sz w:val="16"/>
          <w:szCs w:val="16"/>
        </w:rPr>
        <w:t>o Foro da Cidade de Guarulhos, com renúncia expressa a qualquer outro, por mais privilegiado que seja.</w:t>
      </w:r>
    </w:p>
    <w:p w:rsidR="00CE79DB" w:rsidRDefault="00C61740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Estando assim justas e acordes, firmam o presente em 02 (DUAS) vias de igual teor e forma, para um só efeito, na presença das testemunhas abaixo nomeadas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subscritas.</w:t>
      </w:r>
    </w:p>
    <w:p w:rsidR="00CE79DB" w:rsidRDefault="00C61740">
      <w:pPr>
        <w:tabs>
          <w:tab w:val="center" w:pos="4252"/>
          <w:tab w:val="left" w:pos="5898"/>
        </w:tabs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>Guarulhos</w:t>
      </w:r>
      <w:r>
        <w:rPr>
          <w:rFonts w:ascii="Arial" w:eastAsia="Arial" w:hAnsi="Arial" w:cs="Arial"/>
          <w:color w:val="00000A"/>
          <w:sz w:val="16"/>
          <w:szCs w:val="16"/>
        </w:rPr>
        <w:t>, $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{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>data}</w:t>
      </w:r>
    </w:p>
    <w:p w:rsidR="00CE79DB" w:rsidRDefault="00CE79DB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:rsidR="00CE79DB" w:rsidRDefault="00CE79DB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:rsidR="00CE79DB" w:rsidRDefault="00C61740">
      <w:pPr>
        <w:rPr>
          <w:rFonts w:ascii="Verdana" w:eastAsia="Verdana" w:hAnsi="Verdana" w:cs="Verdana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DIRETOR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>BRILHO PRÓPRIO ADM. TREINAMENTO E DESENVOLVIMENTO LTDA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  <w:r>
        <w:rPr>
          <w:rFonts w:ascii="Arial" w:eastAsia="Arial" w:hAnsi="Arial" w:cs="Arial"/>
          <w:color w:val="00000A"/>
          <w:sz w:val="16"/>
          <w:szCs w:val="16"/>
        </w:rPr>
        <w:br/>
        <w:t>Carimbo e Assinatura                               Agente de Integ</w:t>
      </w:r>
      <w:r>
        <w:rPr>
          <w:rFonts w:ascii="Arial" w:eastAsia="Arial" w:hAnsi="Arial" w:cs="Arial"/>
          <w:color w:val="00000A"/>
          <w:sz w:val="16"/>
          <w:szCs w:val="16"/>
        </w:rPr>
        <w:t>ração</w:t>
      </w:r>
      <w:r>
        <w:rPr>
          <w:rFonts w:ascii="Verdana" w:eastAsia="Verdana" w:hAnsi="Verdana" w:cs="Verdana"/>
          <w:color w:val="00000A"/>
          <w:sz w:val="16"/>
          <w:szCs w:val="16"/>
        </w:rPr>
        <w:tab/>
      </w:r>
      <w:r>
        <w:rPr>
          <w:rFonts w:ascii="Verdana" w:eastAsia="Verdana" w:hAnsi="Verdana" w:cs="Verdana"/>
          <w:color w:val="00000A"/>
          <w:sz w:val="16"/>
          <w:szCs w:val="16"/>
        </w:rPr>
        <w:tab/>
      </w:r>
    </w:p>
    <w:p w:rsidR="00CE79DB" w:rsidRDefault="00CE79DB">
      <w:pPr>
        <w:jc w:val="both"/>
        <w:rPr>
          <w:rFonts w:ascii="Times New Roman" w:eastAsia="Times New Roman" w:hAnsi="Times New Roman" w:cs="Times New Roman"/>
          <w:color w:val="00000A"/>
          <w:sz w:val="18"/>
          <w:szCs w:val="18"/>
        </w:rPr>
      </w:pPr>
    </w:p>
    <w:p w:rsidR="00CE79DB" w:rsidRDefault="00CE79DB">
      <w:pPr>
        <w:jc w:val="both"/>
        <w:rPr>
          <w:rFonts w:ascii="Times New Roman" w:eastAsia="Times New Roman" w:hAnsi="Times New Roman" w:cs="Times New Roman"/>
          <w:color w:val="00000A"/>
          <w:sz w:val="18"/>
          <w:szCs w:val="18"/>
        </w:rPr>
      </w:pPr>
    </w:p>
    <w:p w:rsidR="00CE79DB" w:rsidRDefault="00CE79DB">
      <w:pPr>
        <w:jc w:val="both"/>
        <w:rPr>
          <w:rFonts w:ascii="Times New Roman" w:eastAsia="Times New Roman" w:hAnsi="Times New Roman" w:cs="Times New Roman"/>
          <w:color w:val="00000A"/>
          <w:sz w:val="18"/>
          <w:szCs w:val="18"/>
        </w:rPr>
      </w:pPr>
    </w:p>
    <w:sectPr w:rsidR="00CE79DB">
      <w:headerReference w:type="default" r:id="rId9"/>
      <w:footerReference w:type="default" r:id="rId10"/>
      <w:pgSz w:w="11906" w:h="16838"/>
      <w:pgMar w:top="1417" w:right="1701" w:bottom="1417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1740" w:rsidRDefault="00C61740">
      <w:pPr>
        <w:spacing w:line="240" w:lineRule="auto"/>
      </w:pPr>
      <w:r>
        <w:separator/>
      </w:r>
    </w:p>
  </w:endnote>
  <w:endnote w:type="continuationSeparator" w:id="0">
    <w:p w:rsidR="00C61740" w:rsidRDefault="00C61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ohit Hindi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DB" w:rsidRDefault="00C61740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Central Office – Rua Dr. Ramos de Azevedo, 159 – 4º Andar – Sala 415 – Centro – Guarulhos / SP – CEP: 07012-</w:t>
    </w:r>
    <w:proofErr w:type="gramStart"/>
    <w:r>
      <w:rPr>
        <w:rFonts w:ascii="Arial" w:eastAsia="Arial" w:hAnsi="Arial" w:cs="Arial"/>
        <w:sz w:val="14"/>
        <w:szCs w:val="14"/>
      </w:rPr>
      <w:t>020</w:t>
    </w:r>
    <w:proofErr w:type="gramEnd"/>
  </w:p>
  <w:p w:rsidR="00CE79DB" w:rsidRDefault="00C61740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Contrato: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:rsidR="00CE79DB" w:rsidRDefault="00C61740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hyperlink r:id="rId2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</w:t>
    </w:r>
    <w:proofErr w:type="spellStart"/>
    <w:r>
      <w:rPr>
        <w:rFonts w:ascii="Arial" w:eastAsia="Arial" w:hAnsi="Arial" w:cs="Arial"/>
        <w:sz w:val="14"/>
        <w:szCs w:val="14"/>
      </w:rPr>
      <w:t>brilhoproprio_estagios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brilhoproprio</w:t>
    </w:r>
    <w:proofErr w:type="spellEnd"/>
  </w:p>
  <w:p w:rsidR="00CE79DB" w:rsidRDefault="00CE79D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1740" w:rsidRDefault="00C61740">
      <w:pPr>
        <w:spacing w:after="0"/>
      </w:pPr>
      <w:r>
        <w:separator/>
      </w:r>
    </w:p>
  </w:footnote>
  <w:footnote w:type="continuationSeparator" w:id="0">
    <w:p w:rsidR="00C61740" w:rsidRDefault="00C617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DB" w:rsidRDefault="00C61740">
    <w:pPr>
      <w:tabs>
        <w:tab w:val="left" w:pos="810"/>
      </w:tabs>
      <w:rPr>
        <w:rFonts w:ascii="Times New Roman" w:eastAsia="Times New Roman" w:hAnsi="Times New Roman" w:cs="Times New Roman"/>
        <w:color w:val="00000A"/>
        <w:sz w:val="20"/>
        <w:szCs w:val="20"/>
      </w:rPr>
    </w:pPr>
    <w:r>
      <w:rPr>
        <w:noProof/>
      </w:rPr>
      <w:drawing>
        <wp:inline distT="0" distB="0" distL="0" distR="0">
          <wp:extent cx="1195705" cy="11493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A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705" w:hanging="70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E79DB"/>
    <w:rsid w:val="00824A3B"/>
    <w:rsid w:val="009C7930"/>
    <w:rsid w:val="00C61740"/>
    <w:rsid w:val="00CE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qFormat="1"/>
    <w:lsdException w:name="heading 3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semiHidden="1" w:uiPriority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otexto"/>
    <w:rPr>
      <w:rFonts w:cs="Lohit Hindi"/>
    </w:rPr>
  </w:style>
  <w:style w:type="paragraph" w:customStyle="1" w:styleId="Corpodotexto">
    <w:name w:val="Corpo do texto"/>
    <w:basedOn w:val="Estilopadro"/>
    <w:pPr>
      <w:spacing w:after="120"/>
    </w:pPr>
  </w:style>
  <w:style w:type="paragraph" w:customStyle="1" w:styleId="Estilopadro">
    <w:name w:val="Estilo padrão"/>
    <w:pPr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tulo">
    <w:name w:val="Title"/>
    <w:basedOn w:val="Estilopadro"/>
    <w:next w:val="Normal"/>
    <w:qFormat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Cabealho">
    <w:name w:val="header"/>
    <w:basedOn w:val="Estilopadro"/>
    <w:qFormat/>
    <w:rPr>
      <w:sz w:val="20"/>
      <w:szCs w:val="20"/>
    </w:rPr>
  </w:style>
  <w:style w:type="paragraph" w:styleId="Rodap">
    <w:name w:val="footer"/>
    <w:basedOn w:val="Estilopadro"/>
    <w:pPr>
      <w:tabs>
        <w:tab w:val="center" w:pos="4252"/>
        <w:tab w:val="right" w:pos="8504"/>
      </w:tabs>
    </w:pPr>
  </w:style>
  <w:style w:type="paragraph" w:styleId="Legenda">
    <w:name w:val="caption"/>
    <w:basedOn w:val="Estilopadro"/>
    <w:next w:val="Normal"/>
    <w:qFormat/>
    <w:pPr>
      <w:suppressLineNumbers/>
      <w:spacing w:before="120" w:after="120"/>
    </w:pPr>
    <w:rPr>
      <w:rFonts w:cs="Lohit Hindi"/>
      <w:i/>
      <w:iCs/>
    </w:rPr>
  </w:style>
  <w:style w:type="paragraph" w:styleId="Textodebalo">
    <w:name w:val="Balloon Text"/>
    <w:basedOn w:val="Estilopadro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baloChar">
    <w:name w:val="Texto de balão Char"/>
    <w:basedOn w:val="Fontepargpadro"/>
    <w:rPr>
      <w:rFonts w:ascii="Tahoma" w:eastAsia="Times New Roman" w:hAnsi="Tahoma" w:cs="Tahoma"/>
      <w:sz w:val="16"/>
      <w:szCs w:val="16"/>
    </w:rPr>
  </w:style>
  <w:style w:type="character" w:customStyle="1" w:styleId="RodapChar">
    <w:name w:val="Rodapé Char"/>
    <w:basedOn w:val="Fontepargpadro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ndice">
    <w:name w:val="Índice"/>
    <w:basedOn w:val="Estilopadro"/>
    <w:pPr>
      <w:suppressLineNumbers/>
    </w:pPr>
    <w:rPr>
      <w:rFonts w:cs="Lohit Hin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qFormat="1"/>
    <w:lsdException w:name="heading 3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semiHidden="1" w:uiPriority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otexto"/>
    <w:rPr>
      <w:rFonts w:cs="Lohit Hindi"/>
    </w:rPr>
  </w:style>
  <w:style w:type="paragraph" w:customStyle="1" w:styleId="Corpodotexto">
    <w:name w:val="Corpo do texto"/>
    <w:basedOn w:val="Estilopadro"/>
    <w:pPr>
      <w:spacing w:after="120"/>
    </w:pPr>
  </w:style>
  <w:style w:type="paragraph" w:customStyle="1" w:styleId="Estilopadro">
    <w:name w:val="Estilo padrão"/>
    <w:pPr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tulo">
    <w:name w:val="Title"/>
    <w:basedOn w:val="Estilopadro"/>
    <w:next w:val="Normal"/>
    <w:qFormat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Cabealho">
    <w:name w:val="header"/>
    <w:basedOn w:val="Estilopadro"/>
    <w:qFormat/>
    <w:rPr>
      <w:sz w:val="20"/>
      <w:szCs w:val="20"/>
    </w:rPr>
  </w:style>
  <w:style w:type="paragraph" w:styleId="Rodap">
    <w:name w:val="footer"/>
    <w:basedOn w:val="Estilopadro"/>
    <w:pPr>
      <w:tabs>
        <w:tab w:val="center" w:pos="4252"/>
        <w:tab w:val="right" w:pos="8504"/>
      </w:tabs>
    </w:pPr>
  </w:style>
  <w:style w:type="paragraph" w:styleId="Legenda">
    <w:name w:val="caption"/>
    <w:basedOn w:val="Estilopadro"/>
    <w:next w:val="Normal"/>
    <w:qFormat/>
    <w:pPr>
      <w:suppressLineNumbers/>
      <w:spacing w:before="120" w:after="120"/>
    </w:pPr>
    <w:rPr>
      <w:rFonts w:cs="Lohit Hindi"/>
      <w:i/>
      <w:iCs/>
    </w:rPr>
  </w:style>
  <w:style w:type="paragraph" w:styleId="Textodebalo">
    <w:name w:val="Balloon Text"/>
    <w:basedOn w:val="Estilopadro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baloChar">
    <w:name w:val="Texto de balão Char"/>
    <w:basedOn w:val="Fontepargpadro"/>
    <w:rPr>
      <w:rFonts w:ascii="Tahoma" w:eastAsia="Times New Roman" w:hAnsi="Tahoma" w:cs="Tahoma"/>
      <w:sz w:val="16"/>
      <w:szCs w:val="16"/>
    </w:rPr>
  </w:style>
  <w:style w:type="character" w:customStyle="1" w:styleId="RodapChar">
    <w:name w:val="Rodapé Char"/>
    <w:basedOn w:val="Fontepargpadro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ndice">
    <w:name w:val="Índice"/>
    <w:basedOn w:val="Estilopadro"/>
    <w:pPr>
      <w:suppressLineNumbers/>
    </w:pPr>
    <w:rPr>
      <w:rFonts w:cs="Lohit Hin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f7gYU+5BKTxj5Fonah2dvFXVtw==">AMUW2mVCUfz+TDsDZMVpMT0PjdpuE5T9ShsNpk6kp76jHY8m7dNlNAiNbHwZG3S7Eb3KeUANlqa85H4lfP+UhExZodfT5eLY3hJECQkU6fnzvvvW0+f78yk=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839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Helena</dc:creator>
  <cp:lastModifiedBy>POS</cp:lastModifiedBy>
  <cp:revision>2</cp:revision>
  <dcterms:created xsi:type="dcterms:W3CDTF">2013-05-16T11:42:00Z</dcterms:created>
  <dcterms:modified xsi:type="dcterms:W3CDTF">2023-03-28T11:07:00Z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6D2E763A56234A04AFA6ABF46E96D73A</vt:lpwstr>
  </property>
</Properties>
</file>