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802515">
      <w:pPr>
        <w:rPr>
          <w:rFonts w:ascii="SimSun" w:hAnsi="SimSun" w:eastAsia="SimSun" w:cs="SimSun"/>
          <w:b/>
          <w:bCs/>
          <w:sz w:val="32"/>
          <w:szCs w:val="32"/>
        </w:rPr>
      </w:pPr>
      <w:r>
        <w:rPr>
          <w:rFonts w:ascii="SimSun" w:hAnsi="SimSun" w:eastAsia="SimSun" w:cs="SimSun"/>
          <w:b/>
          <w:bCs/>
          <w:sz w:val="32"/>
          <w:szCs w:val="32"/>
        </w:rPr>
        <w:t xml:space="preserve">The </w:t>
      </w:r>
      <w:bookmarkStart w:id="0" w:name="_GoBack"/>
      <w:r>
        <w:rPr>
          <w:rFonts w:ascii="SimSun" w:hAnsi="SimSun" w:eastAsia="SimSun" w:cs="SimSun"/>
          <w:b/>
          <w:bCs/>
          <w:sz w:val="32"/>
          <w:szCs w:val="32"/>
        </w:rPr>
        <w:t xml:space="preserve">New Build Premium: </w:t>
      </w:r>
      <w:bookmarkEnd w:id="0"/>
      <w:r>
        <w:rPr>
          <w:rFonts w:ascii="SimSun" w:hAnsi="SimSun" w:eastAsia="SimSun" w:cs="SimSun"/>
          <w:b/>
          <w:bCs/>
          <w:sz w:val="32"/>
          <w:szCs w:val="32"/>
        </w:rPr>
        <w:t>A UK Housing Market Analysis</w:t>
      </w:r>
    </w:p>
    <w:p w14:paraId="0E6109D7">
      <w:pPr>
        <w:bidi w:val="0"/>
        <w:rPr>
          <w:rFonts w:hint="default"/>
          <w:lang w:val="en-US"/>
        </w:rPr>
      </w:pPr>
    </w:p>
    <w:p w14:paraId="7F30E328">
      <w:pPr>
        <w:bidi w:val="0"/>
        <w:rPr>
          <w:rFonts w:hint="default"/>
          <w:lang w:val="en-US"/>
        </w:rPr>
      </w:pPr>
    </w:p>
    <w:p w14:paraId="6F6D26C6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Executive summary</w:t>
      </w:r>
    </w:p>
    <w:p w14:paraId="6AA2C478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2025 story</w:t>
      </w:r>
    </w:p>
    <w:p w14:paraId="70A7E084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Core analysis</w:t>
      </w:r>
    </w:p>
    <w:p w14:paraId="447A590A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Predictive Scenarios</w:t>
      </w:r>
    </w:p>
    <w:p w14:paraId="39D126A0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Business Implications</w:t>
      </w:r>
    </w:p>
    <w:p w14:paraId="30673860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Conclusions &amp; Recommendations</w:t>
      </w:r>
    </w:p>
    <w:p w14:paraId="450AB0C3">
      <w:pPr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41071B4D">
      <w:pPr>
        <w:numPr>
          <w:ilvl w:val="0"/>
          <w:numId w:val="0"/>
        </w:num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AI reference:https://claude.ai/chat/e0e2c96c-4042-4352-9a80-c3443233087d</w:t>
      </w:r>
    </w:p>
    <w:p w14:paraId="4092D45F">
      <w:pPr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4ED3E937">
      <w:pPr>
        <w:numPr>
          <w:ilvl w:val="0"/>
          <w:numId w:val="0"/>
        </w:num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URL:</w:t>
      </w:r>
    </w:p>
    <w:p w14:paraId="62DC652B">
      <w:pPr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2B5474CE">
      <w:pPr>
        <w:numPr>
          <w:ilvl w:val="0"/>
          <w:numId w:val="0"/>
        </w:num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"https://www.gov.uk/government/publications/about-the-uk-house-price-index/about-the-uk-house-price-index#property-attributes-data" </w:instrText>
      </w:r>
      <w:r>
        <w:rPr>
          <w:rFonts w:hint="default"/>
          <w:lang w:val="en-US"/>
        </w:rPr>
        <w:fldChar w:fldCharType="separate"/>
      </w:r>
      <w:r>
        <w:rPr>
          <w:rStyle w:val="5"/>
          <w:rFonts w:hint="default"/>
          <w:lang w:val="en-US"/>
        </w:rPr>
        <w:t>https://www.gov.uk/government/publications/about-the-uk-house-price-index/about-the-uk-house-price-index#property-attributes-data</w:t>
      </w:r>
      <w:r>
        <w:rPr>
          <w:rFonts w:hint="default"/>
          <w:lang w:val="en-US"/>
        </w:rPr>
        <w:fldChar w:fldCharType="end"/>
      </w:r>
    </w:p>
    <w:p w14:paraId="61CC57DA">
      <w:pPr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7B32F9F6">
      <w:pPr>
        <w:numPr>
          <w:ilvl w:val="0"/>
          <w:numId w:val="0"/>
        </w:num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Data url: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"https://www.gov.uk/government/statistical-data-sets/uk-house-price-index-data-downloads-may-2025" </w:instrText>
      </w:r>
      <w:r>
        <w:rPr>
          <w:rFonts w:hint="default"/>
          <w:lang w:val="en-US"/>
        </w:rPr>
        <w:fldChar w:fldCharType="separate"/>
      </w:r>
      <w:r>
        <w:rPr>
          <w:rStyle w:val="4"/>
          <w:rFonts w:hint="default"/>
          <w:lang w:val="en-US"/>
        </w:rPr>
        <w:t>https://www.gov.uk/government/statistical-data-sets/uk-house-price-index-data-downloads-may-2025</w:t>
      </w:r>
      <w:r>
        <w:rPr>
          <w:rFonts w:hint="default"/>
          <w:lang w:val="en-US"/>
        </w:rPr>
        <w:fldChar w:fldCharType="end"/>
      </w:r>
    </w:p>
    <w:p w14:paraId="28149F50">
      <w:pPr>
        <w:numPr>
          <w:ilvl w:val="0"/>
          <w:numId w:val="0"/>
        </w:numPr>
        <w:bidi w:val="0"/>
        <w:rPr>
          <w:rFonts w:hint="default"/>
          <w:lang w:val="en-US"/>
        </w:rPr>
      </w:pPr>
    </w:p>
    <w:p w14:paraId="617EF91F">
      <w:pPr>
        <w:numPr>
          <w:ilvl w:val="0"/>
          <w:numId w:val="0"/>
        </w:numPr>
        <w:bidi w:val="0"/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6B20CD7"/>
    <w:multiLevelType w:val="singleLevel"/>
    <w:tmpl w:val="E6B20CD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3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3023A89"/>
    <w:rsid w:val="4B1C60C1"/>
    <w:rsid w:val="53B258B0"/>
    <w:rsid w:val="63023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uiPriority w:val="0"/>
    <w:rPr>
      <w:color w:val="800080"/>
      <w:u w:val="single"/>
    </w:rPr>
  </w:style>
  <w:style w:type="character" w:styleId="5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1302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2025-12-29T22:31:00Z</dcterms:created>
  <dc:creator>niran</dc:creator>
  <cp:lastModifiedBy>niran</cp:lastModifiedBy>
  <dcterms:modified xsi:type="dcterms:W3CDTF">2026-01-19T20:31:39Z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036522ACC3F342BBBE837BB2C2B2D47F_11</vt:lpwstr>
  </property>
</Properties>
</file>