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D9B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Phishing and social engineering are not “email scams.” They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human-layer intrusion techniques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Attackers bypass technical controls by exploiting cognition, trust, urgency, and authority. This is initial access in the kill chain, often mapped to MITRE ATT&amp;CK as T1566 (Phishing).</w:t>
      </w:r>
      <w:r/>
    </w:p>
    <w:p w14:paraId="1B6AED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with the difference.</w:t>
      </w:r>
      <w:r/>
    </w:p>
    <w:p w14:paraId="41DA86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Phishing is a delivery mechanism. Social engineering is the psychological manipulation framework behind it.</w:t>
      </w:r>
      <w:r/>
    </w:p>
    <w:p w14:paraId="25911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Phishing = channel.</w:t>
        <w:br/>
        <w:t xml:space="preserve"> Social engineering = method.</w:t>
      </w:r>
      <w:r/>
    </w:p>
    <w:p w14:paraId="5A445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break it down properly.</w:t>
      </w:r>
      <w:r/>
    </w:p>
    <w:p w14:paraId="46918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Phishing types you must know:</w:t>
      </w:r>
      <w:r/>
    </w:p>
    <w:p w14:paraId="5C3939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 phishing</w:t>
        <w:br/>
        <w:t xml:space="preserve"> Mass campaigns. Fake Microsoft 365 login, fake invoice, fake DocuSign.</w:t>
        <w:br/>
        <w:t xml:space="preserve"> Used heavily in ransomware intrusions (e.g., Emotet, TrickBot campaigns before Ryuk).</w:t>
      </w:r>
      <w:r/>
    </w:p>
    <w:p w14:paraId="3F11BE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Spear phishing</w:t>
        <w:br/>
        <w:t xml:space="preserve"> Targeted. Attacker researches the victim via LinkedIn, company website, breached data.</w:t>
        <w:br/>
        <w:t xml:space="preserve"> This is common in Business Email Compromise (BEC).</w:t>
      </w:r>
      <w:r/>
    </w:p>
    <w:p w14:paraId="551531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Whaling</w:t>
        <w:br/>
        <w:t xml:space="preserve"> Targets executives (CEO, CFO). Often spoofed board member or legal counsel.</w:t>
      </w:r>
      <w:r/>
    </w:p>
    <w:p w14:paraId="18FAEC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Smishing</w:t>
        <w:br/>
        <w:t xml:space="preserve"> SMS phishing. Banking OTP harvesting.</w:t>
      </w:r>
      <w:r/>
    </w:p>
    <w:p w14:paraId="41377E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Vishing</w:t>
        <w:br/>
        <w:t xml:space="preserve"> Voice phishing. Caller impersonates IT support, bank, regulator.</w:t>
      </w:r>
      <w:r/>
    </w:p>
    <w:p w14:paraId="4C6588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Clone phishing</w:t>
        <w:br/>
        <w:t xml:space="preserve"> Legitimate email copied and modified with malicious link.</w:t>
      </w:r>
      <w:r/>
    </w:p>
    <w:p w14:paraId="159558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OAuth phishing</w:t>
        <w:br/>
        <w:t xml:space="preserve"> User grants malicious app access to Microsoft 365 or Google Workspace. No password stolen. Bypasses MFA. Very common now.</w:t>
      </w:r>
      <w:r/>
    </w:p>
    <w:p w14:paraId="19D930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Real-world impact example:</w:t>
      </w:r>
      <w:r/>
    </w:p>
    <w:p w14:paraId="14604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Twitter breach (2020) attackers socially engineered internal employees to gain access to admin tools. No zero-day exploit. Pure human compromise.</w:t>
      </w:r>
      <w:r/>
    </w:p>
    <w:p w14:paraId="6C5F8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social engineering tactics.</w:t>
      </w:r>
      <w:r/>
    </w:p>
    <w:p w14:paraId="01186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Attackers use psychological triggers:</w:t>
      </w:r>
      <w:r/>
    </w:p>
    <w:p w14:paraId="3D5D13A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Authority (“This is IT, reset your password now.”)</w:t>
      </w:r>
      <w:r/>
    </w:p>
    <w:p w14:paraId="509BC65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Urgency (“Invoice overdue. Legal action in 24h.”)</w:t>
      </w:r>
      <w:r/>
    </w:p>
    <w:p w14:paraId="29F53B7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Scarcity (“Only 10 bonus spots left.”)</w:t>
      </w:r>
      <w:r/>
    </w:p>
    <w:p w14:paraId="06F915F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Fear (“Your account is compromised.”)</w:t>
      </w:r>
      <w:r/>
    </w:p>
    <w:p w14:paraId="5A6AF9E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Familiarity (“Hi Kaley, following up from yesterday…”)</w:t>
      </w:r>
      <w:r/>
    </w:p>
    <w:p w14:paraId="645C1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align with cognitive bias exploitation. No malware needed initially.</w:t>
      </w:r>
      <w:r/>
    </w:p>
    <w:p w14:paraId="1EF409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Technical reality in enterprise:</w:t>
      </w:r>
      <w:r/>
    </w:p>
    <w:p w14:paraId="4CB91B6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Phishing bypasses email filters via:</w:t>
      </w:r>
      <w:r/>
    </w:p>
    <w:p w14:paraId="0D9126A1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Domain age under 24h</w:t>
      </w:r>
      <w:r/>
    </w:p>
    <w:p w14:paraId="7F57D364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Compromised legitimate domains</w:t>
      </w:r>
      <w:r/>
    </w:p>
    <w:p w14:paraId="61C1EDBC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HTML smuggling</w:t>
      </w:r>
      <w:r/>
    </w:p>
    <w:p w14:paraId="55109C97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QR code phishing (bypasses link scanners)</w:t>
      </w:r>
      <w:r/>
    </w:p>
    <w:p w14:paraId="4C695BF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MFA is bypassed using:</w:t>
      </w:r>
      <w:r/>
    </w:p>
    <w:p w14:paraId="5232844A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MFA fatigue (push bombing)</w:t>
      </w:r>
      <w:r/>
    </w:p>
    <w:p w14:paraId="5A1F75BD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Adversary-in-the-middle kits (Evilginx-style)</w:t>
      </w:r>
      <w:r/>
    </w:p>
    <w:p w14:paraId="28D6D748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OAuth consent abuse</w:t>
      </w:r>
      <w:r/>
    </w:p>
    <w:p w14:paraId="3639F08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credential capture:</w:t>
      </w:r>
      <w:r/>
    </w:p>
    <w:p w14:paraId="7054E300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Access O365</w:t>
      </w:r>
      <w:r/>
    </w:p>
    <w:p w14:paraId="256730C7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mailbox rules (hide replies)</w:t>
      </w:r>
      <w:r/>
    </w:p>
    <w:p w14:paraId="6E54D9FB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persistence via app registration</w:t>
      </w:r>
      <w:r/>
    </w:p>
    <w:p w14:paraId="62A7A853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Move laterally to SharePoint/OneDrive</w:t>
      </w:r>
      <w:r/>
    </w:p>
    <w:p w14:paraId="57BF2FB6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Drop ransomware</w:t>
      </w:r>
      <w:r/>
    </w:p>
    <w:p w14:paraId="2F40D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not theoretical. This is how modern intrusions happen.</w:t>
      </w:r>
      <w:r/>
    </w:p>
    <w:p w14:paraId="78C17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Defense reality:</w:t>
      </w:r>
      <w:r/>
    </w:p>
    <w:p w14:paraId="3A426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awareness alone is weak control.</w:t>
      </w:r>
      <w:r/>
    </w:p>
    <w:p w14:paraId="5853C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need layered defense:</w:t>
      </w:r>
      <w:r/>
    </w:p>
    <w:p w14:paraId="4AA5465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SPF, DKIM, DMARC (properly enforced, not monitor-only)</w:t>
      </w:r>
      <w:r/>
    </w:p>
    <w:p w14:paraId="24B4C67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 security gateway with sandboxing</w:t>
      </w:r>
      <w:r/>
    </w:p>
    <w:p w14:paraId="067EFCE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Conditional access policies</w:t>
      </w:r>
      <w:r/>
    </w:p>
    <w:p w14:paraId="64E34E8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FIDO2 hardware keys (resistant to phishing)</w:t>
      </w:r>
      <w:r/>
    </w:p>
    <w:p w14:paraId="53F52FB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Disable legacy authentication</w:t>
      </w:r>
      <w:r/>
    </w:p>
    <w:p w14:paraId="2A34E6B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 impossible travel events</w:t>
      </w:r>
      <w:r/>
    </w:p>
    <w:p w14:paraId="31A14C9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 analysis mapped to MITRE ATT&amp;CK</w:t>
      </w:r>
      <w:r/>
    </w:p>
    <w:p w14:paraId="4EECDE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Detection signals:</w:t>
      </w:r>
      <w:r/>
    </w:p>
    <w:p w14:paraId="23EADDB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Suspicious mailbox forwarding rules</w:t>
      </w:r>
      <w:r/>
    </w:p>
    <w:p w14:paraId="5880BA45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 OAuth app consent</w:t>
      </w:r>
      <w:r/>
    </w:p>
    <w:p w14:paraId="5FD127BD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Unusual geolocation login</w:t>
      </w:r>
      <w:r/>
    </w:p>
    <w:p w14:paraId="7E646CF2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Burst of MFA push attempts</w:t>
      </w:r>
      <w:r/>
    </w:p>
    <w:p w14:paraId="2D7D521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Newly registered domains contacting users</w:t>
      </w:r>
      <w:r/>
    </w:p>
    <w:p w14:paraId="5245DD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 student mistake:</w:t>
      </w:r>
      <w:r/>
    </w:p>
    <w:p w14:paraId="700E64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Thinking phishing = fake login page only.</w:t>
      </w:r>
      <w:r/>
    </w:p>
    <w:p w14:paraId="20D5B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Wrong.</w:t>
      </w:r>
      <w:r/>
    </w:p>
    <w:p w14:paraId="4AF75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includes:</w:t>
      </w:r>
      <w:r/>
    </w:p>
    <w:p w14:paraId="17A48CF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QR codes</w:t>
      </w:r>
      <w:r/>
    </w:p>
    <w:p w14:paraId="1817890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Malicious attachments (HTML smuggling, ISO files)</w:t>
      </w:r>
      <w:r/>
    </w:p>
    <w:p w14:paraId="439C26A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OAuth consent abuse</w:t>
      </w:r>
      <w:r/>
    </w:p>
    <w:p w14:paraId="67313479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Helpdesk impersonation</w:t>
      </w:r>
      <w:r/>
    </w:p>
    <w:p w14:paraId="0FE39D56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Deepfake voice calls</w:t>
      </w:r>
      <w:r/>
    </w:p>
    <w:p w14:paraId="475CD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Attackers attack identity, not just inboxes.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3CAE5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45E641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19A1E8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40F632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B2ACF4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56ADA5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67952B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nsid w:val="36C793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5D24B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99549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E5246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2026-02-16T15:55:58Z</dcterms:modified>
</cp:coreProperties>
</file>