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51CECCF">
      <w:pPr>
        <w:pBdr/>
        <w:spacing/>
        <w:ind/>
        <w:rPr/>
      </w:pPr>
      <w:r>
        <w:t xml:space="preserve">Encryption is a foundational mechanism in information security. It converts readable data (plaintext) into an unreadable form (ciphertext) so that only authorized parties can access the original information. The process relies on mathematical algorithms and</w:t>
      </w:r>
      <w:r>
        <w:t xml:space="preserve"> cryptographic keys.</w:t>
      </w:r>
      <w:r/>
    </w:p>
    <w:p w14:paraId="2FF09D30">
      <w:pPr>
        <w:pBdr/>
        <w:spacing/>
        <w:ind/>
        <w:rPr/>
      </w:pPr>
      <w:r/>
      <w:r/>
    </w:p>
    <w:p w14:paraId="437A0A13">
      <w:pPr>
        <w:pBdr/>
        <w:spacing/>
        <w:ind/>
        <w:rPr/>
      </w:pPr>
      <w:r>
        <w:t xml:space="preserve">At its core, encryption has three main components: plaintext, an encryption algorithm, and a key. Plaintext is the original data such as a message, password, or file. The algorithm is a mathematical procedure that transforms the plaintext. The key is a secr</w:t>
      </w:r>
      <w:r>
        <w:t xml:space="preserve">et value used by the algorithm to perform the transformation. Without the correct key, the ciphertext should be computationally infeasible to reverse.</w:t>
      </w:r>
      <w:r/>
    </w:p>
    <w:p w14:paraId="216AF69B">
      <w:pPr>
        <w:pBdr/>
        <w:spacing/>
        <w:ind/>
        <w:rPr/>
      </w:pPr>
      <w:r/>
      <w:r/>
    </w:p>
    <w:p w14:paraId="6FFE381B">
      <w:pPr>
        <w:pBdr/>
        <w:spacing/>
        <w:ind/>
        <w:rPr/>
      </w:pPr>
      <w:r>
        <w:t xml:space="preserve">Two major categories dominate modern cryptography.</w:t>
      </w:r>
      <w:r/>
    </w:p>
    <w:p w14:paraId="2E43B0C1">
      <w:pPr>
        <w:pBdr/>
        <w:spacing/>
        <w:ind/>
        <w:rPr/>
      </w:pPr>
      <w:r/>
      <w:r/>
    </w:p>
    <w:p w14:paraId="6D527959">
      <w:pPr>
        <w:pBdr/>
        <w:spacing/>
        <w:ind/>
        <w:rPr/>
      </w:pPr>
      <w:r>
        <w:t xml:space="preserve">Symmetric encryption uses the same key for both encryption and decryption. The sender and receiver must both possess this shared secret key. It is computationally efficient and widely used for encrypting large amounts of data. Examples include Advanced Encr</w:t>
      </w:r>
      <w:r>
        <w:t xml:space="preserve">yption Standard (AES) and Data Encryption Standard (DES). AES is currently the global standard for secure symmetric encryption in systems such as disk encryption, VPNs, and Wi-Fi security.</w:t>
      </w:r>
      <w:r/>
    </w:p>
    <w:p w14:paraId="1A3FA5B2">
      <w:pPr>
        <w:pBdr/>
        <w:spacing/>
        <w:ind/>
        <w:rPr/>
      </w:pPr>
      <w:r/>
      <w:r/>
    </w:p>
    <w:p w14:paraId="19E8D1DD">
      <w:pPr>
        <w:pBdr/>
        <w:spacing/>
        <w:ind/>
        <w:rPr/>
      </w:pPr>
      <w:r>
        <w:t xml:space="preserve">Asymmetric encryption (public-key cryptography) uses two different keys: a public key and a private key. The public key can be distributed openly, while the private key must remain secret. Data encrypted with one key can only be decrypted with the other. Th</w:t>
      </w:r>
      <w:r>
        <w:t xml:space="preserve">is design solves the key-distribution problem that symmetric encryption suffers from. A well-known example is RSA cryptosystem.</w:t>
      </w:r>
      <w:r/>
    </w:p>
    <w:p w14:paraId="0232FC03">
      <w:pPr>
        <w:pBdr/>
        <w:spacing/>
        <w:ind/>
        <w:rPr/>
      </w:pPr>
      <w:r/>
      <w:r/>
    </w:p>
    <w:p w14:paraId="2E370C6B">
      <w:pPr>
        <w:pBdr/>
        <w:spacing/>
        <w:ind/>
        <w:rPr/>
      </w:pPr>
      <w:r>
        <w:t xml:space="preserve">Encryption also supports several practical security goals. Confidentiality ensures that unauthorized users cannot read the data. Integrity ensures that data has not been altered in transit. Authentication verifies the identity of communicating parties, ofte</w:t>
      </w:r>
      <w:r>
        <w:t xml:space="preserve">n implemented with digital signatures. Non-repudiation prevents someone from denying that they performed a particular action.</w:t>
      </w:r>
      <w:r/>
    </w:p>
    <w:p w14:paraId="1F07B266">
      <w:pPr>
        <w:pBdr/>
        <w:spacing/>
        <w:ind/>
        <w:rPr/>
      </w:pPr>
      <w:r/>
      <w:r/>
    </w:p>
    <w:p w14:paraId="38084412">
      <w:pPr>
        <w:pBdr/>
        <w:spacing/>
        <w:ind/>
        <w:rPr/>
      </w:pPr>
      <w:r>
        <w:t xml:space="preserve">Modern internet security heavily depends on encryption. For example, HTTPS connections in web browsers rely on the protocol Transport Layer Security (TLS). TLS combines asymmetric cryptography for secure key exchange and symmetric encryption for efficient d</w:t>
      </w:r>
      <w:r>
        <w:t xml:space="preserve">ata transfer.</w:t>
      </w:r>
      <w:r/>
    </w:p>
    <w:p w14:paraId="6FE12491">
      <w:pPr>
        <w:pBdr/>
        <w:spacing/>
        <w:ind/>
        <w:rPr/>
      </w:pPr>
      <w:r/>
      <w:r/>
    </w:p>
    <w:p>
      <w:pPr>
        <w:pBdr/>
        <w:spacing/>
        <w:ind/>
        <w:rPr/>
      </w:pPr>
      <w:r>
        <w:t xml:space="preserve">In practical cybersecurity work—especially penetration testing and network analysis—understanding encryption is critical. Analysts must know where encryption protects data, how keys are exchanged, and where implementation weaknesses might exist.</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2026-03-09T15:18:08Z</dcterms:modified>
</cp:coreProperties>
</file>