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sz w:val="42"/>
          <w:szCs w:val="42"/>
        </w:rPr>
      </w:pPr>
      <w:bookmarkStart w:colFirst="0" w:colLast="0" w:name="_j3dwy52enfus" w:id="0"/>
      <w:bookmarkEnd w:id="0"/>
      <w:r w:rsidDel="00000000" w:rsidR="00000000" w:rsidRPr="00000000">
        <w:rPr>
          <w:rFonts w:ascii="Times New Roman" w:cs="Times New Roman" w:eastAsia="Times New Roman" w:hAnsi="Times New Roman"/>
          <w:sz w:val="42"/>
          <w:szCs w:val="42"/>
          <w:rtl w:val="0"/>
        </w:rPr>
        <w:t xml:space="preserve">Problem Statement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rFonts w:ascii="Times New Roman" w:cs="Times New Roman" w:eastAsia="Times New Roman" w:hAnsi="Times New Roman"/>
        </w:rPr>
      </w:pPr>
      <w:bookmarkStart w:colFirst="0" w:colLast="0" w:name="_5lcpym1x7qci" w:id="1"/>
      <w:bookmarkEnd w:id="1"/>
      <w:r w:rsidDel="00000000" w:rsidR="00000000" w:rsidRPr="00000000">
        <w:rPr>
          <w:rFonts w:ascii="Times New Roman" w:cs="Times New Roman" w:eastAsia="Times New Roman" w:hAnsi="Times New Roman"/>
          <w:color w:val="000000"/>
          <w:rtl w:val="0"/>
        </w:rPr>
        <w:t xml:space="preserve">RAG-Based Customer Insight Intelligence for Automated E-Commerce Product Launch</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In today's highly competitive e-commerce ecosystem, launching a new product successfully requires much more than simply uploading product images and descriptions. Sellers must understand customer expectations, market trends, competitor strategies, and consumer feedback to create product listings that attract potential buyers and maximize conversions. However, most small businesses, startups, and independent sellers lack access to advanced market research tools, customer insights, and professional marketing resources.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Existing AI-powered product launch solutions primarily focus on generating content from product information alone and often ignore one of the most valuable sources of business intelligence: customer reviews and feedback. As a result, generated product descriptions, marketing content, promotional materials, and launch strategies may fail to address real customer needs, preferences, and pain points.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Furthermore, customers frequently share valuable information through product reviews regarding product quality, usability, packaging, pricing, durability, and overall satisfaction. This information remains largely unutilized during the product launch process, causing businesses to miss opportunities to improve product positioning and marketing effectiveness.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To address this challenge, there is a need for an intelligent AI-powered platform capable of combining multimodal product understanding with Retrieval-Augmented Generation (RAG) techniques. The proposed system should analyze user-provided product inputs such as text descriptions, images, videos, and voice explanations while simultaneously retrieving relevant customer reviews, competitor feedback, and consumer insights from a structured knowledge base.</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By leveraging customer review intelligence, the platform can generate highly personalized and market-aware product launch assets, including SEO-optimized product titles, detailed product descriptions, promotional scripts, pricing recommendations, packaging suggestions, and marketplace-ready launch cards. The system should identify common customer preferences, frequently reported issues, and highly valued product features to ensure that generated launch content aligns with real-world customer expectations.</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objective of this project is to develop a Unified Multimodal AI Platform for Automated E-Commerce Product Launch with RAG-Based Customer Insight Integration that transforms raw product inputs into professional launch assets while utilizing customer review knowledge to improve product positioning, marketing effectiveness, and marketplace success. This approach enables businesses to make data-driven launch decisions, enhance customer satisfaction, and increase the likelihood of successful product adoption in competitive online marketplaces.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