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E3B" w:rsidRPr="00794E3B" w:rsidRDefault="00794E3B" w:rsidP="00794E3B">
      <w:pPr>
        <w:shd w:val="clear" w:color="auto" w:fill="FFFFFF"/>
        <w:spacing w:before="100" w:beforeAutospacing="1" w:line="240" w:lineRule="auto"/>
        <w:outlineLvl w:val="0"/>
        <w:rPr>
          <w:rFonts w:ascii="Segoe UI" w:eastAsia="Times New Roman" w:hAnsi="Segoe UI" w:cs="Segoe UI"/>
          <w:b/>
          <w:bCs/>
          <w:color w:val="548DD4" w:themeColor="text2" w:themeTint="99"/>
          <w:kern w:val="36"/>
          <w:sz w:val="32"/>
          <w:szCs w:val="32"/>
          <w:u w:val="single"/>
          <w:lang w:eastAsia="en-IN"/>
        </w:rPr>
      </w:pPr>
      <w:r w:rsidRPr="00794E3B">
        <w:rPr>
          <w:rFonts w:ascii="Segoe UI" w:eastAsia="Times New Roman" w:hAnsi="Segoe UI" w:cs="Segoe UI"/>
          <w:b/>
          <w:bCs/>
          <w:color w:val="548DD4" w:themeColor="text2" w:themeTint="99"/>
          <w:kern w:val="36"/>
          <w:sz w:val="32"/>
          <w:szCs w:val="32"/>
          <w:u w:val="single"/>
          <w:lang w:eastAsia="en-IN"/>
        </w:rPr>
        <w:t>BCG-Data-Science-Analytics-Virtual-Experience-Program</w:t>
      </w:r>
    </w:p>
    <w:p w:rsidR="00794E3B" w:rsidRPr="00794E3B" w:rsidRDefault="00794E3B" w:rsidP="00794E3B">
      <w:pPr>
        <w:shd w:val="clear" w:color="auto" w:fill="FFFFFF"/>
        <w:spacing w:before="100" w:beforeAutospacing="1" w:line="240" w:lineRule="auto"/>
        <w:outlineLvl w:val="0"/>
        <w:rPr>
          <w:rFonts w:ascii="Segoe UI" w:eastAsia="Times New Roman" w:hAnsi="Segoe UI" w:cs="Segoe UI"/>
          <w:b/>
          <w:bCs/>
          <w:color w:val="548DD4" w:themeColor="text2" w:themeTint="99"/>
          <w:kern w:val="36"/>
          <w:sz w:val="32"/>
          <w:szCs w:val="32"/>
          <w:lang w:eastAsia="en-IN"/>
        </w:rPr>
      </w:pPr>
      <w:r>
        <w:rPr>
          <w:rFonts w:ascii="Segoe UI" w:eastAsia="Times New Roman" w:hAnsi="Segoe UI" w:cs="Segoe UI"/>
          <w:b/>
          <w:bCs/>
          <w:color w:val="548DD4" w:themeColor="text2" w:themeTint="99"/>
          <w:kern w:val="36"/>
          <w:sz w:val="32"/>
          <w:szCs w:val="32"/>
          <w:lang w:eastAsia="en-IN"/>
        </w:rPr>
        <w:t xml:space="preserve">           </w:t>
      </w:r>
      <w:r>
        <w:rPr>
          <w:noProof/>
          <w:lang w:eastAsia="en-IN"/>
        </w:rPr>
        <w:drawing>
          <wp:inline distT="0" distB="0" distL="0" distR="0">
            <wp:extent cx="4144133" cy="2727297"/>
            <wp:effectExtent l="19050" t="0" r="8767" b="0"/>
            <wp:docPr id="1" name="Picture 1" descr="BCG Virtual inter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G Virtual internship"/>
                    <pic:cNvPicPr>
                      <a:picLocks noChangeAspect="1" noChangeArrowheads="1"/>
                    </pic:cNvPicPr>
                  </pic:nvPicPr>
                  <pic:blipFill>
                    <a:blip r:embed="rId5"/>
                    <a:srcRect/>
                    <a:stretch>
                      <a:fillRect/>
                    </a:stretch>
                  </pic:blipFill>
                  <pic:spPr bwMode="auto">
                    <a:xfrm>
                      <a:off x="0" y="0"/>
                      <a:ext cx="4140197" cy="2724707"/>
                    </a:xfrm>
                    <a:prstGeom prst="rect">
                      <a:avLst/>
                    </a:prstGeom>
                    <a:noFill/>
                    <a:ln w="9525">
                      <a:noFill/>
                      <a:miter lim="800000"/>
                      <a:headEnd/>
                      <a:tailEnd/>
                    </a:ln>
                  </pic:spPr>
                </pic:pic>
              </a:graphicData>
            </a:graphic>
          </wp:inline>
        </w:drawing>
      </w:r>
    </w:p>
    <w:p w:rsidR="00F44410" w:rsidRDefault="00F44410"/>
    <w:p w:rsidR="00794E3B" w:rsidRDefault="00794E3B"/>
    <w:p w:rsidR="00794E3B" w:rsidRDefault="00794E3B" w:rsidP="00794E3B">
      <w:pPr>
        <w:pStyle w:val="Heading2"/>
        <w:shd w:val="clear" w:color="auto" w:fill="FFFFFF"/>
        <w:spacing w:before="301" w:after="200"/>
        <w:rPr>
          <w:rFonts w:ascii="Segoe UI" w:hAnsi="Segoe UI" w:cs="Segoe UI"/>
          <w:color w:val="1F2328"/>
          <w:u w:val="single"/>
        </w:rPr>
      </w:pPr>
      <w:r w:rsidRPr="00794E3B">
        <w:rPr>
          <w:rFonts w:ascii="Segoe UI" w:hAnsi="Segoe UI" w:cs="Segoe UI"/>
          <w:color w:val="1F2328"/>
          <w:u w:val="single"/>
        </w:rPr>
        <w:t>Background:</w:t>
      </w:r>
    </w:p>
    <w:p w:rsidR="00794E3B" w:rsidRDefault="00794E3B" w:rsidP="00794E3B">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 xml:space="preserve">Your client is </w:t>
      </w:r>
      <w:proofErr w:type="spellStart"/>
      <w:r>
        <w:rPr>
          <w:rFonts w:ascii="Segoe UI" w:hAnsi="Segoe UI" w:cs="Segoe UI"/>
          <w:color w:val="1F2328"/>
          <w:sz w:val="20"/>
          <w:szCs w:val="20"/>
        </w:rPr>
        <w:t>PowerCo</w:t>
      </w:r>
      <w:proofErr w:type="spellEnd"/>
      <w:r>
        <w:rPr>
          <w:rFonts w:ascii="Segoe UI" w:hAnsi="Segoe UI" w:cs="Segoe UI"/>
          <w:color w:val="1F2328"/>
          <w:sz w:val="20"/>
          <w:szCs w:val="20"/>
        </w:rPr>
        <w:t>, a major gas and electricity utility company that supplies to corporate, SME (small and medium enterprise) and residential customers. The power liberalization of the energy market in Europe has led to significant customer churn, especially in the SME segment. They have partnered with BCG to help diagnose and drive the source of churning SME customers.</w:t>
      </w:r>
    </w:p>
    <w:p w:rsidR="00794E3B" w:rsidRDefault="00794E3B" w:rsidP="00794E3B">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A fair hypothesis is that price changes affect customer churn. Therefore, it is helpful to know which customers are more likely to churn at their current price, for which a good predictive model could be useful.</w:t>
      </w:r>
    </w:p>
    <w:p w:rsidR="00794E3B" w:rsidRDefault="00794E3B" w:rsidP="00794E3B">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Moreover, for those customers that are at risk of churning, a discount might incentivise them to stay with our client. The head of the SME division is considering a 20% discount as large enough to dissuade almost everyone from churning, especially those for whom price is the primary concern.</w:t>
      </w:r>
    </w:p>
    <w:p w:rsidR="00794E3B" w:rsidRDefault="00794E3B" w:rsidP="00794E3B">
      <w:pPr>
        <w:pStyle w:val="NormalWeb"/>
        <w:shd w:val="clear" w:color="auto" w:fill="FFFFFF"/>
        <w:spacing w:before="0" w:beforeAutospacing="0" w:after="200" w:afterAutospacing="0"/>
        <w:rPr>
          <w:rFonts w:ascii="Segoe UI" w:hAnsi="Segoe UI" w:cs="Segoe UI"/>
          <w:color w:val="1F2328"/>
          <w:sz w:val="20"/>
          <w:szCs w:val="20"/>
        </w:rPr>
      </w:pPr>
    </w:p>
    <w:p w:rsidR="00794E3B" w:rsidRDefault="00794E3B" w:rsidP="00794E3B">
      <w:pPr>
        <w:pStyle w:val="Heading2"/>
        <w:shd w:val="clear" w:color="auto" w:fill="FFFFFF"/>
        <w:spacing w:before="301" w:after="200"/>
        <w:rPr>
          <w:rFonts w:ascii="Segoe UI" w:hAnsi="Segoe UI" w:cs="Segoe UI"/>
          <w:color w:val="1F2328"/>
          <w:u w:val="single"/>
        </w:rPr>
      </w:pPr>
      <w:r w:rsidRPr="00794E3B">
        <w:rPr>
          <w:rFonts w:ascii="Segoe UI" w:hAnsi="Segoe UI" w:cs="Segoe UI"/>
          <w:color w:val="1F2328"/>
          <w:u w:val="single"/>
        </w:rPr>
        <w:t>Task 1: Business understanding and hypothesis testing</w:t>
      </w:r>
    </w:p>
    <w:p w:rsidR="00794E3B" w:rsidRPr="00794E3B" w:rsidRDefault="00794E3B" w:rsidP="00794E3B">
      <w:pPr>
        <w:shd w:val="clear" w:color="auto" w:fill="FFFFFF"/>
        <w:spacing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Your first task is to understand what is going on with the client and think about how you would approach this problem and test the specific hypothesis.</w:t>
      </w:r>
    </w:p>
    <w:p w:rsidR="00794E3B" w:rsidRPr="00794E3B" w:rsidRDefault="00794E3B" w:rsidP="00794E3B">
      <w:pPr>
        <w:shd w:val="clear" w:color="auto" w:fill="FFFFFF"/>
        <w:spacing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You must formulate the hypothesis as a data science problem and lay out the major steps needed to test this hypothesis, focusing on the data you would need from the client as well as the analytical models you would use to test the hypothesis.</w:t>
      </w:r>
    </w:p>
    <w:p w:rsidR="00794E3B" w:rsidRPr="00794E3B" w:rsidRDefault="00794E3B" w:rsidP="00794E3B">
      <w:pPr>
        <w:shd w:val="clear" w:color="auto" w:fill="FFFFFF"/>
        <w:spacing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If you are stuck:</w:t>
      </w:r>
    </w:p>
    <w:p w:rsidR="00794E3B" w:rsidRPr="00794E3B" w:rsidRDefault="00794E3B" w:rsidP="00794E3B">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What are the key factors for a customer deciding to stay with or switch providers?</w:t>
      </w:r>
    </w:p>
    <w:p w:rsidR="00794E3B" w:rsidRPr="00794E3B" w:rsidRDefault="00794E3B" w:rsidP="00794E3B">
      <w:pPr>
        <w:numPr>
          <w:ilvl w:val="0"/>
          <w:numId w:val="1"/>
        </w:numPr>
        <w:shd w:val="clear" w:color="auto" w:fill="FFFFFF"/>
        <w:spacing w:before="60" w:after="100" w:afterAutospacing="1"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lastRenderedPageBreak/>
        <w:t>Data sources and fields that could be used to explore the contribution of various factors to a customer’s potential action</w:t>
      </w:r>
    </w:p>
    <w:p w:rsidR="00794E3B" w:rsidRPr="00794E3B" w:rsidRDefault="00794E3B" w:rsidP="00794E3B">
      <w:pPr>
        <w:numPr>
          <w:ilvl w:val="0"/>
          <w:numId w:val="1"/>
        </w:numPr>
        <w:shd w:val="clear" w:color="auto" w:fill="FFFFFF"/>
        <w:spacing w:before="60" w:after="100" w:afterAutospacing="1"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What would a data frame of your choice look like — what should each column and row represent?</w:t>
      </w:r>
    </w:p>
    <w:p w:rsidR="00794E3B" w:rsidRPr="00794E3B" w:rsidRDefault="00794E3B" w:rsidP="00794E3B">
      <w:pPr>
        <w:numPr>
          <w:ilvl w:val="0"/>
          <w:numId w:val="1"/>
        </w:numPr>
        <w:shd w:val="clear" w:color="auto" w:fill="FFFFFF"/>
        <w:spacing w:before="60" w:after="100" w:afterAutospacing="1"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What kind of exploratory analyses on the relevant fields can give more insights into churn behaviour?</w:t>
      </w:r>
    </w:p>
    <w:p w:rsidR="00794E3B" w:rsidRDefault="00794E3B" w:rsidP="00794E3B">
      <w:pPr>
        <w:pStyle w:val="Heading2"/>
        <w:shd w:val="clear" w:color="auto" w:fill="FFFFFF"/>
        <w:spacing w:before="301" w:after="200"/>
        <w:rPr>
          <w:rFonts w:ascii="Segoe UI" w:hAnsi="Segoe UI" w:cs="Segoe UI"/>
          <w:color w:val="1F2328"/>
          <w:u w:val="single"/>
        </w:rPr>
      </w:pPr>
      <w:r w:rsidRPr="00794E3B">
        <w:rPr>
          <w:rFonts w:ascii="Segoe UI" w:hAnsi="Segoe UI" w:cs="Segoe UI"/>
          <w:color w:val="1F2328"/>
          <w:u w:val="single"/>
        </w:rPr>
        <w:t>Task 2: Exploratory data analysis</w:t>
      </w:r>
    </w:p>
    <w:p w:rsidR="00794E3B" w:rsidRDefault="00794E3B" w:rsidP="00794E3B">
      <w:pPr>
        <w:pStyle w:val="NormalWeb"/>
        <w:shd w:val="clear" w:color="auto" w:fill="FFFFFF"/>
        <w:spacing w:before="0" w:beforeAutospacing="0" w:after="200" w:afterAutospacing="0"/>
        <w:rPr>
          <w:rFonts w:ascii="Segoe UI" w:hAnsi="Segoe UI" w:cs="Segoe UI"/>
          <w:color w:val="1F2328"/>
          <w:sz w:val="20"/>
          <w:szCs w:val="20"/>
        </w:rPr>
      </w:pPr>
      <w:r>
        <w:rPr>
          <w:rFonts w:ascii="Segoe UI" w:hAnsi="Segoe UI" w:cs="Segoe UI"/>
          <w:color w:val="1F2328"/>
          <w:sz w:val="20"/>
          <w:szCs w:val="20"/>
        </w:rPr>
        <w:t>The BCG project team thinks that building a churn model to understand whether price sensitivity is the largest driver of churn has potential. The client has sent over some data which includes:</w:t>
      </w:r>
    </w:p>
    <w:p w:rsidR="00794E3B" w:rsidRDefault="00794E3B" w:rsidP="00794E3B">
      <w:pPr>
        <w:pStyle w:val="NormalWeb"/>
        <w:numPr>
          <w:ilvl w:val="0"/>
          <w:numId w:val="2"/>
        </w:numPr>
        <w:shd w:val="clear" w:color="auto" w:fill="FFFFFF"/>
        <w:spacing w:before="200" w:beforeAutospacing="0" w:after="200" w:afterAutospacing="0"/>
        <w:rPr>
          <w:rFonts w:ascii="Segoe UI" w:hAnsi="Segoe UI" w:cs="Segoe UI"/>
          <w:color w:val="1F2328"/>
          <w:sz w:val="20"/>
          <w:szCs w:val="20"/>
        </w:rPr>
      </w:pPr>
      <w:r>
        <w:rPr>
          <w:rFonts w:ascii="Segoe UI" w:hAnsi="Segoe UI" w:cs="Segoe UI"/>
          <w:color w:val="1F2328"/>
          <w:sz w:val="20"/>
          <w:szCs w:val="20"/>
        </w:rPr>
        <w:t>Historical customer data: customer data such as usage, sign-up date, forecasted usage</w:t>
      </w:r>
    </w:p>
    <w:p w:rsidR="00794E3B" w:rsidRDefault="00794E3B" w:rsidP="00794E3B">
      <w:pPr>
        <w:pStyle w:val="NormalWeb"/>
        <w:numPr>
          <w:ilvl w:val="0"/>
          <w:numId w:val="2"/>
        </w:numPr>
        <w:shd w:val="clear" w:color="auto" w:fill="FFFFFF"/>
        <w:spacing w:before="200" w:beforeAutospacing="0" w:after="200" w:afterAutospacing="0"/>
        <w:rPr>
          <w:rFonts w:ascii="Segoe UI" w:hAnsi="Segoe UI" w:cs="Segoe UI"/>
          <w:color w:val="1F2328"/>
          <w:sz w:val="20"/>
          <w:szCs w:val="20"/>
        </w:rPr>
      </w:pPr>
      <w:r>
        <w:rPr>
          <w:rFonts w:ascii="Segoe UI" w:hAnsi="Segoe UI" w:cs="Segoe UI"/>
          <w:color w:val="1F2328"/>
          <w:sz w:val="20"/>
          <w:szCs w:val="20"/>
        </w:rPr>
        <w:t>Historical pricing data: fixed and variable pricing data</w:t>
      </w:r>
    </w:p>
    <w:p w:rsidR="00794E3B" w:rsidRDefault="00794E3B" w:rsidP="00794E3B">
      <w:pPr>
        <w:pStyle w:val="NormalWeb"/>
        <w:numPr>
          <w:ilvl w:val="0"/>
          <w:numId w:val="2"/>
        </w:numPr>
        <w:shd w:val="clear" w:color="auto" w:fill="FFFFFF"/>
        <w:spacing w:before="200" w:beforeAutospacing="0" w:after="200" w:afterAutospacing="0"/>
        <w:rPr>
          <w:rFonts w:ascii="Segoe UI" w:hAnsi="Segoe UI" w:cs="Segoe UI"/>
          <w:color w:val="1F2328"/>
          <w:sz w:val="20"/>
          <w:szCs w:val="20"/>
        </w:rPr>
      </w:pPr>
      <w:r>
        <w:rPr>
          <w:rFonts w:ascii="Segoe UI" w:hAnsi="Segoe UI" w:cs="Segoe UI"/>
          <w:color w:val="1F2328"/>
          <w:sz w:val="20"/>
          <w:szCs w:val="20"/>
        </w:rPr>
        <w:t>Churn indicator: whether or not each customer has churned For task 2, you need to:</w:t>
      </w:r>
    </w:p>
    <w:p w:rsidR="00794E3B" w:rsidRDefault="00794E3B" w:rsidP="00794E3B">
      <w:pPr>
        <w:pStyle w:val="NormalWeb"/>
        <w:numPr>
          <w:ilvl w:val="0"/>
          <w:numId w:val="2"/>
        </w:numPr>
        <w:shd w:val="clear" w:color="auto" w:fill="FFFFFF"/>
        <w:spacing w:before="200" w:beforeAutospacing="0" w:after="200" w:afterAutospacing="0"/>
        <w:rPr>
          <w:rFonts w:ascii="Segoe UI" w:hAnsi="Segoe UI" w:cs="Segoe UI"/>
          <w:color w:val="1F2328"/>
          <w:sz w:val="20"/>
          <w:szCs w:val="20"/>
        </w:rPr>
      </w:pPr>
      <w:r>
        <w:rPr>
          <w:rFonts w:ascii="Segoe UI" w:hAnsi="Segoe UI" w:cs="Segoe UI"/>
          <w:color w:val="1F2328"/>
          <w:sz w:val="20"/>
          <w:szCs w:val="20"/>
        </w:rPr>
        <w:t>Perform some exploratory data analysis. Look into data types, data statistics, specific parameters, and variable distributions</w:t>
      </w:r>
    </w:p>
    <w:p w:rsidR="00794E3B" w:rsidRDefault="00794E3B" w:rsidP="00794E3B">
      <w:pPr>
        <w:pStyle w:val="NormalWeb"/>
        <w:numPr>
          <w:ilvl w:val="0"/>
          <w:numId w:val="2"/>
        </w:numPr>
        <w:shd w:val="clear" w:color="auto" w:fill="FFFFFF"/>
        <w:spacing w:before="200" w:beforeAutospacing="0" w:after="200" w:afterAutospacing="0"/>
        <w:rPr>
          <w:rFonts w:ascii="Segoe UI" w:hAnsi="Segoe UI" w:cs="Segoe UI"/>
          <w:color w:val="1F2328"/>
          <w:sz w:val="20"/>
          <w:szCs w:val="20"/>
        </w:rPr>
      </w:pPr>
      <w:r>
        <w:rPr>
          <w:rFonts w:ascii="Segoe UI" w:hAnsi="Segoe UI" w:cs="Segoe UI"/>
          <w:color w:val="1F2328"/>
          <w:sz w:val="20"/>
          <w:szCs w:val="20"/>
        </w:rPr>
        <w:t>Verify the hypothesis of price sensitivity being correlated with churn</w:t>
      </w:r>
    </w:p>
    <w:p w:rsidR="00794E3B" w:rsidRDefault="00794E3B" w:rsidP="00794E3B">
      <w:pPr>
        <w:pStyle w:val="NormalWeb"/>
        <w:numPr>
          <w:ilvl w:val="0"/>
          <w:numId w:val="2"/>
        </w:numPr>
        <w:shd w:val="clear" w:color="auto" w:fill="FFFFFF"/>
        <w:spacing w:before="200" w:beforeAutospacing="0" w:after="200" w:afterAutospacing="0"/>
        <w:rPr>
          <w:rFonts w:ascii="Segoe UI" w:hAnsi="Segoe UI" w:cs="Segoe UI"/>
          <w:color w:val="1F2328"/>
          <w:sz w:val="20"/>
          <w:szCs w:val="20"/>
        </w:rPr>
      </w:pPr>
      <w:r>
        <w:rPr>
          <w:rFonts w:ascii="Segoe UI" w:hAnsi="Segoe UI" w:cs="Segoe UI"/>
          <w:color w:val="1F2328"/>
          <w:sz w:val="20"/>
          <w:szCs w:val="20"/>
        </w:rPr>
        <w:t>Prepare a half-page summary of key findings and add some suggestions for data augmentation — which other data sources should the client provide you with and which open source datasets might be useful?</w:t>
      </w:r>
    </w:p>
    <w:p w:rsidR="00794E3B" w:rsidRDefault="00794E3B" w:rsidP="00794E3B">
      <w:pPr>
        <w:pStyle w:val="Heading2"/>
        <w:shd w:val="clear" w:color="auto" w:fill="FFFFFF"/>
        <w:spacing w:before="301" w:after="200"/>
        <w:rPr>
          <w:rFonts w:ascii="Segoe UI" w:hAnsi="Segoe UI" w:cs="Segoe UI"/>
          <w:color w:val="1F2328"/>
          <w:u w:val="single"/>
        </w:rPr>
      </w:pPr>
      <w:r w:rsidRPr="00794E3B">
        <w:rPr>
          <w:rFonts w:ascii="Segoe UI" w:hAnsi="Segoe UI" w:cs="Segoe UI"/>
          <w:color w:val="1F2328"/>
          <w:u w:val="single"/>
        </w:rPr>
        <w:t>Task 3: Feature engineering and modelling</w:t>
      </w:r>
    </w:p>
    <w:p w:rsidR="00794E3B" w:rsidRPr="00794E3B" w:rsidRDefault="00794E3B" w:rsidP="00794E3B">
      <w:pPr>
        <w:shd w:val="clear" w:color="auto" w:fill="FFFFFF"/>
        <w:spacing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The team now has a good understanding of the data and feels confident to use the data to further understand the business problem. The team now needs to brainstorm and build out features to uncover signals in the data that could inform the churn model.</w:t>
      </w:r>
    </w:p>
    <w:p w:rsidR="00794E3B" w:rsidRPr="00794E3B" w:rsidRDefault="00794E3B" w:rsidP="00794E3B">
      <w:pPr>
        <w:shd w:val="clear" w:color="auto" w:fill="FFFFFF"/>
        <w:spacing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Feature engineering is one of the keys to unlocking predictive insight through mathematical modelling. Based on the data that is available and was cleaned, identify what you think could be drivers of churn for our client and build those features to later use in your model.</w:t>
      </w:r>
    </w:p>
    <w:p w:rsidR="00794E3B" w:rsidRPr="00794E3B" w:rsidRDefault="00794E3B" w:rsidP="00794E3B">
      <w:pPr>
        <w:shd w:val="clear" w:color="auto" w:fill="FFFFFF"/>
        <w:spacing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Your colleague has done some work on engineering the features within the cleaned dataset and has calculated a feature that seems to have predictive power.</w:t>
      </w:r>
    </w:p>
    <w:p w:rsidR="00794E3B" w:rsidRPr="00794E3B" w:rsidRDefault="00794E3B" w:rsidP="00794E3B">
      <w:pPr>
        <w:shd w:val="clear" w:color="auto" w:fill="FFFFFF"/>
        <w:spacing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For task 3:</w:t>
      </w:r>
    </w:p>
    <w:p w:rsidR="00794E3B" w:rsidRPr="00794E3B" w:rsidRDefault="00794E3B" w:rsidP="00794E3B">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Try to think of ways to improve the feature’s predictive power and elaborate on why you made those choices</w:t>
      </w:r>
    </w:p>
    <w:p w:rsidR="00794E3B" w:rsidRPr="00794E3B" w:rsidRDefault="00794E3B" w:rsidP="00794E3B">
      <w:pPr>
        <w:numPr>
          <w:ilvl w:val="0"/>
          <w:numId w:val="3"/>
        </w:numPr>
        <w:shd w:val="clear" w:color="auto" w:fill="FFFFFF"/>
        <w:spacing w:before="60" w:after="100" w:afterAutospacing="1"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Train a random forest classifier, evaluate the results, and document the advantages and disadvantages of using a random forest for this particular use case</w:t>
      </w:r>
    </w:p>
    <w:p w:rsidR="00794E3B" w:rsidRPr="00794E3B" w:rsidRDefault="00794E3B" w:rsidP="00794E3B">
      <w:pPr>
        <w:shd w:val="clear" w:color="auto" w:fill="FFFFFF"/>
        <w:spacing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Bonus: how much money could the client save with the use of the model?</w:t>
      </w:r>
    </w:p>
    <w:p w:rsidR="00794E3B" w:rsidRDefault="00794E3B" w:rsidP="00794E3B">
      <w:pPr>
        <w:pStyle w:val="Heading2"/>
        <w:shd w:val="clear" w:color="auto" w:fill="FFFFFF"/>
        <w:spacing w:before="301" w:after="200"/>
        <w:rPr>
          <w:rFonts w:ascii="Segoe UI" w:hAnsi="Segoe UI" w:cs="Segoe UI"/>
          <w:color w:val="1F2328"/>
        </w:rPr>
      </w:pPr>
      <w:r>
        <w:rPr>
          <w:rFonts w:ascii="Segoe UI" w:hAnsi="Segoe UI" w:cs="Segoe UI"/>
          <w:color w:val="1F2328"/>
        </w:rPr>
        <w:t>Task 4: Findings and recommendations</w:t>
      </w:r>
    </w:p>
    <w:p w:rsidR="00794E3B" w:rsidRPr="00794E3B" w:rsidRDefault="00794E3B" w:rsidP="00794E3B">
      <w:pPr>
        <w:shd w:val="clear" w:color="auto" w:fill="FFFFFF"/>
        <w:spacing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The client wants a quick update on the progress of the project.</w:t>
      </w:r>
    </w:p>
    <w:p w:rsidR="00794E3B" w:rsidRPr="00794E3B" w:rsidRDefault="00794E3B" w:rsidP="00794E3B">
      <w:pPr>
        <w:shd w:val="clear" w:color="auto" w:fill="FFFFFF"/>
        <w:spacing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lastRenderedPageBreak/>
        <w:t>For task 4, develop an abstract slide synthesising all the findings from the project so far.</w:t>
      </w:r>
    </w:p>
    <w:p w:rsidR="00794E3B" w:rsidRPr="00794E3B" w:rsidRDefault="00794E3B" w:rsidP="00794E3B">
      <w:pPr>
        <w:shd w:val="clear" w:color="auto" w:fill="FFFFFF"/>
        <w:spacing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A few things to think about for this abstract include:</w:t>
      </w:r>
    </w:p>
    <w:p w:rsidR="00794E3B" w:rsidRPr="00794E3B" w:rsidRDefault="00794E3B" w:rsidP="00794E3B">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What is the most important number or metric to share with the client?</w:t>
      </w:r>
    </w:p>
    <w:p w:rsidR="00794E3B" w:rsidRPr="00794E3B" w:rsidRDefault="00794E3B" w:rsidP="00794E3B">
      <w:pPr>
        <w:numPr>
          <w:ilvl w:val="0"/>
          <w:numId w:val="4"/>
        </w:numPr>
        <w:shd w:val="clear" w:color="auto" w:fill="FFFFFF"/>
        <w:spacing w:before="60" w:after="100" w:afterAutospacing="1"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How much detail should you go into, especially with the technical details of your work?</w:t>
      </w:r>
    </w:p>
    <w:p w:rsidR="00794E3B" w:rsidRPr="00794E3B" w:rsidRDefault="00794E3B" w:rsidP="00794E3B">
      <w:pPr>
        <w:numPr>
          <w:ilvl w:val="0"/>
          <w:numId w:val="4"/>
        </w:numPr>
        <w:shd w:val="clear" w:color="auto" w:fill="FFFFFF"/>
        <w:spacing w:before="60" w:after="100" w:afterAutospacing="1" w:line="240" w:lineRule="auto"/>
        <w:rPr>
          <w:rFonts w:ascii="Segoe UI" w:eastAsia="Times New Roman" w:hAnsi="Segoe UI" w:cs="Segoe UI"/>
          <w:color w:val="1F2328"/>
          <w:sz w:val="20"/>
          <w:szCs w:val="20"/>
          <w:lang w:eastAsia="en-IN"/>
        </w:rPr>
      </w:pPr>
      <w:r w:rsidRPr="00794E3B">
        <w:rPr>
          <w:rFonts w:ascii="Segoe UI" w:eastAsia="Times New Roman" w:hAnsi="Segoe UI" w:cs="Segoe UI"/>
          <w:color w:val="1F2328"/>
          <w:sz w:val="20"/>
          <w:szCs w:val="20"/>
          <w:lang w:eastAsia="en-IN"/>
        </w:rPr>
        <w:t>What impact would the model have on the client’s bottom line? Always test what you write with the “so what” test</w:t>
      </w:r>
    </w:p>
    <w:p w:rsidR="00794E3B" w:rsidRPr="00794E3B" w:rsidRDefault="00794E3B" w:rsidP="00794E3B"/>
    <w:p w:rsidR="00794E3B" w:rsidRPr="00794E3B" w:rsidRDefault="00794E3B" w:rsidP="00794E3B"/>
    <w:p w:rsidR="00794E3B" w:rsidRPr="00794E3B" w:rsidRDefault="00794E3B" w:rsidP="00794E3B"/>
    <w:p w:rsidR="00794E3B" w:rsidRDefault="00794E3B"/>
    <w:sectPr w:rsidR="00794E3B" w:rsidSect="00F444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A18B4"/>
    <w:multiLevelType w:val="multilevel"/>
    <w:tmpl w:val="D736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A5EA9"/>
    <w:multiLevelType w:val="multilevel"/>
    <w:tmpl w:val="A54C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E76534"/>
    <w:multiLevelType w:val="multilevel"/>
    <w:tmpl w:val="B4E6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FA3B4E"/>
    <w:multiLevelType w:val="multilevel"/>
    <w:tmpl w:val="9B4A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94E3B"/>
    <w:rsid w:val="00794E3B"/>
    <w:rsid w:val="00F444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410"/>
  </w:style>
  <w:style w:type="paragraph" w:styleId="Heading1">
    <w:name w:val="heading 1"/>
    <w:basedOn w:val="Normal"/>
    <w:link w:val="Heading1Char"/>
    <w:uiPriority w:val="9"/>
    <w:qFormat/>
    <w:rsid w:val="00794E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94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3B"/>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794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E3B"/>
    <w:rPr>
      <w:rFonts w:ascii="Tahoma" w:hAnsi="Tahoma" w:cs="Tahoma"/>
      <w:sz w:val="16"/>
      <w:szCs w:val="16"/>
    </w:rPr>
  </w:style>
  <w:style w:type="character" w:customStyle="1" w:styleId="Heading2Char">
    <w:name w:val="Heading 2 Char"/>
    <w:basedOn w:val="DefaultParagraphFont"/>
    <w:link w:val="Heading2"/>
    <w:uiPriority w:val="9"/>
    <w:semiHidden/>
    <w:rsid w:val="00794E3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94E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2070477">
      <w:bodyDiv w:val="1"/>
      <w:marLeft w:val="0"/>
      <w:marRight w:val="0"/>
      <w:marTop w:val="0"/>
      <w:marBottom w:val="0"/>
      <w:divBdr>
        <w:top w:val="none" w:sz="0" w:space="0" w:color="auto"/>
        <w:left w:val="none" w:sz="0" w:space="0" w:color="auto"/>
        <w:bottom w:val="none" w:sz="0" w:space="0" w:color="auto"/>
        <w:right w:val="none" w:sz="0" w:space="0" w:color="auto"/>
      </w:divBdr>
    </w:div>
    <w:div w:id="290285070">
      <w:bodyDiv w:val="1"/>
      <w:marLeft w:val="0"/>
      <w:marRight w:val="0"/>
      <w:marTop w:val="0"/>
      <w:marBottom w:val="0"/>
      <w:divBdr>
        <w:top w:val="none" w:sz="0" w:space="0" w:color="auto"/>
        <w:left w:val="none" w:sz="0" w:space="0" w:color="auto"/>
        <w:bottom w:val="none" w:sz="0" w:space="0" w:color="auto"/>
        <w:right w:val="none" w:sz="0" w:space="0" w:color="auto"/>
      </w:divBdr>
    </w:div>
    <w:div w:id="510218103">
      <w:bodyDiv w:val="1"/>
      <w:marLeft w:val="0"/>
      <w:marRight w:val="0"/>
      <w:marTop w:val="0"/>
      <w:marBottom w:val="0"/>
      <w:divBdr>
        <w:top w:val="none" w:sz="0" w:space="0" w:color="auto"/>
        <w:left w:val="none" w:sz="0" w:space="0" w:color="auto"/>
        <w:bottom w:val="none" w:sz="0" w:space="0" w:color="auto"/>
        <w:right w:val="none" w:sz="0" w:space="0" w:color="auto"/>
      </w:divBdr>
    </w:div>
    <w:div w:id="843204536">
      <w:bodyDiv w:val="1"/>
      <w:marLeft w:val="0"/>
      <w:marRight w:val="0"/>
      <w:marTop w:val="0"/>
      <w:marBottom w:val="0"/>
      <w:divBdr>
        <w:top w:val="none" w:sz="0" w:space="0" w:color="auto"/>
        <w:left w:val="none" w:sz="0" w:space="0" w:color="auto"/>
        <w:bottom w:val="none" w:sz="0" w:space="0" w:color="auto"/>
        <w:right w:val="none" w:sz="0" w:space="0" w:color="auto"/>
      </w:divBdr>
    </w:div>
    <w:div w:id="958143787">
      <w:bodyDiv w:val="1"/>
      <w:marLeft w:val="0"/>
      <w:marRight w:val="0"/>
      <w:marTop w:val="0"/>
      <w:marBottom w:val="0"/>
      <w:divBdr>
        <w:top w:val="none" w:sz="0" w:space="0" w:color="auto"/>
        <w:left w:val="none" w:sz="0" w:space="0" w:color="auto"/>
        <w:bottom w:val="none" w:sz="0" w:space="0" w:color="auto"/>
        <w:right w:val="none" w:sz="0" w:space="0" w:color="auto"/>
      </w:divBdr>
    </w:div>
    <w:div w:id="970130691">
      <w:bodyDiv w:val="1"/>
      <w:marLeft w:val="0"/>
      <w:marRight w:val="0"/>
      <w:marTop w:val="0"/>
      <w:marBottom w:val="0"/>
      <w:divBdr>
        <w:top w:val="none" w:sz="0" w:space="0" w:color="auto"/>
        <w:left w:val="none" w:sz="0" w:space="0" w:color="auto"/>
        <w:bottom w:val="none" w:sz="0" w:space="0" w:color="auto"/>
        <w:right w:val="none" w:sz="0" w:space="0" w:color="auto"/>
      </w:divBdr>
    </w:div>
    <w:div w:id="1487476617">
      <w:bodyDiv w:val="1"/>
      <w:marLeft w:val="0"/>
      <w:marRight w:val="0"/>
      <w:marTop w:val="0"/>
      <w:marBottom w:val="0"/>
      <w:divBdr>
        <w:top w:val="none" w:sz="0" w:space="0" w:color="auto"/>
        <w:left w:val="none" w:sz="0" w:space="0" w:color="auto"/>
        <w:bottom w:val="none" w:sz="0" w:space="0" w:color="auto"/>
        <w:right w:val="none" w:sz="0" w:space="0" w:color="auto"/>
      </w:divBdr>
    </w:div>
    <w:div w:id="1659186383">
      <w:bodyDiv w:val="1"/>
      <w:marLeft w:val="0"/>
      <w:marRight w:val="0"/>
      <w:marTop w:val="0"/>
      <w:marBottom w:val="0"/>
      <w:divBdr>
        <w:top w:val="none" w:sz="0" w:space="0" w:color="auto"/>
        <w:left w:val="none" w:sz="0" w:space="0" w:color="auto"/>
        <w:bottom w:val="none" w:sz="0" w:space="0" w:color="auto"/>
        <w:right w:val="none" w:sz="0" w:space="0" w:color="auto"/>
      </w:divBdr>
    </w:div>
    <w:div w:id="1812672140">
      <w:bodyDiv w:val="1"/>
      <w:marLeft w:val="0"/>
      <w:marRight w:val="0"/>
      <w:marTop w:val="0"/>
      <w:marBottom w:val="0"/>
      <w:divBdr>
        <w:top w:val="none" w:sz="0" w:space="0" w:color="auto"/>
        <w:left w:val="none" w:sz="0" w:space="0" w:color="auto"/>
        <w:bottom w:val="none" w:sz="0" w:space="0" w:color="auto"/>
        <w:right w:val="none" w:sz="0" w:space="0" w:color="auto"/>
      </w:divBdr>
    </w:div>
    <w:div w:id="2016037008">
      <w:bodyDiv w:val="1"/>
      <w:marLeft w:val="0"/>
      <w:marRight w:val="0"/>
      <w:marTop w:val="0"/>
      <w:marBottom w:val="0"/>
      <w:divBdr>
        <w:top w:val="none" w:sz="0" w:space="0" w:color="auto"/>
        <w:left w:val="none" w:sz="0" w:space="0" w:color="auto"/>
        <w:bottom w:val="none" w:sz="0" w:space="0" w:color="auto"/>
        <w:right w:val="none" w:sz="0" w:space="0" w:color="auto"/>
      </w:divBdr>
    </w:div>
    <w:div w:id="202154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2023-05-15T18:46:00Z</dcterms:created>
  <dcterms:modified xsi:type="dcterms:W3CDTF">2023-05-15T18:50:00Z</dcterms:modified>
</cp:coreProperties>
</file>