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Pooja Agarwal</w:t>
      </w:r>
    </w:p>
    <w:p>
      <w:pPr>
        <w:spacing w:after="1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pooja.agarwal@email.com  |  +91-9878901234  |  Jaipur, India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Experienced Chartered Accountant with 6 years of expertise in financial reporting, taxation, GST compliance, auditing and accounts management. Strong analytical and communication skills.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Accounting:  </w:t>
      </w:r>
      <w:r>
        <w:rPr>
          <w:rFonts w:ascii="Arial" w:cs="Arial" w:eastAsia="Arial" w:hAnsi="Arial"/>
          <w:sz w:val="20"/>
          <w:szCs w:val="20"/>
        </w:rPr>
        <w:t xml:space="preserve">Tally ERP, SAP FICO, QuickBooks, Financial Reporting, Budgeting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Taxation:  </w:t>
      </w:r>
      <w:r>
        <w:rPr>
          <w:rFonts w:ascii="Arial" w:cs="Arial" w:eastAsia="Arial" w:hAnsi="Arial"/>
          <w:sz w:val="20"/>
          <w:szCs w:val="20"/>
        </w:rPr>
        <w:t xml:space="preserve">GST, TDS, Income Tax, ROC Filing, Compliance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 </w:t>
      </w:r>
      <w:r>
        <w:rPr>
          <w:rFonts w:ascii="Arial" w:cs="Arial" w:eastAsia="Arial" w:hAnsi="Arial"/>
          <w:sz w:val="20"/>
          <w:szCs w:val="20"/>
        </w:rPr>
        <w:t xml:space="preserve">MS Excel, MS Word, PowerPoint, Google Sheets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 Skills:  </w:t>
      </w:r>
      <w:r>
        <w:rPr>
          <w:rFonts w:ascii="Arial" w:cs="Arial" w:eastAsia="Arial" w:hAnsi="Arial"/>
          <w:sz w:val="20"/>
          <w:szCs w:val="20"/>
        </w:rPr>
        <w:t xml:space="preserve">Analytical Thinking, Attention to Detail, Communication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Accountant</w:t>
      </w:r>
      <w:r>
        <w:rPr>
          <w:rFonts w:ascii="Arial" w:cs="Arial" w:eastAsia="Arial" w:hAnsi="Arial"/>
          <w:sz w:val="20"/>
          <w:szCs w:val="20"/>
        </w:rPr>
        <w:t xml:space="preserve">  —  Deloitte India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Apr 2018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Managed financial reporting for 15 corporate clients with combined turnover of Rs 500Cr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Filed 200+ GST returns ensuring 100% compliance with zero penalties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Conducted internal audits identifying cost savings of Rs 2Cr annually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Prepared MIS reports using Excel pivot tables for management decision making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Accountant</w:t>
      </w:r>
      <w:r>
        <w:rPr>
          <w:rFonts w:ascii="Arial" w:cs="Arial" w:eastAsia="Arial" w:hAnsi="Arial"/>
          <w:sz w:val="20"/>
          <w:szCs w:val="20"/>
        </w:rPr>
        <w:t xml:space="preserve">  —  KPMG India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Jun 2016 – Mar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Maintained books of accounts using Tally ERP for 8 SME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Processed payroll for 500+ employees ensuring accurate TDS deductions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Chartered Accountant (CA)</w:t>
      </w:r>
      <w:r>
        <w:rPr>
          <w:rFonts w:ascii="Arial" w:cs="Arial" w:eastAsia="Arial" w:hAnsi="Arial"/>
          <w:sz w:val="20"/>
          <w:szCs w:val="20"/>
        </w:rPr>
        <w:t xml:space="preserve">  —  ICAI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2013 – 2016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B.Com Accounting</w:t>
      </w:r>
      <w:r>
        <w:rPr>
          <w:rFonts w:ascii="Arial" w:cs="Arial" w:eastAsia="Arial" w:hAnsi="Arial"/>
          <w:sz w:val="20"/>
          <w:szCs w:val="20"/>
        </w:rPr>
        <w:t xml:space="preserve">  —  Rajasthan University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2010 – 2013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2026-03-17T06:21:38.934Z</dcterms:created>
  <dcterms:modified xsi:type="dcterms:W3CDTF">2026-03-17T06:21:38.934Z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