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D976D8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</w:t>
            </w:r>
            <w:r w:rsidR="00D976D8">
              <w:rPr>
                <w:color w:val="1F497D" w:themeColor="text2"/>
                <w:sz w:val="28"/>
              </w:rPr>
              <w:t>Circuit Breaker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C03EE8" w:rsidP="00543C7B">
            <w:r>
              <w:t>Reynaldo Salcedo</w:t>
            </w:r>
            <w:r w:rsidR="005E20AB">
              <w:t>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847484">
            <w:pPr>
              <w:rPr>
                <w:color w:val="1F497D" w:themeColor="text2"/>
              </w:rPr>
            </w:pPr>
            <w:r>
              <w:rPr>
                <w:noProof/>
              </w:rPr>
              <w:drawing>
                <wp:inline distT="0" distB="0" distL="0" distR="0" wp14:anchorId="7CE52953" wp14:editId="7E6F4E15">
                  <wp:extent cx="1181100" cy="150423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504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 (TRL?):</w:t>
            </w:r>
          </w:p>
          <w:p w:rsidR="0055650E" w:rsidRPr="0025762C" w:rsidRDefault="001D47AB" w:rsidP="001D47AB">
            <w:proofErr w:type="spellStart"/>
            <w:r>
              <w:t>SimPowerSystems</w:t>
            </w:r>
            <w:proofErr w:type="spellEnd"/>
            <w:r>
              <w:t xml:space="preserve"> standard 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C03EE8" w:rsidP="00C03EE8">
            <w:r>
              <w:t>3</w:t>
            </w:r>
            <w:r w:rsidR="000D0AD4">
              <w:t>/</w:t>
            </w:r>
            <w:r>
              <w:t>15</w:t>
            </w:r>
            <w:r w:rsidR="000D0AD4">
              <w:t>/2017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0D0AD4" w:rsidP="0055650E">
            <w:r>
              <w:t>Open source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847484" w:rsidRDefault="00847484" w:rsidP="00847484">
            <w:r>
              <w:t xml:space="preserve">Three single-phase circuit breaker with user defined open/close mechanical delays. The </w:t>
            </w:r>
            <w:r w:rsidR="00391078">
              <w:t>logic of operation</w:t>
            </w:r>
            <w:r>
              <w:t xml:space="preserve"> (1-closed; 0-open) is provided extern</w:t>
            </w:r>
            <w:bookmarkStart w:id="0" w:name="_GoBack"/>
            <w:bookmarkEnd w:id="0"/>
            <w:r>
              <w:t xml:space="preserve">ally via a </w:t>
            </w:r>
            <w:proofErr w:type="spellStart"/>
            <w:r>
              <w:t>bus_creator</w:t>
            </w:r>
            <w:proofErr w:type="spellEnd"/>
            <w:r>
              <w:t xml:space="preserve"> block with label “</w:t>
            </w:r>
            <w:proofErr w:type="spellStart"/>
            <w:r>
              <w:t>Logic_trip</w:t>
            </w:r>
            <w:proofErr w:type="spellEnd"/>
            <w:r>
              <w:t xml:space="preserve">”. The breaker model also facilitates the system measurements for relays or user defined functions.  </w:t>
            </w:r>
          </w:p>
          <w:p w:rsidR="00847484" w:rsidRDefault="00847484" w:rsidP="001D47AB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55650E" w:rsidRPr="00543C7B" w:rsidRDefault="001D47AB" w:rsidP="001D47AB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color w:val="1F497D" w:themeColor="text2"/>
              </w:rPr>
            </w:pPr>
            <w:r>
              <w:t xml:space="preserve">See </w:t>
            </w:r>
            <w:proofErr w:type="spellStart"/>
            <w:r>
              <w:t>SimPowerSystems</w:t>
            </w:r>
            <w:proofErr w:type="spellEnd"/>
            <w:r>
              <w:t xml:space="preserve"> documentation</w:t>
            </w: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55650E" w:rsidRPr="0025762C" w:rsidRDefault="0055650E"/>
          <w:p w:rsidR="00847484" w:rsidRDefault="001D47AB" w:rsidP="001D47AB">
            <w:r>
              <w:t xml:space="preserve">The </w:t>
            </w:r>
            <w:r w:rsidR="00847484">
              <w:t>circuit breaker</w:t>
            </w:r>
            <w:r>
              <w:t xml:space="preserve"> is implemented using </w:t>
            </w:r>
            <w:r w:rsidR="00847484">
              <w:t xml:space="preserve">the default </w:t>
            </w:r>
            <w:proofErr w:type="spellStart"/>
            <w:r w:rsidR="00847484">
              <w:t>SimPowerSystems</w:t>
            </w:r>
            <w:proofErr w:type="spellEnd"/>
            <w:r w:rsidR="00F85121">
              <w:t xml:space="preserve"> ideal switch units, function blocks, and delays from Simulink. Additionally, multiple resistors were added to reduce numerical stability issues; the values of these resistors should not affect simulation results.</w:t>
            </w:r>
          </w:p>
          <w:p w:rsidR="00F85121" w:rsidRDefault="00F85121" w:rsidP="001D47AB"/>
          <w:p w:rsidR="00847484" w:rsidRDefault="00F85121" w:rsidP="001D47AB">
            <w:r>
              <w:t xml:space="preserve">The connectivity convention adopted for this block is as follows: ABC indicates the “entry-point” or line, and the </w:t>
            </w:r>
            <w:proofErr w:type="spellStart"/>
            <w:r>
              <w:t>abc</w:t>
            </w:r>
            <w:proofErr w:type="spellEnd"/>
            <w:r>
              <w:t xml:space="preserve"> indicates the “exit-point” or bus.</w:t>
            </w:r>
          </w:p>
          <w:p w:rsidR="0055650E" w:rsidRPr="0025762C" w:rsidRDefault="0055650E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55650E" w:rsidRDefault="001D47AB" w:rsidP="001D47AB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Nominal frequency is assumed to be 60Hz</w:t>
            </w:r>
          </w:p>
          <w:p w:rsidR="004E3C76" w:rsidRDefault="004E3C76" w:rsidP="004E3C76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Mechanical delay for open and close operations are approximately of same value</w:t>
            </w:r>
          </w:p>
          <w:p w:rsidR="004E3C76" w:rsidRDefault="004E3C76" w:rsidP="004E3C76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The initial condition as defined by “</w:t>
            </w:r>
            <w:proofErr w:type="spellStart"/>
            <w:r>
              <w:t>Logic_trip</w:t>
            </w:r>
            <w:proofErr w:type="spellEnd"/>
            <w:r>
              <w:t>” is held for 6 cycles of 60 Hz</w:t>
            </w:r>
          </w:p>
          <w:p w:rsidR="00C04B51" w:rsidRPr="0025762C" w:rsidRDefault="00C04B51" w:rsidP="004E3C76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Circuit breaker parasitic parameters are not modeled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6B033E" w:rsidRDefault="00831B89" w:rsidP="006B4501">
            <w:pPr>
              <w:pStyle w:val="ListParagraph"/>
              <w:numPr>
                <w:ilvl w:val="0"/>
                <w:numId w:val="3"/>
              </w:numPr>
            </w:pPr>
            <w:r>
              <w:t xml:space="preserve">Inputs: </w:t>
            </w:r>
          </w:p>
          <w:p w:rsidR="004E3C76" w:rsidRDefault="004E3C76" w:rsidP="004E3C76">
            <w:pPr>
              <w:pStyle w:val="ListParagraph"/>
              <w:ind w:left="1440"/>
            </w:pPr>
            <w:r>
              <w:t xml:space="preserve">             “</w:t>
            </w:r>
            <w:proofErr w:type="spellStart"/>
            <w:r>
              <w:t>Logic_trip</w:t>
            </w:r>
            <w:proofErr w:type="spellEnd"/>
            <w:r>
              <w:t>” from a relay or a manual control</w:t>
            </w:r>
          </w:p>
          <w:p w:rsidR="00831B89" w:rsidRDefault="00831B89" w:rsidP="006B4501">
            <w:pPr>
              <w:pStyle w:val="ListParagraph"/>
              <w:numPr>
                <w:ilvl w:val="0"/>
                <w:numId w:val="3"/>
              </w:numPr>
            </w:pPr>
            <w:r>
              <w:t>Outputs:</w:t>
            </w:r>
          </w:p>
          <w:p w:rsidR="004E3C76" w:rsidRDefault="004E3C76" w:rsidP="004E3C76">
            <w:pPr>
              <w:pStyle w:val="ListParagraph"/>
              <w:ind w:left="1440"/>
            </w:pPr>
            <w:r>
              <w:t xml:space="preserve">              Measurements of voltage, current, and breaker status.</w:t>
            </w:r>
          </w:p>
          <w:p w:rsidR="006B4501" w:rsidRDefault="006B4501" w:rsidP="006B4501">
            <w:pPr>
              <w:pStyle w:val="ListParagraph"/>
              <w:numPr>
                <w:ilvl w:val="0"/>
                <w:numId w:val="3"/>
              </w:numPr>
            </w:pPr>
            <w:r>
              <w:t>Electrical connections:</w:t>
            </w:r>
          </w:p>
          <w:p w:rsidR="006B4501" w:rsidRDefault="006B4501" w:rsidP="006B4501">
            <w:pPr>
              <w:pStyle w:val="ListParagraph"/>
              <w:ind w:left="2160"/>
            </w:pPr>
            <w:r>
              <w:t>A, B, C phase connections are the primary.</w:t>
            </w:r>
          </w:p>
          <w:p w:rsidR="006B4501" w:rsidRDefault="006B4501" w:rsidP="006B4501">
            <w:pPr>
              <w:pStyle w:val="ListParagraph"/>
              <w:ind w:left="2160"/>
            </w:pPr>
            <w:r>
              <w:t>a, b, c phase connections are the secondary.</w:t>
            </w:r>
          </w:p>
          <w:p w:rsidR="006B033E" w:rsidRDefault="006B033E" w:rsidP="006B4501">
            <w:pPr>
              <w:pStyle w:val="ListParagraph"/>
              <w:numPr>
                <w:ilvl w:val="0"/>
                <w:numId w:val="3"/>
              </w:numPr>
            </w:pPr>
            <w:r>
              <w:t>Parameters:</w:t>
            </w:r>
          </w:p>
          <w:p w:rsidR="00847484" w:rsidRDefault="004E3C76" w:rsidP="004E3C76">
            <w:pPr>
              <w:ind w:left="2160"/>
            </w:pPr>
            <w:proofErr w:type="spellStart"/>
            <w:r>
              <w:t>Ts</w:t>
            </w:r>
            <w:proofErr w:type="spellEnd"/>
            <w:r>
              <w:t xml:space="preserve"> (seconds) – Simulation sample time</w:t>
            </w:r>
          </w:p>
          <w:p w:rsidR="004E3C76" w:rsidRDefault="004E3C76" w:rsidP="004E3C76">
            <w:pPr>
              <w:ind w:left="2160"/>
            </w:pPr>
            <w:r>
              <w:t>Mechanical Delay (seconds) – Breaker mechanical delay</w:t>
            </w:r>
          </w:p>
          <w:p w:rsidR="006B033E" w:rsidRDefault="006B033E" w:rsidP="0025762C">
            <w:pPr>
              <w:ind w:firstLine="720"/>
            </w:pPr>
          </w:p>
          <w:p w:rsidR="006B033E" w:rsidRPr="0025762C" w:rsidRDefault="006B033E" w:rsidP="0025762C">
            <w:pPr>
              <w:ind w:firstLine="720"/>
            </w:pP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lastRenderedPageBreak/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Default="0055650E" w:rsidP="00D20DB9"/>
          <w:p w:rsidR="003340DA" w:rsidRDefault="003340DA" w:rsidP="00D20DB9">
            <w:r>
              <w:rPr>
                <w:noProof/>
              </w:rPr>
              <w:drawing>
                <wp:inline distT="0" distB="0" distL="0" distR="0" wp14:anchorId="0F138247" wp14:editId="7A79A100">
                  <wp:extent cx="5943600" cy="39973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9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40DA" w:rsidRPr="0025762C" w:rsidRDefault="003340DA" w:rsidP="00D20DB9"/>
        </w:tc>
      </w:tr>
      <w:tr w:rsidR="0055650E" w:rsidTr="00D54332">
        <w:trPr>
          <w:trHeight w:val="15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D54332" w:rsidRDefault="004466D9" w:rsidP="00D54332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model is not validated against actual hardware</w:t>
            </w:r>
            <w:r w:rsidR="00D54332">
              <w:rPr>
                <w:color w:val="1F497D" w:themeColor="text2"/>
              </w:rPr>
              <w:t>. The model’s operations proved suitable for demonstrations and selected slow transient studies.</w:t>
            </w: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1758D0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1758D0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</w:t>
            </w:r>
            <w:r w:rsidR="001758D0">
              <w:rPr>
                <w:noProof/>
                <w:color w:val="1F497D" w:themeColor="text2"/>
              </w:rPr>
              <w:t xml:space="preserve">Tustin </w:t>
            </w:r>
            <w:r>
              <w:rPr>
                <w:noProof/>
                <w:color w:val="1F497D" w:themeColor="text2"/>
              </w:rPr>
              <w:t>solver with 1</w:t>
            </w:r>
            <w:r w:rsidR="00576D81">
              <w:rPr>
                <w:noProof/>
                <w:color w:val="1F497D" w:themeColor="text2"/>
              </w:rPr>
              <w:t>00</w:t>
            </w:r>
            <w:r>
              <w:rPr>
                <w:noProof/>
                <w:color w:val="1F497D" w:themeColor="text2"/>
              </w:rPr>
              <w:t>us time step was used</w:t>
            </w:r>
            <w:r w:rsidR="00576D81">
              <w:rPr>
                <w:noProof/>
                <w:color w:val="1F497D" w:themeColor="text2"/>
              </w:rPr>
              <w:t>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D54332" w:rsidP="00D54332">
            <w:pPr>
              <w:rPr>
                <w:noProof/>
                <w:color w:val="1F497D" w:themeColor="text2"/>
              </w:rPr>
            </w:pPr>
            <w:r>
              <w:rPr>
                <w:color w:val="000000"/>
              </w:rPr>
              <w:t>Model operates on single contact trigger signal combining ANSI 52a/52b</w:t>
            </w:r>
            <w:r w:rsidR="004466D9">
              <w:rPr>
                <w:color w:val="000000"/>
              </w:rPr>
              <w:t>.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1F24A8" w:rsidRDefault="001758D0" w:rsidP="001758D0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Basic element for numerous distribution systems.</w:t>
            </w:r>
          </w:p>
        </w:tc>
      </w:tr>
    </w:tbl>
    <w:p w:rsidR="00804F06" w:rsidRDefault="00804F06"/>
    <w:sectPr w:rsidR="00804F06" w:rsidSect="00E46578">
      <w:head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D32" w:rsidRDefault="00FD4D32" w:rsidP="00502517">
      <w:pPr>
        <w:spacing w:after="0" w:line="240" w:lineRule="auto"/>
      </w:pPr>
      <w:r>
        <w:separator/>
      </w:r>
    </w:p>
  </w:endnote>
  <w:endnote w:type="continuationSeparator" w:id="0">
    <w:p w:rsidR="00FD4D32" w:rsidRDefault="00FD4D32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D32" w:rsidRDefault="00FD4D32" w:rsidP="00502517">
      <w:pPr>
        <w:spacing w:after="0" w:line="240" w:lineRule="auto"/>
      </w:pPr>
      <w:r>
        <w:separator/>
      </w:r>
    </w:p>
  </w:footnote>
  <w:footnote w:type="continuationSeparator" w:id="0">
    <w:p w:rsidR="00FD4D32" w:rsidRDefault="00FD4D32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E6F5C"/>
    <w:multiLevelType w:val="hybridMultilevel"/>
    <w:tmpl w:val="1F987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0B13E8"/>
    <w:rsid w:val="000D0AD4"/>
    <w:rsid w:val="001758D0"/>
    <w:rsid w:val="001B7BC1"/>
    <w:rsid w:val="001D47AB"/>
    <w:rsid w:val="001F24A8"/>
    <w:rsid w:val="002270C4"/>
    <w:rsid w:val="0025762C"/>
    <w:rsid w:val="00331EBF"/>
    <w:rsid w:val="003340DA"/>
    <w:rsid w:val="00391078"/>
    <w:rsid w:val="004466D9"/>
    <w:rsid w:val="004C78AD"/>
    <w:rsid w:val="004E3BCC"/>
    <w:rsid w:val="004E3C76"/>
    <w:rsid w:val="00502517"/>
    <w:rsid w:val="00543C7B"/>
    <w:rsid w:val="0055650E"/>
    <w:rsid w:val="00576D81"/>
    <w:rsid w:val="005E20AB"/>
    <w:rsid w:val="006B033E"/>
    <w:rsid w:val="006B4501"/>
    <w:rsid w:val="00724F42"/>
    <w:rsid w:val="00804F06"/>
    <w:rsid w:val="00831B89"/>
    <w:rsid w:val="0083210C"/>
    <w:rsid w:val="00847484"/>
    <w:rsid w:val="008668BA"/>
    <w:rsid w:val="008B4A27"/>
    <w:rsid w:val="00AE0BDA"/>
    <w:rsid w:val="00BC1BB8"/>
    <w:rsid w:val="00C03EE8"/>
    <w:rsid w:val="00C04B51"/>
    <w:rsid w:val="00C47E7C"/>
    <w:rsid w:val="00D20DB9"/>
    <w:rsid w:val="00D54332"/>
    <w:rsid w:val="00D976D8"/>
    <w:rsid w:val="00E46578"/>
    <w:rsid w:val="00F85121"/>
    <w:rsid w:val="00FD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88980B4-9925-4D73-8D14-704707B3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Salcedo Ulerio, Reynaldo - 0773 - MITLL</cp:lastModifiedBy>
  <cp:revision>17</cp:revision>
  <dcterms:created xsi:type="dcterms:W3CDTF">2016-06-16T16:52:00Z</dcterms:created>
  <dcterms:modified xsi:type="dcterms:W3CDTF">2017-03-15T17:02:00Z</dcterms:modified>
</cp:coreProperties>
</file>