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E90" w:rsidRDefault="006C1E90" w:rsidP="006C1E90">
      <w:pPr>
        <w:pStyle w:val="Title"/>
        <w:ind w:firstLine="0"/>
        <w:jc w:val="center"/>
      </w:pPr>
      <w:r>
        <w:t xml:space="preserve">Test Sequence </w:t>
      </w:r>
      <w:proofErr w:type="gramStart"/>
      <w:r>
        <w:t>And</w:t>
      </w:r>
      <w:proofErr w:type="gramEnd"/>
      <w:r>
        <w:t xml:space="preserve"> Results For </w:t>
      </w:r>
      <w:proofErr w:type="spellStart"/>
      <w:r>
        <w:t>Microgrid</w:t>
      </w:r>
      <w:proofErr w:type="spellEnd"/>
      <w:r>
        <w:t xml:space="preserve"> Controller Symposium 16 February 2017</w:t>
      </w:r>
    </w:p>
    <w:p w:rsidR="00FA4438" w:rsidRPr="00FA4438" w:rsidRDefault="00FA4438" w:rsidP="00D16F13">
      <w:pPr>
        <w:pStyle w:val="Heading1"/>
      </w:pPr>
      <w:r>
        <w:lastRenderedPageBreak/>
        <w:t>Test Sequence</w:t>
      </w:r>
    </w:p>
    <w:p w:rsidR="00806942" w:rsidRPr="004A241C" w:rsidRDefault="00D33F3D" w:rsidP="000D1F90">
      <w:r w:rsidRPr="004A241C">
        <w:t xml:space="preserve">This section describes the test sequence demonstrated at the </w:t>
      </w:r>
      <w:r w:rsidR="00627D5E">
        <w:t>2</w:t>
      </w:r>
      <w:r w:rsidR="00627D5E" w:rsidRPr="00627D5E">
        <w:rPr>
          <w:vertAlign w:val="superscript"/>
        </w:rPr>
        <w:t>nd</w:t>
      </w:r>
      <w:r w:rsidR="00627D5E">
        <w:t xml:space="preserve"> </w:t>
      </w:r>
      <w:proofErr w:type="spellStart"/>
      <w:r w:rsidR="00627D5E">
        <w:t>Microgrid</w:t>
      </w:r>
      <w:proofErr w:type="spellEnd"/>
      <w:r w:rsidR="00627D5E">
        <w:t xml:space="preserve"> Controller</w:t>
      </w:r>
      <w:r w:rsidRPr="004A241C">
        <w:t xml:space="preserve"> Symposium </w:t>
      </w:r>
      <w:r w:rsidR="00627D5E">
        <w:t xml:space="preserve">held at the MIT Samberg Center on 16 February </w:t>
      </w:r>
      <w:proofErr w:type="gramStart"/>
      <w:r w:rsidR="00627D5E">
        <w:t xml:space="preserve">2017 </w:t>
      </w:r>
      <w:r w:rsidRPr="004A241C">
        <w:t xml:space="preserve"> utilizing</w:t>
      </w:r>
      <w:proofErr w:type="gramEnd"/>
      <w:r w:rsidRPr="004A241C">
        <w:t xml:space="preserve"> the </w:t>
      </w:r>
      <w:r w:rsidR="00627D5E">
        <w:t xml:space="preserve">OPAL-RT </w:t>
      </w:r>
      <w:r w:rsidRPr="004A241C">
        <w:t xml:space="preserve">HIL </w:t>
      </w:r>
      <w:proofErr w:type="spellStart"/>
      <w:r w:rsidRPr="004A241C">
        <w:t>microgrid</w:t>
      </w:r>
      <w:proofErr w:type="spellEnd"/>
      <w:r w:rsidRPr="004A241C">
        <w:t xml:space="preserve"> testbed. The structure and definition of the sequence was the result of a collaborative effort between MIT Lincoln Laboratory engineering staff and technical representatives of commercial </w:t>
      </w:r>
      <w:proofErr w:type="spellStart"/>
      <w:r w:rsidRPr="004A241C">
        <w:t>microgrid</w:t>
      </w:r>
      <w:proofErr w:type="spellEnd"/>
      <w:r w:rsidRPr="004A241C">
        <w:t xml:space="preserve"> controller vendors. </w:t>
      </w:r>
      <w:r w:rsidR="00121715" w:rsidRPr="004A241C">
        <w:t>T</w:t>
      </w:r>
      <w:r w:rsidRPr="004A241C">
        <w:t xml:space="preserve">he major goals of the test sequence were to </w:t>
      </w:r>
      <w:r w:rsidR="00121A91" w:rsidRPr="004A241C">
        <w:t xml:space="preserve">demonstrate the </w:t>
      </w:r>
      <w:proofErr w:type="spellStart"/>
      <w:r w:rsidR="00121A91" w:rsidRPr="004A241C">
        <w:t>microgrid</w:t>
      </w:r>
      <w:proofErr w:type="spellEnd"/>
      <w:r w:rsidR="00121A91" w:rsidRPr="004A241C">
        <w:t xml:space="preserve"> controllers’ performance of the following functions</w:t>
      </w:r>
      <w:r w:rsidRPr="004A241C">
        <w:t>:</w:t>
      </w:r>
    </w:p>
    <w:p w:rsidR="00AF72D6" w:rsidRPr="004A241C" w:rsidRDefault="00666277" w:rsidP="00BA59DB">
      <w:pPr>
        <w:pStyle w:val="Numbered"/>
        <w:numPr>
          <w:ilvl w:val="0"/>
          <w:numId w:val="39"/>
        </w:numPr>
      </w:pPr>
      <w:r>
        <w:t>Minimization of</w:t>
      </w:r>
      <w:r w:rsidR="00627D5E">
        <w:t xml:space="preserve"> load outage duration</w:t>
      </w:r>
    </w:p>
    <w:p w:rsidR="00FE3FAB" w:rsidRPr="004A241C" w:rsidRDefault="00666277" w:rsidP="00BA59DB">
      <w:pPr>
        <w:pStyle w:val="Numbered"/>
        <w:numPr>
          <w:ilvl w:val="0"/>
          <w:numId w:val="39"/>
        </w:numPr>
      </w:pPr>
      <w:r>
        <w:t>Minimization of energy cost (as quantified by emissions)</w:t>
      </w:r>
    </w:p>
    <w:p w:rsidR="00FE3FAB" w:rsidRPr="004A241C" w:rsidRDefault="00666277" w:rsidP="00BA59DB">
      <w:pPr>
        <w:pStyle w:val="Numbered"/>
        <w:numPr>
          <w:ilvl w:val="0"/>
          <w:numId w:val="39"/>
        </w:numPr>
      </w:pPr>
      <w:r>
        <w:t xml:space="preserve">Maximization of islanded operation duration and </w:t>
      </w:r>
      <w:proofErr w:type="spellStart"/>
      <w:r>
        <w:t>microgrid</w:t>
      </w:r>
      <w:proofErr w:type="spellEnd"/>
      <w:r>
        <w:t xml:space="preserve"> survivability</w:t>
      </w:r>
    </w:p>
    <w:p w:rsidR="00AF72D6" w:rsidRPr="004A241C" w:rsidRDefault="00666277" w:rsidP="00BA59DB">
      <w:pPr>
        <w:pStyle w:val="Numbered"/>
        <w:numPr>
          <w:ilvl w:val="0"/>
          <w:numId w:val="39"/>
        </w:numPr>
      </w:pPr>
      <w:r>
        <w:t>Compliance with interconnection requirements (PF and export limits)</w:t>
      </w:r>
    </w:p>
    <w:p w:rsidR="00D33F3D" w:rsidRPr="004A241C" w:rsidRDefault="00666277" w:rsidP="00BA59DB">
      <w:pPr>
        <w:pStyle w:val="Numbered"/>
        <w:numPr>
          <w:ilvl w:val="0"/>
          <w:numId w:val="39"/>
        </w:numPr>
      </w:pPr>
      <w:r>
        <w:t>Ability to meet dispatch order/demand response request</w:t>
      </w:r>
    </w:p>
    <w:p w:rsidR="00AF72D6" w:rsidRPr="004A241C" w:rsidRDefault="00666277" w:rsidP="00BA59DB">
      <w:pPr>
        <w:pStyle w:val="Numbered"/>
        <w:numPr>
          <w:ilvl w:val="0"/>
          <w:numId w:val="39"/>
        </w:numPr>
      </w:pPr>
      <w:r>
        <w:t>Maximization of PV production</w:t>
      </w:r>
    </w:p>
    <w:p w:rsidR="00D33F3D" w:rsidRPr="004A241C" w:rsidRDefault="00666277" w:rsidP="00BA59DB">
      <w:pPr>
        <w:pStyle w:val="Numbered"/>
        <w:numPr>
          <w:ilvl w:val="0"/>
          <w:numId w:val="39"/>
        </w:numPr>
      </w:pPr>
      <w:r>
        <w:t>Minimization of O&amp;M Costs</w:t>
      </w:r>
    </w:p>
    <w:p w:rsidR="00D33F3D" w:rsidRPr="004A241C" w:rsidRDefault="00666277" w:rsidP="00BA59DB">
      <w:pPr>
        <w:pStyle w:val="Numbered"/>
        <w:numPr>
          <w:ilvl w:val="0"/>
          <w:numId w:val="39"/>
        </w:numPr>
      </w:pPr>
      <w:r>
        <w:t>Maximization of PV penetration</w:t>
      </w:r>
    </w:p>
    <w:p w:rsidR="00666277" w:rsidRPr="004A241C" w:rsidRDefault="00666277" w:rsidP="00666277">
      <w:pPr>
        <w:pStyle w:val="Numbered"/>
        <w:numPr>
          <w:ilvl w:val="0"/>
          <w:numId w:val="39"/>
        </w:numPr>
      </w:pPr>
      <w:r>
        <w:t>Minimization of GHG emissions</w:t>
      </w:r>
    </w:p>
    <w:p w:rsidR="00BC5F8C" w:rsidRPr="004A241C" w:rsidRDefault="00BC5F8C" w:rsidP="001C572D">
      <w:r>
        <w:t>The features listed above were captured as nine key performance parameters (KPPs) as defined on pp. 19 and 20 in the vendor information packet document residing on the public</w:t>
      </w:r>
      <w:r w:rsidR="001C572D">
        <w:t xml:space="preserve"> EPHCC</w:t>
      </w:r>
      <w:r>
        <w:t xml:space="preserve"> </w:t>
      </w:r>
      <w:proofErr w:type="spellStart"/>
      <w:r>
        <w:t>Github</w:t>
      </w:r>
      <w:proofErr w:type="spellEnd"/>
      <w:r>
        <w:t xml:space="preserve"> server at </w:t>
      </w:r>
      <w:hyperlink r:id="rId9" w:history="1">
        <w:r w:rsidR="0044700B" w:rsidRPr="0044700B">
          <w:rPr>
            <w:rStyle w:val="Hyperlink"/>
          </w:rPr>
          <w:t>this URL</w:t>
        </w:r>
      </w:hyperlink>
    </w:p>
    <w:p w:rsidR="002A602F" w:rsidRDefault="00D33F3D" w:rsidP="000D1F90">
      <w:r w:rsidRPr="004A241C">
        <w:t xml:space="preserve">In order to expedite execution of the HIL demonstration at the Symposium, the test sequence was shortened from a planned duration of </w:t>
      </w:r>
      <w:r w:rsidR="003D3D1C">
        <w:t>several</w:t>
      </w:r>
      <w:r w:rsidRPr="004A241C">
        <w:t xml:space="preserve"> hours to duration of </w:t>
      </w:r>
      <w:r w:rsidR="001C572D">
        <w:t>30</w:t>
      </w:r>
      <w:r w:rsidRPr="004A241C">
        <w:t xml:space="preserve"> minutes so that all Symposium attendees would have an opportunity to view </w:t>
      </w:r>
      <w:r w:rsidR="00AA5C5E" w:rsidRPr="004A241C">
        <w:t>the full demonstration.</w:t>
      </w:r>
      <w:r w:rsidR="002A602F" w:rsidRPr="004A241C">
        <w:t xml:space="preserve"> </w:t>
      </w:r>
      <w:r w:rsidR="001C572D">
        <w:t xml:space="preserve">Figure 1.1 below shows the test sequence and DMS command sequence that was used to drive the 30 minute scenario.  Vendors were not required to interact with the DMS, but the results given in this section reflect discrepancies where failure to comply with DMS commands apparently occurred.  For example, the vendor designated as Vendor #1 apparently did not implement controls to comply with the DMS request to limit imported power (see results for KPP #5). </w:t>
      </w:r>
    </w:p>
    <w:p w:rsidR="00E936F3" w:rsidRDefault="00E936F3" w:rsidP="000D1F90">
      <w:r>
        <w:t xml:space="preserve">The test sequence did not incorporate the solar irradiance profile shown in Figure 1.1 due to the limited time available for implementation of the PV and BESS inverters and hardware controllers.  Therefore, a constant DC voltage source was assumed for the DC side of the PV array, and a simple battery model was used for the BESS.  The components referred to in the Figure (e.g., “BUS106” and “motor1”, etc.) can be found on the one-line diagram that is available on the public EPHCC </w:t>
      </w:r>
      <w:proofErr w:type="spellStart"/>
      <w:r>
        <w:t>Github</w:t>
      </w:r>
      <w:proofErr w:type="spellEnd"/>
      <w:r>
        <w:t xml:space="preserve"> server.</w:t>
      </w:r>
    </w:p>
    <w:p w:rsidR="007A0C5D" w:rsidRDefault="003C0AF2" w:rsidP="007A0C5D">
      <w:pPr>
        <w:keepNext/>
      </w:pPr>
      <w:r w:rsidRPr="003C0AF2">
        <w:rPr>
          <w:noProof/>
        </w:rPr>
        <w:lastRenderedPageBreak/>
        <w:drawing>
          <wp:inline distT="0" distB="0" distL="0" distR="0" wp14:anchorId="122F3E2F" wp14:editId="3971575C">
            <wp:extent cx="5943600" cy="4591685"/>
            <wp:effectExtent l="57150" t="57150" r="114300" b="1136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9168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3C0AF2" w:rsidRPr="00F911DE" w:rsidRDefault="00F911DE" w:rsidP="00F911DE">
      <w:pPr>
        <w:pStyle w:val="Caption"/>
        <w:jc w:val="center"/>
        <w:rPr>
          <w:b w:val="0"/>
          <w:i/>
        </w:rPr>
      </w:pPr>
      <w:proofErr w:type="gramStart"/>
      <w:r w:rsidRPr="00F911DE">
        <w:rPr>
          <w:b w:val="0"/>
          <w:i/>
        </w:rPr>
        <w:t xml:space="preserve">Figure </w:t>
      </w:r>
      <w:proofErr w:type="gramEnd"/>
      <w:r w:rsidRPr="00F911DE">
        <w:rPr>
          <w:b w:val="0"/>
          <w:i/>
        </w:rPr>
        <w:fldChar w:fldCharType="begin"/>
      </w:r>
      <w:r w:rsidRPr="00F911DE">
        <w:rPr>
          <w:b w:val="0"/>
          <w:i/>
        </w:rPr>
        <w:instrText xml:space="preserve"> SEQ Figure \* ARABIC </w:instrText>
      </w:r>
      <w:r w:rsidRPr="00F911DE">
        <w:rPr>
          <w:b w:val="0"/>
          <w:i/>
        </w:rPr>
        <w:fldChar w:fldCharType="separate"/>
      </w:r>
      <w:r w:rsidR="006153D4">
        <w:rPr>
          <w:b w:val="0"/>
          <w:i/>
          <w:noProof/>
        </w:rPr>
        <w:t>1</w:t>
      </w:r>
      <w:r w:rsidRPr="00F911DE">
        <w:rPr>
          <w:b w:val="0"/>
          <w:i/>
        </w:rPr>
        <w:fldChar w:fldCharType="end"/>
      </w:r>
      <w:proofErr w:type="gramStart"/>
      <w:r w:rsidRPr="00F911DE">
        <w:rPr>
          <w:b w:val="0"/>
          <w:i/>
        </w:rPr>
        <w:t>.</w:t>
      </w:r>
      <w:proofErr w:type="gramEnd"/>
      <w:r w:rsidRPr="00F911DE">
        <w:rPr>
          <w:b w:val="0"/>
          <w:i/>
        </w:rPr>
        <w:t xml:space="preserve"> Symposium Test Sequence and DMS Commands</w:t>
      </w:r>
    </w:p>
    <w:p w:rsidR="00D33F3D" w:rsidRDefault="00D33F3D" w:rsidP="00D16F13">
      <w:pPr>
        <w:pStyle w:val="Heading1"/>
      </w:pPr>
      <w:bookmarkStart w:id="0" w:name="_Toc432592304"/>
      <w:bookmarkStart w:id="1" w:name="_Toc441080138"/>
      <w:r w:rsidRPr="004A241C">
        <w:lastRenderedPageBreak/>
        <w:t>T</w:t>
      </w:r>
      <w:r w:rsidR="003F361A" w:rsidRPr="004A241C">
        <w:t xml:space="preserve">est </w:t>
      </w:r>
      <w:bookmarkEnd w:id="0"/>
      <w:bookmarkEnd w:id="1"/>
      <w:r w:rsidR="00FA4438">
        <w:t>Results</w:t>
      </w:r>
    </w:p>
    <w:p w:rsidR="00C106FA" w:rsidRPr="004A241C" w:rsidRDefault="00C106FA" w:rsidP="00D16F13">
      <w:pPr>
        <w:pStyle w:val="Heading2"/>
      </w:pPr>
      <w:bookmarkStart w:id="2" w:name="_Toc432592307"/>
      <w:bookmarkStart w:id="3" w:name="_Toc441080141"/>
      <w:r w:rsidRPr="004A241C">
        <w:t xml:space="preserve">Evaluation Metrics for Microgrid </w:t>
      </w:r>
      <w:r w:rsidR="008500C1" w:rsidRPr="004A241C">
        <w:t>C</w:t>
      </w:r>
      <w:r w:rsidRPr="004A241C">
        <w:t>ontroller</w:t>
      </w:r>
      <w:bookmarkEnd w:id="2"/>
      <w:bookmarkEnd w:id="3"/>
    </w:p>
    <w:p w:rsidR="00C106FA" w:rsidRPr="004A241C" w:rsidRDefault="00C46BA2" w:rsidP="000D1F90">
      <w:r w:rsidRPr="004A241C">
        <w:t xml:space="preserve">One of my main objectives with the HIL platform was for it to enable vendors to demonstrate their products' capabilities, differentiate working functionality from marketing "vaporware," and set themselves apart from their competition with hard performance metrics. The </w:t>
      </w:r>
      <w:proofErr w:type="spellStart"/>
      <w:r w:rsidRPr="004A241C">
        <w:t>Microgrid</w:t>
      </w:r>
      <w:proofErr w:type="spellEnd"/>
      <w:r w:rsidRPr="004A241C">
        <w:t xml:space="preserve"> Controller</w:t>
      </w:r>
      <w:r w:rsidR="00C106FA" w:rsidRPr="004A241C">
        <w:t xml:space="preserve"> </w:t>
      </w:r>
      <w:r w:rsidRPr="004A241C">
        <w:t>S</w:t>
      </w:r>
      <w:r w:rsidR="00C106FA" w:rsidRPr="004A241C">
        <w:t xml:space="preserve">ymposium </w:t>
      </w:r>
      <w:r w:rsidRPr="004A241C">
        <w:t>event brought</w:t>
      </w:r>
      <w:r w:rsidR="00C106FA" w:rsidRPr="004A241C">
        <w:t xml:space="preserve"> together a wide spectrum of stakeholders in the </w:t>
      </w:r>
      <w:proofErr w:type="spellStart"/>
      <w:r w:rsidR="00C106FA" w:rsidRPr="004A241C">
        <w:t>microgrid</w:t>
      </w:r>
      <w:proofErr w:type="spellEnd"/>
      <w:r w:rsidR="00C106FA" w:rsidRPr="004A241C">
        <w:t xml:space="preserve"> community to witness a demonstration of the power and potential of Hardware-</w:t>
      </w:r>
      <w:r w:rsidR="00A01B69" w:rsidRPr="004A241C">
        <w:t>in-t</w:t>
      </w:r>
      <w:r w:rsidR="00C106FA" w:rsidRPr="004A241C">
        <w:t>he-Loop technology for the purpose of</w:t>
      </w:r>
      <w:r w:rsidR="00A01B69" w:rsidRPr="004A241C">
        <w:t>:</w:t>
      </w:r>
    </w:p>
    <w:p w:rsidR="00C106FA" w:rsidRPr="004A241C" w:rsidRDefault="00C106FA" w:rsidP="00BA59DB">
      <w:pPr>
        <w:pStyle w:val="Numbered"/>
        <w:numPr>
          <w:ilvl w:val="0"/>
          <w:numId w:val="41"/>
        </w:numPr>
      </w:pPr>
      <w:r w:rsidRPr="004A241C">
        <w:t xml:space="preserve"> </w:t>
      </w:r>
      <w:r w:rsidRPr="000D1F90">
        <w:rPr>
          <w:b/>
        </w:rPr>
        <w:t>Demonstrating and showcasing</w:t>
      </w:r>
      <w:r w:rsidRPr="004A241C">
        <w:t xml:space="preserve"> the features and capabilities of the </w:t>
      </w:r>
      <w:proofErr w:type="spellStart"/>
      <w:r w:rsidRPr="004A241C">
        <w:t>microgrid</w:t>
      </w:r>
      <w:proofErr w:type="spellEnd"/>
      <w:r w:rsidRPr="004A241C">
        <w:t xml:space="preserve"> controller hardware that is currently being offered by manufacturers</w:t>
      </w:r>
    </w:p>
    <w:p w:rsidR="00C106FA" w:rsidRPr="004A241C" w:rsidRDefault="00C106FA" w:rsidP="000D1F90">
      <w:pPr>
        <w:pStyle w:val="Numbered"/>
      </w:pPr>
      <w:r w:rsidRPr="004A241C">
        <w:t xml:space="preserve">Eventual cost-effective application as a </w:t>
      </w:r>
      <w:r w:rsidRPr="004A241C">
        <w:rPr>
          <w:b/>
        </w:rPr>
        <w:t>commissioning platform</w:t>
      </w:r>
      <w:r w:rsidRPr="004A241C">
        <w:t xml:space="preserve"> for </w:t>
      </w:r>
      <w:proofErr w:type="spellStart"/>
      <w:r w:rsidRPr="004A241C">
        <w:t>microgrid</w:t>
      </w:r>
      <w:proofErr w:type="spellEnd"/>
      <w:r w:rsidRPr="004A241C">
        <w:t xml:space="preserve"> deployment</w:t>
      </w:r>
    </w:p>
    <w:p w:rsidR="00C106FA" w:rsidRPr="004A241C" w:rsidRDefault="00C106FA" w:rsidP="000D1F90">
      <w:pPr>
        <w:pStyle w:val="Numbered"/>
      </w:pPr>
      <w:r w:rsidRPr="004A241C">
        <w:t xml:space="preserve">Eventual application as a </w:t>
      </w:r>
      <w:r w:rsidRPr="004A241C">
        <w:rPr>
          <w:b/>
        </w:rPr>
        <w:t>validation platform</w:t>
      </w:r>
      <w:r w:rsidRPr="004A241C">
        <w:t xml:space="preserve"> for vendors, test labs and utilities to verify standards compliance.</w:t>
      </w:r>
    </w:p>
    <w:p w:rsidR="000D1F90" w:rsidRDefault="00FA4438" w:rsidP="00A818C1">
      <w:proofErr w:type="spellStart"/>
      <w:r>
        <w:t>Matlab</w:t>
      </w:r>
      <w:proofErr w:type="spellEnd"/>
      <w:r w:rsidR="004229C2">
        <w:t>™</w:t>
      </w:r>
      <w:r>
        <w:t xml:space="preserve"> scripts were written</w:t>
      </w:r>
      <w:r w:rsidR="00E54A5B">
        <w:t xml:space="preserve"> to evaluate the</w:t>
      </w:r>
      <w:r>
        <w:t xml:space="preserve"> nine KPPs referred to in Paragraph 1.1.1 </w:t>
      </w:r>
      <w:r w:rsidR="00E54A5B">
        <w:t>above for the two test sequences conducted by MITLL using the OPAL-RT based “HILLTOP” hardware-in-the-loop testbed.</w:t>
      </w:r>
      <w:r w:rsidR="00A818C1">
        <w:t xml:space="preserve">  The first test sequence was run using a </w:t>
      </w:r>
      <w:proofErr w:type="spellStart"/>
      <w:r w:rsidR="00A818C1">
        <w:t>microgrid</w:t>
      </w:r>
      <w:proofErr w:type="spellEnd"/>
      <w:r w:rsidR="00A818C1">
        <w:t xml:space="preserve"> controller provided by a vendor designated “Vendor #1” and the second test sequence was run using a </w:t>
      </w:r>
      <w:proofErr w:type="spellStart"/>
      <w:r w:rsidR="00A818C1">
        <w:t>microgrid</w:t>
      </w:r>
      <w:proofErr w:type="spellEnd"/>
      <w:r w:rsidR="00A818C1">
        <w:t xml:space="preserve"> controller provided by a vendor designated as “Vendor #2”.</w:t>
      </w:r>
    </w:p>
    <w:p w:rsidR="00005EC7" w:rsidRDefault="00B437EF" w:rsidP="001D5FFD">
      <w:pPr>
        <w:pStyle w:val="Heading2"/>
      </w:pPr>
      <w:bookmarkStart w:id="4" w:name="_Toc432592308"/>
      <w:bookmarkStart w:id="5" w:name="_Toc441080142"/>
      <w:r w:rsidRPr="004A241C">
        <w:t>Summary of Results</w:t>
      </w:r>
      <w:bookmarkEnd w:id="4"/>
      <w:bookmarkEnd w:id="5"/>
    </w:p>
    <w:p w:rsidR="00642295" w:rsidRPr="001D5FFD" w:rsidRDefault="001D5FFD" w:rsidP="00CF79CB">
      <w:pPr>
        <w:pStyle w:val="Heading3"/>
      </w:pPr>
      <w:r>
        <w:t>Key Performance Parameter #1: Load Outage Duration</w:t>
      </w:r>
    </w:p>
    <w:p w:rsidR="00D16F13" w:rsidRDefault="00016330" w:rsidP="00D16F13">
      <w:pPr>
        <w:ind w:firstLine="0"/>
        <w:rPr>
          <w:noProof/>
        </w:rPr>
      </w:pPr>
      <w:r>
        <w:t xml:space="preserve">Figure 1.2 shows the results for KPP#1.  Most notable is how similar the results for load-not-served turned out to be for Vendor #1 and Vendor #2, given that the </w:t>
      </w:r>
      <w:proofErr w:type="spellStart"/>
      <w:r>
        <w:t>microgrid</w:t>
      </w:r>
      <w:proofErr w:type="spellEnd"/>
      <w:r>
        <w:t xml:space="preserve"> controller architecture and firmware were developed independently.</w:t>
      </w:r>
      <w:r w:rsidR="000E6DCC">
        <w:t xml:space="preserve">  As shown in Figure 1. </w:t>
      </w:r>
      <w:proofErr w:type="gramStart"/>
      <w:r w:rsidR="000E6DCC">
        <w:t>above</w:t>
      </w:r>
      <w:proofErr w:type="gramEnd"/>
      <w:r w:rsidR="000E6DCC">
        <w:t xml:space="preserve">, the test scenario </w:t>
      </w:r>
      <w:r w:rsidR="00097383">
        <w:t xml:space="preserve">is rather severe, and </w:t>
      </w:r>
      <w:r w:rsidR="000E6DCC">
        <w:t xml:space="preserve">included three </w:t>
      </w:r>
      <w:r w:rsidR="00D16F13">
        <w:t>segments of islanding, one that was requested by DMS near the middle of the scenario and two that were “unintended” (one at the beginning of the scenario and one later in the scenario.)  The severity of the scenario and the limited power available from the DERs led to the need to load shed the critical loads for about 20% of the test run.  The priority and interruptible loads were given low priority by both vendors during islanding as evidenced</w:t>
      </w:r>
      <w:r w:rsidR="00D16F13" w:rsidRPr="00D16F13">
        <w:t xml:space="preserve"> </w:t>
      </w:r>
      <w:r w:rsidR="00D16F13">
        <w:t xml:space="preserve">by the very high outage numbers, but the values are likely due in part to nuisance tripping/resetting of </w:t>
      </w:r>
      <w:r w:rsidR="00304E64">
        <w:t>certain interruptible and priority loads as shown in Figure 3.</w:t>
      </w:r>
      <w:r w:rsidR="00D16F13">
        <w:t xml:space="preserve">  </w:t>
      </w:r>
      <w:r w:rsidR="00304E64">
        <w:t xml:space="preserve">Another possibility is data dropouts.  </w:t>
      </w:r>
      <w:r w:rsidR="00D16F13">
        <w:t>This issue needs further investigation.</w:t>
      </w:r>
      <w:r w:rsidR="00D16F13" w:rsidRPr="004C6D4A">
        <w:rPr>
          <w:noProof/>
        </w:rPr>
        <w:t xml:space="preserve"> </w:t>
      </w:r>
    </w:p>
    <w:p w:rsidR="000E6DCC" w:rsidRDefault="000E6DCC" w:rsidP="000E6DCC"/>
    <w:p w:rsidR="00D16F13" w:rsidRDefault="00016330" w:rsidP="00D16F13">
      <w:pPr>
        <w:pStyle w:val="Caption"/>
        <w:rPr>
          <w:b w:val="0"/>
          <w:i/>
        </w:rPr>
      </w:pPr>
      <w:r w:rsidRPr="00016330">
        <w:rPr>
          <w:noProof/>
        </w:rPr>
        <w:lastRenderedPageBreak/>
        <w:drawing>
          <wp:inline distT="0" distB="0" distL="0" distR="0" wp14:anchorId="1C35B900" wp14:editId="540700E7">
            <wp:extent cx="5493224" cy="3305657"/>
            <wp:effectExtent l="19050" t="19050" r="1270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9760"/>
                    <a:stretch/>
                  </pic:blipFill>
                  <pic:spPr bwMode="auto">
                    <a:xfrm>
                      <a:off x="0" y="0"/>
                      <a:ext cx="5493224" cy="3305657"/>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6330" w:rsidRDefault="00F911DE" w:rsidP="00F911DE">
      <w:pPr>
        <w:pStyle w:val="Caption"/>
        <w:jc w:val="center"/>
        <w:rPr>
          <w:b w:val="0"/>
          <w:i/>
        </w:rPr>
      </w:pPr>
      <w:proofErr w:type="gramStart"/>
      <w:r w:rsidRPr="00F911DE">
        <w:rPr>
          <w:b w:val="0"/>
          <w:i/>
        </w:rPr>
        <w:t xml:space="preserve">Figure </w:t>
      </w:r>
      <w:proofErr w:type="gramEnd"/>
      <w:r w:rsidRPr="00F911DE">
        <w:rPr>
          <w:b w:val="0"/>
          <w:i/>
        </w:rPr>
        <w:fldChar w:fldCharType="begin"/>
      </w:r>
      <w:r w:rsidRPr="00F911DE">
        <w:rPr>
          <w:b w:val="0"/>
          <w:i/>
        </w:rPr>
        <w:instrText xml:space="preserve"> SEQ Figure \* ARABIC </w:instrText>
      </w:r>
      <w:r w:rsidRPr="00F911DE">
        <w:rPr>
          <w:b w:val="0"/>
          <w:i/>
        </w:rPr>
        <w:fldChar w:fldCharType="separate"/>
      </w:r>
      <w:r w:rsidR="006153D4">
        <w:rPr>
          <w:b w:val="0"/>
          <w:i/>
          <w:noProof/>
        </w:rPr>
        <w:t>2</w:t>
      </w:r>
      <w:r w:rsidRPr="00F911DE">
        <w:rPr>
          <w:b w:val="0"/>
          <w:i/>
        </w:rPr>
        <w:fldChar w:fldCharType="end"/>
      </w:r>
      <w:proofErr w:type="gramStart"/>
      <w:r w:rsidRPr="00F911DE">
        <w:rPr>
          <w:b w:val="0"/>
          <w:i/>
        </w:rPr>
        <w:t>.</w:t>
      </w:r>
      <w:proofErr w:type="gramEnd"/>
      <w:r w:rsidRPr="00F911DE">
        <w:rPr>
          <w:b w:val="0"/>
          <w:i/>
        </w:rPr>
        <w:t xml:space="preserve">  KPP#1 </w:t>
      </w:r>
      <w:proofErr w:type="gramStart"/>
      <w:r w:rsidRPr="00F911DE">
        <w:rPr>
          <w:b w:val="0"/>
          <w:i/>
        </w:rPr>
        <w:t>Results</w:t>
      </w:r>
      <w:proofErr w:type="gramEnd"/>
    </w:p>
    <w:p w:rsidR="000C5161" w:rsidRPr="000C5161" w:rsidRDefault="000C5161" w:rsidP="000C5161"/>
    <w:p w:rsidR="000E6DCC" w:rsidRDefault="004C6D4A" w:rsidP="00220172">
      <w:pPr>
        <w:ind w:firstLine="0"/>
        <w:jc w:val="center"/>
      </w:pPr>
      <w:r>
        <w:rPr>
          <w:noProof/>
        </w:rPr>
        <w:drawing>
          <wp:inline distT="0" distB="0" distL="0" distR="0" wp14:anchorId="75E6A724" wp14:editId="092D0212">
            <wp:extent cx="5445456" cy="3234519"/>
            <wp:effectExtent l="19050" t="19050" r="222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80" t="10803" r="4359" b="5132"/>
                    <a:stretch/>
                  </pic:blipFill>
                  <pic:spPr bwMode="auto">
                    <a:xfrm>
                      <a:off x="0" y="0"/>
                      <a:ext cx="5465822" cy="324661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C6D4A" w:rsidRDefault="004C6D4A" w:rsidP="004C6D4A">
      <w:pPr>
        <w:pStyle w:val="Caption"/>
        <w:jc w:val="center"/>
        <w:rPr>
          <w:b w:val="0"/>
          <w:i/>
        </w:rPr>
      </w:pPr>
      <w:proofErr w:type="gramStart"/>
      <w:r w:rsidRPr="00220172">
        <w:rPr>
          <w:b w:val="0"/>
          <w:i/>
        </w:rPr>
        <w:t xml:space="preserve">Figure </w:t>
      </w:r>
      <w:proofErr w:type="gramEnd"/>
      <w:r w:rsidRPr="00220172">
        <w:rPr>
          <w:b w:val="0"/>
          <w:i/>
        </w:rPr>
        <w:fldChar w:fldCharType="begin"/>
      </w:r>
      <w:r w:rsidRPr="00220172">
        <w:rPr>
          <w:b w:val="0"/>
          <w:i/>
        </w:rPr>
        <w:instrText xml:space="preserve"> SEQ Figure \* ARABIC </w:instrText>
      </w:r>
      <w:r w:rsidRPr="00220172">
        <w:rPr>
          <w:b w:val="0"/>
          <w:i/>
        </w:rPr>
        <w:fldChar w:fldCharType="separate"/>
      </w:r>
      <w:r w:rsidR="006153D4">
        <w:rPr>
          <w:b w:val="0"/>
          <w:i/>
          <w:noProof/>
        </w:rPr>
        <w:t>3</w:t>
      </w:r>
      <w:r w:rsidRPr="00220172">
        <w:rPr>
          <w:b w:val="0"/>
          <w:i/>
        </w:rPr>
        <w:fldChar w:fldCharType="end"/>
      </w:r>
      <w:proofErr w:type="gramStart"/>
      <w:r w:rsidRPr="00220172">
        <w:rPr>
          <w:b w:val="0"/>
          <w:i/>
        </w:rPr>
        <w:t>.</w:t>
      </w:r>
      <w:proofErr w:type="gramEnd"/>
      <w:r w:rsidRPr="00220172">
        <w:rPr>
          <w:b w:val="0"/>
          <w:i/>
        </w:rPr>
        <w:t xml:space="preserve">  Evidence of </w:t>
      </w:r>
      <w:r w:rsidR="00CF022E">
        <w:rPr>
          <w:b w:val="0"/>
          <w:i/>
        </w:rPr>
        <w:t xml:space="preserve">possible </w:t>
      </w:r>
      <w:r w:rsidRPr="00220172">
        <w:rPr>
          <w:b w:val="0"/>
          <w:i/>
        </w:rPr>
        <w:t>nuisance tripping on interruptible load I4</w:t>
      </w:r>
    </w:p>
    <w:p w:rsidR="001D5FFD" w:rsidRDefault="001D5FFD" w:rsidP="001D5FFD">
      <w:pPr>
        <w:pStyle w:val="Heading3"/>
      </w:pPr>
      <w:bookmarkStart w:id="6" w:name="_Toc432592312"/>
      <w:bookmarkStart w:id="7" w:name="_Toc441080146"/>
      <w:r>
        <w:lastRenderedPageBreak/>
        <w:t>Key Performance Parameter #2: Energy Cost</w:t>
      </w:r>
    </w:p>
    <w:p w:rsidR="00872082" w:rsidRDefault="00872082" w:rsidP="00872082">
      <w:pPr>
        <w:jc w:val="center"/>
      </w:pPr>
      <w:r>
        <w:t xml:space="preserve">As described in the vendor information packet referred to above, KPP#2 (Energy Cost) is evaluated using power generator emissions for the purposes of this test </w:t>
      </w:r>
      <w:proofErr w:type="gramStart"/>
      <w:r>
        <w:t>scenario,</w:t>
      </w:r>
      <w:proofErr w:type="gramEnd"/>
      <w:r>
        <w:t xml:space="preserve"> and the results are shown in Figure 4.  </w:t>
      </w:r>
    </w:p>
    <w:p w:rsidR="00872082" w:rsidRDefault="004A3A66" w:rsidP="00872082">
      <w:pPr>
        <w:jc w:val="center"/>
      </w:pPr>
      <w:r w:rsidRPr="004A3A66">
        <w:rPr>
          <w:noProof/>
        </w:rPr>
        <w:drawing>
          <wp:inline distT="0" distB="0" distL="0" distR="0">
            <wp:extent cx="5495544" cy="3776472"/>
            <wp:effectExtent l="19050" t="19050" r="1016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8105"/>
                    <a:stretch/>
                  </pic:blipFill>
                  <pic:spPr bwMode="auto">
                    <a:xfrm>
                      <a:off x="0" y="0"/>
                      <a:ext cx="5495544" cy="3776472"/>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72082" w:rsidRDefault="00872082" w:rsidP="00872082">
      <w:pPr>
        <w:pStyle w:val="Caption"/>
        <w:jc w:val="center"/>
        <w:rPr>
          <w:b w:val="0"/>
          <w:i/>
        </w:rPr>
      </w:pPr>
      <w:proofErr w:type="gramStart"/>
      <w:r w:rsidRPr="00872082">
        <w:rPr>
          <w:b w:val="0"/>
          <w:i/>
        </w:rPr>
        <w:t xml:space="preserve">Figure </w:t>
      </w:r>
      <w:proofErr w:type="gramEnd"/>
      <w:r w:rsidRPr="00872082">
        <w:rPr>
          <w:b w:val="0"/>
          <w:i/>
        </w:rPr>
        <w:fldChar w:fldCharType="begin"/>
      </w:r>
      <w:r w:rsidRPr="00872082">
        <w:rPr>
          <w:b w:val="0"/>
          <w:i/>
        </w:rPr>
        <w:instrText xml:space="preserve"> SEQ Figure \* ARABIC </w:instrText>
      </w:r>
      <w:r w:rsidRPr="00872082">
        <w:rPr>
          <w:b w:val="0"/>
          <w:i/>
        </w:rPr>
        <w:fldChar w:fldCharType="separate"/>
      </w:r>
      <w:r w:rsidR="006153D4">
        <w:rPr>
          <w:b w:val="0"/>
          <w:i/>
          <w:noProof/>
        </w:rPr>
        <w:t>4</w:t>
      </w:r>
      <w:r w:rsidRPr="00872082">
        <w:rPr>
          <w:b w:val="0"/>
          <w:i/>
        </w:rPr>
        <w:fldChar w:fldCharType="end"/>
      </w:r>
      <w:proofErr w:type="gramStart"/>
      <w:r w:rsidRPr="00872082">
        <w:rPr>
          <w:b w:val="0"/>
          <w:i/>
        </w:rPr>
        <w:t>.</w:t>
      </w:r>
      <w:proofErr w:type="gramEnd"/>
      <w:r w:rsidRPr="00872082">
        <w:rPr>
          <w:b w:val="0"/>
          <w:i/>
        </w:rPr>
        <w:t xml:space="preserve">  KPP#2 Results</w:t>
      </w:r>
    </w:p>
    <w:p w:rsidR="00872082" w:rsidRDefault="00872082" w:rsidP="00872082">
      <w:r>
        <w:t xml:space="preserve">The main difference in the results for the two vendors is due to the fact that Vendor #1 did not run the diesel </w:t>
      </w:r>
      <w:proofErr w:type="spellStart"/>
      <w:r>
        <w:t>genset</w:t>
      </w:r>
      <w:proofErr w:type="spellEnd"/>
      <w:r>
        <w:t xml:space="preserve"> in feeder #1 when grid-tied, which reduced the GHG emissions slightly.</w:t>
      </w:r>
      <w:r w:rsidR="00330CB4">
        <w:t xml:space="preserve">  In the Figure, the emissions labelled “PG&amp;E” are from published data for that utility, and are used as a baseline emissions rate for power imported from the utility.  The data implies that when grid-tied, the best way to reduce emissions </w:t>
      </w:r>
      <w:r w:rsidR="004654A2">
        <w:t xml:space="preserve">(other than maximizing use of PV) </w:t>
      </w:r>
      <w:r w:rsidR="00330CB4">
        <w:t>is to import power from the grid unless the CHP heat can be used to full advantage</w:t>
      </w:r>
      <w:r w:rsidR="004654A2">
        <w:t xml:space="preserve">, due to the disparity between emissions rate of diesel and NG (about 1425 </w:t>
      </w:r>
      <w:proofErr w:type="spellStart"/>
      <w:r w:rsidR="004654A2">
        <w:t>lb</w:t>
      </w:r>
      <w:proofErr w:type="spellEnd"/>
      <w:r w:rsidR="004654A2">
        <w:t xml:space="preserve"> CO</w:t>
      </w:r>
      <w:r w:rsidR="004654A2">
        <w:rPr>
          <w:vertAlign w:val="subscript"/>
        </w:rPr>
        <w:t>2</w:t>
      </w:r>
      <w:r w:rsidR="004654A2">
        <w:t xml:space="preserve"> per MWh and 1027 </w:t>
      </w:r>
      <w:proofErr w:type="spellStart"/>
      <w:r w:rsidR="004654A2">
        <w:t>lb</w:t>
      </w:r>
      <w:proofErr w:type="spellEnd"/>
      <w:r w:rsidR="004654A2">
        <w:t xml:space="preserve"> CO</w:t>
      </w:r>
      <w:r w:rsidR="004654A2">
        <w:rPr>
          <w:vertAlign w:val="subscript"/>
        </w:rPr>
        <w:t>2</w:t>
      </w:r>
      <w:r w:rsidR="004654A2">
        <w:t xml:space="preserve"> per MWh respectively) vs. the rate claimed for PG&amp;E (457 </w:t>
      </w:r>
      <w:proofErr w:type="spellStart"/>
      <w:r w:rsidR="004654A2">
        <w:t>lb</w:t>
      </w:r>
      <w:proofErr w:type="spellEnd"/>
      <w:r w:rsidR="004654A2">
        <w:t xml:space="preserve"> CO</w:t>
      </w:r>
      <w:r w:rsidR="004654A2">
        <w:rPr>
          <w:vertAlign w:val="subscript"/>
        </w:rPr>
        <w:t>2</w:t>
      </w:r>
      <w:r w:rsidR="004654A2">
        <w:t xml:space="preserve"> per MWh).</w:t>
      </w:r>
    </w:p>
    <w:p w:rsidR="009A43BC" w:rsidRDefault="009A43BC" w:rsidP="009A43BC">
      <w:pPr>
        <w:pStyle w:val="Heading3"/>
      </w:pPr>
      <w:r>
        <w:t xml:space="preserve">Key Performance Parameter #3: Fuel Consumption </w:t>
      </w:r>
      <w:proofErr w:type="gramStart"/>
      <w:r>
        <w:t>During</w:t>
      </w:r>
      <w:proofErr w:type="gramEnd"/>
      <w:r>
        <w:t xml:space="preserve"> Islanded Condition</w:t>
      </w:r>
    </w:p>
    <w:p w:rsidR="009A43BC" w:rsidRDefault="009A43BC" w:rsidP="009A43BC">
      <w:pPr>
        <w:jc w:val="left"/>
      </w:pPr>
      <w:r>
        <w:t xml:space="preserve">Figure 5 shows the comparison for fuel consumption as defined for KPP#3.  Vendor #1 makes slightly better use of CHP to offset boiler usage.  As mentioned previously, Vendor #1 needs to start the diesel </w:t>
      </w:r>
      <w:proofErr w:type="spellStart"/>
      <w:r>
        <w:t>genset</w:t>
      </w:r>
      <w:proofErr w:type="spellEnd"/>
      <w:r>
        <w:t xml:space="preserve"> in feeder #1 each time an islanding event occurs, which results in slightly lower fuel usage (and higher load not served) for the diesel </w:t>
      </w:r>
      <w:proofErr w:type="spellStart"/>
      <w:r>
        <w:t>genset</w:t>
      </w:r>
      <w:proofErr w:type="spellEnd"/>
      <w:r>
        <w:t>.</w:t>
      </w:r>
    </w:p>
    <w:p w:rsidR="009A43BC" w:rsidRDefault="009A43BC" w:rsidP="009A43BC">
      <w:pPr>
        <w:jc w:val="center"/>
      </w:pPr>
      <w:r w:rsidRPr="009A43BC">
        <w:rPr>
          <w:noProof/>
        </w:rPr>
        <w:lastRenderedPageBreak/>
        <w:drawing>
          <wp:inline distT="0" distB="0" distL="0" distR="0">
            <wp:extent cx="4559968" cy="2616868"/>
            <wp:effectExtent l="19050" t="19050" r="1206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3415"/>
                    <a:stretch/>
                  </pic:blipFill>
                  <pic:spPr bwMode="auto">
                    <a:xfrm>
                      <a:off x="0" y="0"/>
                      <a:ext cx="4559935" cy="261684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A43BC" w:rsidRDefault="009A43BC" w:rsidP="009A43BC">
      <w:pPr>
        <w:pStyle w:val="Caption"/>
        <w:jc w:val="center"/>
        <w:rPr>
          <w:b w:val="0"/>
          <w:i/>
        </w:rPr>
      </w:pPr>
      <w:proofErr w:type="gramStart"/>
      <w:r w:rsidRPr="009A43BC">
        <w:rPr>
          <w:b w:val="0"/>
          <w:i/>
        </w:rPr>
        <w:t xml:space="preserve">Figure </w:t>
      </w:r>
      <w:proofErr w:type="gramEnd"/>
      <w:r w:rsidRPr="009A43BC">
        <w:rPr>
          <w:b w:val="0"/>
          <w:i/>
        </w:rPr>
        <w:fldChar w:fldCharType="begin"/>
      </w:r>
      <w:r w:rsidRPr="009A43BC">
        <w:rPr>
          <w:b w:val="0"/>
          <w:i/>
        </w:rPr>
        <w:instrText xml:space="preserve"> SEQ Figure \* ARABIC </w:instrText>
      </w:r>
      <w:r w:rsidRPr="009A43BC">
        <w:rPr>
          <w:b w:val="0"/>
          <w:i/>
        </w:rPr>
        <w:fldChar w:fldCharType="separate"/>
      </w:r>
      <w:r w:rsidR="006153D4">
        <w:rPr>
          <w:b w:val="0"/>
          <w:i/>
          <w:noProof/>
        </w:rPr>
        <w:t>5</w:t>
      </w:r>
      <w:r w:rsidRPr="009A43BC">
        <w:rPr>
          <w:b w:val="0"/>
          <w:i/>
        </w:rPr>
        <w:fldChar w:fldCharType="end"/>
      </w:r>
      <w:proofErr w:type="gramStart"/>
      <w:r w:rsidRPr="009A43BC">
        <w:rPr>
          <w:b w:val="0"/>
          <w:i/>
        </w:rPr>
        <w:t>.</w:t>
      </w:r>
      <w:proofErr w:type="gramEnd"/>
      <w:r w:rsidRPr="009A43BC">
        <w:rPr>
          <w:b w:val="0"/>
          <w:i/>
        </w:rPr>
        <w:t xml:space="preserve"> KPP#3 Results</w:t>
      </w:r>
    </w:p>
    <w:p w:rsidR="004A1265" w:rsidRPr="004A1265" w:rsidRDefault="004A1265" w:rsidP="004A1265"/>
    <w:p w:rsidR="00F501F0" w:rsidRDefault="00F501F0" w:rsidP="00F501F0">
      <w:pPr>
        <w:pStyle w:val="Heading3"/>
      </w:pPr>
      <w:r>
        <w:t xml:space="preserve">Key Performance Parameter #4: </w:t>
      </w:r>
      <w:r w:rsidR="00B948B8">
        <w:t xml:space="preserve">Compliance </w:t>
      </w:r>
      <w:proofErr w:type="gramStart"/>
      <w:r w:rsidR="00B948B8">
        <w:t>With</w:t>
      </w:r>
      <w:proofErr w:type="gramEnd"/>
      <w:r w:rsidR="00B948B8">
        <w:t xml:space="preserve"> Interconnection Requirement</w:t>
      </w:r>
    </w:p>
    <w:p w:rsidR="004A1265" w:rsidRDefault="00F501F0" w:rsidP="004A1265">
      <w:pPr>
        <w:jc w:val="left"/>
      </w:pPr>
      <w:r>
        <w:t xml:space="preserve">Figure </w:t>
      </w:r>
      <w:r w:rsidR="00B948B8">
        <w:t>6</w:t>
      </w:r>
      <w:r>
        <w:t xml:space="preserve"> shows the comparison </w:t>
      </w:r>
      <w:r w:rsidR="00B948B8">
        <w:t>of compliance with DMS requests for PF management and export limits</w:t>
      </w:r>
      <w:r>
        <w:t>.</w:t>
      </w:r>
      <w:r w:rsidR="00B948B8">
        <w:t xml:space="preserve">  As shown in Figure</w:t>
      </w:r>
      <w:r w:rsidR="006040CD">
        <w:t xml:space="preserve"> </w:t>
      </w:r>
      <w:proofErr w:type="gramStart"/>
      <w:r w:rsidR="006040CD">
        <w:t>6.</w:t>
      </w:r>
      <w:r w:rsidR="00B948B8">
        <w:t>,</w:t>
      </w:r>
      <w:proofErr w:type="gramEnd"/>
      <w:r w:rsidR="00B948B8">
        <w:t xml:space="preserve"> the levels used in the scenario are a target PF error not to exceed ± 0.05  and a target power export error not to exceed +100 KW over the limits show in the second trace of Figure 1.</w:t>
      </w:r>
      <w:r w:rsidR="006040CD" w:rsidRPr="006040CD">
        <w:t xml:space="preserve"> </w:t>
      </w:r>
      <w:r w:rsidR="004A1265">
        <w:t xml:space="preserve"> </w:t>
      </w:r>
      <w:r w:rsidR="004A1265" w:rsidRPr="004A1265">
        <w:rPr>
          <w:bCs/>
        </w:rPr>
        <w:t xml:space="preserve">Both vendors </w:t>
      </w:r>
    </w:p>
    <w:p w:rsidR="004A1265" w:rsidRDefault="006040CD" w:rsidP="004A1265">
      <w:pPr>
        <w:pStyle w:val="Caption"/>
        <w:jc w:val="center"/>
      </w:pPr>
      <w:r w:rsidRPr="006040CD">
        <w:rPr>
          <w:noProof/>
        </w:rPr>
        <w:drawing>
          <wp:inline distT="0" distB="0" distL="0" distR="0" wp14:anchorId="0600A9E5" wp14:editId="62826638">
            <wp:extent cx="4561840" cy="2540000"/>
            <wp:effectExtent l="19050" t="19050" r="1016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25595"/>
                    <a:stretch/>
                  </pic:blipFill>
                  <pic:spPr bwMode="auto">
                    <a:xfrm>
                      <a:off x="0" y="0"/>
                      <a:ext cx="4561840" cy="2540000"/>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1265" w:rsidRPr="004A1265" w:rsidRDefault="004A1265" w:rsidP="004A1265">
      <w:pPr>
        <w:pStyle w:val="Caption"/>
        <w:jc w:val="center"/>
        <w:rPr>
          <w:b w:val="0"/>
          <w:i/>
        </w:rPr>
      </w:pPr>
      <w:proofErr w:type="gramStart"/>
      <w:r w:rsidRPr="004A1265">
        <w:rPr>
          <w:b w:val="0"/>
          <w:i/>
        </w:rPr>
        <w:t xml:space="preserve">Figure </w:t>
      </w:r>
      <w:proofErr w:type="gramEnd"/>
      <w:r w:rsidRPr="004A1265">
        <w:rPr>
          <w:b w:val="0"/>
          <w:i/>
        </w:rPr>
        <w:fldChar w:fldCharType="begin"/>
      </w:r>
      <w:r w:rsidRPr="004A1265">
        <w:rPr>
          <w:b w:val="0"/>
          <w:i/>
        </w:rPr>
        <w:instrText xml:space="preserve"> SEQ Figure \* ARABIC </w:instrText>
      </w:r>
      <w:r w:rsidRPr="004A1265">
        <w:rPr>
          <w:b w:val="0"/>
          <w:i/>
        </w:rPr>
        <w:fldChar w:fldCharType="separate"/>
      </w:r>
      <w:r w:rsidR="006153D4">
        <w:rPr>
          <w:b w:val="0"/>
          <w:i/>
          <w:noProof/>
        </w:rPr>
        <w:t>6</w:t>
      </w:r>
      <w:r w:rsidRPr="004A1265">
        <w:rPr>
          <w:b w:val="0"/>
          <w:i/>
        </w:rPr>
        <w:fldChar w:fldCharType="end"/>
      </w:r>
      <w:proofErr w:type="gramStart"/>
      <w:r w:rsidRPr="004A1265">
        <w:rPr>
          <w:b w:val="0"/>
          <w:i/>
        </w:rPr>
        <w:t>.</w:t>
      </w:r>
      <w:proofErr w:type="gramEnd"/>
      <w:r w:rsidRPr="004A1265">
        <w:rPr>
          <w:b w:val="0"/>
          <w:i/>
        </w:rPr>
        <w:t xml:space="preserve"> KPP#4 Results</w:t>
      </w:r>
    </w:p>
    <w:p w:rsidR="000C5161" w:rsidRDefault="004A1265" w:rsidP="004A1265">
      <w:pPr>
        <w:ind w:firstLine="0"/>
        <w:jc w:val="left"/>
        <w:rPr>
          <w:bCs/>
        </w:rPr>
      </w:pPr>
      <w:proofErr w:type="gramStart"/>
      <w:r w:rsidRPr="004A1265">
        <w:rPr>
          <w:bCs/>
        </w:rPr>
        <w:t>perform</w:t>
      </w:r>
      <w:proofErr w:type="gramEnd"/>
      <w:r w:rsidRPr="004A1265">
        <w:rPr>
          <w:bCs/>
        </w:rPr>
        <w:t xml:space="preserve"> poorly in PF compliance, but never exceed export request</w:t>
      </w:r>
      <w:r>
        <w:rPr>
          <w:bCs/>
        </w:rPr>
        <w:t xml:space="preserve">.  It is likely that neither vendor implemented the PF control function in their </w:t>
      </w:r>
      <w:proofErr w:type="spellStart"/>
      <w:r>
        <w:rPr>
          <w:bCs/>
        </w:rPr>
        <w:t>microgrid</w:t>
      </w:r>
      <w:proofErr w:type="spellEnd"/>
      <w:r>
        <w:rPr>
          <w:bCs/>
        </w:rPr>
        <w:t xml:space="preserve"> controller.  In addition, due to the limited capability of the DERs it was easier to meet the export compliance requirement which is a not-to-exceed export requirement as described in the vendor information packet.</w:t>
      </w:r>
    </w:p>
    <w:p w:rsidR="000C5161" w:rsidRDefault="000C5161" w:rsidP="000C5161">
      <w:pPr>
        <w:pStyle w:val="Heading3"/>
      </w:pPr>
      <w:r>
        <w:lastRenderedPageBreak/>
        <w:t xml:space="preserve">Key Performance Parameter #5: Ability </w:t>
      </w:r>
      <w:proofErr w:type="gramStart"/>
      <w:r>
        <w:t>To</w:t>
      </w:r>
      <w:proofErr w:type="gramEnd"/>
      <w:r>
        <w:t xml:space="preserve"> Meet Demand Response Request</w:t>
      </w:r>
    </w:p>
    <w:p w:rsidR="000C5161" w:rsidRDefault="000C5161" w:rsidP="009501F3">
      <w:proofErr w:type="gramStart"/>
      <w:r>
        <w:t>Figure 7.</w:t>
      </w:r>
      <w:proofErr w:type="gramEnd"/>
      <w:r>
        <w:t xml:space="preserve"> </w:t>
      </w:r>
      <w:proofErr w:type="gramStart"/>
      <w:r>
        <w:t>shows</w:t>
      </w:r>
      <w:proofErr w:type="gramEnd"/>
      <w:r>
        <w:t xml:space="preserve"> the results of the comparison for KPP#5 establishing the ability to meet the DMS demand </w:t>
      </w:r>
    </w:p>
    <w:p w:rsidR="009501F3" w:rsidRDefault="000C5161" w:rsidP="009501F3">
      <w:pPr>
        <w:pStyle w:val="Caption"/>
        <w:jc w:val="center"/>
      </w:pPr>
      <w:r w:rsidRPr="000C5161">
        <w:rPr>
          <w:noProof/>
        </w:rPr>
        <w:drawing>
          <wp:inline distT="0" distB="0" distL="0" distR="0" wp14:anchorId="5DC704AE" wp14:editId="370B743C">
            <wp:extent cx="4564273" cy="2266790"/>
            <wp:effectExtent l="19050" t="19050" r="2730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b="33708"/>
                    <a:stretch/>
                  </pic:blipFill>
                  <pic:spPr bwMode="auto">
                    <a:xfrm>
                      <a:off x="0" y="0"/>
                      <a:ext cx="4564380" cy="2266843"/>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01F3" w:rsidRDefault="009501F3" w:rsidP="009501F3">
      <w:pPr>
        <w:pStyle w:val="Caption"/>
        <w:jc w:val="center"/>
        <w:rPr>
          <w:b w:val="0"/>
          <w:i/>
        </w:rPr>
      </w:pPr>
      <w:proofErr w:type="gramStart"/>
      <w:r w:rsidRPr="009501F3">
        <w:rPr>
          <w:b w:val="0"/>
          <w:i/>
        </w:rPr>
        <w:t xml:space="preserve">Figure </w:t>
      </w:r>
      <w:proofErr w:type="gramEnd"/>
      <w:r w:rsidRPr="009501F3">
        <w:rPr>
          <w:b w:val="0"/>
          <w:i/>
        </w:rPr>
        <w:fldChar w:fldCharType="begin"/>
      </w:r>
      <w:r w:rsidRPr="009501F3">
        <w:rPr>
          <w:b w:val="0"/>
          <w:i/>
        </w:rPr>
        <w:instrText xml:space="preserve"> SEQ Figure \* ARABIC </w:instrText>
      </w:r>
      <w:r w:rsidRPr="009501F3">
        <w:rPr>
          <w:b w:val="0"/>
          <w:i/>
        </w:rPr>
        <w:fldChar w:fldCharType="separate"/>
      </w:r>
      <w:r w:rsidR="006153D4">
        <w:rPr>
          <w:b w:val="0"/>
          <w:i/>
          <w:noProof/>
        </w:rPr>
        <w:t>7</w:t>
      </w:r>
      <w:r w:rsidRPr="009501F3">
        <w:rPr>
          <w:b w:val="0"/>
          <w:i/>
        </w:rPr>
        <w:fldChar w:fldCharType="end"/>
      </w:r>
      <w:proofErr w:type="gramStart"/>
      <w:r w:rsidRPr="009501F3">
        <w:rPr>
          <w:b w:val="0"/>
          <w:i/>
        </w:rPr>
        <w:t>.</w:t>
      </w:r>
      <w:proofErr w:type="gramEnd"/>
      <w:r w:rsidRPr="009501F3">
        <w:rPr>
          <w:b w:val="0"/>
          <w:i/>
        </w:rPr>
        <w:t xml:space="preserve"> KPP#5 Results</w:t>
      </w:r>
    </w:p>
    <w:p w:rsidR="009501F3" w:rsidRPr="009501F3" w:rsidRDefault="009501F3" w:rsidP="009501F3">
      <w:pPr>
        <w:ind w:firstLine="0"/>
        <w:jc w:val="left"/>
      </w:pPr>
      <w:proofErr w:type="gramStart"/>
      <w:r>
        <w:t>response</w:t>
      </w:r>
      <w:proofErr w:type="gramEnd"/>
      <w:r>
        <w:t xml:space="preserve"> request.  </w:t>
      </w:r>
      <w:r>
        <w:rPr>
          <w:bCs/>
        </w:rPr>
        <w:t>The results strongly suggest that V</w:t>
      </w:r>
      <w:r w:rsidRPr="009501F3">
        <w:rPr>
          <w:bCs/>
        </w:rPr>
        <w:t>endor #1</w:t>
      </w:r>
      <w:r>
        <w:rPr>
          <w:bCs/>
        </w:rPr>
        <w:t xml:space="preserve"> is </w:t>
      </w:r>
      <w:r w:rsidRPr="009501F3">
        <w:rPr>
          <w:bCs/>
        </w:rPr>
        <w:t>more reliant on</w:t>
      </w:r>
      <w:r>
        <w:rPr>
          <w:bCs/>
        </w:rPr>
        <w:t xml:space="preserve"> the</w:t>
      </w:r>
      <w:r w:rsidRPr="009501F3">
        <w:rPr>
          <w:bCs/>
        </w:rPr>
        <w:t xml:space="preserve"> grid and probably disregarded DMS request to limit imported power. </w:t>
      </w:r>
      <w:r>
        <w:rPr>
          <w:bCs/>
        </w:rPr>
        <w:t>On the other hand, Vendor #2 is more aggressive in the use of DERs and was able to satisfy the import request at all times.</w:t>
      </w:r>
    </w:p>
    <w:p w:rsidR="00C61B86" w:rsidRDefault="00406F87" w:rsidP="00C61B86">
      <w:pPr>
        <w:pStyle w:val="Heading3"/>
        <w:rPr>
          <w:noProof/>
        </w:rPr>
      </w:pPr>
      <w:r>
        <w:t xml:space="preserve">Key Performance Parameter #6: Amount </w:t>
      </w:r>
      <w:proofErr w:type="gramStart"/>
      <w:r>
        <w:t>Of</w:t>
      </w:r>
      <w:proofErr w:type="gramEnd"/>
      <w:r>
        <w:t xml:space="preserve"> PV Production</w:t>
      </w:r>
      <w:r w:rsidR="00C61B86" w:rsidRPr="00C61B86">
        <w:rPr>
          <w:noProof/>
        </w:rPr>
        <w:t xml:space="preserve"> </w:t>
      </w:r>
    </w:p>
    <w:p w:rsidR="00C61B86" w:rsidRPr="00C61B86" w:rsidRDefault="00C61B86" w:rsidP="00C61B86">
      <w:r>
        <w:t xml:space="preserve">As shown in Figure 8 below, the vendor performance in utilization of PV was very similar.  The </w:t>
      </w:r>
    </w:p>
    <w:p w:rsidR="00C61B86" w:rsidRDefault="00927F42" w:rsidP="00C61B86">
      <w:pPr>
        <w:pStyle w:val="Caption"/>
        <w:jc w:val="center"/>
      </w:pPr>
      <w:r w:rsidRPr="00927F42">
        <w:rPr>
          <w:noProof/>
        </w:rPr>
        <w:drawing>
          <wp:inline distT="0" distB="0" distL="0" distR="0">
            <wp:extent cx="4559545" cy="2100649"/>
            <wp:effectExtent l="19050" t="19050" r="1270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38517"/>
                    <a:stretch/>
                  </pic:blipFill>
                  <pic:spPr bwMode="auto">
                    <a:xfrm>
                      <a:off x="0" y="0"/>
                      <a:ext cx="4559935" cy="210082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0C5161" w:rsidRDefault="00C61B86" w:rsidP="00C61B86">
      <w:pPr>
        <w:pStyle w:val="Caption"/>
        <w:jc w:val="center"/>
        <w:rPr>
          <w:b w:val="0"/>
          <w:i/>
        </w:rPr>
      </w:pPr>
      <w:proofErr w:type="gramStart"/>
      <w:r w:rsidRPr="00C61B86">
        <w:rPr>
          <w:b w:val="0"/>
          <w:i/>
        </w:rPr>
        <w:t xml:space="preserve">Figure </w:t>
      </w:r>
      <w:proofErr w:type="gramEnd"/>
      <w:r w:rsidRPr="00C61B86">
        <w:rPr>
          <w:b w:val="0"/>
          <w:i/>
        </w:rPr>
        <w:fldChar w:fldCharType="begin"/>
      </w:r>
      <w:r w:rsidRPr="00C61B86">
        <w:rPr>
          <w:b w:val="0"/>
          <w:i/>
        </w:rPr>
        <w:instrText xml:space="preserve"> SEQ Figure \* ARABIC </w:instrText>
      </w:r>
      <w:r w:rsidRPr="00C61B86">
        <w:rPr>
          <w:b w:val="0"/>
          <w:i/>
        </w:rPr>
        <w:fldChar w:fldCharType="separate"/>
      </w:r>
      <w:r w:rsidR="006153D4">
        <w:rPr>
          <w:b w:val="0"/>
          <w:i/>
          <w:noProof/>
        </w:rPr>
        <w:t>8</w:t>
      </w:r>
      <w:r w:rsidRPr="00C61B86">
        <w:rPr>
          <w:b w:val="0"/>
          <w:i/>
        </w:rPr>
        <w:fldChar w:fldCharType="end"/>
      </w:r>
      <w:proofErr w:type="gramStart"/>
      <w:r w:rsidRPr="00C61B86">
        <w:rPr>
          <w:b w:val="0"/>
          <w:i/>
        </w:rPr>
        <w:t>.</w:t>
      </w:r>
      <w:proofErr w:type="gramEnd"/>
      <w:r w:rsidRPr="00C61B86">
        <w:rPr>
          <w:b w:val="0"/>
          <w:i/>
        </w:rPr>
        <w:t xml:space="preserve"> KPP#6 Results</w:t>
      </w:r>
    </w:p>
    <w:p w:rsidR="00C61B86" w:rsidRDefault="00C61B86" w:rsidP="00927F42">
      <w:pPr>
        <w:ind w:firstLine="0"/>
      </w:pPr>
      <w:proofErr w:type="gramStart"/>
      <w:r>
        <w:t>actual</w:t>
      </w:r>
      <w:proofErr w:type="gramEnd"/>
      <w:r>
        <w:t xml:space="preserve"> amount of PV produced was a function of the state of the PV controller, which experienced safety trips during the operation that are not accounted for by scenario planning.  </w:t>
      </w:r>
      <w:proofErr w:type="gramStart"/>
      <w:r>
        <w:t xml:space="preserve">The level of 48 KWh results from a peak power of about </w:t>
      </w:r>
      <w:r w:rsidR="00CA0593">
        <w:t>1.6 MW.</w:t>
      </w:r>
      <w:proofErr w:type="gramEnd"/>
    </w:p>
    <w:p w:rsidR="00E776AE" w:rsidRDefault="00E776AE" w:rsidP="00E776AE">
      <w:pPr>
        <w:pStyle w:val="Heading3"/>
        <w:numPr>
          <w:ilvl w:val="0"/>
          <w:numId w:val="0"/>
        </w:numPr>
        <w:ind w:left="1253"/>
      </w:pPr>
    </w:p>
    <w:p w:rsidR="005D2C74" w:rsidRDefault="005D2C74" w:rsidP="005D2C74">
      <w:pPr>
        <w:pStyle w:val="Heading3"/>
      </w:pPr>
      <w:r>
        <w:t xml:space="preserve">Key Performance Parameter #7:  </w:t>
      </w:r>
      <w:r w:rsidR="00E776AE">
        <w:t>O&amp;M Related Metrics</w:t>
      </w:r>
    </w:p>
    <w:p w:rsidR="002C5B4D" w:rsidRPr="002C5B4D" w:rsidRDefault="00E776AE" w:rsidP="00E776AE">
      <w:r>
        <w:t xml:space="preserve">As </w:t>
      </w:r>
      <w:r w:rsidR="002C5B4D">
        <w:t>explained</w:t>
      </w:r>
      <w:r>
        <w:t xml:space="preserve"> in the vendor information packet, the O&amp;M related metrics are quantified by </w:t>
      </w:r>
      <w:r w:rsidR="002C5B4D">
        <w:t>total GHG emissions as well as number of battery cycles.  The calculation for number of battery cycles is shown in Eq. 1</w:t>
      </w:r>
    </w:p>
    <w:p w:rsidR="00E776AE" w:rsidRPr="002C5B4D" w:rsidRDefault="002C5B4D" w:rsidP="00E776AE">
      <m:oMathPara>
        <m:oMathParaPr>
          <m:jc m:val="right"/>
        </m:oMathParaPr>
        <m:oMath>
          <m:r>
            <w:rPr>
              <w:rFonts w:ascii="Cambria Math" w:hAnsi="Cambria Math"/>
            </w:rPr>
            <m:t>Battery cycles=</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Charge energy</m:t>
                          </m:r>
                        </m:e>
                      </m:d>
                      <m:r>
                        <w:rPr>
                          <w:rFonts w:ascii="Cambria Math" w:hAnsi="Cambria Math"/>
                        </w:rPr>
                        <m:t>+</m:t>
                      </m:r>
                    </m:e>
                  </m:nary>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Discharge energy</m:t>
                          </m:r>
                        </m:e>
                      </m:d>
                    </m:e>
                  </m:nary>
                </m:e>
              </m:d>
            </m:num>
            <m:den>
              <m:d>
                <m:dPr>
                  <m:ctrlPr>
                    <w:rPr>
                      <w:rFonts w:ascii="Cambria Math" w:hAnsi="Cambria Math"/>
                      <w:i/>
                    </w:rPr>
                  </m:ctrlPr>
                </m:dPr>
                <m:e>
                  <m:r>
                    <w:rPr>
                      <w:rFonts w:ascii="Cambria Math" w:hAnsi="Cambria Math"/>
                    </w:rPr>
                    <m:t>2*Nameplate energy</m:t>
                  </m:r>
                </m:e>
              </m:d>
            </m:den>
          </m:f>
          <m:r>
            <w:rPr>
              <w:rFonts w:ascii="Cambria Math" w:hAnsi="Cambria Math"/>
            </w:rPr>
            <m:t xml:space="preserve">                                                (1</m:t>
          </m:r>
          <m:r>
            <w:rPr>
              <w:rFonts w:ascii="Cambria Math" w:hAnsi="Cambria Math"/>
            </w:rPr>
            <m:t>)</m:t>
          </m:r>
        </m:oMath>
      </m:oMathPara>
    </w:p>
    <w:p w:rsidR="002C5B4D" w:rsidRDefault="002C5B4D" w:rsidP="002C5B4D">
      <w:pPr>
        <w:ind w:firstLine="0"/>
        <w:jc w:val="left"/>
        <w:rPr>
          <w:noProof/>
        </w:rPr>
      </w:pPr>
      <w:proofErr w:type="gramStart"/>
      <w:r>
        <w:t>and</w:t>
      </w:r>
      <w:proofErr w:type="gramEnd"/>
      <w:r>
        <w:t xml:space="preserve"> the results are shown in Figure 9.</w:t>
      </w:r>
      <w:r w:rsidRPr="002C5B4D">
        <w:rPr>
          <w:noProof/>
        </w:rPr>
        <w:t xml:space="preserve"> </w:t>
      </w:r>
      <w:r>
        <w:rPr>
          <w:noProof/>
        </w:rPr>
        <w:t xml:space="preserve">Vendor performance is very nearly equivalent.  The GHG results are based </w:t>
      </w:r>
    </w:p>
    <w:p w:rsidR="002C5B4D" w:rsidRDefault="002C5B4D" w:rsidP="00FC3674">
      <w:pPr>
        <w:pStyle w:val="Caption"/>
        <w:jc w:val="center"/>
      </w:pPr>
      <w:r w:rsidRPr="002C5B4D">
        <w:drawing>
          <wp:inline distT="0" distB="0" distL="0" distR="0" wp14:anchorId="51316663" wp14:editId="6F31C6DE">
            <wp:extent cx="4562475" cy="23812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30362"/>
                    <a:stretch/>
                  </pic:blipFill>
                  <pic:spPr bwMode="auto">
                    <a:xfrm>
                      <a:off x="0" y="0"/>
                      <a:ext cx="4562475" cy="2381250"/>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5B4D" w:rsidRPr="002C5B4D" w:rsidRDefault="002C5B4D" w:rsidP="002C5B4D">
      <w:pPr>
        <w:pStyle w:val="Caption"/>
        <w:jc w:val="center"/>
        <w:rPr>
          <w:b w:val="0"/>
          <w:i/>
        </w:rPr>
      </w:pPr>
      <w:proofErr w:type="gramStart"/>
      <w:r w:rsidRPr="002C5B4D">
        <w:rPr>
          <w:b w:val="0"/>
          <w:i/>
        </w:rPr>
        <w:t xml:space="preserve">Figure </w:t>
      </w:r>
      <w:proofErr w:type="gramEnd"/>
      <w:r w:rsidRPr="002C5B4D">
        <w:rPr>
          <w:b w:val="0"/>
          <w:i/>
        </w:rPr>
        <w:fldChar w:fldCharType="begin"/>
      </w:r>
      <w:r w:rsidRPr="002C5B4D">
        <w:rPr>
          <w:b w:val="0"/>
          <w:i/>
        </w:rPr>
        <w:instrText xml:space="preserve"> SEQ Figure \* ARABIC </w:instrText>
      </w:r>
      <w:r w:rsidRPr="002C5B4D">
        <w:rPr>
          <w:b w:val="0"/>
          <w:i/>
        </w:rPr>
        <w:fldChar w:fldCharType="separate"/>
      </w:r>
      <w:r w:rsidR="006153D4">
        <w:rPr>
          <w:b w:val="0"/>
          <w:i/>
          <w:noProof/>
        </w:rPr>
        <w:t>9</w:t>
      </w:r>
      <w:r w:rsidRPr="002C5B4D">
        <w:rPr>
          <w:b w:val="0"/>
          <w:i/>
        </w:rPr>
        <w:fldChar w:fldCharType="end"/>
      </w:r>
      <w:proofErr w:type="gramStart"/>
      <w:r w:rsidRPr="002C5B4D">
        <w:rPr>
          <w:b w:val="0"/>
          <w:i/>
        </w:rPr>
        <w:t>.</w:t>
      </w:r>
      <w:proofErr w:type="gramEnd"/>
      <w:r w:rsidRPr="002C5B4D">
        <w:rPr>
          <w:b w:val="0"/>
          <w:i/>
        </w:rPr>
        <w:t xml:space="preserve"> KPP#7 Results</w:t>
      </w:r>
    </w:p>
    <w:p w:rsidR="002C5B4D" w:rsidRDefault="0028014A" w:rsidP="0028014A">
      <w:pPr>
        <w:ind w:firstLine="0"/>
        <w:rPr>
          <w:noProof/>
        </w:rPr>
      </w:pPr>
      <w:r>
        <w:rPr>
          <w:noProof/>
        </w:rPr>
        <w:t>o</w:t>
      </w:r>
      <w:r w:rsidR="002C5B4D">
        <w:rPr>
          <w:noProof/>
        </w:rPr>
        <w:t>nly</w:t>
      </w:r>
      <w:r w:rsidR="000804ED">
        <w:rPr>
          <w:noProof/>
        </w:rPr>
        <w:t xml:space="preserve"> on emissions from the DERs (diesel genset and CHP genset) since emissions correlate to fuel consumption.</w:t>
      </w:r>
    </w:p>
    <w:p w:rsidR="00973389" w:rsidRDefault="00973389" w:rsidP="00973389">
      <w:pPr>
        <w:pStyle w:val="Heading3"/>
      </w:pPr>
      <w:r>
        <w:t>Key Performance Parameter #8: Voltage Deviation Greater Than 5%</w:t>
      </w:r>
    </w:p>
    <w:p w:rsidR="00973389" w:rsidRDefault="00973389" w:rsidP="00973389">
      <w:r w:rsidRPr="00973389">
        <w:rPr>
          <w:bCs/>
        </w:rPr>
        <w:t>Both vendors experienced difficulty maintaining battery bus voltage during islanded conditions</w:t>
      </w:r>
      <w:r>
        <w:rPr>
          <w:bCs/>
        </w:rPr>
        <w:t>.  This resulted in roughly 50% - 60% of the time when voltage exceeded 5% of nominal voltage on the low side, i.e., about 12.45 KV.  Figure 10 below shows these results, and Figure 11 shows an example of the voltage deviation for Vendor #1.</w:t>
      </w:r>
      <w:r w:rsidRPr="00973389">
        <w:rPr>
          <w:bCs/>
        </w:rPr>
        <w:t xml:space="preserve"> </w:t>
      </w:r>
      <w:r w:rsidR="006153D4">
        <w:rPr>
          <w:bCs/>
        </w:rPr>
        <w:t xml:space="preserve">  In Figure 11, only the periods of time when the bus voltage was within 0.5 </w:t>
      </w:r>
      <w:proofErr w:type="spellStart"/>
      <w:r w:rsidR="006153D4">
        <w:rPr>
          <w:bCs/>
        </w:rPr>
        <w:t>p.u</w:t>
      </w:r>
      <w:proofErr w:type="spellEnd"/>
      <w:r w:rsidR="006153D4">
        <w:rPr>
          <w:bCs/>
        </w:rPr>
        <w:t xml:space="preserve">. of nominal were considered in determining voltage deviation because it was assumed for voltage differences greater than 0.5 </w:t>
      </w:r>
      <w:proofErr w:type="spellStart"/>
      <w:r w:rsidR="006153D4">
        <w:rPr>
          <w:bCs/>
        </w:rPr>
        <w:t>p.u</w:t>
      </w:r>
      <w:proofErr w:type="spellEnd"/>
      <w:r w:rsidR="006153D4">
        <w:rPr>
          <w:bCs/>
        </w:rPr>
        <w:t>. the DER was probably shut down.</w:t>
      </w:r>
    </w:p>
    <w:p w:rsidR="00973389" w:rsidRDefault="00973389" w:rsidP="006153D4">
      <w:pPr>
        <w:pStyle w:val="Caption"/>
        <w:jc w:val="center"/>
      </w:pPr>
      <w:r w:rsidRPr="00973389">
        <w:lastRenderedPageBreak/>
        <w:drawing>
          <wp:inline distT="0" distB="0" distL="0" distR="0" wp14:anchorId="540DAFB3" wp14:editId="2C1A5200">
            <wp:extent cx="4562475" cy="22955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32869"/>
                    <a:stretch/>
                  </pic:blipFill>
                  <pic:spPr bwMode="auto">
                    <a:xfrm>
                      <a:off x="0" y="0"/>
                      <a:ext cx="4562475" cy="229552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73389" w:rsidRDefault="00973389" w:rsidP="00973389">
      <w:pPr>
        <w:pStyle w:val="Caption"/>
        <w:jc w:val="center"/>
        <w:rPr>
          <w:b w:val="0"/>
          <w:i/>
        </w:rPr>
      </w:pPr>
      <w:proofErr w:type="gramStart"/>
      <w:r w:rsidRPr="00973389">
        <w:rPr>
          <w:b w:val="0"/>
          <w:i/>
        </w:rPr>
        <w:t xml:space="preserve">Figure </w:t>
      </w:r>
      <w:proofErr w:type="gramEnd"/>
      <w:r w:rsidRPr="00973389">
        <w:rPr>
          <w:b w:val="0"/>
          <w:i/>
        </w:rPr>
        <w:fldChar w:fldCharType="begin"/>
      </w:r>
      <w:r w:rsidRPr="00973389">
        <w:rPr>
          <w:b w:val="0"/>
          <w:i/>
        </w:rPr>
        <w:instrText xml:space="preserve"> SEQ Figure \* ARABIC </w:instrText>
      </w:r>
      <w:r w:rsidRPr="00973389">
        <w:rPr>
          <w:b w:val="0"/>
          <w:i/>
        </w:rPr>
        <w:fldChar w:fldCharType="separate"/>
      </w:r>
      <w:r w:rsidR="006153D4">
        <w:rPr>
          <w:b w:val="0"/>
          <w:i/>
          <w:noProof/>
        </w:rPr>
        <w:t>10</w:t>
      </w:r>
      <w:r w:rsidRPr="00973389">
        <w:rPr>
          <w:b w:val="0"/>
          <w:i/>
        </w:rPr>
        <w:fldChar w:fldCharType="end"/>
      </w:r>
      <w:proofErr w:type="gramStart"/>
      <w:r w:rsidRPr="00973389">
        <w:rPr>
          <w:b w:val="0"/>
          <w:i/>
        </w:rPr>
        <w:t>.</w:t>
      </w:r>
      <w:proofErr w:type="gramEnd"/>
      <w:r w:rsidRPr="00973389">
        <w:rPr>
          <w:b w:val="0"/>
          <w:i/>
        </w:rPr>
        <w:t xml:space="preserve"> KPP#8 Results</w:t>
      </w:r>
    </w:p>
    <w:p w:rsidR="006153D4" w:rsidRPr="006153D4" w:rsidRDefault="006153D4" w:rsidP="006153D4"/>
    <w:p w:rsidR="006153D4" w:rsidRDefault="00637BD3" w:rsidP="006153D4">
      <w:pPr>
        <w:pStyle w:val="Caption"/>
        <w:jc w:val="center"/>
      </w:pPr>
      <w:r>
        <w:rPr>
          <w:noProof/>
        </w:rPr>
        <w:drawing>
          <wp:inline distT="0" distB="0" distL="0" distR="0" wp14:anchorId="7A8C1B4E" wp14:editId="6A3DC1E6">
            <wp:extent cx="4689840" cy="2847975"/>
            <wp:effectExtent l="19050" t="19050" r="158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2718" cy="2849723"/>
                    </a:xfrm>
                    <a:prstGeom prst="rect">
                      <a:avLst/>
                    </a:prstGeom>
                    <a:ln>
                      <a:solidFill>
                        <a:schemeClr val="accent1"/>
                      </a:solidFill>
                    </a:ln>
                  </pic:spPr>
                </pic:pic>
              </a:graphicData>
            </a:graphic>
          </wp:inline>
        </w:drawing>
      </w:r>
    </w:p>
    <w:p w:rsidR="00973389" w:rsidRDefault="006153D4" w:rsidP="006153D4">
      <w:pPr>
        <w:pStyle w:val="Caption"/>
        <w:jc w:val="center"/>
        <w:rPr>
          <w:b w:val="0"/>
          <w:i/>
        </w:rPr>
      </w:pPr>
      <w:proofErr w:type="gramStart"/>
      <w:r w:rsidRPr="006153D4">
        <w:rPr>
          <w:b w:val="0"/>
          <w:i/>
        </w:rPr>
        <w:t xml:space="preserve">Figure </w:t>
      </w:r>
      <w:r w:rsidRPr="006153D4">
        <w:rPr>
          <w:b w:val="0"/>
          <w:i/>
        </w:rPr>
        <w:fldChar w:fldCharType="begin"/>
      </w:r>
      <w:r w:rsidRPr="006153D4">
        <w:rPr>
          <w:b w:val="0"/>
          <w:i/>
        </w:rPr>
        <w:instrText xml:space="preserve"> SEQ Figure \* ARABIC </w:instrText>
      </w:r>
      <w:r w:rsidRPr="006153D4">
        <w:rPr>
          <w:b w:val="0"/>
          <w:i/>
        </w:rPr>
        <w:fldChar w:fldCharType="separate"/>
      </w:r>
      <w:r w:rsidRPr="006153D4">
        <w:rPr>
          <w:b w:val="0"/>
          <w:i/>
          <w:noProof/>
        </w:rPr>
        <w:t>11</w:t>
      </w:r>
      <w:r w:rsidRPr="006153D4">
        <w:rPr>
          <w:b w:val="0"/>
          <w:i/>
        </w:rPr>
        <w:fldChar w:fldCharType="end"/>
      </w:r>
      <w:r w:rsidRPr="006153D4">
        <w:rPr>
          <w:b w:val="0"/>
          <w:i/>
        </w:rPr>
        <w:t>.</w:t>
      </w:r>
      <w:proofErr w:type="gramEnd"/>
      <w:r w:rsidRPr="006153D4">
        <w:rPr>
          <w:b w:val="0"/>
          <w:i/>
        </w:rPr>
        <w:t xml:space="preserve"> Voltage Trace at BESS MX1 Breaker </w:t>
      </w:r>
      <w:proofErr w:type="gramStart"/>
      <w:r w:rsidRPr="006153D4">
        <w:rPr>
          <w:b w:val="0"/>
          <w:i/>
        </w:rPr>
        <w:t>For</w:t>
      </w:r>
      <w:proofErr w:type="gramEnd"/>
      <w:r w:rsidRPr="006153D4">
        <w:rPr>
          <w:b w:val="0"/>
          <w:i/>
        </w:rPr>
        <w:t xml:space="preserve"> Vendor #1</w:t>
      </w:r>
    </w:p>
    <w:p w:rsidR="00623D82" w:rsidRPr="00623D82" w:rsidRDefault="00623D82" w:rsidP="00623D82"/>
    <w:p w:rsidR="00623D82" w:rsidRDefault="00623D82" w:rsidP="00623D82">
      <w:pPr>
        <w:pStyle w:val="Heading3"/>
      </w:pPr>
      <w:r>
        <w:t>Key Performance Parameter #9:  Emissions</w:t>
      </w:r>
    </w:p>
    <w:p w:rsidR="00623D82" w:rsidRPr="00623D82" w:rsidRDefault="00623D82" w:rsidP="00623D82">
      <w:r>
        <w:t xml:space="preserve">Since emissions were used as a surrogate metric for some of the previous KPPs, the results of KPP#2 can be used to represent the emissions results.  </w:t>
      </w:r>
      <w:proofErr w:type="gramStart"/>
      <w:r>
        <w:t>Specifically, from Figure 4.</w:t>
      </w:r>
      <w:proofErr w:type="gramEnd"/>
      <w:r>
        <w:t xml:space="preserve"> </w:t>
      </w:r>
      <w:proofErr w:type="gramStart"/>
      <w:r>
        <w:t>it</w:t>
      </w:r>
      <w:proofErr w:type="gramEnd"/>
      <w:r>
        <w:t xml:space="preserve"> can be seen that Vendor #1, who relied more on the grid, utilized CHP more and also shut down the diesel </w:t>
      </w:r>
      <w:proofErr w:type="spellStart"/>
      <w:r>
        <w:t>genset</w:t>
      </w:r>
      <w:proofErr w:type="spellEnd"/>
      <w:r>
        <w:t xml:space="preserve"> when grid-tied generated an amount of </w:t>
      </w:r>
      <w:r>
        <w:t>CO</w:t>
      </w:r>
      <w:r>
        <w:rPr>
          <w:vertAlign w:val="subscript"/>
        </w:rPr>
        <w:t>2</w:t>
      </w:r>
      <w:r>
        <w:t xml:space="preserve"> </w:t>
      </w:r>
      <w:r>
        <w:t xml:space="preserve">that was 278 </w:t>
      </w:r>
      <w:proofErr w:type="spellStart"/>
      <w:r>
        <w:t>lb</w:t>
      </w:r>
      <w:proofErr w:type="spellEnd"/>
      <w:r>
        <w:t xml:space="preserve"> less than Vendor #2.  </w:t>
      </w:r>
      <w:r w:rsidR="00B17D66">
        <w:t>The total</w:t>
      </w:r>
      <w:r>
        <w:t xml:space="preserve"> load served by Vendor #1 was </w:t>
      </w:r>
      <w:r w:rsidR="00B17D66">
        <w:t>comparable to</w:t>
      </w:r>
      <w:r>
        <w:t xml:space="preserve"> the overall load served by Vendor #2 as shown in Figure </w:t>
      </w:r>
      <w:r w:rsidR="005801EE">
        <w:t>2</w:t>
      </w:r>
      <w:r>
        <w:t>.</w:t>
      </w:r>
    </w:p>
    <w:p w:rsidR="007462A6" w:rsidRDefault="00005EC7" w:rsidP="0099195E">
      <w:pPr>
        <w:pStyle w:val="Heading1"/>
      </w:pPr>
      <w:r w:rsidRPr="004A241C">
        <w:lastRenderedPageBreak/>
        <w:t>Appendix</w:t>
      </w:r>
      <w:bookmarkEnd w:id="6"/>
      <w:bookmarkEnd w:id="7"/>
      <w:r w:rsidR="0074105A">
        <w:t xml:space="preserve"> </w:t>
      </w:r>
    </w:p>
    <w:p w:rsidR="004229C2" w:rsidRDefault="00C5349A" w:rsidP="004229C2">
      <w:r>
        <w:t xml:space="preserve">The </w:t>
      </w:r>
      <w:proofErr w:type="gramStart"/>
      <w:r>
        <w:t>scripts used to generate the data above is</w:t>
      </w:r>
      <w:proofErr w:type="gramEnd"/>
      <w:r>
        <w:t xml:space="preserve"> available on the public </w:t>
      </w:r>
      <w:proofErr w:type="spellStart"/>
      <w:r>
        <w:t>Github</w:t>
      </w:r>
      <w:proofErr w:type="spellEnd"/>
      <w:r>
        <w:t xml:space="preserve"> </w:t>
      </w:r>
      <w:hyperlink r:id="rId21" w:history="1">
        <w:r w:rsidRPr="00C5349A">
          <w:rPr>
            <w:rStyle w:val="Hyperlink"/>
          </w:rPr>
          <w:t>h</w:t>
        </w:r>
        <w:bookmarkStart w:id="8" w:name="_GoBack"/>
        <w:bookmarkEnd w:id="8"/>
        <w:r w:rsidRPr="00C5349A">
          <w:rPr>
            <w:rStyle w:val="Hyperlink"/>
          </w:rPr>
          <w:t>e</w:t>
        </w:r>
        <w:r w:rsidRPr="00C5349A">
          <w:rPr>
            <w:rStyle w:val="Hyperlink"/>
          </w:rPr>
          <w:t>re</w:t>
        </w:r>
      </w:hyperlink>
      <w:r>
        <w:t>.</w:t>
      </w:r>
    </w:p>
    <w:p w:rsidR="00C5349A" w:rsidRPr="004229C2" w:rsidRDefault="00C5349A" w:rsidP="004229C2"/>
    <w:p w:rsidR="00621E1D" w:rsidRPr="004A241C" w:rsidRDefault="00772A5D" w:rsidP="0034731E">
      <w:pPr>
        <w:pStyle w:val="Heading1"/>
      </w:pPr>
      <w:bookmarkStart w:id="9" w:name="_Toc432592320"/>
      <w:bookmarkStart w:id="10" w:name="_Toc441080152"/>
      <w:r w:rsidRPr="004A241C">
        <w:lastRenderedPageBreak/>
        <w:t>Reference</w:t>
      </w:r>
      <w:r w:rsidR="00621E1D" w:rsidRPr="004A241C">
        <w:t xml:space="preserve"> Documents</w:t>
      </w:r>
      <w:bookmarkEnd w:id="9"/>
      <w:bookmarkEnd w:id="10"/>
    </w:p>
    <w:p w:rsidR="00D163F5" w:rsidRPr="004A241C" w:rsidRDefault="00D163F5" w:rsidP="00FA067D">
      <w:pPr>
        <w:pStyle w:val="ListParagraph"/>
        <w:numPr>
          <w:ilvl w:val="0"/>
          <w:numId w:val="33"/>
        </w:numPr>
        <w:spacing w:after="0"/>
        <w:jc w:val="both"/>
        <w:rPr>
          <w:rFonts w:ascii="Times New Roman" w:hAnsi="Times New Roman" w:cs="Times New Roman"/>
        </w:rPr>
      </w:pPr>
      <w:bookmarkStart w:id="11" w:name="_Ref431978028"/>
      <w:r w:rsidRPr="004A241C">
        <w:rPr>
          <w:rFonts w:ascii="Times New Roman" w:hAnsi="Times New Roman" w:cs="Times New Roman"/>
          <w:i/>
        </w:rPr>
        <w:t xml:space="preserve">“Hardware-in-the-Loop </w:t>
      </w:r>
      <w:proofErr w:type="spellStart"/>
      <w:r w:rsidRPr="004A241C">
        <w:rPr>
          <w:rFonts w:ascii="Times New Roman" w:hAnsi="Times New Roman" w:cs="Times New Roman"/>
          <w:i/>
        </w:rPr>
        <w:t>Microgrid</w:t>
      </w:r>
      <w:proofErr w:type="spellEnd"/>
      <w:r w:rsidRPr="004A241C">
        <w:rPr>
          <w:rFonts w:ascii="Times New Roman" w:hAnsi="Times New Roman" w:cs="Times New Roman"/>
          <w:i/>
        </w:rPr>
        <w:t xml:space="preserve"> Controller Information Packet</w:t>
      </w:r>
      <w:r w:rsidR="0038163B">
        <w:rPr>
          <w:rFonts w:ascii="Times New Roman" w:hAnsi="Times New Roman" w:cs="Times New Roman"/>
          <w:i/>
        </w:rPr>
        <w:t xml:space="preserve"> v1.8</w:t>
      </w:r>
      <w:r w:rsidRPr="004A241C">
        <w:rPr>
          <w:rFonts w:ascii="Times New Roman" w:hAnsi="Times New Roman" w:cs="Times New Roman"/>
          <w:i/>
        </w:rPr>
        <w:t>”</w:t>
      </w:r>
      <w:r w:rsidRPr="004A241C">
        <w:rPr>
          <w:rFonts w:ascii="Times New Roman" w:hAnsi="Times New Roman" w:cs="Times New Roman"/>
        </w:rPr>
        <w:t xml:space="preserve">, </w:t>
      </w:r>
      <w:r w:rsidR="00683E57" w:rsidRPr="004A241C">
        <w:rPr>
          <w:rFonts w:ascii="Times New Roman" w:hAnsi="Times New Roman" w:cs="Times New Roman"/>
        </w:rPr>
        <w:t xml:space="preserve">MIT Lincoln Laboratory, </w:t>
      </w:r>
      <w:r w:rsidR="0038163B">
        <w:rPr>
          <w:rFonts w:ascii="Times New Roman" w:hAnsi="Times New Roman" w:cs="Times New Roman"/>
        </w:rPr>
        <w:t>November 2016</w:t>
      </w:r>
    </w:p>
    <w:p w:rsidR="005147B8" w:rsidRPr="004A241C" w:rsidRDefault="00BC228E" w:rsidP="00FA067D">
      <w:pPr>
        <w:pStyle w:val="ListParagraph"/>
        <w:numPr>
          <w:ilvl w:val="0"/>
          <w:numId w:val="33"/>
        </w:numPr>
        <w:spacing w:after="0"/>
        <w:jc w:val="both"/>
        <w:rPr>
          <w:rFonts w:ascii="Times New Roman" w:hAnsi="Times New Roman" w:cs="Times New Roman"/>
        </w:rPr>
      </w:pPr>
      <w:r w:rsidRPr="004A241C">
        <w:rPr>
          <w:rFonts w:ascii="Times New Roman" w:hAnsi="Times New Roman" w:cs="Times New Roman"/>
          <w:i/>
        </w:rPr>
        <w:t>IEEE Standard for Recommended Practice for Electric Power Distribution for Industrial Plants</w:t>
      </w:r>
      <w:r w:rsidRPr="004A241C">
        <w:rPr>
          <w:rFonts w:ascii="Times New Roman" w:hAnsi="Times New Roman" w:cs="Times New Roman"/>
        </w:rPr>
        <w:t>, IEEE Standard 141-1993.</w:t>
      </w:r>
      <w:bookmarkEnd w:id="11"/>
    </w:p>
    <w:p w:rsidR="004B4FED" w:rsidRPr="004A241C" w:rsidRDefault="004B4FED" w:rsidP="00FA067D">
      <w:pPr>
        <w:pStyle w:val="ListParagraph"/>
        <w:numPr>
          <w:ilvl w:val="0"/>
          <w:numId w:val="33"/>
        </w:numPr>
        <w:spacing w:after="0"/>
        <w:jc w:val="both"/>
        <w:rPr>
          <w:rFonts w:ascii="Times New Roman" w:hAnsi="Times New Roman" w:cs="Times New Roman"/>
        </w:rPr>
      </w:pPr>
      <w:bookmarkStart w:id="12" w:name="_Ref432001628"/>
      <w:r w:rsidRPr="004A241C">
        <w:rPr>
          <w:rFonts w:ascii="Times New Roman" w:hAnsi="Times New Roman" w:cs="Times New Roman"/>
          <w:i/>
        </w:rPr>
        <w:t>NFPA 70, National Electric Code, 2011, Article 450.</w:t>
      </w:r>
      <w:bookmarkEnd w:id="12"/>
    </w:p>
    <w:p w:rsidR="00F929D4" w:rsidRPr="004A241C" w:rsidRDefault="00F929D4" w:rsidP="00FA067D">
      <w:pPr>
        <w:pStyle w:val="ListParagraph"/>
        <w:numPr>
          <w:ilvl w:val="0"/>
          <w:numId w:val="33"/>
        </w:numPr>
        <w:spacing w:after="0"/>
        <w:jc w:val="both"/>
        <w:rPr>
          <w:rFonts w:ascii="Times New Roman" w:hAnsi="Times New Roman" w:cs="Times New Roman"/>
        </w:rPr>
      </w:pPr>
      <w:bookmarkStart w:id="13" w:name="_Ref432066369"/>
      <w:r w:rsidRPr="004A241C">
        <w:rPr>
          <w:rFonts w:ascii="Times New Roman" w:hAnsi="Times New Roman" w:cs="Times New Roman"/>
          <w:i/>
        </w:rPr>
        <w:t xml:space="preserve">Caterpillar Diesel Generator Sets. Available online: </w:t>
      </w:r>
      <w:hyperlink r:id="rId22" w:history="1">
        <w:r w:rsidRPr="004A241C">
          <w:rPr>
            <w:rStyle w:val="Hyperlink"/>
            <w:rFonts w:ascii="Times New Roman" w:hAnsi="Times New Roman" w:cs="Times New Roman"/>
            <w:i/>
            <w:color w:val="auto"/>
          </w:rPr>
          <w:t>http://www.cat.com</w:t>
        </w:r>
      </w:hyperlink>
      <w:bookmarkEnd w:id="13"/>
    </w:p>
    <w:p w:rsidR="00F929D4" w:rsidRPr="004A241C" w:rsidRDefault="00CC6F32" w:rsidP="00FA067D">
      <w:pPr>
        <w:pStyle w:val="ListParagraph"/>
        <w:numPr>
          <w:ilvl w:val="0"/>
          <w:numId w:val="33"/>
        </w:numPr>
        <w:spacing w:after="0"/>
        <w:jc w:val="both"/>
        <w:rPr>
          <w:rFonts w:ascii="Times New Roman" w:hAnsi="Times New Roman" w:cs="Times New Roman"/>
        </w:rPr>
      </w:pPr>
      <w:bookmarkStart w:id="14" w:name="_Ref432066432"/>
      <w:bookmarkStart w:id="15" w:name="_Ref432596073"/>
      <w:r w:rsidRPr="004A241C">
        <w:rPr>
          <w:rFonts w:ascii="Times New Roman" w:hAnsi="Times New Roman" w:cs="Times New Roman"/>
        </w:rPr>
        <w:t xml:space="preserve">Woodward </w:t>
      </w:r>
      <w:r w:rsidR="006007C8" w:rsidRPr="004A241C">
        <w:rPr>
          <w:rFonts w:ascii="Times New Roman" w:hAnsi="Times New Roman" w:cs="Times New Roman"/>
        </w:rPr>
        <w:t>E</w:t>
      </w:r>
      <w:r w:rsidRPr="004A241C">
        <w:rPr>
          <w:rFonts w:ascii="Times New Roman" w:hAnsi="Times New Roman" w:cs="Times New Roman"/>
        </w:rPr>
        <w:t>as</w:t>
      </w:r>
      <w:r w:rsidR="006007C8" w:rsidRPr="004A241C">
        <w:rPr>
          <w:rFonts w:ascii="Times New Roman" w:hAnsi="Times New Roman" w:cs="Times New Roman"/>
        </w:rPr>
        <w:t>Y</w:t>
      </w:r>
      <w:r w:rsidRPr="004A241C">
        <w:rPr>
          <w:rFonts w:ascii="Times New Roman" w:hAnsi="Times New Roman" w:cs="Times New Roman"/>
        </w:rPr>
        <w:t>gen</w:t>
      </w:r>
      <w:r w:rsidR="006007C8" w:rsidRPr="004A241C">
        <w:rPr>
          <w:rFonts w:ascii="Times New Roman" w:hAnsi="Times New Roman" w:cs="Times New Roman"/>
        </w:rPr>
        <w:t>-3000 Series</w:t>
      </w:r>
      <w:r w:rsidRPr="004A241C">
        <w:rPr>
          <w:rFonts w:ascii="Times New Roman" w:hAnsi="Times New Roman" w:cs="Times New Roman"/>
        </w:rPr>
        <w:t xml:space="preserve"> </w:t>
      </w:r>
      <w:r w:rsidR="006007C8" w:rsidRPr="004A241C">
        <w:rPr>
          <w:rFonts w:ascii="Times New Roman" w:hAnsi="Times New Roman" w:cs="Times New Roman"/>
        </w:rPr>
        <w:t>M</w:t>
      </w:r>
      <w:r w:rsidRPr="004A241C">
        <w:rPr>
          <w:rFonts w:ascii="Times New Roman" w:hAnsi="Times New Roman" w:cs="Times New Roman"/>
        </w:rPr>
        <w:t>anual</w:t>
      </w:r>
      <w:bookmarkEnd w:id="14"/>
      <w:r w:rsidR="006007C8" w:rsidRPr="004A241C">
        <w:rPr>
          <w:rFonts w:ascii="Times New Roman" w:hAnsi="Times New Roman" w:cs="Times New Roman"/>
        </w:rPr>
        <w:t xml:space="preserve">. Available online: </w:t>
      </w:r>
      <w:hyperlink r:id="rId23" w:history="1">
        <w:r w:rsidR="006007C8" w:rsidRPr="004A241C">
          <w:rPr>
            <w:rStyle w:val="Hyperlink"/>
            <w:rFonts w:ascii="Times New Roman" w:hAnsi="Times New Roman" w:cs="Times New Roman"/>
            <w:color w:val="auto"/>
          </w:rPr>
          <w:t>http://www.woodward.com</w:t>
        </w:r>
      </w:hyperlink>
      <w:bookmarkEnd w:id="15"/>
    </w:p>
    <w:p w:rsidR="00875697" w:rsidRPr="004A241C" w:rsidRDefault="00875697" w:rsidP="00FA067D">
      <w:pPr>
        <w:pStyle w:val="ListParagraph"/>
        <w:numPr>
          <w:ilvl w:val="0"/>
          <w:numId w:val="33"/>
        </w:numPr>
        <w:spacing w:after="0"/>
        <w:jc w:val="both"/>
        <w:rPr>
          <w:rFonts w:ascii="Times New Roman" w:hAnsi="Times New Roman" w:cs="Times New Roman"/>
        </w:rPr>
      </w:pPr>
      <w:bookmarkStart w:id="16" w:name="_Ref432067547"/>
      <w:r w:rsidRPr="004A241C">
        <w:rPr>
          <w:rFonts w:ascii="Times New Roman" w:hAnsi="Times New Roman" w:cs="Times New Roman"/>
          <w:i/>
        </w:rPr>
        <w:t>Schweitzer SEL-7</w:t>
      </w:r>
      <w:r w:rsidR="0038163B">
        <w:rPr>
          <w:rFonts w:ascii="Times New Roman" w:hAnsi="Times New Roman" w:cs="Times New Roman"/>
          <w:i/>
        </w:rPr>
        <w:t>51</w:t>
      </w:r>
      <w:r w:rsidRPr="004A241C">
        <w:rPr>
          <w:rFonts w:ascii="Times New Roman" w:hAnsi="Times New Roman" w:cs="Times New Roman"/>
          <w:i/>
        </w:rPr>
        <w:t xml:space="preserve"> </w:t>
      </w:r>
      <w:r w:rsidR="0038163B">
        <w:rPr>
          <w:rFonts w:ascii="Times New Roman" w:hAnsi="Times New Roman" w:cs="Times New Roman"/>
          <w:i/>
        </w:rPr>
        <w:t>Feeder</w:t>
      </w:r>
      <w:r w:rsidRPr="004A241C">
        <w:rPr>
          <w:rFonts w:ascii="Times New Roman" w:hAnsi="Times New Roman" w:cs="Times New Roman"/>
          <w:i/>
        </w:rPr>
        <w:t xml:space="preserve"> Protection</w:t>
      </w:r>
      <w:r w:rsidR="0038163B">
        <w:rPr>
          <w:rFonts w:ascii="Times New Roman" w:hAnsi="Times New Roman" w:cs="Times New Roman"/>
          <w:i/>
        </w:rPr>
        <w:t xml:space="preserve"> Relay</w:t>
      </w:r>
      <w:r w:rsidRPr="004A241C">
        <w:rPr>
          <w:rFonts w:ascii="Times New Roman" w:hAnsi="Times New Roman" w:cs="Times New Roman"/>
        </w:rPr>
        <w:t xml:space="preserve">. Available online: </w:t>
      </w:r>
      <w:hyperlink r:id="rId24" w:history="1">
        <w:r w:rsidRPr="004A241C">
          <w:rPr>
            <w:rStyle w:val="Hyperlink"/>
            <w:rFonts w:ascii="Times New Roman" w:hAnsi="Times New Roman" w:cs="Times New Roman"/>
            <w:color w:val="auto"/>
          </w:rPr>
          <w:t>http://www.selinc.com/SEL-787/</w:t>
        </w:r>
      </w:hyperlink>
      <w:bookmarkEnd w:id="16"/>
    </w:p>
    <w:p w:rsidR="00070BAA" w:rsidRPr="004A241C" w:rsidRDefault="00070BAA" w:rsidP="0038163B">
      <w:pPr>
        <w:pStyle w:val="ListParagraph"/>
        <w:jc w:val="both"/>
        <w:rPr>
          <w:rFonts w:ascii="Times New Roman" w:hAnsi="Times New Roman" w:cs="Times New Roman"/>
        </w:rPr>
      </w:pPr>
      <w:bookmarkStart w:id="17" w:name="_Ref432589941"/>
      <w:r w:rsidRPr="004A241C">
        <w:rPr>
          <w:rFonts w:ascii="Times New Roman" w:hAnsi="Times New Roman" w:cs="Times New Roman"/>
        </w:rPr>
        <w:t>.</w:t>
      </w:r>
      <w:bookmarkEnd w:id="17"/>
    </w:p>
    <w:p w:rsidR="00984C4E" w:rsidRPr="004A241C" w:rsidRDefault="00984C4E" w:rsidP="0074105A">
      <w:pPr>
        <w:ind w:firstLine="0"/>
      </w:pPr>
    </w:p>
    <w:sectPr w:rsidR="00984C4E" w:rsidRPr="004A241C" w:rsidSect="00027FB8">
      <w:footerReference w:type="default" r:id="rId25"/>
      <w:footnotePr>
        <w:numFmt w:val="lowerRoman"/>
      </w:footnotePr>
      <w:endnotePr>
        <w:numFmt w:val="decimal"/>
      </w:endnotePr>
      <w:pgSz w:w="12240" w:h="15840" w:code="1"/>
      <w:pgMar w:top="1440" w:right="1080" w:bottom="1440" w:left="1080" w:header="720" w:footer="1166"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041" w:rsidRDefault="00337041">
      <w:pPr>
        <w:pStyle w:val="Footer"/>
      </w:pPr>
    </w:p>
  </w:endnote>
  <w:endnote w:type="continuationSeparator" w:id="0">
    <w:p w:rsidR="00337041" w:rsidRDefault="00337041">
      <w:pPr>
        <w:pStyle w:val="Footer"/>
      </w:pPr>
    </w:p>
  </w:endnote>
  <w:endnote w:type="continuationNotice" w:id="1">
    <w:p w:rsidR="00337041" w:rsidRDefault="003370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05A" w:rsidRPr="00655D8F" w:rsidRDefault="0074105A" w:rsidP="005F44F6">
    <w:pPr>
      <w:pStyle w:val="Footer"/>
      <w:rPr>
        <w:sz w:val="18"/>
      </w:rPr>
    </w:pPr>
    <w:r w:rsidRPr="00655D8F">
      <w:rPr>
        <w:sz w:val="18"/>
      </w:rPr>
      <w:t xml:space="preserve">Page </w:t>
    </w:r>
    <w:r w:rsidRPr="00655D8F">
      <w:rPr>
        <w:sz w:val="18"/>
      </w:rPr>
      <w:fldChar w:fldCharType="begin"/>
    </w:r>
    <w:r w:rsidRPr="00655D8F">
      <w:rPr>
        <w:sz w:val="18"/>
      </w:rPr>
      <w:instrText xml:space="preserve"> PAGE   \* MERGEFORMAT </w:instrText>
    </w:r>
    <w:r w:rsidRPr="00655D8F">
      <w:rPr>
        <w:sz w:val="18"/>
      </w:rPr>
      <w:fldChar w:fldCharType="separate"/>
    </w:r>
    <w:r w:rsidR="00C5349A">
      <w:rPr>
        <w:noProof/>
        <w:sz w:val="18"/>
      </w:rPr>
      <w:t>11</w:t>
    </w:r>
    <w:r w:rsidRPr="00655D8F">
      <w:rPr>
        <w:noProof/>
        <w:sz w:val="18"/>
      </w:rPr>
      <w:fldChar w:fldCharType="end"/>
    </w:r>
    <w:r w:rsidRPr="00655D8F">
      <w:rPr>
        <w:noProof/>
        <w:sz w:val="18"/>
      </w:rPr>
      <w:t xml:space="preserve"> of </w:t>
    </w:r>
    <w:r w:rsidRPr="00655D8F">
      <w:rPr>
        <w:noProof/>
        <w:sz w:val="18"/>
      </w:rPr>
      <w:fldChar w:fldCharType="begin"/>
    </w:r>
    <w:r w:rsidRPr="00655D8F">
      <w:rPr>
        <w:noProof/>
        <w:sz w:val="18"/>
      </w:rPr>
      <w:instrText xml:space="preserve"> NUMPAGES   \* MERGEFORMAT </w:instrText>
    </w:r>
    <w:r w:rsidRPr="00655D8F">
      <w:rPr>
        <w:noProof/>
        <w:sz w:val="18"/>
      </w:rPr>
      <w:fldChar w:fldCharType="separate"/>
    </w:r>
    <w:r w:rsidR="00C5349A">
      <w:rPr>
        <w:noProof/>
        <w:sz w:val="18"/>
      </w:rPr>
      <w:t>12</w:t>
    </w:r>
    <w:r w:rsidRPr="00655D8F">
      <w:rPr>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041" w:rsidRDefault="00337041">
      <w:pPr>
        <w:pStyle w:val="FootnoteText"/>
      </w:pPr>
      <w:r>
        <w:separator/>
      </w:r>
    </w:p>
  </w:footnote>
  <w:footnote w:type="continuationSeparator" w:id="0">
    <w:p w:rsidR="00337041" w:rsidRDefault="003370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4E68"/>
    <w:multiLevelType w:val="multilevel"/>
    <w:tmpl w:val="C5528984"/>
    <w:lvl w:ilvl="0">
      <w:start w:val="1"/>
      <w:numFmt w:val="none"/>
      <w:pStyle w:val="DashedS"/>
      <w:lvlText w:val="–   (S)"/>
      <w:lvlJc w:val="left"/>
      <w:pPr>
        <w:ind w:left="1440"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E8D79BC"/>
    <w:multiLevelType w:val="singleLevel"/>
    <w:tmpl w:val="A5565AE8"/>
    <w:lvl w:ilvl="0">
      <w:start w:val="2"/>
      <w:numFmt w:val="none"/>
      <w:pStyle w:val="BulletedC"/>
      <w:lvlText w:val="•    (C)"/>
      <w:lvlJc w:val="left"/>
      <w:pPr>
        <w:tabs>
          <w:tab w:val="num" w:pos="1440"/>
        </w:tabs>
        <w:ind w:left="1440" w:hanging="907"/>
      </w:pPr>
      <w:rPr>
        <w:rFonts w:hint="default"/>
      </w:rPr>
    </w:lvl>
  </w:abstractNum>
  <w:abstractNum w:abstractNumId="2">
    <w:nsid w:val="20B43EBC"/>
    <w:multiLevelType w:val="singleLevel"/>
    <w:tmpl w:val="A7FCFE8A"/>
    <w:lvl w:ilvl="0">
      <w:start w:val="1"/>
      <w:numFmt w:val="lowerLetter"/>
      <w:pStyle w:val="LetteredTS"/>
      <w:lvlText w:val="%1.  (TS)"/>
      <w:lvlJc w:val="left"/>
      <w:pPr>
        <w:tabs>
          <w:tab w:val="num" w:pos="1440"/>
        </w:tabs>
        <w:ind w:left="1440" w:hanging="907"/>
      </w:pPr>
      <w:rPr>
        <w:rFonts w:hint="default"/>
      </w:rPr>
    </w:lvl>
  </w:abstractNum>
  <w:abstractNum w:abstractNumId="3">
    <w:nsid w:val="21B41C32"/>
    <w:multiLevelType w:val="multilevel"/>
    <w:tmpl w:val="D93441F2"/>
    <w:styleLink w:val="Style3"/>
    <w:lvl w:ilvl="0">
      <w:start w:val="1"/>
      <w:numFmt w:val="none"/>
      <w:lvlText w:val="—   [C]"/>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365138C"/>
    <w:multiLevelType w:val="multilevel"/>
    <w:tmpl w:val="619293CE"/>
    <w:styleLink w:val="Style1"/>
    <w:lvl w:ilvl="0">
      <w:start w:val="1"/>
      <w:numFmt w:val="none"/>
      <w:lvlText w:val="%1-   [U]"/>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6D62210"/>
    <w:multiLevelType w:val="singleLevel"/>
    <w:tmpl w:val="E89EA2EC"/>
    <w:lvl w:ilvl="0">
      <w:start w:val="2"/>
      <w:numFmt w:val="none"/>
      <w:pStyle w:val="BulletedS"/>
      <w:lvlText w:val="%1•    (S)"/>
      <w:lvlJc w:val="left"/>
      <w:pPr>
        <w:tabs>
          <w:tab w:val="num" w:pos="1440"/>
        </w:tabs>
        <w:ind w:left="1440" w:hanging="907"/>
      </w:pPr>
      <w:rPr>
        <w:rFonts w:hint="default"/>
      </w:rPr>
    </w:lvl>
  </w:abstractNum>
  <w:abstractNum w:abstractNumId="6">
    <w:nsid w:val="27C56D14"/>
    <w:multiLevelType w:val="multilevel"/>
    <w:tmpl w:val="D14E559C"/>
    <w:lvl w:ilvl="0">
      <w:start w:val="1"/>
      <w:numFmt w:val="decimal"/>
      <w:pStyle w:val="NumberedS"/>
      <w:lvlText w:val="%1.   (S)"/>
      <w:lvlJc w:val="left"/>
      <w:pPr>
        <w:ind w:left="1440" w:hanging="90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9FD03CF"/>
    <w:multiLevelType w:val="multilevel"/>
    <w:tmpl w:val="F8B2709C"/>
    <w:lvl w:ilvl="0">
      <w:start w:val="1"/>
      <w:numFmt w:val="none"/>
      <w:pStyle w:val="DashedU"/>
      <w:lvlText w:val="–   (U)"/>
      <w:lvlJc w:val="left"/>
      <w:pPr>
        <w:ind w:left="1440"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01E1DD7"/>
    <w:multiLevelType w:val="hybridMultilevel"/>
    <w:tmpl w:val="2CEA7FC4"/>
    <w:lvl w:ilvl="0" w:tplc="16D8CFA0">
      <w:start w:val="1"/>
      <w:numFmt w:val="decimal"/>
      <w:pStyle w:val="Numbered"/>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317A5CD4"/>
    <w:multiLevelType w:val="singleLevel"/>
    <w:tmpl w:val="66E4C44A"/>
    <w:lvl w:ilvl="0">
      <w:start w:val="2"/>
      <w:numFmt w:val="none"/>
      <w:pStyle w:val="BulletedTS"/>
      <w:lvlText w:val="%1•    (TS)"/>
      <w:lvlJc w:val="left"/>
      <w:pPr>
        <w:tabs>
          <w:tab w:val="num" w:pos="1613"/>
        </w:tabs>
        <w:ind w:left="1440" w:hanging="907"/>
      </w:pPr>
      <w:rPr>
        <w:rFonts w:hint="default"/>
      </w:rPr>
    </w:lvl>
  </w:abstractNum>
  <w:abstractNum w:abstractNumId="10">
    <w:nsid w:val="35832A01"/>
    <w:multiLevelType w:val="multilevel"/>
    <w:tmpl w:val="7236ECC2"/>
    <w:styleLink w:val="Style4"/>
    <w:lvl w:ilvl="0">
      <w:start w:val="1"/>
      <w:numFmt w:val="none"/>
      <w:lvlText w:val="–   [C]"/>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5B05A96"/>
    <w:multiLevelType w:val="multilevel"/>
    <w:tmpl w:val="E05CA512"/>
    <w:lvl w:ilvl="0">
      <w:start w:val="1"/>
      <w:numFmt w:val="none"/>
      <w:pStyle w:val="NormalU"/>
      <w:lvlText w:val="(U)"/>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6B32C97"/>
    <w:multiLevelType w:val="multilevel"/>
    <w:tmpl w:val="DFCC5A9C"/>
    <w:lvl w:ilvl="0">
      <w:start w:val="1"/>
      <w:numFmt w:val="none"/>
      <w:pStyle w:val="DashedC"/>
      <w:lvlText w:val="–   (C)"/>
      <w:lvlJc w:val="left"/>
      <w:pPr>
        <w:ind w:left="1440"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DA81C67"/>
    <w:multiLevelType w:val="multilevel"/>
    <w:tmpl w:val="442E25BA"/>
    <w:lvl w:ilvl="0">
      <w:start w:val="1"/>
      <w:numFmt w:val="none"/>
      <w:pStyle w:val="NormalC"/>
      <w:lvlText w:val="(C)"/>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E03359E"/>
    <w:multiLevelType w:val="hybridMultilevel"/>
    <w:tmpl w:val="792E3DF2"/>
    <w:lvl w:ilvl="0" w:tplc="C38A083E">
      <w:start w:val="1"/>
      <w:numFmt w:val="bullet"/>
      <w:pStyle w:val="Bulleted"/>
      <w:lvlText w:val="•"/>
      <w:lvlJc w:val="left"/>
      <w:pPr>
        <w:ind w:left="1253" w:hanging="360"/>
      </w:pPr>
      <w:rPr>
        <w:rFonts w:ascii="Times New Roman"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5">
    <w:nsid w:val="3F0E367A"/>
    <w:multiLevelType w:val="multilevel"/>
    <w:tmpl w:val="9CAE53A4"/>
    <w:styleLink w:val="Style2"/>
    <w:lvl w:ilvl="0">
      <w:start w:val="1"/>
      <w:numFmt w:val="none"/>
      <w:lvlText w:val="—   [U]"/>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0F12FC5"/>
    <w:multiLevelType w:val="multilevel"/>
    <w:tmpl w:val="CA7A3748"/>
    <w:lvl w:ilvl="0">
      <w:start w:val="1"/>
      <w:numFmt w:val="decimal"/>
      <w:pStyle w:val="Heading1"/>
      <w:lvlText w:val="%1."/>
      <w:lvlJc w:val="left"/>
      <w:pPr>
        <w:tabs>
          <w:tab w:val="num" w:pos="360"/>
        </w:tabs>
        <w:ind w:left="288" w:hanging="288"/>
      </w:pPr>
    </w:lvl>
    <w:lvl w:ilvl="1">
      <w:start w:val="1"/>
      <w:numFmt w:val="decimal"/>
      <w:pStyle w:val="Heading2"/>
      <w:lvlText w:val="%1.%2"/>
      <w:lvlJc w:val="left"/>
      <w:pPr>
        <w:tabs>
          <w:tab w:val="num" w:pos="533"/>
        </w:tabs>
        <w:ind w:left="533" w:hanging="533"/>
      </w:pPr>
    </w:lvl>
    <w:lvl w:ilvl="2">
      <w:start w:val="1"/>
      <w:numFmt w:val="decimal"/>
      <w:pStyle w:val="Heading3"/>
      <w:lvlText w:val="%1.%2.%3"/>
      <w:lvlJc w:val="left"/>
      <w:pPr>
        <w:tabs>
          <w:tab w:val="num" w:pos="810"/>
        </w:tabs>
        <w:ind w:left="81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43C47B8E"/>
    <w:multiLevelType w:val="multilevel"/>
    <w:tmpl w:val="91E8D5B0"/>
    <w:lvl w:ilvl="0">
      <w:start w:val="1"/>
      <w:numFmt w:val="upperLetter"/>
      <w:suff w:val="nothing"/>
      <w:lvlText w:val="APPENDIX  %1"/>
      <w:lvlJc w:val="left"/>
      <w:pPr>
        <w:ind w:left="0" w:firstLine="0"/>
      </w:pPr>
    </w:lvl>
    <w:lvl w:ilvl="1">
      <w:start w:val="1"/>
      <w:numFmt w:val="decimal"/>
      <w:lvlText w:val="%1.%2"/>
      <w:lvlJc w:val="left"/>
      <w:pPr>
        <w:tabs>
          <w:tab w:val="num" w:pos="533"/>
        </w:tabs>
        <w:ind w:left="533" w:hanging="533"/>
      </w:pPr>
    </w:lvl>
    <w:lvl w:ilvl="2">
      <w:start w:val="1"/>
      <w:numFmt w:val="decimal"/>
      <w:lvlText w:val="%1.%2.%3"/>
      <w:lvlJc w:val="left"/>
      <w:pPr>
        <w:tabs>
          <w:tab w:val="num" w:pos="1253"/>
        </w:tabs>
        <w:ind w:left="1253"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46A31A3F"/>
    <w:multiLevelType w:val="hybridMultilevel"/>
    <w:tmpl w:val="269475B4"/>
    <w:lvl w:ilvl="0" w:tplc="9C4202AC">
      <w:start w:val="4"/>
      <w:numFmt w:val="bullet"/>
      <w:pStyle w:val="StyleBullet1Bold"/>
      <w:lvlText w:val=""/>
      <w:lvlJc w:val="left"/>
      <w:pPr>
        <w:tabs>
          <w:tab w:val="num" w:pos="720"/>
        </w:tabs>
        <w:ind w:left="720" w:hanging="360"/>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6BA1434"/>
    <w:multiLevelType w:val="hybridMultilevel"/>
    <w:tmpl w:val="8B666C2E"/>
    <w:lvl w:ilvl="0" w:tplc="04090019">
      <w:start w:val="1"/>
      <w:numFmt w:val="lowerLetter"/>
      <w:lvlText w:val="%1."/>
      <w:lvlJc w:val="left"/>
      <w:pPr>
        <w:ind w:left="1973" w:hanging="360"/>
      </w:pPr>
    </w:lvl>
    <w:lvl w:ilvl="1" w:tplc="04090019" w:tentative="1">
      <w:start w:val="1"/>
      <w:numFmt w:val="lowerLetter"/>
      <w:lvlText w:val="%2."/>
      <w:lvlJc w:val="left"/>
      <w:pPr>
        <w:ind w:left="2693" w:hanging="360"/>
      </w:pPr>
    </w:lvl>
    <w:lvl w:ilvl="2" w:tplc="0409001B" w:tentative="1">
      <w:start w:val="1"/>
      <w:numFmt w:val="lowerRoman"/>
      <w:lvlText w:val="%3."/>
      <w:lvlJc w:val="right"/>
      <w:pPr>
        <w:ind w:left="3413" w:hanging="180"/>
      </w:pPr>
    </w:lvl>
    <w:lvl w:ilvl="3" w:tplc="0409000F" w:tentative="1">
      <w:start w:val="1"/>
      <w:numFmt w:val="decimal"/>
      <w:lvlText w:val="%4."/>
      <w:lvlJc w:val="left"/>
      <w:pPr>
        <w:ind w:left="4133" w:hanging="360"/>
      </w:pPr>
    </w:lvl>
    <w:lvl w:ilvl="4" w:tplc="04090019" w:tentative="1">
      <w:start w:val="1"/>
      <w:numFmt w:val="lowerLetter"/>
      <w:lvlText w:val="%5."/>
      <w:lvlJc w:val="left"/>
      <w:pPr>
        <w:ind w:left="4853" w:hanging="360"/>
      </w:pPr>
    </w:lvl>
    <w:lvl w:ilvl="5" w:tplc="0409001B" w:tentative="1">
      <w:start w:val="1"/>
      <w:numFmt w:val="lowerRoman"/>
      <w:lvlText w:val="%6."/>
      <w:lvlJc w:val="right"/>
      <w:pPr>
        <w:ind w:left="5573" w:hanging="180"/>
      </w:pPr>
    </w:lvl>
    <w:lvl w:ilvl="6" w:tplc="0409000F" w:tentative="1">
      <w:start w:val="1"/>
      <w:numFmt w:val="decimal"/>
      <w:lvlText w:val="%7."/>
      <w:lvlJc w:val="left"/>
      <w:pPr>
        <w:ind w:left="6293" w:hanging="360"/>
      </w:pPr>
    </w:lvl>
    <w:lvl w:ilvl="7" w:tplc="04090019" w:tentative="1">
      <w:start w:val="1"/>
      <w:numFmt w:val="lowerLetter"/>
      <w:lvlText w:val="%8."/>
      <w:lvlJc w:val="left"/>
      <w:pPr>
        <w:ind w:left="7013" w:hanging="360"/>
      </w:pPr>
    </w:lvl>
    <w:lvl w:ilvl="8" w:tplc="0409001B" w:tentative="1">
      <w:start w:val="1"/>
      <w:numFmt w:val="lowerRoman"/>
      <w:lvlText w:val="%9."/>
      <w:lvlJc w:val="right"/>
      <w:pPr>
        <w:ind w:left="7733" w:hanging="180"/>
      </w:pPr>
    </w:lvl>
  </w:abstractNum>
  <w:abstractNum w:abstractNumId="20">
    <w:nsid w:val="481C2EB7"/>
    <w:multiLevelType w:val="multilevel"/>
    <w:tmpl w:val="4E2A209E"/>
    <w:styleLink w:val="Style7"/>
    <w:lvl w:ilvl="0">
      <w:start w:val="1"/>
      <w:numFmt w:val="none"/>
      <w:lvlText w:val="–   [U]"/>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0552441"/>
    <w:multiLevelType w:val="multilevel"/>
    <w:tmpl w:val="662E4880"/>
    <w:styleLink w:val="Style6"/>
    <w:lvl w:ilvl="0">
      <w:start w:val="1"/>
      <w:numFmt w:val="none"/>
      <w:lvlText w:val="•   [U]"/>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1C10FC5"/>
    <w:multiLevelType w:val="multilevel"/>
    <w:tmpl w:val="D62E4342"/>
    <w:lvl w:ilvl="0">
      <w:start w:val="1"/>
      <w:numFmt w:val="none"/>
      <w:pStyle w:val="BulletedU"/>
      <w:lvlText w:val="•    (U)"/>
      <w:lvlJc w:val="left"/>
      <w:pPr>
        <w:ind w:left="1440"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6A3D84"/>
    <w:multiLevelType w:val="multilevel"/>
    <w:tmpl w:val="C05E9000"/>
    <w:lvl w:ilvl="0">
      <w:start w:val="1"/>
      <w:numFmt w:val="decimal"/>
      <w:pStyle w:val="NumberedTS"/>
      <w:lvlText w:val="%1.   (TS)"/>
      <w:lvlJc w:val="left"/>
      <w:pPr>
        <w:ind w:left="1440" w:hanging="90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60954A6"/>
    <w:multiLevelType w:val="multilevel"/>
    <w:tmpl w:val="CEA0842E"/>
    <w:styleLink w:val="Style8"/>
    <w:lvl w:ilvl="0">
      <w:start w:val="1"/>
      <w:numFmt w:val="none"/>
      <w:lvlText w:val="[C]"/>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7FB6DB4"/>
    <w:multiLevelType w:val="multilevel"/>
    <w:tmpl w:val="4FEC6910"/>
    <w:styleLink w:val="Style5"/>
    <w:lvl w:ilvl="0">
      <w:start w:val="1"/>
      <w:numFmt w:val="none"/>
      <w:lvlText w:val="–   [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E0521BF"/>
    <w:multiLevelType w:val="multilevel"/>
    <w:tmpl w:val="1E8652DA"/>
    <w:lvl w:ilvl="0">
      <w:start w:val="1"/>
      <w:numFmt w:val="decimal"/>
      <w:pStyle w:val="NumberedC"/>
      <w:lvlText w:val="%1.   (C)"/>
      <w:lvlJc w:val="left"/>
      <w:pPr>
        <w:ind w:left="1440" w:hanging="90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5E0654A2"/>
    <w:multiLevelType w:val="singleLevel"/>
    <w:tmpl w:val="A192C8D2"/>
    <w:lvl w:ilvl="0">
      <w:start w:val="1"/>
      <w:numFmt w:val="lowerLetter"/>
      <w:pStyle w:val="LetteredS"/>
      <w:lvlText w:val="%1.   (S)"/>
      <w:lvlJc w:val="left"/>
      <w:pPr>
        <w:tabs>
          <w:tab w:val="num" w:pos="1440"/>
        </w:tabs>
        <w:ind w:left="1440" w:hanging="907"/>
      </w:pPr>
      <w:rPr>
        <w:rFonts w:hint="default"/>
      </w:rPr>
    </w:lvl>
  </w:abstractNum>
  <w:abstractNum w:abstractNumId="28">
    <w:nsid w:val="63550BA0"/>
    <w:multiLevelType w:val="hybridMultilevel"/>
    <w:tmpl w:val="DE12E518"/>
    <w:lvl w:ilvl="0" w:tplc="0F964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6E3289"/>
    <w:multiLevelType w:val="hybridMultilevel"/>
    <w:tmpl w:val="11A09546"/>
    <w:lvl w:ilvl="0" w:tplc="35AC5B4A">
      <w:start w:val="1"/>
      <w:numFmt w:val="bullet"/>
      <w:pStyle w:val="Dashed"/>
      <w:lvlText w:val="–"/>
      <w:lvlJc w:val="left"/>
      <w:pPr>
        <w:ind w:left="1786"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932313"/>
    <w:multiLevelType w:val="multilevel"/>
    <w:tmpl w:val="7CB25584"/>
    <w:lvl w:ilvl="0">
      <w:start w:val="1"/>
      <w:numFmt w:val="none"/>
      <w:pStyle w:val="NormalS"/>
      <w:lvlText w:val="(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97341C7"/>
    <w:multiLevelType w:val="singleLevel"/>
    <w:tmpl w:val="D97281E2"/>
    <w:lvl w:ilvl="0">
      <w:start w:val="1"/>
      <w:numFmt w:val="decimal"/>
      <w:pStyle w:val="NumberedU"/>
      <w:lvlText w:val="%1.   (U)"/>
      <w:lvlJc w:val="left"/>
      <w:pPr>
        <w:tabs>
          <w:tab w:val="num" w:pos="1440"/>
        </w:tabs>
        <w:ind w:left="1440" w:hanging="907"/>
      </w:pPr>
      <w:rPr>
        <w:rFonts w:hint="default"/>
      </w:rPr>
    </w:lvl>
  </w:abstractNum>
  <w:abstractNum w:abstractNumId="32">
    <w:nsid w:val="6A2E2E1E"/>
    <w:multiLevelType w:val="hybridMultilevel"/>
    <w:tmpl w:val="769CC582"/>
    <w:lvl w:ilvl="0" w:tplc="9F5AC900">
      <w:start w:val="1"/>
      <w:numFmt w:val="lowerLetter"/>
      <w:pStyle w:val="Lettered"/>
      <w:lvlText w:val="%1."/>
      <w:lvlJc w:val="left"/>
      <w:pPr>
        <w:ind w:left="1253" w:hanging="360"/>
      </w:pPr>
    </w:lvl>
    <w:lvl w:ilvl="1" w:tplc="04090019">
      <w:start w:val="1"/>
      <w:numFmt w:val="lowerLetter"/>
      <w:lvlText w:val="%2."/>
      <w:lvlJc w:val="left"/>
      <w:pPr>
        <w:ind w:left="1973" w:hanging="360"/>
      </w:pPr>
    </w:lvl>
    <w:lvl w:ilvl="2" w:tplc="0409001B" w:tentative="1">
      <w:start w:val="1"/>
      <w:numFmt w:val="lowerRoman"/>
      <w:lvlText w:val="%3."/>
      <w:lvlJc w:val="right"/>
      <w:pPr>
        <w:ind w:left="2693" w:hanging="180"/>
      </w:pPr>
    </w:lvl>
    <w:lvl w:ilvl="3" w:tplc="0409000F" w:tentative="1">
      <w:start w:val="1"/>
      <w:numFmt w:val="decimal"/>
      <w:lvlText w:val="%4."/>
      <w:lvlJc w:val="left"/>
      <w:pPr>
        <w:ind w:left="3413" w:hanging="360"/>
      </w:pPr>
    </w:lvl>
    <w:lvl w:ilvl="4" w:tplc="04090019" w:tentative="1">
      <w:start w:val="1"/>
      <w:numFmt w:val="lowerLetter"/>
      <w:lvlText w:val="%5."/>
      <w:lvlJc w:val="left"/>
      <w:pPr>
        <w:ind w:left="4133" w:hanging="360"/>
      </w:pPr>
    </w:lvl>
    <w:lvl w:ilvl="5" w:tplc="0409001B" w:tentative="1">
      <w:start w:val="1"/>
      <w:numFmt w:val="lowerRoman"/>
      <w:lvlText w:val="%6."/>
      <w:lvlJc w:val="right"/>
      <w:pPr>
        <w:ind w:left="4853" w:hanging="180"/>
      </w:pPr>
    </w:lvl>
    <w:lvl w:ilvl="6" w:tplc="0409000F" w:tentative="1">
      <w:start w:val="1"/>
      <w:numFmt w:val="decimal"/>
      <w:lvlText w:val="%7."/>
      <w:lvlJc w:val="left"/>
      <w:pPr>
        <w:ind w:left="5573" w:hanging="360"/>
      </w:pPr>
    </w:lvl>
    <w:lvl w:ilvl="7" w:tplc="04090019" w:tentative="1">
      <w:start w:val="1"/>
      <w:numFmt w:val="lowerLetter"/>
      <w:lvlText w:val="%8."/>
      <w:lvlJc w:val="left"/>
      <w:pPr>
        <w:ind w:left="6293" w:hanging="360"/>
      </w:pPr>
    </w:lvl>
    <w:lvl w:ilvl="8" w:tplc="0409001B" w:tentative="1">
      <w:start w:val="1"/>
      <w:numFmt w:val="lowerRoman"/>
      <w:lvlText w:val="%9."/>
      <w:lvlJc w:val="right"/>
      <w:pPr>
        <w:ind w:left="7013" w:hanging="180"/>
      </w:pPr>
    </w:lvl>
  </w:abstractNum>
  <w:abstractNum w:abstractNumId="33">
    <w:nsid w:val="6BEE5E06"/>
    <w:multiLevelType w:val="hybridMultilevel"/>
    <w:tmpl w:val="5D8C19E6"/>
    <w:lvl w:ilvl="0" w:tplc="32E25A44">
      <w:start w:val="1"/>
      <w:numFmt w:val="bullet"/>
      <w:pStyle w:val="BulletedRev"/>
      <w:lvlText w:val=""/>
      <w:lvlJc w:val="left"/>
      <w:pPr>
        <w:ind w:left="893" w:hanging="360"/>
      </w:pPr>
      <w:rPr>
        <w:rFonts w:ascii="Symbol" w:eastAsia="Times New Roman" w:hAnsi="Symbol" w:cs="Times New Roman"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4">
    <w:nsid w:val="74565C78"/>
    <w:multiLevelType w:val="singleLevel"/>
    <w:tmpl w:val="21065DE0"/>
    <w:lvl w:ilvl="0">
      <w:start w:val="2"/>
      <w:numFmt w:val="none"/>
      <w:pStyle w:val="DashedTS"/>
      <w:lvlText w:val="–   %1(TS)"/>
      <w:lvlJc w:val="left"/>
      <w:pPr>
        <w:tabs>
          <w:tab w:val="num" w:pos="1440"/>
        </w:tabs>
        <w:ind w:left="1440" w:hanging="907"/>
      </w:pPr>
      <w:rPr>
        <w:rFonts w:hint="default"/>
      </w:rPr>
    </w:lvl>
  </w:abstractNum>
  <w:abstractNum w:abstractNumId="35">
    <w:nsid w:val="796F6CEC"/>
    <w:multiLevelType w:val="singleLevel"/>
    <w:tmpl w:val="D91CB5D0"/>
    <w:lvl w:ilvl="0">
      <w:start w:val="1"/>
      <w:numFmt w:val="lowerLetter"/>
      <w:pStyle w:val="LetteredU"/>
      <w:lvlText w:val="%1.   (U)"/>
      <w:lvlJc w:val="left"/>
      <w:pPr>
        <w:tabs>
          <w:tab w:val="num" w:pos="1440"/>
        </w:tabs>
        <w:ind w:left="1440" w:hanging="907"/>
      </w:pPr>
      <w:rPr>
        <w:rFonts w:hint="default"/>
      </w:rPr>
    </w:lvl>
  </w:abstractNum>
  <w:abstractNum w:abstractNumId="36">
    <w:nsid w:val="7C6F0C1F"/>
    <w:multiLevelType w:val="multilevel"/>
    <w:tmpl w:val="06C88336"/>
    <w:lvl w:ilvl="0">
      <w:start w:val="1"/>
      <w:numFmt w:val="none"/>
      <w:pStyle w:val="NormalTS"/>
      <w:lvlText w:val="(T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C9776D8"/>
    <w:multiLevelType w:val="singleLevel"/>
    <w:tmpl w:val="81ECE212"/>
    <w:lvl w:ilvl="0">
      <w:start w:val="1"/>
      <w:numFmt w:val="lowerLetter"/>
      <w:pStyle w:val="LetteredC"/>
      <w:lvlText w:val="%1.   (C)"/>
      <w:lvlJc w:val="left"/>
      <w:pPr>
        <w:tabs>
          <w:tab w:val="num" w:pos="1440"/>
        </w:tabs>
        <w:ind w:left="1440" w:hanging="907"/>
      </w:pPr>
      <w:rPr>
        <w:rFonts w:hint="default"/>
      </w:rPr>
    </w:lvl>
  </w:abstractNum>
  <w:num w:numId="1">
    <w:abstractNumId w:val="1"/>
  </w:num>
  <w:num w:numId="2">
    <w:abstractNumId w:val="5"/>
  </w:num>
  <w:num w:numId="3">
    <w:abstractNumId w:val="9"/>
  </w:num>
  <w:num w:numId="4">
    <w:abstractNumId w:val="34"/>
  </w:num>
  <w:num w:numId="5">
    <w:abstractNumId w:val="31"/>
  </w:num>
  <w:num w:numId="6">
    <w:abstractNumId w:val="35"/>
  </w:num>
  <w:num w:numId="7">
    <w:abstractNumId w:val="37"/>
  </w:num>
  <w:num w:numId="8">
    <w:abstractNumId w:val="27"/>
  </w:num>
  <w:num w:numId="9">
    <w:abstractNumId w:val="2"/>
  </w:num>
  <w:num w:numId="10">
    <w:abstractNumId w:val="14"/>
  </w:num>
  <w:num w:numId="11">
    <w:abstractNumId w:val="26"/>
  </w:num>
  <w:num w:numId="12">
    <w:abstractNumId w:val="6"/>
  </w:num>
  <w:num w:numId="13">
    <w:abstractNumId w:val="23"/>
  </w:num>
  <w:num w:numId="14">
    <w:abstractNumId w:val="29"/>
  </w:num>
  <w:num w:numId="15">
    <w:abstractNumId w:val="4"/>
  </w:num>
  <w:num w:numId="16">
    <w:abstractNumId w:val="15"/>
  </w:num>
  <w:num w:numId="17">
    <w:abstractNumId w:val="3"/>
  </w:num>
  <w:num w:numId="18">
    <w:abstractNumId w:val="10"/>
  </w:num>
  <w:num w:numId="19">
    <w:abstractNumId w:val="12"/>
  </w:num>
  <w:num w:numId="20">
    <w:abstractNumId w:val="25"/>
  </w:num>
  <w:num w:numId="21">
    <w:abstractNumId w:val="0"/>
  </w:num>
  <w:num w:numId="22">
    <w:abstractNumId w:val="21"/>
  </w:num>
  <w:num w:numId="23">
    <w:abstractNumId w:val="22"/>
  </w:num>
  <w:num w:numId="24">
    <w:abstractNumId w:val="20"/>
  </w:num>
  <w:num w:numId="25">
    <w:abstractNumId w:val="7"/>
  </w:num>
  <w:num w:numId="26">
    <w:abstractNumId w:val="32"/>
  </w:num>
  <w:num w:numId="27">
    <w:abstractNumId w:val="24"/>
  </w:num>
  <w:num w:numId="28">
    <w:abstractNumId w:val="13"/>
  </w:num>
  <w:num w:numId="29">
    <w:abstractNumId w:val="30"/>
  </w:num>
  <w:num w:numId="30">
    <w:abstractNumId w:val="36"/>
  </w:num>
  <w:num w:numId="31">
    <w:abstractNumId w:val="11"/>
  </w:num>
  <w:num w:numId="32">
    <w:abstractNumId w:val="8"/>
  </w:num>
  <w:num w:numId="33">
    <w:abstractNumId w:val="28"/>
  </w:num>
  <w:num w:numId="34">
    <w:abstractNumId w:val="33"/>
  </w:num>
  <w:num w:numId="35">
    <w:abstractNumId w:val="18"/>
  </w:num>
  <w:num w:numId="36">
    <w:abstractNumId w:val="16"/>
  </w:num>
  <w:num w:numId="37">
    <w:abstractNumId w:val="17"/>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19"/>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numFmt w:val="lowerRoman"/>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B2A"/>
    <w:rsid w:val="00000F07"/>
    <w:rsid w:val="00001151"/>
    <w:rsid w:val="00001304"/>
    <w:rsid w:val="000034A1"/>
    <w:rsid w:val="00003E72"/>
    <w:rsid w:val="00004798"/>
    <w:rsid w:val="00005802"/>
    <w:rsid w:val="00005972"/>
    <w:rsid w:val="00005A61"/>
    <w:rsid w:val="00005EC7"/>
    <w:rsid w:val="000063CF"/>
    <w:rsid w:val="00010FAB"/>
    <w:rsid w:val="000110AA"/>
    <w:rsid w:val="00016330"/>
    <w:rsid w:val="0001687F"/>
    <w:rsid w:val="00017CAB"/>
    <w:rsid w:val="00025127"/>
    <w:rsid w:val="000258FD"/>
    <w:rsid w:val="00027FB8"/>
    <w:rsid w:val="0003013F"/>
    <w:rsid w:val="00033A4C"/>
    <w:rsid w:val="0003449F"/>
    <w:rsid w:val="0003484D"/>
    <w:rsid w:val="000369ED"/>
    <w:rsid w:val="00037753"/>
    <w:rsid w:val="0004223F"/>
    <w:rsid w:val="000422BC"/>
    <w:rsid w:val="00044F1F"/>
    <w:rsid w:val="00045112"/>
    <w:rsid w:val="0004516B"/>
    <w:rsid w:val="00047C73"/>
    <w:rsid w:val="00047F11"/>
    <w:rsid w:val="00050068"/>
    <w:rsid w:val="000548F1"/>
    <w:rsid w:val="00055059"/>
    <w:rsid w:val="00061F63"/>
    <w:rsid w:val="0006493B"/>
    <w:rsid w:val="00070BAA"/>
    <w:rsid w:val="00074B94"/>
    <w:rsid w:val="00077BA7"/>
    <w:rsid w:val="000802B0"/>
    <w:rsid w:val="000804ED"/>
    <w:rsid w:val="00081CE6"/>
    <w:rsid w:val="0008210B"/>
    <w:rsid w:val="0008497A"/>
    <w:rsid w:val="0008598A"/>
    <w:rsid w:val="00086A28"/>
    <w:rsid w:val="000917A0"/>
    <w:rsid w:val="00092CA2"/>
    <w:rsid w:val="00093623"/>
    <w:rsid w:val="00097383"/>
    <w:rsid w:val="000A0485"/>
    <w:rsid w:val="000A2D23"/>
    <w:rsid w:val="000A3628"/>
    <w:rsid w:val="000A4098"/>
    <w:rsid w:val="000A57E9"/>
    <w:rsid w:val="000B1018"/>
    <w:rsid w:val="000B146B"/>
    <w:rsid w:val="000B6CBE"/>
    <w:rsid w:val="000C14F6"/>
    <w:rsid w:val="000C3476"/>
    <w:rsid w:val="000C392D"/>
    <w:rsid w:val="000C5161"/>
    <w:rsid w:val="000C7481"/>
    <w:rsid w:val="000D1F90"/>
    <w:rsid w:val="000D2214"/>
    <w:rsid w:val="000D2A51"/>
    <w:rsid w:val="000D3F11"/>
    <w:rsid w:val="000D4889"/>
    <w:rsid w:val="000D4ACB"/>
    <w:rsid w:val="000D7F32"/>
    <w:rsid w:val="000E1B9C"/>
    <w:rsid w:val="000E5306"/>
    <w:rsid w:val="000E5863"/>
    <w:rsid w:val="000E6C82"/>
    <w:rsid w:val="000E6DCC"/>
    <w:rsid w:val="000F2B2F"/>
    <w:rsid w:val="000F54B5"/>
    <w:rsid w:val="00106930"/>
    <w:rsid w:val="00112115"/>
    <w:rsid w:val="00112BC1"/>
    <w:rsid w:val="00114D24"/>
    <w:rsid w:val="00116296"/>
    <w:rsid w:val="00116937"/>
    <w:rsid w:val="001213ED"/>
    <w:rsid w:val="00121715"/>
    <w:rsid w:val="00121A91"/>
    <w:rsid w:val="00123E52"/>
    <w:rsid w:val="001245AF"/>
    <w:rsid w:val="00127F0B"/>
    <w:rsid w:val="00132DB6"/>
    <w:rsid w:val="00133FC9"/>
    <w:rsid w:val="00134674"/>
    <w:rsid w:val="0013483C"/>
    <w:rsid w:val="00136DF7"/>
    <w:rsid w:val="00137DF1"/>
    <w:rsid w:val="00150202"/>
    <w:rsid w:val="00157715"/>
    <w:rsid w:val="00165D04"/>
    <w:rsid w:val="00165F7B"/>
    <w:rsid w:val="001665DB"/>
    <w:rsid w:val="001711EB"/>
    <w:rsid w:val="00172371"/>
    <w:rsid w:val="00180800"/>
    <w:rsid w:val="00180C13"/>
    <w:rsid w:val="00181320"/>
    <w:rsid w:val="00181DBE"/>
    <w:rsid w:val="00183F3E"/>
    <w:rsid w:val="00187C70"/>
    <w:rsid w:val="00187DC6"/>
    <w:rsid w:val="00192E7F"/>
    <w:rsid w:val="00195291"/>
    <w:rsid w:val="001955BF"/>
    <w:rsid w:val="00197B7D"/>
    <w:rsid w:val="001A3C0F"/>
    <w:rsid w:val="001B0B1B"/>
    <w:rsid w:val="001B122F"/>
    <w:rsid w:val="001B1496"/>
    <w:rsid w:val="001B3FFF"/>
    <w:rsid w:val="001B66E7"/>
    <w:rsid w:val="001B6898"/>
    <w:rsid w:val="001C217F"/>
    <w:rsid w:val="001C3335"/>
    <w:rsid w:val="001C572D"/>
    <w:rsid w:val="001C752D"/>
    <w:rsid w:val="001D43D9"/>
    <w:rsid w:val="001D49AD"/>
    <w:rsid w:val="001D4AA6"/>
    <w:rsid w:val="001D5F05"/>
    <w:rsid w:val="001D5FFD"/>
    <w:rsid w:val="001D68ED"/>
    <w:rsid w:val="001E0DB6"/>
    <w:rsid w:val="001E234F"/>
    <w:rsid w:val="001E3928"/>
    <w:rsid w:val="001E3AD6"/>
    <w:rsid w:val="001E3BF8"/>
    <w:rsid w:val="001E5D9B"/>
    <w:rsid w:val="001E73EA"/>
    <w:rsid w:val="001E7647"/>
    <w:rsid w:val="001F135D"/>
    <w:rsid w:val="001F72AD"/>
    <w:rsid w:val="001F7958"/>
    <w:rsid w:val="00201FCD"/>
    <w:rsid w:val="0020371E"/>
    <w:rsid w:val="0020531B"/>
    <w:rsid w:val="00211233"/>
    <w:rsid w:val="002118ED"/>
    <w:rsid w:val="002132B5"/>
    <w:rsid w:val="00213F4C"/>
    <w:rsid w:val="00214F90"/>
    <w:rsid w:val="00215897"/>
    <w:rsid w:val="0021599A"/>
    <w:rsid w:val="00217390"/>
    <w:rsid w:val="00220172"/>
    <w:rsid w:val="00220B8D"/>
    <w:rsid w:val="00224004"/>
    <w:rsid w:val="00224606"/>
    <w:rsid w:val="00233425"/>
    <w:rsid w:val="00233663"/>
    <w:rsid w:val="00241274"/>
    <w:rsid w:val="0024463A"/>
    <w:rsid w:val="00244E28"/>
    <w:rsid w:val="00246829"/>
    <w:rsid w:val="00246DA5"/>
    <w:rsid w:val="0024731B"/>
    <w:rsid w:val="002524FA"/>
    <w:rsid w:val="002526B0"/>
    <w:rsid w:val="00252A7A"/>
    <w:rsid w:val="00253021"/>
    <w:rsid w:val="00253C99"/>
    <w:rsid w:val="00260C22"/>
    <w:rsid w:val="002611A8"/>
    <w:rsid w:val="002611F6"/>
    <w:rsid w:val="00266345"/>
    <w:rsid w:val="002668FC"/>
    <w:rsid w:val="00272CAA"/>
    <w:rsid w:val="00274995"/>
    <w:rsid w:val="00274C9F"/>
    <w:rsid w:val="00274CBE"/>
    <w:rsid w:val="00274FE2"/>
    <w:rsid w:val="0027538C"/>
    <w:rsid w:val="00275691"/>
    <w:rsid w:val="0027747A"/>
    <w:rsid w:val="0028014A"/>
    <w:rsid w:val="002803B0"/>
    <w:rsid w:val="002816C3"/>
    <w:rsid w:val="0028293A"/>
    <w:rsid w:val="002844DE"/>
    <w:rsid w:val="0028735C"/>
    <w:rsid w:val="002916B4"/>
    <w:rsid w:val="002925F5"/>
    <w:rsid w:val="00293F4F"/>
    <w:rsid w:val="00294823"/>
    <w:rsid w:val="00294F06"/>
    <w:rsid w:val="00295F01"/>
    <w:rsid w:val="002976D1"/>
    <w:rsid w:val="00297E90"/>
    <w:rsid w:val="002A17B7"/>
    <w:rsid w:val="002A2942"/>
    <w:rsid w:val="002A2EDA"/>
    <w:rsid w:val="002A5F2E"/>
    <w:rsid w:val="002A602F"/>
    <w:rsid w:val="002B0F14"/>
    <w:rsid w:val="002B5C65"/>
    <w:rsid w:val="002B6272"/>
    <w:rsid w:val="002B723D"/>
    <w:rsid w:val="002C3424"/>
    <w:rsid w:val="002C3981"/>
    <w:rsid w:val="002C5B4D"/>
    <w:rsid w:val="002C628B"/>
    <w:rsid w:val="002D0A07"/>
    <w:rsid w:val="002D1FBD"/>
    <w:rsid w:val="002D3859"/>
    <w:rsid w:val="002D425E"/>
    <w:rsid w:val="002D7B02"/>
    <w:rsid w:val="002E433C"/>
    <w:rsid w:val="002E53E2"/>
    <w:rsid w:val="002E55B4"/>
    <w:rsid w:val="002E5A2D"/>
    <w:rsid w:val="002E5A38"/>
    <w:rsid w:val="002E72A6"/>
    <w:rsid w:val="002F1FF9"/>
    <w:rsid w:val="002F3CD1"/>
    <w:rsid w:val="002F5F7D"/>
    <w:rsid w:val="002F648B"/>
    <w:rsid w:val="00301C05"/>
    <w:rsid w:val="00303786"/>
    <w:rsid w:val="00303BD4"/>
    <w:rsid w:val="00304E64"/>
    <w:rsid w:val="003059B1"/>
    <w:rsid w:val="0031064C"/>
    <w:rsid w:val="00311B1F"/>
    <w:rsid w:val="00312D2A"/>
    <w:rsid w:val="003210F7"/>
    <w:rsid w:val="0032156B"/>
    <w:rsid w:val="00321724"/>
    <w:rsid w:val="00323E50"/>
    <w:rsid w:val="00326908"/>
    <w:rsid w:val="003276D8"/>
    <w:rsid w:val="00327D6B"/>
    <w:rsid w:val="00330CB4"/>
    <w:rsid w:val="00330E88"/>
    <w:rsid w:val="00332E58"/>
    <w:rsid w:val="003365D8"/>
    <w:rsid w:val="0033693E"/>
    <w:rsid w:val="00337041"/>
    <w:rsid w:val="0033730C"/>
    <w:rsid w:val="00342821"/>
    <w:rsid w:val="003439A3"/>
    <w:rsid w:val="00344A4B"/>
    <w:rsid w:val="00345DA4"/>
    <w:rsid w:val="00345F8B"/>
    <w:rsid w:val="0034724D"/>
    <w:rsid w:val="0034731E"/>
    <w:rsid w:val="00347444"/>
    <w:rsid w:val="003512A7"/>
    <w:rsid w:val="003537BC"/>
    <w:rsid w:val="003566CF"/>
    <w:rsid w:val="00361C1E"/>
    <w:rsid w:val="00365870"/>
    <w:rsid w:val="00367393"/>
    <w:rsid w:val="0036774B"/>
    <w:rsid w:val="00376449"/>
    <w:rsid w:val="0038163B"/>
    <w:rsid w:val="00382376"/>
    <w:rsid w:val="00384B8C"/>
    <w:rsid w:val="00384B92"/>
    <w:rsid w:val="00385B43"/>
    <w:rsid w:val="003926A9"/>
    <w:rsid w:val="00394A2A"/>
    <w:rsid w:val="003A0264"/>
    <w:rsid w:val="003A075D"/>
    <w:rsid w:val="003A133D"/>
    <w:rsid w:val="003A4102"/>
    <w:rsid w:val="003A6E7F"/>
    <w:rsid w:val="003A6FC7"/>
    <w:rsid w:val="003C0AF2"/>
    <w:rsid w:val="003C1460"/>
    <w:rsid w:val="003C16AC"/>
    <w:rsid w:val="003C1A27"/>
    <w:rsid w:val="003C3010"/>
    <w:rsid w:val="003C6963"/>
    <w:rsid w:val="003C735D"/>
    <w:rsid w:val="003D0E0D"/>
    <w:rsid w:val="003D10A7"/>
    <w:rsid w:val="003D1366"/>
    <w:rsid w:val="003D2AAE"/>
    <w:rsid w:val="003D3BC3"/>
    <w:rsid w:val="003D3D1C"/>
    <w:rsid w:val="003D4F47"/>
    <w:rsid w:val="003D6309"/>
    <w:rsid w:val="003E0C4E"/>
    <w:rsid w:val="003E1FC9"/>
    <w:rsid w:val="003E2A21"/>
    <w:rsid w:val="003E2E36"/>
    <w:rsid w:val="003E2FAB"/>
    <w:rsid w:val="003E53FD"/>
    <w:rsid w:val="003E66A7"/>
    <w:rsid w:val="003E7400"/>
    <w:rsid w:val="003F0512"/>
    <w:rsid w:val="003F0994"/>
    <w:rsid w:val="003F1BFC"/>
    <w:rsid w:val="003F3351"/>
    <w:rsid w:val="003F361A"/>
    <w:rsid w:val="004004DE"/>
    <w:rsid w:val="00400DB7"/>
    <w:rsid w:val="00401273"/>
    <w:rsid w:val="00404954"/>
    <w:rsid w:val="00405E33"/>
    <w:rsid w:val="00406F87"/>
    <w:rsid w:val="004121D4"/>
    <w:rsid w:val="00413C20"/>
    <w:rsid w:val="00417A83"/>
    <w:rsid w:val="00417BB3"/>
    <w:rsid w:val="004229C2"/>
    <w:rsid w:val="0042565C"/>
    <w:rsid w:val="004278EE"/>
    <w:rsid w:val="0043245A"/>
    <w:rsid w:val="00432762"/>
    <w:rsid w:val="004436E4"/>
    <w:rsid w:val="0044462E"/>
    <w:rsid w:val="0044558F"/>
    <w:rsid w:val="0044651D"/>
    <w:rsid w:val="0044700B"/>
    <w:rsid w:val="00454660"/>
    <w:rsid w:val="00455ACA"/>
    <w:rsid w:val="004579B9"/>
    <w:rsid w:val="004629AF"/>
    <w:rsid w:val="004654A2"/>
    <w:rsid w:val="004703C1"/>
    <w:rsid w:val="00474747"/>
    <w:rsid w:val="0048277B"/>
    <w:rsid w:val="00483146"/>
    <w:rsid w:val="004837C1"/>
    <w:rsid w:val="00485FBF"/>
    <w:rsid w:val="00486F63"/>
    <w:rsid w:val="00487AF9"/>
    <w:rsid w:val="00491601"/>
    <w:rsid w:val="004A0858"/>
    <w:rsid w:val="004A1265"/>
    <w:rsid w:val="004A1487"/>
    <w:rsid w:val="004A18BE"/>
    <w:rsid w:val="004A19F5"/>
    <w:rsid w:val="004A241C"/>
    <w:rsid w:val="004A3A66"/>
    <w:rsid w:val="004A3CA5"/>
    <w:rsid w:val="004A7630"/>
    <w:rsid w:val="004B4FED"/>
    <w:rsid w:val="004B5EE5"/>
    <w:rsid w:val="004B62D2"/>
    <w:rsid w:val="004B6B2F"/>
    <w:rsid w:val="004B72D5"/>
    <w:rsid w:val="004C2D4B"/>
    <w:rsid w:val="004C3AB5"/>
    <w:rsid w:val="004C4AD9"/>
    <w:rsid w:val="004C54CD"/>
    <w:rsid w:val="004C6182"/>
    <w:rsid w:val="004C6D4A"/>
    <w:rsid w:val="004D025F"/>
    <w:rsid w:val="004D14DE"/>
    <w:rsid w:val="004D27BF"/>
    <w:rsid w:val="004D32EB"/>
    <w:rsid w:val="004D5E5C"/>
    <w:rsid w:val="004D70DB"/>
    <w:rsid w:val="004D7CBC"/>
    <w:rsid w:val="004E229D"/>
    <w:rsid w:val="004E29A8"/>
    <w:rsid w:val="004E482E"/>
    <w:rsid w:val="004E5043"/>
    <w:rsid w:val="004E543A"/>
    <w:rsid w:val="004E66DE"/>
    <w:rsid w:val="004E7B58"/>
    <w:rsid w:val="004F2B6C"/>
    <w:rsid w:val="004F7890"/>
    <w:rsid w:val="0050010D"/>
    <w:rsid w:val="005073A4"/>
    <w:rsid w:val="00507C05"/>
    <w:rsid w:val="00507CD0"/>
    <w:rsid w:val="00510134"/>
    <w:rsid w:val="00510536"/>
    <w:rsid w:val="005111DB"/>
    <w:rsid w:val="0051319C"/>
    <w:rsid w:val="005147B8"/>
    <w:rsid w:val="005226CE"/>
    <w:rsid w:val="00527977"/>
    <w:rsid w:val="00527D6F"/>
    <w:rsid w:val="00533238"/>
    <w:rsid w:val="00533913"/>
    <w:rsid w:val="00534483"/>
    <w:rsid w:val="00537558"/>
    <w:rsid w:val="00541CF3"/>
    <w:rsid w:val="00542D87"/>
    <w:rsid w:val="005445FD"/>
    <w:rsid w:val="005472EC"/>
    <w:rsid w:val="005511F0"/>
    <w:rsid w:val="00552A0E"/>
    <w:rsid w:val="00553CBE"/>
    <w:rsid w:val="00553D74"/>
    <w:rsid w:val="00555542"/>
    <w:rsid w:val="0055692E"/>
    <w:rsid w:val="00557BCB"/>
    <w:rsid w:val="0056226C"/>
    <w:rsid w:val="0056232C"/>
    <w:rsid w:val="005632CF"/>
    <w:rsid w:val="00564F24"/>
    <w:rsid w:val="00565A3C"/>
    <w:rsid w:val="00565C1D"/>
    <w:rsid w:val="00571942"/>
    <w:rsid w:val="00572537"/>
    <w:rsid w:val="00574D07"/>
    <w:rsid w:val="005768B5"/>
    <w:rsid w:val="00576D90"/>
    <w:rsid w:val="00577F62"/>
    <w:rsid w:val="005801EE"/>
    <w:rsid w:val="00582635"/>
    <w:rsid w:val="005829AB"/>
    <w:rsid w:val="00584954"/>
    <w:rsid w:val="00586CAF"/>
    <w:rsid w:val="00591971"/>
    <w:rsid w:val="00592E3C"/>
    <w:rsid w:val="00596129"/>
    <w:rsid w:val="005A16D4"/>
    <w:rsid w:val="005A1E26"/>
    <w:rsid w:val="005B0119"/>
    <w:rsid w:val="005B2DE5"/>
    <w:rsid w:val="005B4F2C"/>
    <w:rsid w:val="005B51D5"/>
    <w:rsid w:val="005C2F50"/>
    <w:rsid w:val="005C4D3D"/>
    <w:rsid w:val="005C6942"/>
    <w:rsid w:val="005D09DF"/>
    <w:rsid w:val="005D120E"/>
    <w:rsid w:val="005D1CC5"/>
    <w:rsid w:val="005D2C74"/>
    <w:rsid w:val="005E3115"/>
    <w:rsid w:val="005E404A"/>
    <w:rsid w:val="005E5638"/>
    <w:rsid w:val="005E69E3"/>
    <w:rsid w:val="005E6B2A"/>
    <w:rsid w:val="005F2DEF"/>
    <w:rsid w:val="005F3C12"/>
    <w:rsid w:val="005F44F6"/>
    <w:rsid w:val="005F4C02"/>
    <w:rsid w:val="005F65D9"/>
    <w:rsid w:val="006004BB"/>
    <w:rsid w:val="006007C8"/>
    <w:rsid w:val="0060305A"/>
    <w:rsid w:val="006040CD"/>
    <w:rsid w:val="00606E69"/>
    <w:rsid w:val="00606E7A"/>
    <w:rsid w:val="00611A65"/>
    <w:rsid w:val="006132F6"/>
    <w:rsid w:val="00614397"/>
    <w:rsid w:val="006153D4"/>
    <w:rsid w:val="00615E98"/>
    <w:rsid w:val="00621E1D"/>
    <w:rsid w:val="00622D4A"/>
    <w:rsid w:val="00623D82"/>
    <w:rsid w:val="00627D5E"/>
    <w:rsid w:val="00627EE7"/>
    <w:rsid w:val="006348C5"/>
    <w:rsid w:val="00634C6A"/>
    <w:rsid w:val="00637039"/>
    <w:rsid w:val="00637105"/>
    <w:rsid w:val="006372A2"/>
    <w:rsid w:val="00637BD3"/>
    <w:rsid w:val="006402AA"/>
    <w:rsid w:val="00641FEE"/>
    <w:rsid w:val="00642126"/>
    <w:rsid w:val="00642295"/>
    <w:rsid w:val="00644C4C"/>
    <w:rsid w:val="00646737"/>
    <w:rsid w:val="006508E0"/>
    <w:rsid w:val="00650909"/>
    <w:rsid w:val="00652A6E"/>
    <w:rsid w:val="00655D8F"/>
    <w:rsid w:val="006567CC"/>
    <w:rsid w:val="00657E63"/>
    <w:rsid w:val="006607A5"/>
    <w:rsid w:val="006609E1"/>
    <w:rsid w:val="00661387"/>
    <w:rsid w:val="00663DFD"/>
    <w:rsid w:val="006644EA"/>
    <w:rsid w:val="00664EB5"/>
    <w:rsid w:val="00665913"/>
    <w:rsid w:val="00666277"/>
    <w:rsid w:val="006709DE"/>
    <w:rsid w:val="0067564B"/>
    <w:rsid w:val="00680979"/>
    <w:rsid w:val="0068165C"/>
    <w:rsid w:val="006836BB"/>
    <w:rsid w:val="00683E57"/>
    <w:rsid w:val="00685620"/>
    <w:rsid w:val="00685894"/>
    <w:rsid w:val="006863EA"/>
    <w:rsid w:val="00686BC0"/>
    <w:rsid w:val="0068792F"/>
    <w:rsid w:val="00690ED9"/>
    <w:rsid w:val="006915AC"/>
    <w:rsid w:val="006915F4"/>
    <w:rsid w:val="00691A89"/>
    <w:rsid w:val="006935A9"/>
    <w:rsid w:val="0069422C"/>
    <w:rsid w:val="00695523"/>
    <w:rsid w:val="00695964"/>
    <w:rsid w:val="00695E4E"/>
    <w:rsid w:val="00697477"/>
    <w:rsid w:val="006A312F"/>
    <w:rsid w:val="006A4BD5"/>
    <w:rsid w:val="006A5633"/>
    <w:rsid w:val="006A6B2E"/>
    <w:rsid w:val="006B2BE1"/>
    <w:rsid w:val="006B2C81"/>
    <w:rsid w:val="006B5A01"/>
    <w:rsid w:val="006B6EBF"/>
    <w:rsid w:val="006C1255"/>
    <w:rsid w:val="006C1E90"/>
    <w:rsid w:val="006C3669"/>
    <w:rsid w:val="006C4FA6"/>
    <w:rsid w:val="006C75A9"/>
    <w:rsid w:val="006D0B1B"/>
    <w:rsid w:val="006D3B12"/>
    <w:rsid w:val="006D4801"/>
    <w:rsid w:val="006D67EC"/>
    <w:rsid w:val="006D6C07"/>
    <w:rsid w:val="006D701B"/>
    <w:rsid w:val="006D797E"/>
    <w:rsid w:val="006E0CCD"/>
    <w:rsid w:val="006E3097"/>
    <w:rsid w:val="006E386D"/>
    <w:rsid w:val="006E4EE8"/>
    <w:rsid w:val="006F1FFB"/>
    <w:rsid w:val="006F2996"/>
    <w:rsid w:val="006F2C1B"/>
    <w:rsid w:val="006F3B32"/>
    <w:rsid w:val="006F766D"/>
    <w:rsid w:val="007010BE"/>
    <w:rsid w:val="00701479"/>
    <w:rsid w:val="00702D92"/>
    <w:rsid w:val="007036DB"/>
    <w:rsid w:val="00704D23"/>
    <w:rsid w:val="00707671"/>
    <w:rsid w:val="00710121"/>
    <w:rsid w:val="0071054D"/>
    <w:rsid w:val="0071103A"/>
    <w:rsid w:val="007122FA"/>
    <w:rsid w:val="00713093"/>
    <w:rsid w:val="00721B52"/>
    <w:rsid w:val="00725053"/>
    <w:rsid w:val="00725423"/>
    <w:rsid w:val="00726D97"/>
    <w:rsid w:val="00730EED"/>
    <w:rsid w:val="00731787"/>
    <w:rsid w:val="007339F8"/>
    <w:rsid w:val="007341E8"/>
    <w:rsid w:val="00740FD6"/>
    <w:rsid w:val="0074105A"/>
    <w:rsid w:val="00741857"/>
    <w:rsid w:val="00741C80"/>
    <w:rsid w:val="00741D55"/>
    <w:rsid w:val="00744514"/>
    <w:rsid w:val="007456F7"/>
    <w:rsid w:val="007462A6"/>
    <w:rsid w:val="00752D01"/>
    <w:rsid w:val="007553E0"/>
    <w:rsid w:val="007617D5"/>
    <w:rsid w:val="00762206"/>
    <w:rsid w:val="00772A5D"/>
    <w:rsid w:val="007734A5"/>
    <w:rsid w:val="00773ADF"/>
    <w:rsid w:val="0077429D"/>
    <w:rsid w:val="00782E0C"/>
    <w:rsid w:val="00782E65"/>
    <w:rsid w:val="007847A5"/>
    <w:rsid w:val="00786DD9"/>
    <w:rsid w:val="00787338"/>
    <w:rsid w:val="0079070A"/>
    <w:rsid w:val="00791056"/>
    <w:rsid w:val="007925AC"/>
    <w:rsid w:val="00793A2A"/>
    <w:rsid w:val="00794A4E"/>
    <w:rsid w:val="007A014F"/>
    <w:rsid w:val="007A0692"/>
    <w:rsid w:val="007A0C5D"/>
    <w:rsid w:val="007A2B96"/>
    <w:rsid w:val="007A54DA"/>
    <w:rsid w:val="007A7ED5"/>
    <w:rsid w:val="007B22F6"/>
    <w:rsid w:val="007B46AE"/>
    <w:rsid w:val="007B7C28"/>
    <w:rsid w:val="007B7C9D"/>
    <w:rsid w:val="007C1711"/>
    <w:rsid w:val="007C29BA"/>
    <w:rsid w:val="007C2BA9"/>
    <w:rsid w:val="007D0F90"/>
    <w:rsid w:val="007D1AC0"/>
    <w:rsid w:val="007D49ED"/>
    <w:rsid w:val="007D4ABA"/>
    <w:rsid w:val="007D5737"/>
    <w:rsid w:val="007D67E1"/>
    <w:rsid w:val="007E0199"/>
    <w:rsid w:val="007E5D0B"/>
    <w:rsid w:val="007E6583"/>
    <w:rsid w:val="007E6E01"/>
    <w:rsid w:val="007F12DB"/>
    <w:rsid w:val="007F134B"/>
    <w:rsid w:val="007F2317"/>
    <w:rsid w:val="007F5C2C"/>
    <w:rsid w:val="007F69C4"/>
    <w:rsid w:val="00800549"/>
    <w:rsid w:val="00805B52"/>
    <w:rsid w:val="00805D27"/>
    <w:rsid w:val="00806942"/>
    <w:rsid w:val="00811BC1"/>
    <w:rsid w:val="0081559A"/>
    <w:rsid w:val="008174BD"/>
    <w:rsid w:val="008203F0"/>
    <w:rsid w:val="00821890"/>
    <w:rsid w:val="00821D9C"/>
    <w:rsid w:val="0082281D"/>
    <w:rsid w:val="00823553"/>
    <w:rsid w:val="00826A6A"/>
    <w:rsid w:val="00826DAE"/>
    <w:rsid w:val="008274E7"/>
    <w:rsid w:val="0083234C"/>
    <w:rsid w:val="00832618"/>
    <w:rsid w:val="0083310F"/>
    <w:rsid w:val="008347D5"/>
    <w:rsid w:val="008360A4"/>
    <w:rsid w:val="00840AA4"/>
    <w:rsid w:val="00841604"/>
    <w:rsid w:val="00844132"/>
    <w:rsid w:val="008452B1"/>
    <w:rsid w:val="00846671"/>
    <w:rsid w:val="00847A07"/>
    <w:rsid w:val="008500C1"/>
    <w:rsid w:val="00850618"/>
    <w:rsid w:val="0085141D"/>
    <w:rsid w:val="00852967"/>
    <w:rsid w:val="008533C9"/>
    <w:rsid w:val="00854E2F"/>
    <w:rsid w:val="00865B0D"/>
    <w:rsid w:val="00867065"/>
    <w:rsid w:val="0086735C"/>
    <w:rsid w:val="00872082"/>
    <w:rsid w:val="0087240C"/>
    <w:rsid w:val="00873992"/>
    <w:rsid w:val="0087549A"/>
    <w:rsid w:val="00875697"/>
    <w:rsid w:val="00875B52"/>
    <w:rsid w:val="008812A4"/>
    <w:rsid w:val="008829A5"/>
    <w:rsid w:val="00883C6F"/>
    <w:rsid w:val="0089016B"/>
    <w:rsid w:val="00891DD8"/>
    <w:rsid w:val="00896816"/>
    <w:rsid w:val="008A30EC"/>
    <w:rsid w:val="008A3CD0"/>
    <w:rsid w:val="008A3DF2"/>
    <w:rsid w:val="008B32A0"/>
    <w:rsid w:val="008C071F"/>
    <w:rsid w:val="008C0CF5"/>
    <w:rsid w:val="008C129C"/>
    <w:rsid w:val="008C20C1"/>
    <w:rsid w:val="008C39FA"/>
    <w:rsid w:val="008C531D"/>
    <w:rsid w:val="008D14FC"/>
    <w:rsid w:val="008D1FE3"/>
    <w:rsid w:val="008D20C9"/>
    <w:rsid w:val="008D20D2"/>
    <w:rsid w:val="008D3978"/>
    <w:rsid w:val="008D3BF3"/>
    <w:rsid w:val="008D4553"/>
    <w:rsid w:val="008D55DD"/>
    <w:rsid w:val="008D7F3D"/>
    <w:rsid w:val="008E3317"/>
    <w:rsid w:val="008E552B"/>
    <w:rsid w:val="008E6694"/>
    <w:rsid w:val="008E6FAB"/>
    <w:rsid w:val="008E70A0"/>
    <w:rsid w:val="008F0AB1"/>
    <w:rsid w:val="008F49DC"/>
    <w:rsid w:val="008F556E"/>
    <w:rsid w:val="008F5D5C"/>
    <w:rsid w:val="008F5E48"/>
    <w:rsid w:val="008F7424"/>
    <w:rsid w:val="00901422"/>
    <w:rsid w:val="0090310C"/>
    <w:rsid w:val="00904B7B"/>
    <w:rsid w:val="00905107"/>
    <w:rsid w:val="0091390C"/>
    <w:rsid w:val="00913C8D"/>
    <w:rsid w:val="00913EB7"/>
    <w:rsid w:val="0091499B"/>
    <w:rsid w:val="00914BDB"/>
    <w:rsid w:val="00917311"/>
    <w:rsid w:val="00920F4B"/>
    <w:rsid w:val="00921216"/>
    <w:rsid w:val="00922387"/>
    <w:rsid w:val="00927F42"/>
    <w:rsid w:val="00931513"/>
    <w:rsid w:val="0093152F"/>
    <w:rsid w:val="00932E99"/>
    <w:rsid w:val="00936991"/>
    <w:rsid w:val="0093720E"/>
    <w:rsid w:val="009403F6"/>
    <w:rsid w:val="00942413"/>
    <w:rsid w:val="00942561"/>
    <w:rsid w:val="0094317C"/>
    <w:rsid w:val="00947B7C"/>
    <w:rsid w:val="009501F3"/>
    <w:rsid w:val="00950680"/>
    <w:rsid w:val="00952566"/>
    <w:rsid w:val="00953384"/>
    <w:rsid w:val="0095413B"/>
    <w:rsid w:val="00954F66"/>
    <w:rsid w:val="0096391A"/>
    <w:rsid w:val="009672BD"/>
    <w:rsid w:val="00967C2E"/>
    <w:rsid w:val="009701FB"/>
    <w:rsid w:val="00971089"/>
    <w:rsid w:val="00971243"/>
    <w:rsid w:val="00971BC2"/>
    <w:rsid w:val="00973389"/>
    <w:rsid w:val="009754AC"/>
    <w:rsid w:val="00976D64"/>
    <w:rsid w:val="0097776A"/>
    <w:rsid w:val="00984613"/>
    <w:rsid w:val="00984C4E"/>
    <w:rsid w:val="0099014F"/>
    <w:rsid w:val="009903F8"/>
    <w:rsid w:val="00990DCD"/>
    <w:rsid w:val="0099195E"/>
    <w:rsid w:val="00993A58"/>
    <w:rsid w:val="00993B35"/>
    <w:rsid w:val="00994D11"/>
    <w:rsid w:val="00995436"/>
    <w:rsid w:val="009957E3"/>
    <w:rsid w:val="009A1CD4"/>
    <w:rsid w:val="009A2880"/>
    <w:rsid w:val="009A43BC"/>
    <w:rsid w:val="009A69D8"/>
    <w:rsid w:val="009B3382"/>
    <w:rsid w:val="009B58BA"/>
    <w:rsid w:val="009B630E"/>
    <w:rsid w:val="009C5B35"/>
    <w:rsid w:val="009D28F7"/>
    <w:rsid w:val="009D35C7"/>
    <w:rsid w:val="009D55B4"/>
    <w:rsid w:val="009D6479"/>
    <w:rsid w:val="009D7A3F"/>
    <w:rsid w:val="009D7FF5"/>
    <w:rsid w:val="009E2A61"/>
    <w:rsid w:val="009F003D"/>
    <w:rsid w:val="009F1538"/>
    <w:rsid w:val="009F25F7"/>
    <w:rsid w:val="009F2A7B"/>
    <w:rsid w:val="009F3EF6"/>
    <w:rsid w:val="009F468B"/>
    <w:rsid w:val="00A01B69"/>
    <w:rsid w:val="00A02260"/>
    <w:rsid w:val="00A026FD"/>
    <w:rsid w:val="00A02EE1"/>
    <w:rsid w:val="00A1458A"/>
    <w:rsid w:val="00A14BF2"/>
    <w:rsid w:val="00A1554F"/>
    <w:rsid w:val="00A17E26"/>
    <w:rsid w:val="00A227D6"/>
    <w:rsid w:val="00A23BB4"/>
    <w:rsid w:val="00A23DC8"/>
    <w:rsid w:val="00A24018"/>
    <w:rsid w:val="00A2732F"/>
    <w:rsid w:val="00A27FAB"/>
    <w:rsid w:val="00A30B30"/>
    <w:rsid w:val="00A31F37"/>
    <w:rsid w:val="00A32E39"/>
    <w:rsid w:val="00A33AD9"/>
    <w:rsid w:val="00A344C7"/>
    <w:rsid w:val="00A35F0C"/>
    <w:rsid w:val="00A42C8B"/>
    <w:rsid w:val="00A4476B"/>
    <w:rsid w:val="00A50148"/>
    <w:rsid w:val="00A53717"/>
    <w:rsid w:val="00A5485E"/>
    <w:rsid w:val="00A57E4A"/>
    <w:rsid w:val="00A64B92"/>
    <w:rsid w:val="00A74ACE"/>
    <w:rsid w:val="00A818C1"/>
    <w:rsid w:val="00A82C4B"/>
    <w:rsid w:val="00A847AF"/>
    <w:rsid w:val="00A84C6E"/>
    <w:rsid w:val="00A90C53"/>
    <w:rsid w:val="00A934A9"/>
    <w:rsid w:val="00A936B5"/>
    <w:rsid w:val="00A962C2"/>
    <w:rsid w:val="00A96C48"/>
    <w:rsid w:val="00A96DC9"/>
    <w:rsid w:val="00A96DDC"/>
    <w:rsid w:val="00A97340"/>
    <w:rsid w:val="00AA13A1"/>
    <w:rsid w:val="00AA5C5E"/>
    <w:rsid w:val="00AA5EEB"/>
    <w:rsid w:val="00AB28FE"/>
    <w:rsid w:val="00AB464E"/>
    <w:rsid w:val="00AC025A"/>
    <w:rsid w:val="00AC1614"/>
    <w:rsid w:val="00AC2D5F"/>
    <w:rsid w:val="00AC57BB"/>
    <w:rsid w:val="00AC5B25"/>
    <w:rsid w:val="00AC5BF1"/>
    <w:rsid w:val="00AC602A"/>
    <w:rsid w:val="00AC78E1"/>
    <w:rsid w:val="00AC7F01"/>
    <w:rsid w:val="00AD089E"/>
    <w:rsid w:val="00AD24F7"/>
    <w:rsid w:val="00AD3A8C"/>
    <w:rsid w:val="00AD6DBE"/>
    <w:rsid w:val="00AD7002"/>
    <w:rsid w:val="00AE17A9"/>
    <w:rsid w:val="00AE1851"/>
    <w:rsid w:val="00AE3CA9"/>
    <w:rsid w:val="00AE3ED9"/>
    <w:rsid w:val="00AE5993"/>
    <w:rsid w:val="00AE5CB2"/>
    <w:rsid w:val="00AF015A"/>
    <w:rsid w:val="00AF5E3B"/>
    <w:rsid w:val="00AF61FD"/>
    <w:rsid w:val="00AF72D6"/>
    <w:rsid w:val="00AF77F7"/>
    <w:rsid w:val="00B002EF"/>
    <w:rsid w:val="00B011EE"/>
    <w:rsid w:val="00B04C8E"/>
    <w:rsid w:val="00B1504A"/>
    <w:rsid w:val="00B16C3B"/>
    <w:rsid w:val="00B17D66"/>
    <w:rsid w:val="00B2508E"/>
    <w:rsid w:val="00B25FCA"/>
    <w:rsid w:val="00B260D8"/>
    <w:rsid w:val="00B26102"/>
    <w:rsid w:val="00B27C58"/>
    <w:rsid w:val="00B31197"/>
    <w:rsid w:val="00B31D1C"/>
    <w:rsid w:val="00B365CE"/>
    <w:rsid w:val="00B4134D"/>
    <w:rsid w:val="00B437EF"/>
    <w:rsid w:val="00B459B4"/>
    <w:rsid w:val="00B5628B"/>
    <w:rsid w:val="00B60487"/>
    <w:rsid w:val="00B63C56"/>
    <w:rsid w:val="00B64C4E"/>
    <w:rsid w:val="00B656C2"/>
    <w:rsid w:val="00B66DAD"/>
    <w:rsid w:val="00B67871"/>
    <w:rsid w:val="00B70E51"/>
    <w:rsid w:val="00B71BF4"/>
    <w:rsid w:val="00B72933"/>
    <w:rsid w:val="00B7403D"/>
    <w:rsid w:val="00B748E1"/>
    <w:rsid w:val="00B74E6A"/>
    <w:rsid w:val="00B75B61"/>
    <w:rsid w:val="00B7746F"/>
    <w:rsid w:val="00B779C4"/>
    <w:rsid w:val="00B81750"/>
    <w:rsid w:val="00B81D88"/>
    <w:rsid w:val="00B83F24"/>
    <w:rsid w:val="00B87B64"/>
    <w:rsid w:val="00B90B09"/>
    <w:rsid w:val="00B91E58"/>
    <w:rsid w:val="00B930BA"/>
    <w:rsid w:val="00B944C8"/>
    <w:rsid w:val="00B948B8"/>
    <w:rsid w:val="00B96B99"/>
    <w:rsid w:val="00BA1E07"/>
    <w:rsid w:val="00BA2345"/>
    <w:rsid w:val="00BA2F7E"/>
    <w:rsid w:val="00BA59DB"/>
    <w:rsid w:val="00BA6449"/>
    <w:rsid w:val="00BA7C5D"/>
    <w:rsid w:val="00BB0FAC"/>
    <w:rsid w:val="00BB21D5"/>
    <w:rsid w:val="00BB4463"/>
    <w:rsid w:val="00BB4FDD"/>
    <w:rsid w:val="00BB552D"/>
    <w:rsid w:val="00BB6A1D"/>
    <w:rsid w:val="00BC228E"/>
    <w:rsid w:val="00BC5DC2"/>
    <w:rsid w:val="00BC5EA0"/>
    <w:rsid w:val="00BC5F8C"/>
    <w:rsid w:val="00BC775B"/>
    <w:rsid w:val="00BD059C"/>
    <w:rsid w:val="00BD2A9D"/>
    <w:rsid w:val="00BD2DD6"/>
    <w:rsid w:val="00BD34E4"/>
    <w:rsid w:val="00BD4211"/>
    <w:rsid w:val="00BD495E"/>
    <w:rsid w:val="00BD505F"/>
    <w:rsid w:val="00BD5BB9"/>
    <w:rsid w:val="00BE2F9F"/>
    <w:rsid w:val="00BE3EB0"/>
    <w:rsid w:val="00C000D1"/>
    <w:rsid w:val="00C03079"/>
    <w:rsid w:val="00C055D2"/>
    <w:rsid w:val="00C069E9"/>
    <w:rsid w:val="00C106FA"/>
    <w:rsid w:val="00C10BE1"/>
    <w:rsid w:val="00C11A80"/>
    <w:rsid w:val="00C135B7"/>
    <w:rsid w:val="00C1553D"/>
    <w:rsid w:val="00C15634"/>
    <w:rsid w:val="00C21A2B"/>
    <w:rsid w:val="00C22C6C"/>
    <w:rsid w:val="00C35E77"/>
    <w:rsid w:val="00C362D2"/>
    <w:rsid w:val="00C4138B"/>
    <w:rsid w:val="00C43814"/>
    <w:rsid w:val="00C4382A"/>
    <w:rsid w:val="00C44249"/>
    <w:rsid w:val="00C46BA2"/>
    <w:rsid w:val="00C50089"/>
    <w:rsid w:val="00C51625"/>
    <w:rsid w:val="00C51979"/>
    <w:rsid w:val="00C5349A"/>
    <w:rsid w:val="00C54470"/>
    <w:rsid w:val="00C555CB"/>
    <w:rsid w:val="00C57CB1"/>
    <w:rsid w:val="00C61ACA"/>
    <w:rsid w:val="00C61B86"/>
    <w:rsid w:val="00C637A3"/>
    <w:rsid w:val="00C638A2"/>
    <w:rsid w:val="00C66219"/>
    <w:rsid w:val="00C705B6"/>
    <w:rsid w:val="00C70F50"/>
    <w:rsid w:val="00C71139"/>
    <w:rsid w:val="00C712D0"/>
    <w:rsid w:val="00C71F46"/>
    <w:rsid w:val="00C75EDF"/>
    <w:rsid w:val="00C83EE1"/>
    <w:rsid w:val="00C8525A"/>
    <w:rsid w:val="00C90086"/>
    <w:rsid w:val="00C93246"/>
    <w:rsid w:val="00C932DA"/>
    <w:rsid w:val="00C94F54"/>
    <w:rsid w:val="00C95E57"/>
    <w:rsid w:val="00C96A9E"/>
    <w:rsid w:val="00C9728F"/>
    <w:rsid w:val="00CA0593"/>
    <w:rsid w:val="00CA3D65"/>
    <w:rsid w:val="00CA5DBF"/>
    <w:rsid w:val="00CB0C98"/>
    <w:rsid w:val="00CB0FD3"/>
    <w:rsid w:val="00CB4009"/>
    <w:rsid w:val="00CB52F8"/>
    <w:rsid w:val="00CB5580"/>
    <w:rsid w:val="00CB6B61"/>
    <w:rsid w:val="00CC098F"/>
    <w:rsid w:val="00CC1213"/>
    <w:rsid w:val="00CC536E"/>
    <w:rsid w:val="00CC6F32"/>
    <w:rsid w:val="00CD27EF"/>
    <w:rsid w:val="00CD63EB"/>
    <w:rsid w:val="00CD7DD6"/>
    <w:rsid w:val="00CE4D03"/>
    <w:rsid w:val="00CE6A22"/>
    <w:rsid w:val="00CF022E"/>
    <w:rsid w:val="00CF1ACA"/>
    <w:rsid w:val="00CF3A86"/>
    <w:rsid w:val="00CF69A5"/>
    <w:rsid w:val="00CF7788"/>
    <w:rsid w:val="00CF79CB"/>
    <w:rsid w:val="00CF7D5B"/>
    <w:rsid w:val="00D02C11"/>
    <w:rsid w:val="00D051E1"/>
    <w:rsid w:val="00D07615"/>
    <w:rsid w:val="00D13D8A"/>
    <w:rsid w:val="00D13EDA"/>
    <w:rsid w:val="00D163F5"/>
    <w:rsid w:val="00D16F13"/>
    <w:rsid w:val="00D223BF"/>
    <w:rsid w:val="00D273FD"/>
    <w:rsid w:val="00D27C50"/>
    <w:rsid w:val="00D30A9C"/>
    <w:rsid w:val="00D30E1B"/>
    <w:rsid w:val="00D33F3D"/>
    <w:rsid w:val="00D34039"/>
    <w:rsid w:val="00D3547C"/>
    <w:rsid w:val="00D35F07"/>
    <w:rsid w:val="00D36296"/>
    <w:rsid w:val="00D40936"/>
    <w:rsid w:val="00D40CE8"/>
    <w:rsid w:val="00D423DC"/>
    <w:rsid w:val="00D457A8"/>
    <w:rsid w:val="00D47070"/>
    <w:rsid w:val="00D47AD0"/>
    <w:rsid w:val="00D53B1A"/>
    <w:rsid w:val="00D53C1E"/>
    <w:rsid w:val="00D53E35"/>
    <w:rsid w:val="00D5481C"/>
    <w:rsid w:val="00D61ADD"/>
    <w:rsid w:val="00D64808"/>
    <w:rsid w:val="00D65E6D"/>
    <w:rsid w:val="00D66382"/>
    <w:rsid w:val="00D70835"/>
    <w:rsid w:val="00D74346"/>
    <w:rsid w:val="00D746CE"/>
    <w:rsid w:val="00D7552D"/>
    <w:rsid w:val="00D755F2"/>
    <w:rsid w:val="00D76445"/>
    <w:rsid w:val="00D76BE2"/>
    <w:rsid w:val="00D76D8B"/>
    <w:rsid w:val="00D77FEF"/>
    <w:rsid w:val="00D8097D"/>
    <w:rsid w:val="00D80AB8"/>
    <w:rsid w:val="00D80C8C"/>
    <w:rsid w:val="00D814CD"/>
    <w:rsid w:val="00D820E8"/>
    <w:rsid w:val="00D832EF"/>
    <w:rsid w:val="00D8634A"/>
    <w:rsid w:val="00D878A2"/>
    <w:rsid w:val="00D93C76"/>
    <w:rsid w:val="00D96BBD"/>
    <w:rsid w:val="00D96BFB"/>
    <w:rsid w:val="00D97572"/>
    <w:rsid w:val="00DA177D"/>
    <w:rsid w:val="00DA3D12"/>
    <w:rsid w:val="00DA4789"/>
    <w:rsid w:val="00DA50C5"/>
    <w:rsid w:val="00DB14B4"/>
    <w:rsid w:val="00DB371B"/>
    <w:rsid w:val="00DB3EFC"/>
    <w:rsid w:val="00DB53A4"/>
    <w:rsid w:val="00DB6A30"/>
    <w:rsid w:val="00DC06D3"/>
    <w:rsid w:val="00DC2FE7"/>
    <w:rsid w:val="00DC3143"/>
    <w:rsid w:val="00DC5828"/>
    <w:rsid w:val="00DC6101"/>
    <w:rsid w:val="00DC7A47"/>
    <w:rsid w:val="00DD2910"/>
    <w:rsid w:val="00DD54B6"/>
    <w:rsid w:val="00DD763D"/>
    <w:rsid w:val="00DF3500"/>
    <w:rsid w:val="00DF352E"/>
    <w:rsid w:val="00DF57C3"/>
    <w:rsid w:val="00DF5C4D"/>
    <w:rsid w:val="00DF618A"/>
    <w:rsid w:val="00DF7FB4"/>
    <w:rsid w:val="00E0085F"/>
    <w:rsid w:val="00E03C26"/>
    <w:rsid w:val="00E075E6"/>
    <w:rsid w:val="00E07E29"/>
    <w:rsid w:val="00E10C40"/>
    <w:rsid w:val="00E11733"/>
    <w:rsid w:val="00E14A97"/>
    <w:rsid w:val="00E14C4D"/>
    <w:rsid w:val="00E15313"/>
    <w:rsid w:val="00E23C7E"/>
    <w:rsid w:val="00E23DFB"/>
    <w:rsid w:val="00E23E4C"/>
    <w:rsid w:val="00E30B83"/>
    <w:rsid w:val="00E3251D"/>
    <w:rsid w:val="00E3481E"/>
    <w:rsid w:val="00E40033"/>
    <w:rsid w:val="00E40697"/>
    <w:rsid w:val="00E42059"/>
    <w:rsid w:val="00E42DEA"/>
    <w:rsid w:val="00E4649D"/>
    <w:rsid w:val="00E47031"/>
    <w:rsid w:val="00E51089"/>
    <w:rsid w:val="00E54A5B"/>
    <w:rsid w:val="00E5519C"/>
    <w:rsid w:val="00E57F0B"/>
    <w:rsid w:val="00E67566"/>
    <w:rsid w:val="00E6770A"/>
    <w:rsid w:val="00E73A45"/>
    <w:rsid w:val="00E743A1"/>
    <w:rsid w:val="00E776AE"/>
    <w:rsid w:val="00E81AFA"/>
    <w:rsid w:val="00E82A45"/>
    <w:rsid w:val="00E83203"/>
    <w:rsid w:val="00E84038"/>
    <w:rsid w:val="00E84E79"/>
    <w:rsid w:val="00E903BF"/>
    <w:rsid w:val="00E929B1"/>
    <w:rsid w:val="00E92ADB"/>
    <w:rsid w:val="00E936F3"/>
    <w:rsid w:val="00E94CCE"/>
    <w:rsid w:val="00E9618D"/>
    <w:rsid w:val="00E9746D"/>
    <w:rsid w:val="00EA1035"/>
    <w:rsid w:val="00EA3824"/>
    <w:rsid w:val="00EA4791"/>
    <w:rsid w:val="00EA7044"/>
    <w:rsid w:val="00EA78AF"/>
    <w:rsid w:val="00EB22A9"/>
    <w:rsid w:val="00EB2DB1"/>
    <w:rsid w:val="00EB539A"/>
    <w:rsid w:val="00EC14DD"/>
    <w:rsid w:val="00EC29F7"/>
    <w:rsid w:val="00EC4274"/>
    <w:rsid w:val="00EC7146"/>
    <w:rsid w:val="00ED4264"/>
    <w:rsid w:val="00ED5427"/>
    <w:rsid w:val="00ED5E1B"/>
    <w:rsid w:val="00EE5565"/>
    <w:rsid w:val="00EE6AF7"/>
    <w:rsid w:val="00EF4114"/>
    <w:rsid w:val="00EF4E26"/>
    <w:rsid w:val="00EF4F95"/>
    <w:rsid w:val="00EF6673"/>
    <w:rsid w:val="00EF6D28"/>
    <w:rsid w:val="00EF7990"/>
    <w:rsid w:val="00F00E92"/>
    <w:rsid w:val="00F11017"/>
    <w:rsid w:val="00F112F3"/>
    <w:rsid w:val="00F11CF5"/>
    <w:rsid w:val="00F133BC"/>
    <w:rsid w:val="00F13BF3"/>
    <w:rsid w:val="00F14F1A"/>
    <w:rsid w:val="00F1603F"/>
    <w:rsid w:val="00F20543"/>
    <w:rsid w:val="00F20AC0"/>
    <w:rsid w:val="00F25096"/>
    <w:rsid w:val="00F270F2"/>
    <w:rsid w:val="00F317A7"/>
    <w:rsid w:val="00F32699"/>
    <w:rsid w:val="00F35D5B"/>
    <w:rsid w:val="00F40297"/>
    <w:rsid w:val="00F41F9C"/>
    <w:rsid w:val="00F42F20"/>
    <w:rsid w:val="00F47294"/>
    <w:rsid w:val="00F501F0"/>
    <w:rsid w:val="00F504B4"/>
    <w:rsid w:val="00F5323C"/>
    <w:rsid w:val="00F703D5"/>
    <w:rsid w:val="00F716BC"/>
    <w:rsid w:val="00F71AB1"/>
    <w:rsid w:val="00F73575"/>
    <w:rsid w:val="00F7483E"/>
    <w:rsid w:val="00F75428"/>
    <w:rsid w:val="00F77984"/>
    <w:rsid w:val="00F8046E"/>
    <w:rsid w:val="00F83453"/>
    <w:rsid w:val="00F85974"/>
    <w:rsid w:val="00F878AC"/>
    <w:rsid w:val="00F904D4"/>
    <w:rsid w:val="00F911DE"/>
    <w:rsid w:val="00F917E6"/>
    <w:rsid w:val="00F929D4"/>
    <w:rsid w:val="00F97E96"/>
    <w:rsid w:val="00FA067D"/>
    <w:rsid w:val="00FA4438"/>
    <w:rsid w:val="00FA616B"/>
    <w:rsid w:val="00FB1455"/>
    <w:rsid w:val="00FB4A93"/>
    <w:rsid w:val="00FB5B30"/>
    <w:rsid w:val="00FC0E2A"/>
    <w:rsid w:val="00FC3674"/>
    <w:rsid w:val="00FC3C1D"/>
    <w:rsid w:val="00FC595A"/>
    <w:rsid w:val="00FC7310"/>
    <w:rsid w:val="00FD15D1"/>
    <w:rsid w:val="00FD1A49"/>
    <w:rsid w:val="00FD25BF"/>
    <w:rsid w:val="00FD3162"/>
    <w:rsid w:val="00FD5833"/>
    <w:rsid w:val="00FE394E"/>
    <w:rsid w:val="00FE3FAB"/>
    <w:rsid w:val="00FE50BA"/>
    <w:rsid w:val="00FE636C"/>
    <w:rsid w:val="00FF101F"/>
    <w:rsid w:val="00FF4326"/>
    <w:rsid w:val="00FF475A"/>
    <w:rsid w:val="00FF504B"/>
    <w:rsid w:val="00FF58E6"/>
    <w:rsid w:val="00FF6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8735C"/>
    <w:pPr>
      <w:spacing w:after="220" w:line="280" w:lineRule="atLeast"/>
      <w:ind w:firstLine="533"/>
      <w:jc w:val="both"/>
    </w:pPr>
    <w:rPr>
      <w:sz w:val="22"/>
      <w:szCs w:val="22"/>
    </w:rPr>
  </w:style>
  <w:style w:type="paragraph" w:styleId="Heading1">
    <w:name w:val="heading 1"/>
    <w:next w:val="Normal"/>
    <w:link w:val="Heading1Char"/>
    <w:qFormat/>
    <w:rsid w:val="0028735C"/>
    <w:pPr>
      <w:keepNext/>
      <w:pageBreakBefore/>
      <w:numPr>
        <w:numId w:val="36"/>
      </w:numPr>
      <w:spacing w:after="640"/>
      <w:jc w:val="center"/>
      <w:outlineLvl w:val="0"/>
    </w:pPr>
    <w:rPr>
      <w:b/>
      <w:bCs/>
      <w:caps/>
      <w:sz w:val="26"/>
      <w:szCs w:val="26"/>
    </w:rPr>
  </w:style>
  <w:style w:type="paragraph" w:styleId="Heading2">
    <w:name w:val="heading 2"/>
    <w:next w:val="Normal"/>
    <w:link w:val="Heading2Char1"/>
    <w:qFormat/>
    <w:rsid w:val="0028735C"/>
    <w:pPr>
      <w:keepNext/>
      <w:numPr>
        <w:ilvl w:val="1"/>
        <w:numId w:val="36"/>
      </w:numPr>
      <w:spacing w:before="180" w:after="240"/>
      <w:outlineLvl w:val="1"/>
    </w:pPr>
    <w:rPr>
      <w:b/>
      <w:bCs/>
      <w:caps/>
      <w:sz w:val="22"/>
      <w:szCs w:val="22"/>
    </w:rPr>
  </w:style>
  <w:style w:type="paragraph" w:styleId="Heading3">
    <w:name w:val="heading 3"/>
    <w:next w:val="Normal"/>
    <w:link w:val="Heading3Char"/>
    <w:qFormat/>
    <w:rsid w:val="0028735C"/>
    <w:pPr>
      <w:keepNext/>
      <w:numPr>
        <w:ilvl w:val="2"/>
        <w:numId w:val="36"/>
      </w:numPr>
      <w:tabs>
        <w:tab w:val="clear" w:pos="810"/>
        <w:tab w:val="num" w:pos="1253"/>
      </w:tabs>
      <w:spacing w:before="180" w:after="240"/>
      <w:ind w:left="1253"/>
      <w:outlineLvl w:val="2"/>
    </w:pPr>
    <w:rPr>
      <w:b/>
      <w:bCs/>
      <w:sz w:val="22"/>
      <w:szCs w:val="22"/>
    </w:rPr>
  </w:style>
  <w:style w:type="paragraph" w:styleId="Heading4">
    <w:name w:val="heading 4"/>
    <w:basedOn w:val="Normal"/>
    <w:next w:val="Normal"/>
    <w:qFormat/>
    <w:rsid w:val="0028735C"/>
    <w:pPr>
      <w:keepNext/>
      <w:numPr>
        <w:ilvl w:val="3"/>
        <w:numId w:val="37"/>
      </w:numPr>
      <w:spacing w:before="240" w:after="60"/>
      <w:outlineLvl w:val="3"/>
    </w:pPr>
    <w:rPr>
      <w:rFonts w:ascii="Arial" w:hAnsi="Arial" w:cs="Arial"/>
      <w:b/>
      <w:bCs/>
      <w:sz w:val="24"/>
      <w:szCs w:val="24"/>
    </w:rPr>
  </w:style>
  <w:style w:type="paragraph" w:styleId="Heading5">
    <w:name w:val="heading 5"/>
    <w:basedOn w:val="Normal"/>
    <w:next w:val="Normal"/>
    <w:qFormat/>
    <w:rsid w:val="0028735C"/>
    <w:pPr>
      <w:numPr>
        <w:ilvl w:val="4"/>
        <w:numId w:val="37"/>
      </w:numPr>
      <w:spacing w:before="240" w:after="60"/>
      <w:outlineLvl w:val="4"/>
    </w:pPr>
  </w:style>
  <w:style w:type="paragraph" w:styleId="Heading6">
    <w:name w:val="heading 6"/>
    <w:basedOn w:val="Normal"/>
    <w:next w:val="Normal"/>
    <w:qFormat/>
    <w:rsid w:val="0028735C"/>
    <w:pPr>
      <w:numPr>
        <w:ilvl w:val="5"/>
        <w:numId w:val="37"/>
      </w:numPr>
      <w:spacing w:before="240" w:after="60"/>
      <w:outlineLvl w:val="5"/>
    </w:pPr>
    <w:rPr>
      <w:i/>
      <w:iCs/>
    </w:rPr>
  </w:style>
  <w:style w:type="paragraph" w:styleId="Heading7">
    <w:name w:val="heading 7"/>
    <w:basedOn w:val="Normal"/>
    <w:next w:val="Normal"/>
    <w:qFormat/>
    <w:rsid w:val="0028735C"/>
    <w:pPr>
      <w:numPr>
        <w:ilvl w:val="6"/>
        <w:numId w:val="37"/>
      </w:numPr>
      <w:spacing w:before="240" w:after="60"/>
      <w:outlineLvl w:val="6"/>
    </w:pPr>
    <w:rPr>
      <w:rFonts w:ascii="Arial" w:hAnsi="Arial" w:cs="Arial"/>
      <w:sz w:val="20"/>
      <w:szCs w:val="20"/>
    </w:rPr>
  </w:style>
  <w:style w:type="paragraph" w:styleId="Heading8">
    <w:name w:val="heading 8"/>
    <w:basedOn w:val="Normal"/>
    <w:next w:val="Normal"/>
    <w:qFormat/>
    <w:rsid w:val="0028735C"/>
    <w:pPr>
      <w:numPr>
        <w:ilvl w:val="7"/>
        <w:numId w:val="37"/>
      </w:numPr>
      <w:spacing w:before="240" w:after="60"/>
      <w:outlineLvl w:val="7"/>
    </w:pPr>
    <w:rPr>
      <w:rFonts w:ascii="Arial" w:hAnsi="Arial" w:cs="Arial"/>
      <w:i/>
      <w:iCs/>
      <w:sz w:val="20"/>
      <w:szCs w:val="20"/>
    </w:rPr>
  </w:style>
  <w:style w:type="paragraph" w:styleId="Heading9">
    <w:name w:val="heading 9"/>
    <w:basedOn w:val="Normal"/>
    <w:next w:val="Normal"/>
    <w:qFormat/>
    <w:rsid w:val="0028735C"/>
    <w:pPr>
      <w:numPr>
        <w:ilvl w:val="8"/>
        <w:numId w:val="37"/>
      </w:numPr>
      <w:spacing w:before="240" w:after="60"/>
      <w:outlineLvl w:val="8"/>
    </w:pPr>
    <w:rPr>
      <w:rFonts w:ascii="Arial" w:hAnsi="Arial"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735C"/>
    <w:pPr>
      <w:tabs>
        <w:tab w:val="center" w:pos="4680"/>
        <w:tab w:val="right" w:pos="9360"/>
      </w:tabs>
      <w:ind w:firstLine="0"/>
    </w:pPr>
  </w:style>
  <w:style w:type="paragraph" w:styleId="Footer">
    <w:name w:val="footer"/>
    <w:basedOn w:val="Normal"/>
    <w:link w:val="FooterChar"/>
    <w:uiPriority w:val="99"/>
    <w:rsid w:val="0028735C"/>
    <w:pPr>
      <w:tabs>
        <w:tab w:val="center" w:pos="4680"/>
        <w:tab w:val="right" w:pos="9360"/>
      </w:tabs>
      <w:ind w:firstLine="0"/>
      <w:jc w:val="center"/>
    </w:pPr>
  </w:style>
  <w:style w:type="character" w:styleId="PageNumber">
    <w:name w:val="page number"/>
    <w:basedOn w:val="DefaultParagraphFont"/>
    <w:rsid w:val="0028735C"/>
  </w:style>
  <w:style w:type="paragraph" w:customStyle="1" w:styleId="NormalU">
    <w:name w:val="NormalU"/>
    <w:basedOn w:val="Normal"/>
    <w:rsid w:val="0028735C"/>
    <w:pPr>
      <w:numPr>
        <w:numId w:val="31"/>
      </w:numPr>
      <w:tabs>
        <w:tab w:val="left" w:pos="907"/>
      </w:tabs>
      <w:ind w:left="0" w:firstLine="540"/>
    </w:pPr>
  </w:style>
  <w:style w:type="character" w:customStyle="1" w:styleId="Heading4RunIn">
    <w:name w:val="Heading 4 RunIn"/>
    <w:basedOn w:val="DefaultParagraphFont"/>
    <w:rsid w:val="0028735C"/>
    <w:rPr>
      <w:b/>
      <w:bCs/>
      <w:i/>
      <w:iCs/>
    </w:rPr>
  </w:style>
  <w:style w:type="paragraph" w:customStyle="1" w:styleId="Bulleted">
    <w:name w:val="Bulleted"/>
    <w:basedOn w:val="Normal"/>
    <w:rsid w:val="0028735C"/>
    <w:pPr>
      <w:numPr>
        <w:numId w:val="10"/>
      </w:numPr>
      <w:tabs>
        <w:tab w:val="left" w:pos="900"/>
      </w:tabs>
      <w:ind w:left="900"/>
    </w:pPr>
  </w:style>
  <w:style w:type="paragraph" w:customStyle="1" w:styleId="NormalC">
    <w:name w:val="NormalC"/>
    <w:basedOn w:val="Normal"/>
    <w:rsid w:val="0028735C"/>
    <w:pPr>
      <w:numPr>
        <w:numId w:val="28"/>
      </w:numPr>
      <w:tabs>
        <w:tab w:val="left" w:pos="907"/>
      </w:tabs>
      <w:ind w:firstLine="540"/>
    </w:pPr>
  </w:style>
  <w:style w:type="paragraph" w:customStyle="1" w:styleId="NormalS">
    <w:name w:val="NormalS"/>
    <w:basedOn w:val="Normal"/>
    <w:rsid w:val="0028735C"/>
    <w:pPr>
      <w:numPr>
        <w:numId w:val="29"/>
      </w:numPr>
      <w:tabs>
        <w:tab w:val="left" w:pos="907"/>
      </w:tabs>
      <w:ind w:left="0" w:firstLine="540"/>
    </w:pPr>
  </w:style>
  <w:style w:type="paragraph" w:customStyle="1" w:styleId="NormalTS">
    <w:name w:val="NormalTS"/>
    <w:basedOn w:val="Normal"/>
    <w:rsid w:val="0028735C"/>
    <w:pPr>
      <w:numPr>
        <w:numId w:val="30"/>
      </w:numPr>
      <w:tabs>
        <w:tab w:val="left" w:pos="994"/>
      </w:tabs>
      <w:ind w:left="0" w:firstLine="540"/>
    </w:pPr>
  </w:style>
  <w:style w:type="paragraph" w:styleId="Caption">
    <w:name w:val="caption"/>
    <w:basedOn w:val="Normal"/>
    <w:next w:val="Normal"/>
    <w:qFormat/>
    <w:rsid w:val="0028735C"/>
    <w:pPr>
      <w:spacing w:before="120" w:after="120"/>
    </w:pPr>
    <w:rPr>
      <w:b/>
      <w:bCs/>
    </w:rPr>
  </w:style>
  <w:style w:type="paragraph" w:customStyle="1" w:styleId="Dashed">
    <w:name w:val="Dashed"/>
    <w:basedOn w:val="Normal"/>
    <w:rsid w:val="0028735C"/>
    <w:pPr>
      <w:numPr>
        <w:numId w:val="14"/>
      </w:numPr>
      <w:tabs>
        <w:tab w:val="left" w:pos="900"/>
      </w:tabs>
      <w:ind w:left="900"/>
    </w:pPr>
  </w:style>
  <w:style w:type="paragraph" w:customStyle="1" w:styleId="Lettered">
    <w:name w:val="Lettered"/>
    <w:basedOn w:val="Normal"/>
    <w:rsid w:val="0028735C"/>
    <w:pPr>
      <w:numPr>
        <w:numId w:val="26"/>
      </w:numPr>
      <w:tabs>
        <w:tab w:val="left" w:pos="900"/>
      </w:tabs>
      <w:ind w:left="900"/>
    </w:pPr>
  </w:style>
  <w:style w:type="paragraph" w:customStyle="1" w:styleId="Numbered">
    <w:name w:val="Numbered"/>
    <w:basedOn w:val="Normal"/>
    <w:rsid w:val="0028735C"/>
    <w:pPr>
      <w:numPr>
        <w:numId w:val="32"/>
      </w:numPr>
      <w:tabs>
        <w:tab w:val="left" w:pos="900"/>
      </w:tabs>
    </w:pPr>
  </w:style>
  <w:style w:type="paragraph" w:customStyle="1" w:styleId="BulletedU">
    <w:name w:val="BulletedU"/>
    <w:basedOn w:val="Normal"/>
    <w:rsid w:val="0028735C"/>
    <w:pPr>
      <w:numPr>
        <w:numId w:val="23"/>
      </w:numPr>
      <w:tabs>
        <w:tab w:val="left" w:pos="1440"/>
      </w:tabs>
    </w:pPr>
  </w:style>
  <w:style w:type="paragraph" w:customStyle="1" w:styleId="BulletedC">
    <w:name w:val="BulletedC"/>
    <w:basedOn w:val="Normal"/>
    <w:rsid w:val="0028735C"/>
    <w:pPr>
      <w:numPr>
        <w:numId w:val="1"/>
      </w:numPr>
    </w:pPr>
  </w:style>
  <w:style w:type="paragraph" w:customStyle="1" w:styleId="BulletedS">
    <w:name w:val="BulletedS"/>
    <w:basedOn w:val="Normal"/>
    <w:rsid w:val="0028735C"/>
    <w:pPr>
      <w:numPr>
        <w:numId w:val="2"/>
      </w:numPr>
    </w:pPr>
  </w:style>
  <w:style w:type="paragraph" w:customStyle="1" w:styleId="BulletedTS">
    <w:name w:val="BulletedTS"/>
    <w:basedOn w:val="Normal"/>
    <w:rsid w:val="0028735C"/>
    <w:pPr>
      <w:numPr>
        <w:numId w:val="3"/>
      </w:numPr>
    </w:pPr>
  </w:style>
  <w:style w:type="paragraph" w:customStyle="1" w:styleId="DashedU">
    <w:name w:val="DashedU"/>
    <w:basedOn w:val="Normal"/>
    <w:rsid w:val="0028735C"/>
    <w:pPr>
      <w:numPr>
        <w:numId w:val="25"/>
      </w:numPr>
      <w:tabs>
        <w:tab w:val="left" w:pos="1440"/>
      </w:tabs>
    </w:pPr>
  </w:style>
  <w:style w:type="paragraph" w:customStyle="1" w:styleId="DashedC">
    <w:name w:val="DashedC"/>
    <w:basedOn w:val="Normal"/>
    <w:rsid w:val="0028735C"/>
    <w:pPr>
      <w:numPr>
        <w:numId w:val="19"/>
      </w:numPr>
      <w:tabs>
        <w:tab w:val="left" w:pos="1440"/>
      </w:tabs>
    </w:pPr>
  </w:style>
  <w:style w:type="paragraph" w:customStyle="1" w:styleId="DashedS">
    <w:name w:val="DashedS"/>
    <w:basedOn w:val="Normal"/>
    <w:rsid w:val="0028735C"/>
    <w:pPr>
      <w:numPr>
        <w:numId w:val="21"/>
      </w:numPr>
      <w:tabs>
        <w:tab w:val="left" w:pos="1440"/>
      </w:tabs>
    </w:pPr>
  </w:style>
  <w:style w:type="paragraph" w:customStyle="1" w:styleId="DashedTS">
    <w:name w:val="DashedTS"/>
    <w:basedOn w:val="Normal"/>
    <w:rsid w:val="0028735C"/>
    <w:pPr>
      <w:numPr>
        <w:numId w:val="4"/>
      </w:numPr>
    </w:pPr>
  </w:style>
  <w:style w:type="paragraph" w:customStyle="1" w:styleId="NumberedU">
    <w:name w:val="NumberedU"/>
    <w:basedOn w:val="Normal"/>
    <w:rsid w:val="0028735C"/>
    <w:pPr>
      <w:numPr>
        <w:numId w:val="5"/>
      </w:numPr>
    </w:pPr>
  </w:style>
  <w:style w:type="paragraph" w:customStyle="1" w:styleId="NumberedC">
    <w:name w:val="NumberedC"/>
    <w:basedOn w:val="Normal"/>
    <w:rsid w:val="0028735C"/>
    <w:pPr>
      <w:numPr>
        <w:numId w:val="11"/>
      </w:numPr>
      <w:tabs>
        <w:tab w:val="left" w:pos="1440"/>
      </w:tabs>
    </w:pPr>
  </w:style>
  <w:style w:type="paragraph" w:customStyle="1" w:styleId="NumberedS">
    <w:name w:val="NumberedS"/>
    <w:basedOn w:val="Normal"/>
    <w:rsid w:val="0028735C"/>
    <w:pPr>
      <w:numPr>
        <w:numId w:val="12"/>
      </w:numPr>
      <w:tabs>
        <w:tab w:val="left" w:pos="1440"/>
      </w:tabs>
    </w:pPr>
  </w:style>
  <w:style w:type="paragraph" w:customStyle="1" w:styleId="NumberedTS">
    <w:name w:val="NumberedTS"/>
    <w:basedOn w:val="Normal"/>
    <w:rsid w:val="0028735C"/>
    <w:pPr>
      <w:numPr>
        <w:numId w:val="13"/>
      </w:numPr>
      <w:tabs>
        <w:tab w:val="left" w:pos="1440"/>
      </w:tabs>
    </w:pPr>
  </w:style>
  <w:style w:type="paragraph" w:customStyle="1" w:styleId="LetteredU">
    <w:name w:val="LetteredU"/>
    <w:basedOn w:val="Normal"/>
    <w:rsid w:val="0028735C"/>
    <w:pPr>
      <w:numPr>
        <w:numId w:val="6"/>
      </w:numPr>
    </w:pPr>
  </w:style>
  <w:style w:type="paragraph" w:customStyle="1" w:styleId="LetteredC">
    <w:name w:val="LetteredC"/>
    <w:basedOn w:val="Normal"/>
    <w:rsid w:val="0028735C"/>
    <w:pPr>
      <w:numPr>
        <w:numId w:val="7"/>
      </w:numPr>
    </w:pPr>
  </w:style>
  <w:style w:type="paragraph" w:customStyle="1" w:styleId="LetteredS">
    <w:name w:val="LetteredS"/>
    <w:basedOn w:val="Normal"/>
    <w:rsid w:val="0028735C"/>
    <w:pPr>
      <w:numPr>
        <w:numId w:val="8"/>
      </w:numPr>
    </w:pPr>
  </w:style>
  <w:style w:type="paragraph" w:customStyle="1" w:styleId="LetteredTS">
    <w:name w:val="LetteredTS"/>
    <w:basedOn w:val="Normal"/>
    <w:rsid w:val="0028735C"/>
    <w:pPr>
      <w:numPr>
        <w:numId w:val="9"/>
      </w:numPr>
    </w:pPr>
  </w:style>
  <w:style w:type="paragraph" w:customStyle="1" w:styleId="Figure">
    <w:name w:val="Figure"/>
    <w:basedOn w:val="Caption"/>
    <w:next w:val="Normal"/>
    <w:rsid w:val="0028735C"/>
    <w:pPr>
      <w:spacing w:before="300" w:after="800" w:line="220" w:lineRule="exact"/>
      <w:ind w:firstLine="0"/>
      <w:jc w:val="center"/>
    </w:pPr>
    <w:rPr>
      <w:b w:val="0"/>
      <w:bCs w:val="0"/>
      <w:i/>
      <w:iCs/>
      <w:sz w:val="20"/>
      <w:szCs w:val="20"/>
    </w:rPr>
  </w:style>
  <w:style w:type="paragraph" w:customStyle="1" w:styleId="Table">
    <w:name w:val="Table"/>
    <w:basedOn w:val="Caption"/>
    <w:rsid w:val="0028735C"/>
    <w:pPr>
      <w:keepNext/>
      <w:spacing w:before="360" w:after="80" w:line="400" w:lineRule="exact"/>
      <w:ind w:firstLine="0"/>
      <w:jc w:val="center"/>
    </w:pPr>
    <w:rPr>
      <w:rFonts w:ascii="Arial" w:hAnsi="Arial" w:cs="Arial"/>
    </w:rPr>
  </w:style>
  <w:style w:type="paragraph" w:customStyle="1" w:styleId="HeadingTOC">
    <w:name w:val="HeadingTOC"/>
    <w:rsid w:val="0028735C"/>
    <w:pPr>
      <w:keepNext/>
      <w:pageBreakBefore/>
      <w:spacing w:after="360"/>
      <w:jc w:val="center"/>
    </w:pPr>
    <w:rPr>
      <w:b/>
      <w:bCs/>
      <w:caps/>
      <w:sz w:val="26"/>
      <w:szCs w:val="26"/>
    </w:rPr>
  </w:style>
  <w:style w:type="numbering" w:customStyle="1" w:styleId="Style1">
    <w:name w:val="Style1"/>
    <w:rsid w:val="0028735C"/>
    <w:pPr>
      <w:numPr>
        <w:numId w:val="15"/>
      </w:numPr>
    </w:pPr>
  </w:style>
  <w:style w:type="paragraph" w:styleId="FootnoteText">
    <w:name w:val="footnote text"/>
    <w:basedOn w:val="Normal"/>
    <w:link w:val="FootnoteTextChar"/>
    <w:semiHidden/>
    <w:rsid w:val="0028735C"/>
    <w:pPr>
      <w:tabs>
        <w:tab w:val="left" w:pos="180"/>
      </w:tabs>
      <w:ind w:firstLine="0"/>
    </w:pPr>
  </w:style>
  <w:style w:type="character" w:styleId="FootnoteReference">
    <w:name w:val="footnote reference"/>
    <w:basedOn w:val="DefaultParagraphFont"/>
    <w:semiHidden/>
    <w:rsid w:val="0028735C"/>
    <w:rPr>
      <w:vertAlign w:val="superscript"/>
    </w:rPr>
  </w:style>
  <w:style w:type="paragraph" w:customStyle="1" w:styleId="CellHeading">
    <w:name w:val="CellHeading"/>
    <w:rsid w:val="0028735C"/>
    <w:pPr>
      <w:spacing w:before="120" w:after="120"/>
      <w:jc w:val="center"/>
    </w:pPr>
    <w:rPr>
      <w:rFonts w:ascii="Arial" w:hAnsi="Arial" w:cs="Arial"/>
      <w:b/>
      <w:bCs/>
    </w:rPr>
  </w:style>
  <w:style w:type="paragraph" w:customStyle="1" w:styleId="CellBody">
    <w:name w:val="CellBody"/>
    <w:rsid w:val="0028735C"/>
    <w:pPr>
      <w:spacing w:after="120" w:line="280" w:lineRule="exact"/>
    </w:pPr>
    <w:rPr>
      <w:rFonts w:ascii="Arial" w:hAnsi="Arial" w:cs="Arial"/>
    </w:rPr>
  </w:style>
  <w:style w:type="paragraph" w:customStyle="1" w:styleId="TableFootnoteText">
    <w:name w:val="TableFootnoteText"/>
    <w:basedOn w:val="CellBody"/>
    <w:rsid w:val="0028735C"/>
    <w:pPr>
      <w:tabs>
        <w:tab w:val="left" w:pos="180"/>
      </w:tabs>
    </w:pPr>
  </w:style>
  <w:style w:type="character" w:customStyle="1" w:styleId="TableFootnoteReference">
    <w:name w:val="TableFootnoteReference"/>
    <w:basedOn w:val="DefaultParagraphFont"/>
    <w:rsid w:val="0028735C"/>
    <w:rPr>
      <w:vertAlign w:val="superscript"/>
    </w:rPr>
  </w:style>
  <w:style w:type="paragraph" w:customStyle="1" w:styleId="Heading1FrontMatter">
    <w:name w:val="Heading1FrontMatter"/>
    <w:next w:val="Normal"/>
    <w:rsid w:val="0028735C"/>
    <w:pPr>
      <w:keepNext/>
      <w:pageBreakBefore/>
      <w:spacing w:after="640"/>
      <w:jc w:val="center"/>
      <w:outlineLvl w:val="0"/>
    </w:pPr>
    <w:rPr>
      <w:b/>
      <w:bCs/>
      <w:caps/>
      <w:sz w:val="26"/>
      <w:szCs w:val="26"/>
    </w:rPr>
  </w:style>
  <w:style w:type="paragraph" w:customStyle="1" w:styleId="Heading2FrontMatter">
    <w:name w:val="Heading2FrontMatter"/>
    <w:next w:val="Normal"/>
    <w:rsid w:val="0028735C"/>
    <w:pPr>
      <w:keepNext/>
      <w:spacing w:before="180" w:after="240"/>
      <w:jc w:val="both"/>
      <w:outlineLvl w:val="1"/>
    </w:pPr>
    <w:rPr>
      <w:b/>
      <w:bCs/>
      <w:caps/>
      <w:sz w:val="22"/>
      <w:szCs w:val="22"/>
    </w:rPr>
  </w:style>
  <w:style w:type="paragraph" w:customStyle="1" w:styleId="Heading3FrontMatter">
    <w:name w:val="Heading3FrontMatter"/>
    <w:next w:val="Normal"/>
    <w:rsid w:val="0028735C"/>
    <w:pPr>
      <w:keepNext/>
      <w:spacing w:before="180" w:after="240"/>
      <w:jc w:val="both"/>
      <w:outlineLvl w:val="2"/>
    </w:pPr>
    <w:rPr>
      <w:b/>
      <w:bCs/>
      <w:sz w:val="22"/>
      <w:szCs w:val="22"/>
    </w:rPr>
  </w:style>
  <w:style w:type="paragraph" w:customStyle="1" w:styleId="NormalShort">
    <w:name w:val="NormalShort"/>
    <w:basedOn w:val="Normal"/>
    <w:rsid w:val="0028735C"/>
    <w:pPr>
      <w:ind w:left="720" w:right="720" w:firstLine="547"/>
    </w:pPr>
  </w:style>
  <w:style w:type="paragraph" w:customStyle="1" w:styleId="Heading1Appendix">
    <w:name w:val="Heading1Appendix"/>
    <w:next w:val="Normal"/>
    <w:rsid w:val="0028735C"/>
    <w:pPr>
      <w:keepNext/>
      <w:pageBreakBefore/>
      <w:spacing w:after="640" w:line="360" w:lineRule="exact"/>
      <w:jc w:val="center"/>
      <w:outlineLvl w:val="0"/>
    </w:pPr>
    <w:rPr>
      <w:b/>
      <w:bCs/>
      <w:caps/>
      <w:sz w:val="26"/>
      <w:szCs w:val="26"/>
    </w:rPr>
  </w:style>
  <w:style w:type="paragraph" w:customStyle="1" w:styleId="Heading2Appendix">
    <w:name w:val="Heading2Appendix"/>
    <w:next w:val="Normal"/>
    <w:rsid w:val="0028735C"/>
    <w:pPr>
      <w:keepNext/>
      <w:spacing w:before="180" w:after="240"/>
      <w:jc w:val="both"/>
      <w:outlineLvl w:val="1"/>
    </w:pPr>
    <w:rPr>
      <w:b/>
      <w:bCs/>
      <w:caps/>
      <w:sz w:val="22"/>
      <w:szCs w:val="22"/>
    </w:rPr>
  </w:style>
  <w:style w:type="paragraph" w:customStyle="1" w:styleId="Heading3Appendix">
    <w:name w:val="Heading3Appendix"/>
    <w:next w:val="Normal"/>
    <w:rsid w:val="0028735C"/>
    <w:pPr>
      <w:keepNext/>
      <w:spacing w:before="180" w:after="240"/>
      <w:ind w:firstLine="533"/>
      <w:jc w:val="both"/>
      <w:outlineLvl w:val="2"/>
    </w:pPr>
    <w:rPr>
      <w:b/>
      <w:bCs/>
      <w:sz w:val="22"/>
      <w:szCs w:val="22"/>
    </w:rPr>
  </w:style>
  <w:style w:type="paragraph" w:styleId="TOC1">
    <w:name w:val="toc 1"/>
    <w:basedOn w:val="Normal"/>
    <w:next w:val="Normal"/>
    <w:uiPriority w:val="39"/>
    <w:rsid w:val="0028735C"/>
    <w:pPr>
      <w:tabs>
        <w:tab w:val="right" w:pos="9288"/>
      </w:tabs>
      <w:spacing w:before="360"/>
      <w:ind w:left="533" w:hanging="533"/>
      <w:jc w:val="left"/>
    </w:pPr>
    <w:rPr>
      <w:caps/>
    </w:rPr>
  </w:style>
  <w:style w:type="paragraph" w:customStyle="1" w:styleId="ListColumnHeadings">
    <w:name w:val="ListColumnHeadings"/>
    <w:rsid w:val="0028735C"/>
    <w:pPr>
      <w:tabs>
        <w:tab w:val="center" w:pos="360"/>
        <w:tab w:val="right" w:pos="9360"/>
      </w:tabs>
      <w:spacing w:line="320" w:lineRule="atLeast"/>
    </w:pPr>
    <w:rPr>
      <w:b/>
      <w:bCs/>
      <w:sz w:val="22"/>
      <w:szCs w:val="22"/>
    </w:rPr>
  </w:style>
  <w:style w:type="paragraph" w:styleId="TableofFigures">
    <w:name w:val="table of figures"/>
    <w:basedOn w:val="Normal"/>
    <w:next w:val="Normal"/>
    <w:uiPriority w:val="99"/>
    <w:rsid w:val="0028735C"/>
    <w:pPr>
      <w:tabs>
        <w:tab w:val="right" w:pos="9216"/>
      </w:tabs>
      <w:spacing w:after="0"/>
      <w:ind w:left="440" w:hanging="440"/>
      <w:jc w:val="left"/>
    </w:pPr>
  </w:style>
  <w:style w:type="paragraph" w:styleId="TOC2">
    <w:name w:val="toc 2"/>
    <w:basedOn w:val="Normal"/>
    <w:next w:val="Normal"/>
    <w:uiPriority w:val="39"/>
    <w:rsid w:val="0028735C"/>
    <w:pPr>
      <w:tabs>
        <w:tab w:val="right" w:pos="9288"/>
      </w:tabs>
      <w:spacing w:after="0"/>
      <w:ind w:left="1066" w:hanging="533"/>
      <w:jc w:val="left"/>
    </w:pPr>
  </w:style>
  <w:style w:type="paragraph" w:styleId="TOC3">
    <w:name w:val="toc 3"/>
    <w:basedOn w:val="Normal"/>
    <w:next w:val="Normal"/>
    <w:uiPriority w:val="39"/>
    <w:rsid w:val="0028735C"/>
    <w:pPr>
      <w:tabs>
        <w:tab w:val="right" w:pos="9288"/>
      </w:tabs>
      <w:spacing w:after="0"/>
      <w:ind w:left="533" w:firstLine="0"/>
      <w:jc w:val="left"/>
    </w:pPr>
  </w:style>
  <w:style w:type="paragraph" w:styleId="TOC8">
    <w:name w:val="toc 8"/>
    <w:basedOn w:val="Normal"/>
    <w:next w:val="Normal"/>
    <w:rsid w:val="0028735C"/>
    <w:pPr>
      <w:tabs>
        <w:tab w:val="right" w:pos="9288"/>
      </w:tabs>
      <w:ind w:left="1080" w:hanging="806"/>
      <w:jc w:val="left"/>
    </w:pPr>
  </w:style>
  <w:style w:type="paragraph" w:styleId="TOC9">
    <w:name w:val="toc 9"/>
    <w:basedOn w:val="Normal"/>
    <w:next w:val="Normal"/>
    <w:rsid w:val="0028735C"/>
    <w:pPr>
      <w:tabs>
        <w:tab w:val="right" w:pos="9288"/>
      </w:tabs>
      <w:ind w:left="1080" w:hanging="806"/>
      <w:jc w:val="left"/>
    </w:pPr>
  </w:style>
  <w:style w:type="paragraph" w:customStyle="1" w:styleId="Heading1BackMatter">
    <w:name w:val="Heading1BackMatter"/>
    <w:next w:val="Normal"/>
    <w:rsid w:val="0028735C"/>
    <w:pPr>
      <w:keepNext/>
      <w:pageBreakBefore/>
      <w:widowControl w:val="0"/>
      <w:spacing w:after="640"/>
      <w:jc w:val="center"/>
      <w:outlineLvl w:val="0"/>
    </w:pPr>
    <w:rPr>
      <w:b/>
      <w:bCs/>
      <w:caps/>
      <w:sz w:val="26"/>
      <w:szCs w:val="26"/>
    </w:rPr>
  </w:style>
  <w:style w:type="paragraph" w:customStyle="1" w:styleId="NormalNoIndent">
    <w:name w:val="NormalNoIndent"/>
    <w:basedOn w:val="Normal"/>
    <w:rsid w:val="0028735C"/>
    <w:pPr>
      <w:ind w:firstLine="0"/>
    </w:pPr>
  </w:style>
  <w:style w:type="paragraph" w:customStyle="1" w:styleId="CellBodyCentered">
    <w:name w:val="CellBodyCentered"/>
    <w:basedOn w:val="CellBody"/>
    <w:rsid w:val="0028735C"/>
    <w:pPr>
      <w:jc w:val="center"/>
    </w:pPr>
  </w:style>
  <w:style w:type="paragraph" w:styleId="Index1">
    <w:name w:val="index 1"/>
    <w:basedOn w:val="Normal"/>
    <w:next w:val="Normal"/>
    <w:semiHidden/>
    <w:rsid w:val="0028735C"/>
    <w:pPr>
      <w:spacing w:after="0"/>
      <w:ind w:left="3600" w:hanging="1440"/>
      <w:jc w:val="left"/>
    </w:pPr>
  </w:style>
  <w:style w:type="paragraph" w:styleId="Index2">
    <w:name w:val="index 2"/>
    <w:basedOn w:val="Normal"/>
    <w:next w:val="Normal"/>
    <w:autoRedefine/>
    <w:semiHidden/>
    <w:rsid w:val="0028735C"/>
    <w:pPr>
      <w:ind w:left="440" w:hanging="220"/>
    </w:pPr>
  </w:style>
  <w:style w:type="character" w:customStyle="1" w:styleId="ClassMark">
    <w:name w:val="ClassMark"/>
    <w:basedOn w:val="DefaultParagraphFont"/>
    <w:rsid w:val="0028735C"/>
    <w:rPr>
      <w:b/>
      <w:bCs/>
      <w:sz w:val="40"/>
      <w:szCs w:val="40"/>
    </w:rPr>
  </w:style>
  <w:style w:type="paragraph" w:styleId="EndnoteText">
    <w:name w:val="endnote text"/>
    <w:basedOn w:val="Normal"/>
    <w:link w:val="EndnoteTextChar"/>
    <w:rsid w:val="0028735C"/>
    <w:pPr>
      <w:ind w:left="432" w:hanging="432"/>
    </w:pPr>
  </w:style>
  <w:style w:type="character" w:styleId="EndnoteReference">
    <w:name w:val="endnote reference"/>
    <w:basedOn w:val="DefaultParagraphFont"/>
    <w:rsid w:val="0028735C"/>
    <w:rPr>
      <w:vertAlign w:val="baseline"/>
    </w:rPr>
  </w:style>
  <w:style w:type="paragraph" w:customStyle="1" w:styleId="Equation">
    <w:name w:val="Equation"/>
    <w:basedOn w:val="Caption"/>
    <w:next w:val="Normal"/>
    <w:rsid w:val="0028735C"/>
    <w:pPr>
      <w:spacing w:before="0" w:after="0"/>
      <w:ind w:firstLine="0"/>
      <w:jc w:val="right"/>
    </w:pPr>
    <w:rPr>
      <w:b w:val="0"/>
      <w:bCs w:val="0"/>
    </w:rPr>
  </w:style>
  <w:style w:type="paragraph" w:customStyle="1" w:styleId="FrameU">
    <w:name w:val="FrameU"/>
    <w:basedOn w:val="Normal"/>
    <w:next w:val="Figure"/>
    <w:rsid w:val="0028735C"/>
    <w:pPr>
      <w:keepNext/>
      <w:ind w:firstLine="0"/>
      <w:jc w:val="right"/>
    </w:pPr>
    <w:rPr>
      <w:rFonts w:ascii="Arial" w:hAnsi="Arial" w:cs="Arial"/>
      <w:sz w:val="18"/>
      <w:szCs w:val="18"/>
    </w:rPr>
  </w:style>
  <w:style w:type="paragraph" w:customStyle="1" w:styleId="FrameC">
    <w:name w:val="FrameC"/>
    <w:basedOn w:val="Normal"/>
    <w:next w:val="Figure"/>
    <w:rsid w:val="0028735C"/>
    <w:pPr>
      <w:keepNext/>
      <w:ind w:firstLine="0"/>
      <w:jc w:val="right"/>
    </w:pPr>
    <w:rPr>
      <w:rFonts w:ascii="Arial" w:hAnsi="Arial" w:cs="Arial"/>
      <w:sz w:val="18"/>
      <w:szCs w:val="18"/>
    </w:rPr>
  </w:style>
  <w:style w:type="paragraph" w:customStyle="1" w:styleId="FrameS">
    <w:name w:val="FrameS"/>
    <w:basedOn w:val="Normal"/>
    <w:next w:val="Figure"/>
    <w:rsid w:val="0028735C"/>
    <w:pPr>
      <w:keepNext/>
      <w:ind w:firstLine="0"/>
      <w:jc w:val="right"/>
    </w:pPr>
    <w:rPr>
      <w:rFonts w:ascii="Arial" w:hAnsi="Arial" w:cs="Arial"/>
      <w:sz w:val="18"/>
      <w:szCs w:val="18"/>
    </w:rPr>
  </w:style>
  <w:style w:type="paragraph" w:customStyle="1" w:styleId="FrameTS">
    <w:name w:val="FrameTS"/>
    <w:basedOn w:val="Normal"/>
    <w:next w:val="Figure"/>
    <w:rsid w:val="0028735C"/>
    <w:pPr>
      <w:keepNext/>
      <w:ind w:firstLine="0"/>
      <w:jc w:val="right"/>
    </w:pPr>
    <w:rPr>
      <w:rFonts w:ascii="Arial" w:hAnsi="Arial" w:cs="Arial"/>
      <w:sz w:val="18"/>
      <w:szCs w:val="18"/>
    </w:rPr>
  </w:style>
  <w:style w:type="paragraph" w:styleId="TableofAuthorities">
    <w:name w:val="table of authorities"/>
    <w:basedOn w:val="Normal"/>
    <w:next w:val="Normal"/>
    <w:semiHidden/>
    <w:rsid w:val="0028735C"/>
    <w:pPr>
      <w:ind w:left="220" w:hanging="220"/>
    </w:pPr>
  </w:style>
  <w:style w:type="paragraph" w:customStyle="1" w:styleId="Heading1SingleAppendix">
    <w:name w:val="Heading1SingleAppendix"/>
    <w:next w:val="Normal"/>
    <w:rsid w:val="0028735C"/>
    <w:pPr>
      <w:keepNext/>
      <w:pageBreakBefore/>
      <w:spacing w:after="640" w:line="360" w:lineRule="exact"/>
      <w:jc w:val="center"/>
      <w:outlineLvl w:val="0"/>
    </w:pPr>
    <w:rPr>
      <w:b/>
      <w:bCs/>
      <w:caps/>
      <w:sz w:val="26"/>
      <w:szCs w:val="26"/>
    </w:rPr>
  </w:style>
  <w:style w:type="paragraph" w:customStyle="1" w:styleId="EquationCell">
    <w:name w:val="EquationCell"/>
    <w:basedOn w:val="Normal"/>
    <w:rsid w:val="0028735C"/>
    <w:pPr>
      <w:spacing w:after="0"/>
      <w:ind w:firstLine="0"/>
    </w:pPr>
  </w:style>
  <w:style w:type="paragraph" w:customStyle="1" w:styleId="NormalShortU">
    <w:name w:val="NormalShortU"/>
    <w:basedOn w:val="NormalU"/>
    <w:rsid w:val="0028735C"/>
    <w:pPr>
      <w:tabs>
        <w:tab w:val="clear" w:pos="907"/>
        <w:tab w:val="left" w:pos="1627"/>
      </w:tabs>
      <w:ind w:left="720" w:right="720"/>
    </w:pPr>
  </w:style>
  <w:style w:type="paragraph" w:customStyle="1" w:styleId="NormalShortC">
    <w:name w:val="NormalShortC"/>
    <w:basedOn w:val="NormalC"/>
    <w:rsid w:val="0028735C"/>
    <w:pPr>
      <w:tabs>
        <w:tab w:val="clear" w:pos="907"/>
        <w:tab w:val="left" w:pos="1627"/>
      </w:tabs>
      <w:ind w:left="720" w:right="720"/>
    </w:pPr>
  </w:style>
  <w:style w:type="paragraph" w:customStyle="1" w:styleId="NormalShortS">
    <w:name w:val="NormalShortS"/>
    <w:basedOn w:val="NormalS"/>
    <w:rsid w:val="0028735C"/>
    <w:pPr>
      <w:tabs>
        <w:tab w:val="clear" w:pos="907"/>
        <w:tab w:val="left" w:pos="1627"/>
      </w:tabs>
      <w:ind w:left="720" w:right="720"/>
    </w:pPr>
  </w:style>
  <w:style w:type="paragraph" w:customStyle="1" w:styleId="NormalShortTS">
    <w:name w:val="NormalShortTS"/>
    <w:basedOn w:val="NormalTS"/>
    <w:rsid w:val="0028735C"/>
    <w:pPr>
      <w:tabs>
        <w:tab w:val="clear" w:pos="994"/>
        <w:tab w:val="left" w:pos="1800"/>
      </w:tabs>
      <w:ind w:left="720" w:right="720"/>
    </w:pPr>
  </w:style>
  <w:style w:type="numbering" w:customStyle="1" w:styleId="Style2">
    <w:name w:val="Style2"/>
    <w:rsid w:val="0028735C"/>
    <w:pPr>
      <w:numPr>
        <w:numId w:val="16"/>
      </w:numPr>
    </w:pPr>
  </w:style>
  <w:style w:type="numbering" w:customStyle="1" w:styleId="Style3">
    <w:name w:val="Style3"/>
    <w:rsid w:val="0028735C"/>
    <w:pPr>
      <w:numPr>
        <w:numId w:val="17"/>
      </w:numPr>
    </w:pPr>
  </w:style>
  <w:style w:type="numbering" w:customStyle="1" w:styleId="Style4">
    <w:name w:val="Style4"/>
    <w:rsid w:val="0028735C"/>
    <w:pPr>
      <w:numPr>
        <w:numId w:val="18"/>
      </w:numPr>
    </w:pPr>
  </w:style>
  <w:style w:type="numbering" w:customStyle="1" w:styleId="Style5">
    <w:name w:val="Style5"/>
    <w:rsid w:val="0028735C"/>
    <w:pPr>
      <w:numPr>
        <w:numId w:val="20"/>
      </w:numPr>
    </w:pPr>
  </w:style>
  <w:style w:type="numbering" w:customStyle="1" w:styleId="Style6">
    <w:name w:val="Style6"/>
    <w:rsid w:val="0028735C"/>
    <w:pPr>
      <w:numPr>
        <w:numId w:val="22"/>
      </w:numPr>
    </w:pPr>
  </w:style>
  <w:style w:type="numbering" w:customStyle="1" w:styleId="Style7">
    <w:name w:val="Style7"/>
    <w:rsid w:val="0028735C"/>
    <w:pPr>
      <w:numPr>
        <w:numId w:val="24"/>
      </w:numPr>
    </w:pPr>
  </w:style>
  <w:style w:type="numbering" w:customStyle="1" w:styleId="Style8">
    <w:name w:val="Style8"/>
    <w:rsid w:val="0028735C"/>
    <w:pPr>
      <w:numPr>
        <w:numId w:val="27"/>
      </w:numPr>
    </w:pPr>
  </w:style>
  <w:style w:type="paragraph" w:customStyle="1" w:styleId="EquationNum">
    <w:name w:val="EquationNum"/>
    <w:basedOn w:val="Normal"/>
    <w:next w:val="Normal"/>
    <w:rsid w:val="0028735C"/>
    <w:pPr>
      <w:spacing w:after="0"/>
      <w:ind w:firstLine="0"/>
      <w:jc w:val="right"/>
    </w:pPr>
  </w:style>
  <w:style w:type="table" w:styleId="TableGrid">
    <w:name w:val="Table Grid"/>
    <w:basedOn w:val="TableNormal"/>
    <w:rsid w:val="002873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lassHeader">
    <w:name w:val="ClassHeader"/>
    <w:basedOn w:val="Header"/>
    <w:rsid w:val="00552A0E"/>
    <w:pPr>
      <w:tabs>
        <w:tab w:val="clear" w:pos="4680"/>
        <w:tab w:val="clear" w:pos="9360"/>
        <w:tab w:val="center" w:pos="4320"/>
        <w:tab w:val="right" w:pos="8640"/>
      </w:tabs>
      <w:spacing w:after="0" w:line="240" w:lineRule="auto"/>
      <w:ind w:left="-432"/>
      <w:jc w:val="center"/>
    </w:pPr>
    <w:rPr>
      <w:b/>
      <w:spacing w:val="12"/>
      <w:sz w:val="40"/>
    </w:rPr>
  </w:style>
  <w:style w:type="paragraph" w:styleId="ListParagraph">
    <w:name w:val="List Paragraph"/>
    <w:basedOn w:val="Normal"/>
    <w:uiPriority w:val="34"/>
    <w:qFormat/>
    <w:rsid w:val="00112BC1"/>
    <w:pPr>
      <w:spacing w:after="200" w:line="276" w:lineRule="auto"/>
      <w:ind w:left="720" w:firstLine="0"/>
      <w:contextualSpacing/>
      <w:jc w:val="left"/>
    </w:pPr>
    <w:rPr>
      <w:rFonts w:asciiTheme="minorHAnsi" w:eastAsiaTheme="minorEastAsia" w:hAnsiTheme="minorHAnsi" w:cstheme="minorBidi"/>
    </w:rPr>
  </w:style>
  <w:style w:type="character" w:customStyle="1" w:styleId="FootnoteTextChar">
    <w:name w:val="Footnote Text Char"/>
    <w:basedOn w:val="DefaultParagraphFont"/>
    <w:link w:val="FootnoteText"/>
    <w:semiHidden/>
    <w:rsid w:val="00112BC1"/>
    <w:rPr>
      <w:sz w:val="22"/>
      <w:szCs w:val="22"/>
    </w:rPr>
  </w:style>
  <w:style w:type="paragraph" w:customStyle="1" w:styleId="FigureCaption">
    <w:name w:val="Figure Caption"/>
    <w:basedOn w:val="Normal"/>
    <w:link w:val="FigureCaptionChar"/>
    <w:qFormat/>
    <w:rsid w:val="002A2942"/>
    <w:pPr>
      <w:spacing w:after="200" w:line="276" w:lineRule="auto"/>
      <w:ind w:firstLine="0"/>
      <w:jc w:val="center"/>
    </w:pPr>
    <w:rPr>
      <w:rFonts w:asciiTheme="minorHAnsi" w:eastAsiaTheme="minorEastAsia" w:hAnsiTheme="minorHAnsi" w:cstheme="minorBidi"/>
      <w:sz w:val="20"/>
    </w:rPr>
  </w:style>
  <w:style w:type="character" w:styleId="Hyperlink">
    <w:name w:val="Hyperlink"/>
    <w:basedOn w:val="DefaultParagraphFont"/>
    <w:uiPriority w:val="99"/>
    <w:unhideWhenUsed/>
    <w:rsid w:val="00112BC1"/>
    <w:rPr>
      <w:color w:val="0000FF" w:themeColor="hyperlink"/>
      <w:u w:val="single"/>
    </w:rPr>
  </w:style>
  <w:style w:type="character" w:customStyle="1" w:styleId="FigureCaptionChar">
    <w:name w:val="Figure Caption Char"/>
    <w:basedOn w:val="DefaultParagraphFont"/>
    <w:link w:val="FigureCaption"/>
    <w:rsid w:val="002A2942"/>
    <w:rPr>
      <w:rFonts w:asciiTheme="minorHAnsi" w:eastAsiaTheme="minorEastAsia" w:hAnsiTheme="minorHAnsi" w:cstheme="minorBidi"/>
      <w:szCs w:val="22"/>
    </w:rPr>
  </w:style>
  <w:style w:type="character" w:customStyle="1" w:styleId="EndnoteTextChar">
    <w:name w:val="Endnote Text Char"/>
    <w:basedOn w:val="DefaultParagraphFont"/>
    <w:link w:val="EndnoteText"/>
    <w:rsid w:val="00112BC1"/>
    <w:rPr>
      <w:sz w:val="22"/>
      <w:szCs w:val="22"/>
    </w:rPr>
  </w:style>
  <w:style w:type="paragraph" w:styleId="BalloonText">
    <w:name w:val="Balloon Text"/>
    <w:basedOn w:val="Normal"/>
    <w:link w:val="BalloonTextChar"/>
    <w:rsid w:val="00112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12BC1"/>
    <w:rPr>
      <w:rFonts w:ascii="Tahoma" w:hAnsi="Tahoma" w:cs="Tahoma"/>
      <w:sz w:val="16"/>
      <w:szCs w:val="16"/>
    </w:rPr>
  </w:style>
  <w:style w:type="character" w:styleId="CommentReference">
    <w:name w:val="annotation reference"/>
    <w:basedOn w:val="DefaultParagraphFont"/>
    <w:rsid w:val="002611A8"/>
    <w:rPr>
      <w:sz w:val="16"/>
      <w:szCs w:val="16"/>
    </w:rPr>
  </w:style>
  <w:style w:type="paragraph" w:styleId="CommentText">
    <w:name w:val="annotation text"/>
    <w:basedOn w:val="Normal"/>
    <w:link w:val="CommentTextChar"/>
    <w:rsid w:val="002611A8"/>
    <w:pPr>
      <w:spacing w:line="240" w:lineRule="auto"/>
    </w:pPr>
    <w:rPr>
      <w:sz w:val="20"/>
    </w:rPr>
  </w:style>
  <w:style w:type="character" w:customStyle="1" w:styleId="CommentTextChar">
    <w:name w:val="Comment Text Char"/>
    <w:basedOn w:val="DefaultParagraphFont"/>
    <w:link w:val="CommentText"/>
    <w:rsid w:val="002611A8"/>
  </w:style>
  <w:style w:type="paragraph" w:styleId="CommentSubject">
    <w:name w:val="annotation subject"/>
    <w:basedOn w:val="CommentText"/>
    <w:next w:val="CommentText"/>
    <w:link w:val="CommentSubjectChar"/>
    <w:rsid w:val="002611A8"/>
    <w:rPr>
      <w:b/>
      <w:bCs/>
    </w:rPr>
  </w:style>
  <w:style w:type="character" w:customStyle="1" w:styleId="CommentSubjectChar">
    <w:name w:val="Comment Subject Char"/>
    <w:basedOn w:val="CommentTextChar"/>
    <w:link w:val="CommentSubject"/>
    <w:rsid w:val="002611A8"/>
    <w:rPr>
      <w:b/>
      <w:bCs/>
    </w:rPr>
  </w:style>
  <w:style w:type="paragraph" w:styleId="Revision">
    <w:name w:val="Revision"/>
    <w:hidden/>
    <w:uiPriority w:val="99"/>
    <w:semiHidden/>
    <w:rsid w:val="002611A8"/>
    <w:rPr>
      <w:sz w:val="22"/>
    </w:rPr>
  </w:style>
  <w:style w:type="table" w:styleId="TableClassic3">
    <w:name w:val="Table Classic 3"/>
    <w:basedOn w:val="TableNormal"/>
    <w:rsid w:val="007A54DA"/>
    <w:pPr>
      <w:spacing w:after="220" w:line="280" w:lineRule="atLeast"/>
      <w:ind w:firstLine="533"/>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Grid8">
    <w:name w:val="Table Grid 8"/>
    <w:basedOn w:val="TableNormal"/>
    <w:rsid w:val="007A54DA"/>
    <w:pPr>
      <w:spacing w:after="220" w:line="280" w:lineRule="atLeast"/>
      <w:ind w:firstLine="533"/>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EB2DB1"/>
    <w:rPr>
      <w:color w:val="800080" w:themeColor="followedHyperlink"/>
      <w:u w:val="single"/>
    </w:rPr>
  </w:style>
  <w:style w:type="character" w:styleId="PlaceholderText">
    <w:name w:val="Placeholder Text"/>
    <w:basedOn w:val="DefaultParagraphFont"/>
    <w:uiPriority w:val="99"/>
    <w:semiHidden/>
    <w:rsid w:val="003A6E7F"/>
    <w:rPr>
      <w:color w:val="808080"/>
    </w:rPr>
  </w:style>
  <w:style w:type="paragraph" w:styleId="NormalWeb">
    <w:name w:val="Normal (Web)"/>
    <w:basedOn w:val="Normal"/>
    <w:uiPriority w:val="99"/>
    <w:unhideWhenUsed/>
    <w:rsid w:val="00FF4326"/>
    <w:pPr>
      <w:spacing w:before="100" w:beforeAutospacing="1" w:after="100" w:afterAutospacing="1" w:line="240" w:lineRule="auto"/>
      <w:ind w:firstLine="0"/>
      <w:jc w:val="left"/>
    </w:pPr>
    <w:rPr>
      <w:rFonts w:eastAsiaTheme="minorEastAsia"/>
      <w:sz w:val="24"/>
      <w:szCs w:val="24"/>
    </w:rPr>
  </w:style>
  <w:style w:type="paragraph" w:customStyle="1" w:styleId="Default">
    <w:name w:val="Default"/>
    <w:rsid w:val="007B7C9D"/>
    <w:pPr>
      <w:autoSpaceDE w:val="0"/>
      <w:autoSpaceDN w:val="0"/>
      <w:adjustRightInd w:val="0"/>
    </w:pPr>
    <w:rPr>
      <w:rFonts w:ascii="Calibri" w:hAnsi="Calibri" w:cs="Calibri"/>
      <w:color w:val="000000"/>
      <w:sz w:val="24"/>
      <w:szCs w:val="24"/>
    </w:rPr>
  </w:style>
  <w:style w:type="paragraph" w:styleId="NoSpacing">
    <w:name w:val="No Spacing"/>
    <w:uiPriority w:val="1"/>
    <w:qFormat/>
    <w:rsid w:val="00A344C7"/>
    <w:rPr>
      <w:rFonts w:asciiTheme="minorHAnsi" w:eastAsiaTheme="minorEastAsia" w:hAnsiTheme="minorHAnsi" w:cstheme="minorBidi"/>
      <w:sz w:val="22"/>
      <w:szCs w:val="22"/>
    </w:rPr>
  </w:style>
  <w:style w:type="table" w:styleId="LightShading">
    <w:name w:val="Light Shading"/>
    <w:basedOn w:val="TableNormal"/>
    <w:uiPriority w:val="60"/>
    <w:rsid w:val="00BC22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7A0692"/>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szCs w:val="28"/>
      <w:lang w:eastAsia="ja-JP"/>
    </w:rPr>
  </w:style>
  <w:style w:type="character" w:customStyle="1" w:styleId="Heading1Char">
    <w:name w:val="Heading 1 Char"/>
    <w:basedOn w:val="DefaultParagraphFont"/>
    <w:link w:val="Heading1"/>
    <w:rsid w:val="00BD5BB9"/>
    <w:rPr>
      <w:b/>
      <w:bCs/>
      <w:caps/>
      <w:sz w:val="26"/>
      <w:szCs w:val="26"/>
    </w:rPr>
  </w:style>
  <w:style w:type="table" w:styleId="LightList-Accent1">
    <w:name w:val="Light List Accent 1"/>
    <w:basedOn w:val="TableNormal"/>
    <w:uiPriority w:val="61"/>
    <w:rsid w:val="00D33F3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D33F3D"/>
    <w:rPr>
      <w:b/>
      <w:bCs/>
      <w:sz w:val="22"/>
      <w:szCs w:val="22"/>
    </w:rPr>
  </w:style>
  <w:style w:type="table" w:customStyle="1" w:styleId="LightList-Accent11">
    <w:name w:val="Light List - Accent 11"/>
    <w:basedOn w:val="TableNormal"/>
    <w:next w:val="LightList-Accent1"/>
    <w:uiPriority w:val="61"/>
    <w:rsid w:val="00BB4FD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BodyText">
    <w:name w:val="Body Text"/>
    <w:basedOn w:val="Normal"/>
    <w:link w:val="BodyTextChar"/>
    <w:rsid w:val="00DD2910"/>
    <w:pPr>
      <w:spacing w:after="0" w:line="240" w:lineRule="auto"/>
      <w:ind w:firstLine="0"/>
    </w:pPr>
    <w:rPr>
      <w:sz w:val="24"/>
    </w:rPr>
  </w:style>
  <w:style w:type="character" w:customStyle="1" w:styleId="BodyTextChar">
    <w:name w:val="Body Text Char"/>
    <w:basedOn w:val="DefaultParagraphFont"/>
    <w:link w:val="BodyText"/>
    <w:rsid w:val="00DD2910"/>
    <w:rPr>
      <w:sz w:val="24"/>
    </w:rPr>
  </w:style>
  <w:style w:type="paragraph" w:styleId="BodyText2">
    <w:name w:val="Body Text 2"/>
    <w:basedOn w:val="Normal"/>
    <w:link w:val="BodyText2Char"/>
    <w:rsid w:val="00DD2910"/>
    <w:pPr>
      <w:spacing w:before="100" w:after="100" w:line="240" w:lineRule="auto"/>
      <w:ind w:firstLine="0"/>
    </w:pPr>
    <w:rPr>
      <w:sz w:val="24"/>
    </w:rPr>
  </w:style>
  <w:style w:type="character" w:customStyle="1" w:styleId="BodyText2Char">
    <w:name w:val="Body Text 2 Char"/>
    <w:basedOn w:val="DefaultParagraphFont"/>
    <w:link w:val="BodyText2"/>
    <w:rsid w:val="00DD2910"/>
    <w:rPr>
      <w:sz w:val="24"/>
    </w:rPr>
  </w:style>
  <w:style w:type="paragraph" w:styleId="BodyTextIndent">
    <w:name w:val="Body Text Indent"/>
    <w:basedOn w:val="Normal"/>
    <w:link w:val="BodyTextIndentChar"/>
    <w:rsid w:val="00DD2910"/>
    <w:pPr>
      <w:spacing w:after="0" w:line="240" w:lineRule="auto"/>
      <w:ind w:left="360" w:firstLine="0"/>
      <w:jc w:val="left"/>
    </w:pPr>
    <w:rPr>
      <w:sz w:val="24"/>
    </w:rPr>
  </w:style>
  <w:style w:type="character" w:customStyle="1" w:styleId="BodyTextIndentChar">
    <w:name w:val="Body Text Indent Char"/>
    <w:basedOn w:val="DefaultParagraphFont"/>
    <w:link w:val="BodyTextIndent"/>
    <w:rsid w:val="00DD2910"/>
    <w:rPr>
      <w:sz w:val="24"/>
    </w:rPr>
  </w:style>
  <w:style w:type="character" w:styleId="Strong">
    <w:name w:val="Strong"/>
    <w:basedOn w:val="DefaultParagraphFont"/>
    <w:qFormat/>
    <w:rsid w:val="00DD2910"/>
    <w:rPr>
      <w:b/>
      <w:bCs/>
    </w:rPr>
  </w:style>
  <w:style w:type="paragraph" w:styleId="BodyTextIndent2">
    <w:name w:val="Body Text Indent 2"/>
    <w:basedOn w:val="Normal"/>
    <w:link w:val="BodyTextIndent2Char"/>
    <w:rsid w:val="00DD2910"/>
    <w:pPr>
      <w:spacing w:after="120" w:line="480" w:lineRule="auto"/>
      <w:ind w:left="360" w:firstLine="0"/>
      <w:jc w:val="left"/>
    </w:pPr>
    <w:rPr>
      <w:sz w:val="24"/>
    </w:rPr>
  </w:style>
  <w:style w:type="character" w:customStyle="1" w:styleId="BodyTextIndent2Char">
    <w:name w:val="Body Text Indent 2 Char"/>
    <w:basedOn w:val="DefaultParagraphFont"/>
    <w:link w:val="BodyTextIndent2"/>
    <w:rsid w:val="00DD2910"/>
    <w:rPr>
      <w:sz w:val="24"/>
    </w:rPr>
  </w:style>
  <w:style w:type="character" w:customStyle="1" w:styleId="Heading2Char1">
    <w:name w:val="Heading 2 Char1"/>
    <w:basedOn w:val="DefaultParagraphFont"/>
    <w:link w:val="Heading2"/>
    <w:rsid w:val="00DD2910"/>
    <w:rPr>
      <w:b/>
      <w:bCs/>
      <w:caps/>
      <w:sz w:val="22"/>
      <w:szCs w:val="22"/>
    </w:rPr>
  </w:style>
  <w:style w:type="character" w:customStyle="1" w:styleId="EmailStyle281">
    <w:name w:val="EmailStyle281"/>
    <w:basedOn w:val="DefaultParagraphFont"/>
    <w:semiHidden/>
    <w:rsid w:val="00DD2910"/>
    <w:rPr>
      <w:rFonts w:ascii="Arial" w:hAnsi="Arial" w:cs="Arial"/>
      <w:color w:val="auto"/>
      <w:sz w:val="20"/>
      <w:szCs w:val="20"/>
    </w:rPr>
  </w:style>
  <w:style w:type="paragraph" w:customStyle="1" w:styleId="coltext">
    <w:name w:val="col text"/>
    <w:aliases w:val="9 col text,ct"/>
    <w:basedOn w:val="Normal"/>
    <w:rsid w:val="00DD2910"/>
    <w:pPr>
      <w:tabs>
        <w:tab w:val="left" w:pos="259"/>
      </w:tabs>
      <w:spacing w:before="80" w:after="80" w:line="240" w:lineRule="auto"/>
      <w:ind w:firstLine="0"/>
      <w:jc w:val="left"/>
    </w:pPr>
    <w:rPr>
      <w:sz w:val="24"/>
    </w:rPr>
  </w:style>
  <w:style w:type="paragraph" w:customStyle="1" w:styleId="StyleBullet1Bold">
    <w:name w:val="Style Bullet 1 + Bold"/>
    <w:basedOn w:val="Normal"/>
    <w:rsid w:val="00DD2910"/>
    <w:pPr>
      <w:numPr>
        <w:numId w:val="35"/>
      </w:numPr>
      <w:spacing w:beforeLines="100" w:after="0" w:line="240" w:lineRule="auto"/>
      <w:jc w:val="left"/>
    </w:pPr>
    <w:rPr>
      <w:sz w:val="24"/>
    </w:rPr>
  </w:style>
  <w:style w:type="paragraph" w:customStyle="1" w:styleId="StyleHeading1NotItalic">
    <w:name w:val="Style Heading 1 + Not Italic"/>
    <w:basedOn w:val="Heading1"/>
    <w:link w:val="StyleHeading1NotItalicChar"/>
    <w:rsid w:val="00DD2910"/>
    <w:pPr>
      <w:tabs>
        <w:tab w:val="left" w:pos="720"/>
      </w:tabs>
      <w:spacing w:after="0"/>
      <w:ind w:left="360" w:hanging="360"/>
      <w:jc w:val="left"/>
    </w:pPr>
    <w:rPr>
      <w:caps w:val="0"/>
      <w:sz w:val="28"/>
    </w:rPr>
  </w:style>
  <w:style w:type="character" w:customStyle="1" w:styleId="StyleHeading1NotItalicChar">
    <w:name w:val="Style Heading 1 + Not Italic Char"/>
    <w:basedOn w:val="Heading1Char"/>
    <w:link w:val="StyleHeading1NotItalic"/>
    <w:rsid w:val="00DD2910"/>
    <w:rPr>
      <w:b/>
      <w:bCs/>
      <w:caps w:val="0"/>
      <w:sz w:val="28"/>
      <w:szCs w:val="26"/>
    </w:rPr>
  </w:style>
  <w:style w:type="paragraph" w:customStyle="1" w:styleId="normalred">
    <w:name w:val="normal red"/>
    <w:basedOn w:val="Normal"/>
    <w:link w:val="normalredChar"/>
    <w:rsid w:val="00DD2910"/>
    <w:pPr>
      <w:spacing w:after="0" w:line="240" w:lineRule="auto"/>
      <w:ind w:firstLine="0"/>
      <w:jc w:val="left"/>
    </w:pPr>
    <w:rPr>
      <w:b/>
      <w:i/>
      <w:color w:val="FF0000"/>
      <w:sz w:val="24"/>
    </w:rPr>
  </w:style>
  <w:style w:type="character" w:customStyle="1" w:styleId="normalredChar">
    <w:name w:val="normal red Char"/>
    <w:basedOn w:val="DefaultParagraphFont"/>
    <w:link w:val="normalred"/>
    <w:rsid w:val="00DD2910"/>
    <w:rPr>
      <w:b/>
      <w:i/>
      <w:color w:val="FF0000"/>
      <w:sz w:val="24"/>
    </w:rPr>
  </w:style>
  <w:style w:type="paragraph" w:customStyle="1" w:styleId="StyleHeading2NotBoldNounderline">
    <w:name w:val="Style Heading 2 + Not Bold No underline"/>
    <w:basedOn w:val="Heading2"/>
    <w:rsid w:val="00DD2910"/>
    <w:pPr>
      <w:spacing w:before="0" w:after="0"/>
      <w:ind w:left="360" w:hanging="360"/>
    </w:pPr>
    <w:rPr>
      <w:bCs w:val="0"/>
      <w:i/>
      <w:caps w:val="0"/>
      <w:sz w:val="24"/>
      <w:szCs w:val="24"/>
    </w:rPr>
  </w:style>
  <w:style w:type="paragraph" w:customStyle="1" w:styleId="Stylenormalred">
    <w:name w:val="Style normal red +"/>
    <w:basedOn w:val="normalred"/>
    <w:link w:val="StylenormalredChar"/>
    <w:rsid w:val="00DD2910"/>
    <w:rPr>
      <w:bCs/>
      <w:iCs/>
    </w:rPr>
  </w:style>
  <w:style w:type="character" w:customStyle="1" w:styleId="StylenormalredChar">
    <w:name w:val="Style normal red + Char"/>
    <w:basedOn w:val="normalredChar"/>
    <w:link w:val="Stylenormalred"/>
    <w:rsid w:val="00DD2910"/>
    <w:rPr>
      <w:b/>
      <w:bCs/>
      <w:i/>
      <w:iCs/>
      <w:color w:val="FF0000"/>
      <w:sz w:val="24"/>
    </w:rPr>
  </w:style>
  <w:style w:type="paragraph" w:customStyle="1" w:styleId="StyleStyleHeading1NotItalicItalic">
    <w:name w:val="Style Style Heading 1 + Not Italic + Italic"/>
    <w:basedOn w:val="StyleHeading1NotItalic"/>
    <w:link w:val="StyleStyleHeading1NotItalicItalicChar"/>
    <w:rsid w:val="00DD2910"/>
    <w:rPr>
      <w:iCs/>
    </w:rPr>
  </w:style>
  <w:style w:type="character" w:customStyle="1" w:styleId="StyleStyleHeading1NotItalicItalicChar">
    <w:name w:val="Style Style Heading 1 + Not Italic + Italic Char"/>
    <w:basedOn w:val="StyleHeading1NotItalicChar"/>
    <w:link w:val="StyleStyleHeading1NotItalicItalic"/>
    <w:rsid w:val="00DD2910"/>
    <w:rPr>
      <w:b/>
      <w:bCs/>
      <w:iCs/>
      <w:caps w:val="0"/>
      <w:sz w:val="28"/>
      <w:szCs w:val="26"/>
    </w:rPr>
  </w:style>
  <w:style w:type="paragraph" w:customStyle="1" w:styleId="StyleHeading114ptNotItalicNounderline">
    <w:name w:val="Style Heading 1 + 14 pt Not Italic No underline"/>
    <w:basedOn w:val="Heading1"/>
    <w:rsid w:val="00DD2910"/>
    <w:pPr>
      <w:tabs>
        <w:tab w:val="left" w:pos="720"/>
      </w:tabs>
      <w:spacing w:after="0"/>
      <w:ind w:left="360" w:hanging="360"/>
      <w:jc w:val="left"/>
    </w:pPr>
    <w:rPr>
      <w:caps w:val="0"/>
      <w:sz w:val="28"/>
      <w:szCs w:val="20"/>
    </w:rPr>
  </w:style>
  <w:style w:type="character" w:customStyle="1" w:styleId="Heading2Char">
    <w:name w:val="Heading 2 Char"/>
    <w:basedOn w:val="DefaultParagraphFont"/>
    <w:rsid w:val="00DD2910"/>
    <w:rPr>
      <w:b/>
      <w:sz w:val="24"/>
      <w:u w:val="single"/>
      <w:lang w:val="en-US" w:eastAsia="en-US" w:bidi="ar-SA"/>
    </w:rPr>
  </w:style>
  <w:style w:type="paragraph" w:customStyle="1" w:styleId="Char2">
    <w:name w:val="Char2"/>
    <w:basedOn w:val="Normal"/>
    <w:rsid w:val="00DD2910"/>
    <w:pPr>
      <w:spacing w:after="160" w:line="240" w:lineRule="exact"/>
      <w:ind w:firstLine="0"/>
      <w:jc w:val="left"/>
    </w:pPr>
    <w:rPr>
      <w:sz w:val="20"/>
    </w:rPr>
  </w:style>
  <w:style w:type="paragraph" w:styleId="DocumentMap">
    <w:name w:val="Document Map"/>
    <w:basedOn w:val="Normal"/>
    <w:link w:val="DocumentMapChar"/>
    <w:rsid w:val="00DD2910"/>
    <w:pPr>
      <w:shd w:val="clear" w:color="auto" w:fill="000080"/>
      <w:spacing w:after="0" w:line="240" w:lineRule="auto"/>
      <w:ind w:firstLine="0"/>
      <w:jc w:val="left"/>
    </w:pPr>
    <w:rPr>
      <w:rFonts w:ascii="Tahoma" w:hAnsi="Tahoma" w:cs="Tahoma"/>
      <w:sz w:val="20"/>
    </w:rPr>
  </w:style>
  <w:style w:type="character" w:customStyle="1" w:styleId="DocumentMapChar">
    <w:name w:val="Document Map Char"/>
    <w:basedOn w:val="DefaultParagraphFont"/>
    <w:link w:val="DocumentMap"/>
    <w:rsid w:val="00DD2910"/>
    <w:rPr>
      <w:rFonts w:ascii="Tahoma" w:hAnsi="Tahoma" w:cs="Tahoma"/>
      <w:shd w:val="clear" w:color="auto" w:fill="000080"/>
    </w:rPr>
  </w:style>
  <w:style w:type="paragraph" w:styleId="PlainText">
    <w:name w:val="Plain Text"/>
    <w:basedOn w:val="Normal"/>
    <w:link w:val="PlainTextChar"/>
    <w:uiPriority w:val="99"/>
    <w:unhideWhenUsed/>
    <w:rsid w:val="00DD2910"/>
    <w:pPr>
      <w:spacing w:after="0" w:line="240" w:lineRule="auto"/>
      <w:ind w:firstLine="0"/>
      <w:jc w:val="left"/>
    </w:pPr>
    <w:rPr>
      <w:rFonts w:ascii="Consolas" w:eastAsia="Calibri" w:hAnsi="Consolas"/>
      <w:sz w:val="21"/>
      <w:szCs w:val="21"/>
    </w:rPr>
  </w:style>
  <w:style w:type="character" w:customStyle="1" w:styleId="PlainTextChar">
    <w:name w:val="Plain Text Char"/>
    <w:basedOn w:val="DefaultParagraphFont"/>
    <w:link w:val="PlainText"/>
    <w:uiPriority w:val="99"/>
    <w:rsid w:val="00DD2910"/>
    <w:rPr>
      <w:rFonts w:ascii="Consolas" w:eastAsia="Calibri" w:hAnsi="Consolas"/>
      <w:sz w:val="21"/>
      <w:szCs w:val="21"/>
    </w:rPr>
  </w:style>
  <w:style w:type="paragraph" w:customStyle="1" w:styleId="BulletedRev">
    <w:name w:val="Bulleted_Rev"/>
    <w:basedOn w:val="Bulleted"/>
    <w:autoRedefine/>
    <w:qFormat/>
    <w:rsid w:val="00DD2910"/>
    <w:pPr>
      <w:numPr>
        <w:numId w:val="34"/>
      </w:numPr>
      <w:spacing w:after="120"/>
      <w:ind w:left="907"/>
    </w:pPr>
  </w:style>
  <w:style w:type="character" w:customStyle="1" w:styleId="FooterChar">
    <w:name w:val="Footer Char"/>
    <w:basedOn w:val="DefaultParagraphFont"/>
    <w:link w:val="Footer"/>
    <w:uiPriority w:val="99"/>
    <w:rsid w:val="00DD2910"/>
    <w:rPr>
      <w:sz w:val="22"/>
      <w:szCs w:val="22"/>
    </w:rPr>
  </w:style>
  <w:style w:type="paragraph" w:styleId="TOC4">
    <w:name w:val="toc 4"/>
    <w:basedOn w:val="Normal"/>
    <w:next w:val="Normal"/>
    <w:autoRedefine/>
    <w:rsid w:val="00DD2910"/>
    <w:pPr>
      <w:spacing w:after="0" w:line="240" w:lineRule="auto"/>
      <w:ind w:left="720" w:firstLine="0"/>
      <w:jc w:val="left"/>
    </w:pPr>
    <w:rPr>
      <w:rFonts w:asciiTheme="minorHAnsi" w:hAnsiTheme="minorHAnsi" w:cstheme="minorHAnsi"/>
      <w:sz w:val="18"/>
      <w:szCs w:val="18"/>
    </w:rPr>
  </w:style>
  <w:style w:type="paragraph" w:styleId="TOC5">
    <w:name w:val="toc 5"/>
    <w:basedOn w:val="Normal"/>
    <w:next w:val="Normal"/>
    <w:autoRedefine/>
    <w:rsid w:val="00DD2910"/>
    <w:pPr>
      <w:spacing w:after="0" w:line="240" w:lineRule="auto"/>
      <w:ind w:left="960" w:firstLine="0"/>
      <w:jc w:val="left"/>
    </w:pPr>
    <w:rPr>
      <w:rFonts w:asciiTheme="minorHAnsi" w:hAnsiTheme="minorHAnsi" w:cstheme="minorHAnsi"/>
      <w:sz w:val="18"/>
      <w:szCs w:val="18"/>
    </w:rPr>
  </w:style>
  <w:style w:type="paragraph" w:styleId="TOC6">
    <w:name w:val="toc 6"/>
    <w:basedOn w:val="Normal"/>
    <w:next w:val="Normal"/>
    <w:autoRedefine/>
    <w:rsid w:val="00DD2910"/>
    <w:pPr>
      <w:spacing w:after="0" w:line="240" w:lineRule="auto"/>
      <w:ind w:left="1200" w:firstLine="0"/>
      <w:jc w:val="left"/>
    </w:pPr>
    <w:rPr>
      <w:rFonts w:asciiTheme="minorHAnsi" w:hAnsiTheme="minorHAnsi" w:cstheme="minorHAnsi"/>
      <w:sz w:val="18"/>
      <w:szCs w:val="18"/>
    </w:rPr>
  </w:style>
  <w:style w:type="paragraph" w:styleId="TOC7">
    <w:name w:val="toc 7"/>
    <w:basedOn w:val="Normal"/>
    <w:next w:val="Normal"/>
    <w:autoRedefine/>
    <w:rsid w:val="00DD2910"/>
    <w:pPr>
      <w:spacing w:after="0" w:line="240" w:lineRule="auto"/>
      <w:ind w:left="1440" w:firstLine="0"/>
      <w:jc w:val="left"/>
    </w:pPr>
    <w:rPr>
      <w:rFonts w:asciiTheme="minorHAnsi" w:hAnsiTheme="minorHAnsi" w:cstheme="minorHAnsi"/>
      <w:sz w:val="18"/>
      <w:szCs w:val="18"/>
    </w:rPr>
  </w:style>
  <w:style w:type="paragraph" w:styleId="Title">
    <w:name w:val="Title"/>
    <w:basedOn w:val="Normal"/>
    <w:next w:val="Normal"/>
    <w:link w:val="TitleChar"/>
    <w:qFormat/>
    <w:rsid w:val="00D16F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16F1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8735C"/>
    <w:pPr>
      <w:spacing w:after="220" w:line="280" w:lineRule="atLeast"/>
      <w:ind w:firstLine="533"/>
      <w:jc w:val="both"/>
    </w:pPr>
    <w:rPr>
      <w:sz w:val="22"/>
      <w:szCs w:val="22"/>
    </w:rPr>
  </w:style>
  <w:style w:type="paragraph" w:styleId="Heading1">
    <w:name w:val="heading 1"/>
    <w:next w:val="Normal"/>
    <w:link w:val="Heading1Char"/>
    <w:qFormat/>
    <w:rsid w:val="0028735C"/>
    <w:pPr>
      <w:keepNext/>
      <w:pageBreakBefore/>
      <w:numPr>
        <w:numId w:val="36"/>
      </w:numPr>
      <w:spacing w:after="640"/>
      <w:jc w:val="center"/>
      <w:outlineLvl w:val="0"/>
    </w:pPr>
    <w:rPr>
      <w:b/>
      <w:bCs/>
      <w:caps/>
      <w:sz w:val="26"/>
      <w:szCs w:val="26"/>
    </w:rPr>
  </w:style>
  <w:style w:type="paragraph" w:styleId="Heading2">
    <w:name w:val="heading 2"/>
    <w:next w:val="Normal"/>
    <w:link w:val="Heading2Char1"/>
    <w:qFormat/>
    <w:rsid w:val="0028735C"/>
    <w:pPr>
      <w:keepNext/>
      <w:numPr>
        <w:ilvl w:val="1"/>
        <w:numId w:val="36"/>
      </w:numPr>
      <w:spacing w:before="180" w:after="240"/>
      <w:outlineLvl w:val="1"/>
    </w:pPr>
    <w:rPr>
      <w:b/>
      <w:bCs/>
      <w:caps/>
      <w:sz w:val="22"/>
      <w:szCs w:val="22"/>
    </w:rPr>
  </w:style>
  <w:style w:type="paragraph" w:styleId="Heading3">
    <w:name w:val="heading 3"/>
    <w:next w:val="Normal"/>
    <w:link w:val="Heading3Char"/>
    <w:qFormat/>
    <w:rsid w:val="0028735C"/>
    <w:pPr>
      <w:keepNext/>
      <w:numPr>
        <w:ilvl w:val="2"/>
        <w:numId w:val="36"/>
      </w:numPr>
      <w:tabs>
        <w:tab w:val="clear" w:pos="810"/>
        <w:tab w:val="num" w:pos="1253"/>
      </w:tabs>
      <w:spacing w:before="180" w:after="240"/>
      <w:ind w:left="1253"/>
      <w:outlineLvl w:val="2"/>
    </w:pPr>
    <w:rPr>
      <w:b/>
      <w:bCs/>
      <w:sz w:val="22"/>
      <w:szCs w:val="22"/>
    </w:rPr>
  </w:style>
  <w:style w:type="paragraph" w:styleId="Heading4">
    <w:name w:val="heading 4"/>
    <w:basedOn w:val="Normal"/>
    <w:next w:val="Normal"/>
    <w:qFormat/>
    <w:rsid w:val="0028735C"/>
    <w:pPr>
      <w:keepNext/>
      <w:numPr>
        <w:ilvl w:val="3"/>
        <w:numId w:val="37"/>
      </w:numPr>
      <w:spacing w:before="240" w:after="60"/>
      <w:outlineLvl w:val="3"/>
    </w:pPr>
    <w:rPr>
      <w:rFonts w:ascii="Arial" w:hAnsi="Arial" w:cs="Arial"/>
      <w:b/>
      <w:bCs/>
      <w:sz w:val="24"/>
      <w:szCs w:val="24"/>
    </w:rPr>
  </w:style>
  <w:style w:type="paragraph" w:styleId="Heading5">
    <w:name w:val="heading 5"/>
    <w:basedOn w:val="Normal"/>
    <w:next w:val="Normal"/>
    <w:qFormat/>
    <w:rsid w:val="0028735C"/>
    <w:pPr>
      <w:numPr>
        <w:ilvl w:val="4"/>
        <w:numId w:val="37"/>
      </w:numPr>
      <w:spacing w:before="240" w:after="60"/>
      <w:outlineLvl w:val="4"/>
    </w:pPr>
  </w:style>
  <w:style w:type="paragraph" w:styleId="Heading6">
    <w:name w:val="heading 6"/>
    <w:basedOn w:val="Normal"/>
    <w:next w:val="Normal"/>
    <w:qFormat/>
    <w:rsid w:val="0028735C"/>
    <w:pPr>
      <w:numPr>
        <w:ilvl w:val="5"/>
        <w:numId w:val="37"/>
      </w:numPr>
      <w:spacing w:before="240" w:after="60"/>
      <w:outlineLvl w:val="5"/>
    </w:pPr>
    <w:rPr>
      <w:i/>
      <w:iCs/>
    </w:rPr>
  </w:style>
  <w:style w:type="paragraph" w:styleId="Heading7">
    <w:name w:val="heading 7"/>
    <w:basedOn w:val="Normal"/>
    <w:next w:val="Normal"/>
    <w:qFormat/>
    <w:rsid w:val="0028735C"/>
    <w:pPr>
      <w:numPr>
        <w:ilvl w:val="6"/>
        <w:numId w:val="37"/>
      </w:numPr>
      <w:spacing w:before="240" w:after="60"/>
      <w:outlineLvl w:val="6"/>
    </w:pPr>
    <w:rPr>
      <w:rFonts w:ascii="Arial" w:hAnsi="Arial" w:cs="Arial"/>
      <w:sz w:val="20"/>
      <w:szCs w:val="20"/>
    </w:rPr>
  </w:style>
  <w:style w:type="paragraph" w:styleId="Heading8">
    <w:name w:val="heading 8"/>
    <w:basedOn w:val="Normal"/>
    <w:next w:val="Normal"/>
    <w:qFormat/>
    <w:rsid w:val="0028735C"/>
    <w:pPr>
      <w:numPr>
        <w:ilvl w:val="7"/>
        <w:numId w:val="37"/>
      </w:numPr>
      <w:spacing w:before="240" w:after="60"/>
      <w:outlineLvl w:val="7"/>
    </w:pPr>
    <w:rPr>
      <w:rFonts w:ascii="Arial" w:hAnsi="Arial" w:cs="Arial"/>
      <w:i/>
      <w:iCs/>
      <w:sz w:val="20"/>
      <w:szCs w:val="20"/>
    </w:rPr>
  </w:style>
  <w:style w:type="paragraph" w:styleId="Heading9">
    <w:name w:val="heading 9"/>
    <w:basedOn w:val="Normal"/>
    <w:next w:val="Normal"/>
    <w:qFormat/>
    <w:rsid w:val="0028735C"/>
    <w:pPr>
      <w:numPr>
        <w:ilvl w:val="8"/>
        <w:numId w:val="37"/>
      </w:numPr>
      <w:spacing w:before="240" w:after="60"/>
      <w:outlineLvl w:val="8"/>
    </w:pPr>
    <w:rPr>
      <w:rFonts w:ascii="Arial" w:hAnsi="Arial"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735C"/>
    <w:pPr>
      <w:tabs>
        <w:tab w:val="center" w:pos="4680"/>
        <w:tab w:val="right" w:pos="9360"/>
      </w:tabs>
      <w:ind w:firstLine="0"/>
    </w:pPr>
  </w:style>
  <w:style w:type="paragraph" w:styleId="Footer">
    <w:name w:val="footer"/>
    <w:basedOn w:val="Normal"/>
    <w:link w:val="FooterChar"/>
    <w:uiPriority w:val="99"/>
    <w:rsid w:val="0028735C"/>
    <w:pPr>
      <w:tabs>
        <w:tab w:val="center" w:pos="4680"/>
        <w:tab w:val="right" w:pos="9360"/>
      </w:tabs>
      <w:ind w:firstLine="0"/>
      <w:jc w:val="center"/>
    </w:pPr>
  </w:style>
  <w:style w:type="character" w:styleId="PageNumber">
    <w:name w:val="page number"/>
    <w:basedOn w:val="DefaultParagraphFont"/>
    <w:rsid w:val="0028735C"/>
  </w:style>
  <w:style w:type="paragraph" w:customStyle="1" w:styleId="NormalU">
    <w:name w:val="NormalU"/>
    <w:basedOn w:val="Normal"/>
    <w:rsid w:val="0028735C"/>
    <w:pPr>
      <w:numPr>
        <w:numId w:val="31"/>
      </w:numPr>
      <w:tabs>
        <w:tab w:val="left" w:pos="907"/>
      </w:tabs>
      <w:ind w:left="0" w:firstLine="540"/>
    </w:pPr>
  </w:style>
  <w:style w:type="character" w:customStyle="1" w:styleId="Heading4RunIn">
    <w:name w:val="Heading 4 RunIn"/>
    <w:basedOn w:val="DefaultParagraphFont"/>
    <w:rsid w:val="0028735C"/>
    <w:rPr>
      <w:b/>
      <w:bCs/>
      <w:i/>
      <w:iCs/>
    </w:rPr>
  </w:style>
  <w:style w:type="paragraph" w:customStyle="1" w:styleId="Bulleted">
    <w:name w:val="Bulleted"/>
    <w:basedOn w:val="Normal"/>
    <w:rsid w:val="0028735C"/>
    <w:pPr>
      <w:numPr>
        <w:numId w:val="10"/>
      </w:numPr>
      <w:tabs>
        <w:tab w:val="left" w:pos="900"/>
      </w:tabs>
      <w:ind w:left="900"/>
    </w:pPr>
  </w:style>
  <w:style w:type="paragraph" w:customStyle="1" w:styleId="NormalC">
    <w:name w:val="NormalC"/>
    <w:basedOn w:val="Normal"/>
    <w:rsid w:val="0028735C"/>
    <w:pPr>
      <w:numPr>
        <w:numId w:val="28"/>
      </w:numPr>
      <w:tabs>
        <w:tab w:val="left" w:pos="907"/>
      </w:tabs>
      <w:ind w:firstLine="540"/>
    </w:pPr>
  </w:style>
  <w:style w:type="paragraph" w:customStyle="1" w:styleId="NormalS">
    <w:name w:val="NormalS"/>
    <w:basedOn w:val="Normal"/>
    <w:rsid w:val="0028735C"/>
    <w:pPr>
      <w:numPr>
        <w:numId w:val="29"/>
      </w:numPr>
      <w:tabs>
        <w:tab w:val="left" w:pos="907"/>
      </w:tabs>
      <w:ind w:left="0" w:firstLine="540"/>
    </w:pPr>
  </w:style>
  <w:style w:type="paragraph" w:customStyle="1" w:styleId="NormalTS">
    <w:name w:val="NormalTS"/>
    <w:basedOn w:val="Normal"/>
    <w:rsid w:val="0028735C"/>
    <w:pPr>
      <w:numPr>
        <w:numId w:val="30"/>
      </w:numPr>
      <w:tabs>
        <w:tab w:val="left" w:pos="994"/>
      </w:tabs>
      <w:ind w:left="0" w:firstLine="540"/>
    </w:pPr>
  </w:style>
  <w:style w:type="paragraph" w:styleId="Caption">
    <w:name w:val="caption"/>
    <w:basedOn w:val="Normal"/>
    <w:next w:val="Normal"/>
    <w:qFormat/>
    <w:rsid w:val="0028735C"/>
    <w:pPr>
      <w:spacing w:before="120" w:after="120"/>
    </w:pPr>
    <w:rPr>
      <w:b/>
      <w:bCs/>
    </w:rPr>
  </w:style>
  <w:style w:type="paragraph" w:customStyle="1" w:styleId="Dashed">
    <w:name w:val="Dashed"/>
    <w:basedOn w:val="Normal"/>
    <w:rsid w:val="0028735C"/>
    <w:pPr>
      <w:numPr>
        <w:numId w:val="14"/>
      </w:numPr>
      <w:tabs>
        <w:tab w:val="left" w:pos="900"/>
      </w:tabs>
      <w:ind w:left="900"/>
    </w:pPr>
  </w:style>
  <w:style w:type="paragraph" w:customStyle="1" w:styleId="Lettered">
    <w:name w:val="Lettered"/>
    <w:basedOn w:val="Normal"/>
    <w:rsid w:val="0028735C"/>
    <w:pPr>
      <w:numPr>
        <w:numId w:val="26"/>
      </w:numPr>
      <w:tabs>
        <w:tab w:val="left" w:pos="900"/>
      </w:tabs>
      <w:ind w:left="900"/>
    </w:pPr>
  </w:style>
  <w:style w:type="paragraph" w:customStyle="1" w:styleId="Numbered">
    <w:name w:val="Numbered"/>
    <w:basedOn w:val="Normal"/>
    <w:rsid w:val="0028735C"/>
    <w:pPr>
      <w:numPr>
        <w:numId w:val="32"/>
      </w:numPr>
      <w:tabs>
        <w:tab w:val="left" w:pos="900"/>
      </w:tabs>
    </w:pPr>
  </w:style>
  <w:style w:type="paragraph" w:customStyle="1" w:styleId="BulletedU">
    <w:name w:val="BulletedU"/>
    <w:basedOn w:val="Normal"/>
    <w:rsid w:val="0028735C"/>
    <w:pPr>
      <w:numPr>
        <w:numId w:val="23"/>
      </w:numPr>
      <w:tabs>
        <w:tab w:val="left" w:pos="1440"/>
      </w:tabs>
    </w:pPr>
  </w:style>
  <w:style w:type="paragraph" w:customStyle="1" w:styleId="BulletedC">
    <w:name w:val="BulletedC"/>
    <w:basedOn w:val="Normal"/>
    <w:rsid w:val="0028735C"/>
    <w:pPr>
      <w:numPr>
        <w:numId w:val="1"/>
      </w:numPr>
    </w:pPr>
  </w:style>
  <w:style w:type="paragraph" w:customStyle="1" w:styleId="BulletedS">
    <w:name w:val="BulletedS"/>
    <w:basedOn w:val="Normal"/>
    <w:rsid w:val="0028735C"/>
    <w:pPr>
      <w:numPr>
        <w:numId w:val="2"/>
      </w:numPr>
    </w:pPr>
  </w:style>
  <w:style w:type="paragraph" w:customStyle="1" w:styleId="BulletedTS">
    <w:name w:val="BulletedTS"/>
    <w:basedOn w:val="Normal"/>
    <w:rsid w:val="0028735C"/>
    <w:pPr>
      <w:numPr>
        <w:numId w:val="3"/>
      </w:numPr>
    </w:pPr>
  </w:style>
  <w:style w:type="paragraph" w:customStyle="1" w:styleId="DashedU">
    <w:name w:val="DashedU"/>
    <w:basedOn w:val="Normal"/>
    <w:rsid w:val="0028735C"/>
    <w:pPr>
      <w:numPr>
        <w:numId w:val="25"/>
      </w:numPr>
      <w:tabs>
        <w:tab w:val="left" w:pos="1440"/>
      </w:tabs>
    </w:pPr>
  </w:style>
  <w:style w:type="paragraph" w:customStyle="1" w:styleId="DashedC">
    <w:name w:val="DashedC"/>
    <w:basedOn w:val="Normal"/>
    <w:rsid w:val="0028735C"/>
    <w:pPr>
      <w:numPr>
        <w:numId w:val="19"/>
      </w:numPr>
      <w:tabs>
        <w:tab w:val="left" w:pos="1440"/>
      </w:tabs>
    </w:pPr>
  </w:style>
  <w:style w:type="paragraph" w:customStyle="1" w:styleId="DashedS">
    <w:name w:val="DashedS"/>
    <w:basedOn w:val="Normal"/>
    <w:rsid w:val="0028735C"/>
    <w:pPr>
      <w:numPr>
        <w:numId w:val="21"/>
      </w:numPr>
      <w:tabs>
        <w:tab w:val="left" w:pos="1440"/>
      </w:tabs>
    </w:pPr>
  </w:style>
  <w:style w:type="paragraph" w:customStyle="1" w:styleId="DashedTS">
    <w:name w:val="DashedTS"/>
    <w:basedOn w:val="Normal"/>
    <w:rsid w:val="0028735C"/>
    <w:pPr>
      <w:numPr>
        <w:numId w:val="4"/>
      </w:numPr>
    </w:pPr>
  </w:style>
  <w:style w:type="paragraph" w:customStyle="1" w:styleId="NumberedU">
    <w:name w:val="NumberedU"/>
    <w:basedOn w:val="Normal"/>
    <w:rsid w:val="0028735C"/>
    <w:pPr>
      <w:numPr>
        <w:numId w:val="5"/>
      </w:numPr>
    </w:pPr>
  </w:style>
  <w:style w:type="paragraph" w:customStyle="1" w:styleId="NumberedC">
    <w:name w:val="NumberedC"/>
    <w:basedOn w:val="Normal"/>
    <w:rsid w:val="0028735C"/>
    <w:pPr>
      <w:numPr>
        <w:numId w:val="11"/>
      </w:numPr>
      <w:tabs>
        <w:tab w:val="left" w:pos="1440"/>
      </w:tabs>
    </w:pPr>
  </w:style>
  <w:style w:type="paragraph" w:customStyle="1" w:styleId="NumberedS">
    <w:name w:val="NumberedS"/>
    <w:basedOn w:val="Normal"/>
    <w:rsid w:val="0028735C"/>
    <w:pPr>
      <w:numPr>
        <w:numId w:val="12"/>
      </w:numPr>
      <w:tabs>
        <w:tab w:val="left" w:pos="1440"/>
      </w:tabs>
    </w:pPr>
  </w:style>
  <w:style w:type="paragraph" w:customStyle="1" w:styleId="NumberedTS">
    <w:name w:val="NumberedTS"/>
    <w:basedOn w:val="Normal"/>
    <w:rsid w:val="0028735C"/>
    <w:pPr>
      <w:numPr>
        <w:numId w:val="13"/>
      </w:numPr>
      <w:tabs>
        <w:tab w:val="left" w:pos="1440"/>
      </w:tabs>
    </w:pPr>
  </w:style>
  <w:style w:type="paragraph" w:customStyle="1" w:styleId="LetteredU">
    <w:name w:val="LetteredU"/>
    <w:basedOn w:val="Normal"/>
    <w:rsid w:val="0028735C"/>
    <w:pPr>
      <w:numPr>
        <w:numId w:val="6"/>
      </w:numPr>
    </w:pPr>
  </w:style>
  <w:style w:type="paragraph" w:customStyle="1" w:styleId="LetteredC">
    <w:name w:val="LetteredC"/>
    <w:basedOn w:val="Normal"/>
    <w:rsid w:val="0028735C"/>
    <w:pPr>
      <w:numPr>
        <w:numId w:val="7"/>
      </w:numPr>
    </w:pPr>
  </w:style>
  <w:style w:type="paragraph" w:customStyle="1" w:styleId="LetteredS">
    <w:name w:val="LetteredS"/>
    <w:basedOn w:val="Normal"/>
    <w:rsid w:val="0028735C"/>
    <w:pPr>
      <w:numPr>
        <w:numId w:val="8"/>
      </w:numPr>
    </w:pPr>
  </w:style>
  <w:style w:type="paragraph" w:customStyle="1" w:styleId="LetteredTS">
    <w:name w:val="LetteredTS"/>
    <w:basedOn w:val="Normal"/>
    <w:rsid w:val="0028735C"/>
    <w:pPr>
      <w:numPr>
        <w:numId w:val="9"/>
      </w:numPr>
    </w:pPr>
  </w:style>
  <w:style w:type="paragraph" w:customStyle="1" w:styleId="Figure">
    <w:name w:val="Figure"/>
    <w:basedOn w:val="Caption"/>
    <w:next w:val="Normal"/>
    <w:rsid w:val="0028735C"/>
    <w:pPr>
      <w:spacing w:before="300" w:after="800" w:line="220" w:lineRule="exact"/>
      <w:ind w:firstLine="0"/>
      <w:jc w:val="center"/>
    </w:pPr>
    <w:rPr>
      <w:b w:val="0"/>
      <w:bCs w:val="0"/>
      <w:i/>
      <w:iCs/>
      <w:sz w:val="20"/>
      <w:szCs w:val="20"/>
    </w:rPr>
  </w:style>
  <w:style w:type="paragraph" w:customStyle="1" w:styleId="Table">
    <w:name w:val="Table"/>
    <w:basedOn w:val="Caption"/>
    <w:rsid w:val="0028735C"/>
    <w:pPr>
      <w:keepNext/>
      <w:spacing w:before="360" w:after="80" w:line="400" w:lineRule="exact"/>
      <w:ind w:firstLine="0"/>
      <w:jc w:val="center"/>
    </w:pPr>
    <w:rPr>
      <w:rFonts w:ascii="Arial" w:hAnsi="Arial" w:cs="Arial"/>
    </w:rPr>
  </w:style>
  <w:style w:type="paragraph" w:customStyle="1" w:styleId="HeadingTOC">
    <w:name w:val="HeadingTOC"/>
    <w:rsid w:val="0028735C"/>
    <w:pPr>
      <w:keepNext/>
      <w:pageBreakBefore/>
      <w:spacing w:after="360"/>
      <w:jc w:val="center"/>
    </w:pPr>
    <w:rPr>
      <w:b/>
      <w:bCs/>
      <w:caps/>
      <w:sz w:val="26"/>
      <w:szCs w:val="26"/>
    </w:rPr>
  </w:style>
  <w:style w:type="numbering" w:customStyle="1" w:styleId="Style1">
    <w:name w:val="Style1"/>
    <w:rsid w:val="0028735C"/>
    <w:pPr>
      <w:numPr>
        <w:numId w:val="15"/>
      </w:numPr>
    </w:pPr>
  </w:style>
  <w:style w:type="paragraph" w:styleId="FootnoteText">
    <w:name w:val="footnote text"/>
    <w:basedOn w:val="Normal"/>
    <w:link w:val="FootnoteTextChar"/>
    <w:semiHidden/>
    <w:rsid w:val="0028735C"/>
    <w:pPr>
      <w:tabs>
        <w:tab w:val="left" w:pos="180"/>
      </w:tabs>
      <w:ind w:firstLine="0"/>
    </w:pPr>
  </w:style>
  <w:style w:type="character" w:styleId="FootnoteReference">
    <w:name w:val="footnote reference"/>
    <w:basedOn w:val="DefaultParagraphFont"/>
    <w:semiHidden/>
    <w:rsid w:val="0028735C"/>
    <w:rPr>
      <w:vertAlign w:val="superscript"/>
    </w:rPr>
  </w:style>
  <w:style w:type="paragraph" w:customStyle="1" w:styleId="CellHeading">
    <w:name w:val="CellHeading"/>
    <w:rsid w:val="0028735C"/>
    <w:pPr>
      <w:spacing w:before="120" w:after="120"/>
      <w:jc w:val="center"/>
    </w:pPr>
    <w:rPr>
      <w:rFonts w:ascii="Arial" w:hAnsi="Arial" w:cs="Arial"/>
      <w:b/>
      <w:bCs/>
    </w:rPr>
  </w:style>
  <w:style w:type="paragraph" w:customStyle="1" w:styleId="CellBody">
    <w:name w:val="CellBody"/>
    <w:rsid w:val="0028735C"/>
    <w:pPr>
      <w:spacing w:after="120" w:line="280" w:lineRule="exact"/>
    </w:pPr>
    <w:rPr>
      <w:rFonts w:ascii="Arial" w:hAnsi="Arial" w:cs="Arial"/>
    </w:rPr>
  </w:style>
  <w:style w:type="paragraph" w:customStyle="1" w:styleId="TableFootnoteText">
    <w:name w:val="TableFootnoteText"/>
    <w:basedOn w:val="CellBody"/>
    <w:rsid w:val="0028735C"/>
    <w:pPr>
      <w:tabs>
        <w:tab w:val="left" w:pos="180"/>
      </w:tabs>
    </w:pPr>
  </w:style>
  <w:style w:type="character" w:customStyle="1" w:styleId="TableFootnoteReference">
    <w:name w:val="TableFootnoteReference"/>
    <w:basedOn w:val="DefaultParagraphFont"/>
    <w:rsid w:val="0028735C"/>
    <w:rPr>
      <w:vertAlign w:val="superscript"/>
    </w:rPr>
  </w:style>
  <w:style w:type="paragraph" w:customStyle="1" w:styleId="Heading1FrontMatter">
    <w:name w:val="Heading1FrontMatter"/>
    <w:next w:val="Normal"/>
    <w:rsid w:val="0028735C"/>
    <w:pPr>
      <w:keepNext/>
      <w:pageBreakBefore/>
      <w:spacing w:after="640"/>
      <w:jc w:val="center"/>
      <w:outlineLvl w:val="0"/>
    </w:pPr>
    <w:rPr>
      <w:b/>
      <w:bCs/>
      <w:caps/>
      <w:sz w:val="26"/>
      <w:szCs w:val="26"/>
    </w:rPr>
  </w:style>
  <w:style w:type="paragraph" w:customStyle="1" w:styleId="Heading2FrontMatter">
    <w:name w:val="Heading2FrontMatter"/>
    <w:next w:val="Normal"/>
    <w:rsid w:val="0028735C"/>
    <w:pPr>
      <w:keepNext/>
      <w:spacing w:before="180" w:after="240"/>
      <w:jc w:val="both"/>
      <w:outlineLvl w:val="1"/>
    </w:pPr>
    <w:rPr>
      <w:b/>
      <w:bCs/>
      <w:caps/>
      <w:sz w:val="22"/>
      <w:szCs w:val="22"/>
    </w:rPr>
  </w:style>
  <w:style w:type="paragraph" w:customStyle="1" w:styleId="Heading3FrontMatter">
    <w:name w:val="Heading3FrontMatter"/>
    <w:next w:val="Normal"/>
    <w:rsid w:val="0028735C"/>
    <w:pPr>
      <w:keepNext/>
      <w:spacing w:before="180" w:after="240"/>
      <w:jc w:val="both"/>
      <w:outlineLvl w:val="2"/>
    </w:pPr>
    <w:rPr>
      <w:b/>
      <w:bCs/>
      <w:sz w:val="22"/>
      <w:szCs w:val="22"/>
    </w:rPr>
  </w:style>
  <w:style w:type="paragraph" w:customStyle="1" w:styleId="NormalShort">
    <w:name w:val="NormalShort"/>
    <w:basedOn w:val="Normal"/>
    <w:rsid w:val="0028735C"/>
    <w:pPr>
      <w:ind w:left="720" w:right="720" w:firstLine="547"/>
    </w:pPr>
  </w:style>
  <w:style w:type="paragraph" w:customStyle="1" w:styleId="Heading1Appendix">
    <w:name w:val="Heading1Appendix"/>
    <w:next w:val="Normal"/>
    <w:rsid w:val="0028735C"/>
    <w:pPr>
      <w:keepNext/>
      <w:pageBreakBefore/>
      <w:spacing w:after="640" w:line="360" w:lineRule="exact"/>
      <w:jc w:val="center"/>
      <w:outlineLvl w:val="0"/>
    </w:pPr>
    <w:rPr>
      <w:b/>
      <w:bCs/>
      <w:caps/>
      <w:sz w:val="26"/>
      <w:szCs w:val="26"/>
    </w:rPr>
  </w:style>
  <w:style w:type="paragraph" w:customStyle="1" w:styleId="Heading2Appendix">
    <w:name w:val="Heading2Appendix"/>
    <w:next w:val="Normal"/>
    <w:rsid w:val="0028735C"/>
    <w:pPr>
      <w:keepNext/>
      <w:spacing w:before="180" w:after="240"/>
      <w:jc w:val="both"/>
      <w:outlineLvl w:val="1"/>
    </w:pPr>
    <w:rPr>
      <w:b/>
      <w:bCs/>
      <w:caps/>
      <w:sz w:val="22"/>
      <w:szCs w:val="22"/>
    </w:rPr>
  </w:style>
  <w:style w:type="paragraph" w:customStyle="1" w:styleId="Heading3Appendix">
    <w:name w:val="Heading3Appendix"/>
    <w:next w:val="Normal"/>
    <w:rsid w:val="0028735C"/>
    <w:pPr>
      <w:keepNext/>
      <w:spacing w:before="180" w:after="240"/>
      <w:ind w:firstLine="533"/>
      <w:jc w:val="both"/>
      <w:outlineLvl w:val="2"/>
    </w:pPr>
    <w:rPr>
      <w:b/>
      <w:bCs/>
      <w:sz w:val="22"/>
      <w:szCs w:val="22"/>
    </w:rPr>
  </w:style>
  <w:style w:type="paragraph" w:styleId="TOC1">
    <w:name w:val="toc 1"/>
    <w:basedOn w:val="Normal"/>
    <w:next w:val="Normal"/>
    <w:uiPriority w:val="39"/>
    <w:rsid w:val="0028735C"/>
    <w:pPr>
      <w:tabs>
        <w:tab w:val="right" w:pos="9288"/>
      </w:tabs>
      <w:spacing w:before="360"/>
      <w:ind w:left="533" w:hanging="533"/>
      <w:jc w:val="left"/>
    </w:pPr>
    <w:rPr>
      <w:caps/>
    </w:rPr>
  </w:style>
  <w:style w:type="paragraph" w:customStyle="1" w:styleId="ListColumnHeadings">
    <w:name w:val="ListColumnHeadings"/>
    <w:rsid w:val="0028735C"/>
    <w:pPr>
      <w:tabs>
        <w:tab w:val="center" w:pos="360"/>
        <w:tab w:val="right" w:pos="9360"/>
      </w:tabs>
      <w:spacing w:line="320" w:lineRule="atLeast"/>
    </w:pPr>
    <w:rPr>
      <w:b/>
      <w:bCs/>
      <w:sz w:val="22"/>
      <w:szCs w:val="22"/>
    </w:rPr>
  </w:style>
  <w:style w:type="paragraph" w:styleId="TableofFigures">
    <w:name w:val="table of figures"/>
    <w:basedOn w:val="Normal"/>
    <w:next w:val="Normal"/>
    <w:uiPriority w:val="99"/>
    <w:rsid w:val="0028735C"/>
    <w:pPr>
      <w:tabs>
        <w:tab w:val="right" w:pos="9216"/>
      </w:tabs>
      <w:spacing w:after="0"/>
      <w:ind w:left="440" w:hanging="440"/>
      <w:jc w:val="left"/>
    </w:pPr>
  </w:style>
  <w:style w:type="paragraph" w:styleId="TOC2">
    <w:name w:val="toc 2"/>
    <w:basedOn w:val="Normal"/>
    <w:next w:val="Normal"/>
    <w:uiPriority w:val="39"/>
    <w:rsid w:val="0028735C"/>
    <w:pPr>
      <w:tabs>
        <w:tab w:val="right" w:pos="9288"/>
      </w:tabs>
      <w:spacing w:after="0"/>
      <w:ind w:left="1066" w:hanging="533"/>
      <w:jc w:val="left"/>
    </w:pPr>
  </w:style>
  <w:style w:type="paragraph" w:styleId="TOC3">
    <w:name w:val="toc 3"/>
    <w:basedOn w:val="Normal"/>
    <w:next w:val="Normal"/>
    <w:uiPriority w:val="39"/>
    <w:rsid w:val="0028735C"/>
    <w:pPr>
      <w:tabs>
        <w:tab w:val="right" w:pos="9288"/>
      </w:tabs>
      <w:spacing w:after="0"/>
      <w:ind w:left="533" w:firstLine="0"/>
      <w:jc w:val="left"/>
    </w:pPr>
  </w:style>
  <w:style w:type="paragraph" w:styleId="TOC8">
    <w:name w:val="toc 8"/>
    <w:basedOn w:val="Normal"/>
    <w:next w:val="Normal"/>
    <w:rsid w:val="0028735C"/>
    <w:pPr>
      <w:tabs>
        <w:tab w:val="right" w:pos="9288"/>
      </w:tabs>
      <w:ind w:left="1080" w:hanging="806"/>
      <w:jc w:val="left"/>
    </w:pPr>
  </w:style>
  <w:style w:type="paragraph" w:styleId="TOC9">
    <w:name w:val="toc 9"/>
    <w:basedOn w:val="Normal"/>
    <w:next w:val="Normal"/>
    <w:rsid w:val="0028735C"/>
    <w:pPr>
      <w:tabs>
        <w:tab w:val="right" w:pos="9288"/>
      </w:tabs>
      <w:ind w:left="1080" w:hanging="806"/>
      <w:jc w:val="left"/>
    </w:pPr>
  </w:style>
  <w:style w:type="paragraph" w:customStyle="1" w:styleId="Heading1BackMatter">
    <w:name w:val="Heading1BackMatter"/>
    <w:next w:val="Normal"/>
    <w:rsid w:val="0028735C"/>
    <w:pPr>
      <w:keepNext/>
      <w:pageBreakBefore/>
      <w:widowControl w:val="0"/>
      <w:spacing w:after="640"/>
      <w:jc w:val="center"/>
      <w:outlineLvl w:val="0"/>
    </w:pPr>
    <w:rPr>
      <w:b/>
      <w:bCs/>
      <w:caps/>
      <w:sz w:val="26"/>
      <w:szCs w:val="26"/>
    </w:rPr>
  </w:style>
  <w:style w:type="paragraph" w:customStyle="1" w:styleId="NormalNoIndent">
    <w:name w:val="NormalNoIndent"/>
    <w:basedOn w:val="Normal"/>
    <w:rsid w:val="0028735C"/>
    <w:pPr>
      <w:ind w:firstLine="0"/>
    </w:pPr>
  </w:style>
  <w:style w:type="paragraph" w:customStyle="1" w:styleId="CellBodyCentered">
    <w:name w:val="CellBodyCentered"/>
    <w:basedOn w:val="CellBody"/>
    <w:rsid w:val="0028735C"/>
    <w:pPr>
      <w:jc w:val="center"/>
    </w:pPr>
  </w:style>
  <w:style w:type="paragraph" w:styleId="Index1">
    <w:name w:val="index 1"/>
    <w:basedOn w:val="Normal"/>
    <w:next w:val="Normal"/>
    <w:semiHidden/>
    <w:rsid w:val="0028735C"/>
    <w:pPr>
      <w:spacing w:after="0"/>
      <w:ind w:left="3600" w:hanging="1440"/>
      <w:jc w:val="left"/>
    </w:pPr>
  </w:style>
  <w:style w:type="paragraph" w:styleId="Index2">
    <w:name w:val="index 2"/>
    <w:basedOn w:val="Normal"/>
    <w:next w:val="Normal"/>
    <w:autoRedefine/>
    <w:semiHidden/>
    <w:rsid w:val="0028735C"/>
    <w:pPr>
      <w:ind w:left="440" w:hanging="220"/>
    </w:pPr>
  </w:style>
  <w:style w:type="character" w:customStyle="1" w:styleId="ClassMark">
    <w:name w:val="ClassMark"/>
    <w:basedOn w:val="DefaultParagraphFont"/>
    <w:rsid w:val="0028735C"/>
    <w:rPr>
      <w:b/>
      <w:bCs/>
      <w:sz w:val="40"/>
      <w:szCs w:val="40"/>
    </w:rPr>
  </w:style>
  <w:style w:type="paragraph" w:styleId="EndnoteText">
    <w:name w:val="endnote text"/>
    <w:basedOn w:val="Normal"/>
    <w:link w:val="EndnoteTextChar"/>
    <w:rsid w:val="0028735C"/>
    <w:pPr>
      <w:ind w:left="432" w:hanging="432"/>
    </w:pPr>
  </w:style>
  <w:style w:type="character" w:styleId="EndnoteReference">
    <w:name w:val="endnote reference"/>
    <w:basedOn w:val="DefaultParagraphFont"/>
    <w:rsid w:val="0028735C"/>
    <w:rPr>
      <w:vertAlign w:val="baseline"/>
    </w:rPr>
  </w:style>
  <w:style w:type="paragraph" w:customStyle="1" w:styleId="Equation">
    <w:name w:val="Equation"/>
    <w:basedOn w:val="Caption"/>
    <w:next w:val="Normal"/>
    <w:rsid w:val="0028735C"/>
    <w:pPr>
      <w:spacing w:before="0" w:after="0"/>
      <w:ind w:firstLine="0"/>
      <w:jc w:val="right"/>
    </w:pPr>
    <w:rPr>
      <w:b w:val="0"/>
      <w:bCs w:val="0"/>
    </w:rPr>
  </w:style>
  <w:style w:type="paragraph" w:customStyle="1" w:styleId="FrameU">
    <w:name w:val="FrameU"/>
    <w:basedOn w:val="Normal"/>
    <w:next w:val="Figure"/>
    <w:rsid w:val="0028735C"/>
    <w:pPr>
      <w:keepNext/>
      <w:ind w:firstLine="0"/>
      <w:jc w:val="right"/>
    </w:pPr>
    <w:rPr>
      <w:rFonts w:ascii="Arial" w:hAnsi="Arial" w:cs="Arial"/>
      <w:sz w:val="18"/>
      <w:szCs w:val="18"/>
    </w:rPr>
  </w:style>
  <w:style w:type="paragraph" w:customStyle="1" w:styleId="FrameC">
    <w:name w:val="FrameC"/>
    <w:basedOn w:val="Normal"/>
    <w:next w:val="Figure"/>
    <w:rsid w:val="0028735C"/>
    <w:pPr>
      <w:keepNext/>
      <w:ind w:firstLine="0"/>
      <w:jc w:val="right"/>
    </w:pPr>
    <w:rPr>
      <w:rFonts w:ascii="Arial" w:hAnsi="Arial" w:cs="Arial"/>
      <w:sz w:val="18"/>
      <w:szCs w:val="18"/>
    </w:rPr>
  </w:style>
  <w:style w:type="paragraph" w:customStyle="1" w:styleId="FrameS">
    <w:name w:val="FrameS"/>
    <w:basedOn w:val="Normal"/>
    <w:next w:val="Figure"/>
    <w:rsid w:val="0028735C"/>
    <w:pPr>
      <w:keepNext/>
      <w:ind w:firstLine="0"/>
      <w:jc w:val="right"/>
    </w:pPr>
    <w:rPr>
      <w:rFonts w:ascii="Arial" w:hAnsi="Arial" w:cs="Arial"/>
      <w:sz w:val="18"/>
      <w:szCs w:val="18"/>
    </w:rPr>
  </w:style>
  <w:style w:type="paragraph" w:customStyle="1" w:styleId="FrameTS">
    <w:name w:val="FrameTS"/>
    <w:basedOn w:val="Normal"/>
    <w:next w:val="Figure"/>
    <w:rsid w:val="0028735C"/>
    <w:pPr>
      <w:keepNext/>
      <w:ind w:firstLine="0"/>
      <w:jc w:val="right"/>
    </w:pPr>
    <w:rPr>
      <w:rFonts w:ascii="Arial" w:hAnsi="Arial" w:cs="Arial"/>
      <w:sz w:val="18"/>
      <w:szCs w:val="18"/>
    </w:rPr>
  </w:style>
  <w:style w:type="paragraph" w:styleId="TableofAuthorities">
    <w:name w:val="table of authorities"/>
    <w:basedOn w:val="Normal"/>
    <w:next w:val="Normal"/>
    <w:semiHidden/>
    <w:rsid w:val="0028735C"/>
    <w:pPr>
      <w:ind w:left="220" w:hanging="220"/>
    </w:pPr>
  </w:style>
  <w:style w:type="paragraph" w:customStyle="1" w:styleId="Heading1SingleAppendix">
    <w:name w:val="Heading1SingleAppendix"/>
    <w:next w:val="Normal"/>
    <w:rsid w:val="0028735C"/>
    <w:pPr>
      <w:keepNext/>
      <w:pageBreakBefore/>
      <w:spacing w:after="640" w:line="360" w:lineRule="exact"/>
      <w:jc w:val="center"/>
      <w:outlineLvl w:val="0"/>
    </w:pPr>
    <w:rPr>
      <w:b/>
      <w:bCs/>
      <w:caps/>
      <w:sz w:val="26"/>
      <w:szCs w:val="26"/>
    </w:rPr>
  </w:style>
  <w:style w:type="paragraph" w:customStyle="1" w:styleId="EquationCell">
    <w:name w:val="EquationCell"/>
    <w:basedOn w:val="Normal"/>
    <w:rsid w:val="0028735C"/>
    <w:pPr>
      <w:spacing w:after="0"/>
      <w:ind w:firstLine="0"/>
    </w:pPr>
  </w:style>
  <w:style w:type="paragraph" w:customStyle="1" w:styleId="NormalShortU">
    <w:name w:val="NormalShortU"/>
    <w:basedOn w:val="NormalU"/>
    <w:rsid w:val="0028735C"/>
    <w:pPr>
      <w:tabs>
        <w:tab w:val="clear" w:pos="907"/>
        <w:tab w:val="left" w:pos="1627"/>
      </w:tabs>
      <w:ind w:left="720" w:right="720"/>
    </w:pPr>
  </w:style>
  <w:style w:type="paragraph" w:customStyle="1" w:styleId="NormalShortC">
    <w:name w:val="NormalShortC"/>
    <w:basedOn w:val="NormalC"/>
    <w:rsid w:val="0028735C"/>
    <w:pPr>
      <w:tabs>
        <w:tab w:val="clear" w:pos="907"/>
        <w:tab w:val="left" w:pos="1627"/>
      </w:tabs>
      <w:ind w:left="720" w:right="720"/>
    </w:pPr>
  </w:style>
  <w:style w:type="paragraph" w:customStyle="1" w:styleId="NormalShortS">
    <w:name w:val="NormalShortS"/>
    <w:basedOn w:val="NormalS"/>
    <w:rsid w:val="0028735C"/>
    <w:pPr>
      <w:tabs>
        <w:tab w:val="clear" w:pos="907"/>
        <w:tab w:val="left" w:pos="1627"/>
      </w:tabs>
      <w:ind w:left="720" w:right="720"/>
    </w:pPr>
  </w:style>
  <w:style w:type="paragraph" w:customStyle="1" w:styleId="NormalShortTS">
    <w:name w:val="NormalShortTS"/>
    <w:basedOn w:val="NormalTS"/>
    <w:rsid w:val="0028735C"/>
    <w:pPr>
      <w:tabs>
        <w:tab w:val="clear" w:pos="994"/>
        <w:tab w:val="left" w:pos="1800"/>
      </w:tabs>
      <w:ind w:left="720" w:right="720"/>
    </w:pPr>
  </w:style>
  <w:style w:type="numbering" w:customStyle="1" w:styleId="Style2">
    <w:name w:val="Style2"/>
    <w:rsid w:val="0028735C"/>
    <w:pPr>
      <w:numPr>
        <w:numId w:val="16"/>
      </w:numPr>
    </w:pPr>
  </w:style>
  <w:style w:type="numbering" w:customStyle="1" w:styleId="Style3">
    <w:name w:val="Style3"/>
    <w:rsid w:val="0028735C"/>
    <w:pPr>
      <w:numPr>
        <w:numId w:val="17"/>
      </w:numPr>
    </w:pPr>
  </w:style>
  <w:style w:type="numbering" w:customStyle="1" w:styleId="Style4">
    <w:name w:val="Style4"/>
    <w:rsid w:val="0028735C"/>
    <w:pPr>
      <w:numPr>
        <w:numId w:val="18"/>
      </w:numPr>
    </w:pPr>
  </w:style>
  <w:style w:type="numbering" w:customStyle="1" w:styleId="Style5">
    <w:name w:val="Style5"/>
    <w:rsid w:val="0028735C"/>
    <w:pPr>
      <w:numPr>
        <w:numId w:val="20"/>
      </w:numPr>
    </w:pPr>
  </w:style>
  <w:style w:type="numbering" w:customStyle="1" w:styleId="Style6">
    <w:name w:val="Style6"/>
    <w:rsid w:val="0028735C"/>
    <w:pPr>
      <w:numPr>
        <w:numId w:val="22"/>
      </w:numPr>
    </w:pPr>
  </w:style>
  <w:style w:type="numbering" w:customStyle="1" w:styleId="Style7">
    <w:name w:val="Style7"/>
    <w:rsid w:val="0028735C"/>
    <w:pPr>
      <w:numPr>
        <w:numId w:val="24"/>
      </w:numPr>
    </w:pPr>
  </w:style>
  <w:style w:type="numbering" w:customStyle="1" w:styleId="Style8">
    <w:name w:val="Style8"/>
    <w:rsid w:val="0028735C"/>
    <w:pPr>
      <w:numPr>
        <w:numId w:val="27"/>
      </w:numPr>
    </w:pPr>
  </w:style>
  <w:style w:type="paragraph" w:customStyle="1" w:styleId="EquationNum">
    <w:name w:val="EquationNum"/>
    <w:basedOn w:val="Normal"/>
    <w:next w:val="Normal"/>
    <w:rsid w:val="0028735C"/>
    <w:pPr>
      <w:spacing w:after="0"/>
      <w:ind w:firstLine="0"/>
      <w:jc w:val="right"/>
    </w:pPr>
  </w:style>
  <w:style w:type="table" w:styleId="TableGrid">
    <w:name w:val="Table Grid"/>
    <w:basedOn w:val="TableNormal"/>
    <w:rsid w:val="002873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lassHeader">
    <w:name w:val="ClassHeader"/>
    <w:basedOn w:val="Header"/>
    <w:rsid w:val="00552A0E"/>
    <w:pPr>
      <w:tabs>
        <w:tab w:val="clear" w:pos="4680"/>
        <w:tab w:val="clear" w:pos="9360"/>
        <w:tab w:val="center" w:pos="4320"/>
        <w:tab w:val="right" w:pos="8640"/>
      </w:tabs>
      <w:spacing w:after="0" w:line="240" w:lineRule="auto"/>
      <w:ind w:left="-432"/>
      <w:jc w:val="center"/>
    </w:pPr>
    <w:rPr>
      <w:b/>
      <w:spacing w:val="12"/>
      <w:sz w:val="40"/>
    </w:rPr>
  </w:style>
  <w:style w:type="paragraph" w:styleId="ListParagraph">
    <w:name w:val="List Paragraph"/>
    <w:basedOn w:val="Normal"/>
    <w:uiPriority w:val="34"/>
    <w:qFormat/>
    <w:rsid w:val="00112BC1"/>
    <w:pPr>
      <w:spacing w:after="200" w:line="276" w:lineRule="auto"/>
      <w:ind w:left="720" w:firstLine="0"/>
      <w:contextualSpacing/>
      <w:jc w:val="left"/>
    </w:pPr>
    <w:rPr>
      <w:rFonts w:asciiTheme="minorHAnsi" w:eastAsiaTheme="minorEastAsia" w:hAnsiTheme="minorHAnsi" w:cstheme="minorBidi"/>
    </w:rPr>
  </w:style>
  <w:style w:type="character" w:customStyle="1" w:styleId="FootnoteTextChar">
    <w:name w:val="Footnote Text Char"/>
    <w:basedOn w:val="DefaultParagraphFont"/>
    <w:link w:val="FootnoteText"/>
    <w:semiHidden/>
    <w:rsid w:val="00112BC1"/>
    <w:rPr>
      <w:sz w:val="22"/>
      <w:szCs w:val="22"/>
    </w:rPr>
  </w:style>
  <w:style w:type="paragraph" w:customStyle="1" w:styleId="FigureCaption">
    <w:name w:val="Figure Caption"/>
    <w:basedOn w:val="Normal"/>
    <w:link w:val="FigureCaptionChar"/>
    <w:qFormat/>
    <w:rsid w:val="002A2942"/>
    <w:pPr>
      <w:spacing w:after="200" w:line="276" w:lineRule="auto"/>
      <w:ind w:firstLine="0"/>
      <w:jc w:val="center"/>
    </w:pPr>
    <w:rPr>
      <w:rFonts w:asciiTheme="minorHAnsi" w:eastAsiaTheme="minorEastAsia" w:hAnsiTheme="minorHAnsi" w:cstheme="minorBidi"/>
      <w:sz w:val="20"/>
    </w:rPr>
  </w:style>
  <w:style w:type="character" w:styleId="Hyperlink">
    <w:name w:val="Hyperlink"/>
    <w:basedOn w:val="DefaultParagraphFont"/>
    <w:uiPriority w:val="99"/>
    <w:unhideWhenUsed/>
    <w:rsid w:val="00112BC1"/>
    <w:rPr>
      <w:color w:val="0000FF" w:themeColor="hyperlink"/>
      <w:u w:val="single"/>
    </w:rPr>
  </w:style>
  <w:style w:type="character" w:customStyle="1" w:styleId="FigureCaptionChar">
    <w:name w:val="Figure Caption Char"/>
    <w:basedOn w:val="DefaultParagraphFont"/>
    <w:link w:val="FigureCaption"/>
    <w:rsid w:val="002A2942"/>
    <w:rPr>
      <w:rFonts w:asciiTheme="minorHAnsi" w:eastAsiaTheme="minorEastAsia" w:hAnsiTheme="minorHAnsi" w:cstheme="minorBidi"/>
      <w:szCs w:val="22"/>
    </w:rPr>
  </w:style>
  <w:style w:type="character" w:customStyle="1" w:styleId="EndnoteTextChar">
    <w:name w:val="Endnote Text Char"/>
    <w:basedOn w:val="DefaultParagraphFont"/>
    <w:link w:val="EndnoteText"/>
    <w:rsid w:val="00112BC1"/>
    <w:rPr>
      <w:sz w:val="22"/>
      <w:szCs w:val="22"/>
    </w:rPr>
  </w:style>
  <w:style w:type="paragraph" w:styleId="BalloonText">
    <w:name w:val="Balloon Text"/>
    <w:basedOn w:val="Normal"/>
    <w:link w:val="BalloonTextChar"/>
    <w:rsid w:val="00112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12BC1"/>
    <w:rPr>
      <w:rFonts w:ascii="Tahoma" w:hAnsi="Tahoma" w:cs="Tahoma"/>
      <w:sz w:val="16"/>
      <w:szCs w:val="16"/>
    </w:rPr>
  </w:style>
  <w:style w:type="character" w:styleId="CommentReference">
    <w:name w:val="annotation reference"/>
    <w:basedOn w:val="DefaultParagraphFont"/>
    <w:rsid w:val="002611A8"/>
    <w:rPr>
      <w:sz w:val="16"/>
      <w:szCs w:val="16"/>
    </w:rPr>
  </w:style>
  <w:style w:type="paragraph" w:styleId="CommentText">
    <w:name w:val="annotation text"/>
    <w:basedOn w:val="Normal"/>
    <w:link w:val="CommentTextChar"/>
    <w:rsid w:val="002611A8"/>
    <w:pPr>
      <w:spacing w:line="240" w:lineRule="auto"/>
    </w:pPr>
    <w:rPr>
      <w:sz w:val="20"/>
    </w:rPr>
  </w:style>
  <w:style w:type="character" w:customStyle="1" w:styleId="CommentTextChar">
    <w:name w:val="Comment Text Char"/>
    <w:basedOn w:val="DefaultParagraphFont"/>
    <w:link w:val="CommentText"/>
    <w:rsid w:val="002611A8"/>
  </w:style>
  <w:style w:type="paragraph" w:styleId="CommentSubject">
    <w:name w:val="annotation subject"/>
    <w:basedOn w:val="CommentText"/>
    <w:next w:val="CommentText"/>
    <w:link w:val="CommentSubjectChar"/>
    <w:rsid w:val="002611A8"/>
    <w:rPr>
      <w:b/>
      <w:bCs/>
    </w:rPr>
  </w:style>
  <w:style w:type="character" w:customStyle="1" w:styleId="CommentSubjectChar">
    <w:name w:val="Comment Subject Char"/>
    <w:basedOn w:val="CommentTextChar"/>
    <w:link w:val="CommentSubject"/>
    <w:rsid w:val="002611A8"/>
    <w:rPr>
      <w:b/>
      <w:bCs/>
    </w:rPr>
  </w:style>
  <w:style w:type="paragraph" w:styleId="Revision">
    <w:name w:val="Revision"/>
    <w:hidden/>
    <w:uiPriority w:val="99"/>
    <w:semiHidden/>
    <w:rsid w:val="002611A8"/>
    <w:rPr>
      <w:sz w:val="22"/>
    </w:rPr>
  </w:style>
  <w:style w:type="table" w:styleId="TableClassic3">
    <w:name w:val="Table Classic 3"/>
    <w:basedOn w:val="TableNormal"/>
    <w:rsid w:val="007A54DA"/>
    <w:pPr>
      <w:spacing w:after="220" w:line="280" w:lineRule="atLeast"/>
      <w:ind w:firstLine="533"/>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Grid8">
    <w:name w:val="Table Grid 8"/>
    <w:basedOn w:val="TableNormal"/>
    <w:rsid w:val="007A54DA"/>
    <w:pPr>
      <w:spacing w:after="220" w:line="280" w:lineRule="atLeast"/>
      <w:ind w:firstLine="533"/>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EB2DB1"/>
    <w:rPr>
      <w:color w:val="800080" w:themeColor="followedHyperlink"/>
      <w:u w:val="single"/>
    </w:rPr>
  </w:style>
  <w:style w:type="character" w:styleId="PlaceholderText">
    <w:name w:val="Placeholder Text"/>
    <w:basedOn w:val="DefaultParagraphFont"/>
    <w:uiPriority w:val="99"/>
    <w:semiHidden/>
    <w:rsid w:val="003A6E7F"/>
    <w:rPr>
      <w:color w:val="808080"/>
    </w:rPr>
  </w:style>
  <w:style w:type="paragraph" w:styleId="NormalWeb">
    <w:name w:val="Normal (Web)"/>
    <w:basedOn w:val="Normal"/>
    <w:uiPriority w:val="99"/>
    <w:unhideWhenUsed/>
    <w:rsid w:val="00FF4326"/>
    <w:pPr>
      <w:spacing w:before="100" w:beforeAutospacing="1" w:after="100" w:afterAutospacing="1" w:line="240" w:lineRule="auto"/>
      <w:ind w:firstLine="0"/>
      <w:jc w:val="left"/>
    </w:pPr>
    <w:rPr>
      <w:rFonts w:eastAsiaTheme="minorEastAsia"/>
      <w:sz w:val="24"/>
      <w:szCs w:val="24"/>
    </w:rPr>
  </w:style>
  <w:style w:type="paragraph" w:customStyle="1" w:styleId="Default">
    <w:name w:val="Default"/>
    <w:rsid w:val="007B7C9D"/>
    <w:pPr>
      <w:autoSpaceDE w:val="0"/>
      <w:autoSpaceDN w:val="0"/>
      <w:adjustRightInd w:val="0"/>
    </w:pPr>
    <w:rPr>
      <w:rFonts w:ascii="Calibri" w:hAnsi="Calibri" w:cs="Calibri"/>
      <w:color w:val="000000"/>
      <w:sz w:val="24"/>
      <w:szCs w:val="24"/>
    </w:rPr>
  </w:style>
  <w:style w:type="paragraph" w:styleId="NoSpacing">
    <w:name w:val="No Spacing"/>
    <w:uiPriority w:val="1"/>
    <w:qFormat/>
    <w:rsid w:val="00A344C7"/>
    <w:rPr>
      <w:rFonts w:asciiTheme="minorHAnsi" w:eastAsiaTheme="minorEastAsia" w:hAnsiTheme="minorHAnsi" w:cstheme="minorBidi"/>
      <w:sz w:val="22"/>
      <w:szCs w:val="22"/>
    </w:rPr>
  </w:style>
  <w:style w:type="table" w:styleId="LightShading">
    <w:name w:val="Light Shading"/>
    <w:basedOn w:val="TableNormal"/>
    <w:uiPriority w:val="60"/>
    <w:rsid w:val="00BC22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7A0692"/>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szCs w:val="28"/>
      <w:lang w:eastAsia="ja-JP"/>
    </w:rPr>
  </w:style>
  <w:style w:type="character" w:customStyle="1" w:styleId="Heading1Char">
    <w:name w:val="Heading 1 Char"/>
    <w:basedOn w:val="DefaultParagraphFont"/>
    <w:link w:val="Heading1"/>
    <w:rsid w:val="00BD5BB9"/>
    <w:rPr>
      <w:b/>
      <w:bCs/>
      <w:caps/>
      <w:sz w:val="26"/>
      <w:szCs w:val="26"/>
    </w:rPr>
  </w:style>
  <w:style w:type="table" w:styleId="LightList-Accent1">
    <w:name w:val="Light List Accent 1"/>
    <w:basedOn w:val="TableNormal"/>
    <w:uiPriority w:val="61"/>
    <w:rsid w:val="00D33F3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D33F3D"/>
    <w:rPr>
      <w:b/>
      <w:bCs/>
      <w:sz w:val="22"/>
      <w:szCs w:val="22"/>
    </w:rPr>
  </w:style>
  <w:style w:type="table" w:customStyle="1" w:styleId="LightList-Accent11">
    <w:name w:val="Light List - Accent 11"/>
    <w:basedOn w:val="TableNormal"/>
    <w:next w:val="LightList-Accent1"/>
    <w:uiPriority w:val="61"/>
    <w:rsid w:val="00BB4FD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BodyText">
    <w:name w:val="Body Text"/>
    <w:basedOn w:val="Normal"/>
    <w:link w:val="BodyTextChar"/>
    <w:rsid w:val="00DD2910"/>
    <w:pPr>
      <w:spacing w:after="0" w:line="240" w:lineRule="auto"/>
      <w:ind w:firstLine="0"/>
    </w:pPr>
    <w:rPr>
      <w:sz w:val="24"/>
    </w:rPr>
  </w:style>
  <w:style w:type="character" w:customStyle="1" w:styleId="BodyTextChar">
    <w:name w:val="Body Text Char"/>
    <w:basedOn w:val="DefaultParagraphFont"/>
    <w:link w:val="BodyText"/>
    <w:rsid w:val="00DD2910"/>
    <w:rPr>
      <w:sz w:val="24"/>
    </w:rPr>
  </w:style>
  <w:style w:type="paragraph" w:styleId="BodyText2">
    <w:name w:val="Body Text 2"/>
    <w:basedOn w:val="Normal"/>
    <w:link w:val="BodyText2Char"/>
    <w:rsid w:val="00DD2910"/>
    <w:pPr>
      <w:spacing w:before="100" w:after="100" w:line="240" w:lineRule="auto"/>
      <w:ind w:firstLine="0"/>
    </w:pPr>
    <w:rPr>
      <w:sz w:val="24"/>
    </w:rPr>
  </w:style>
  <w:style w:type="character" w:customStyle="1" w:styleId="BodyText2Char">
    <w:name w:val="Body Text 2 Char"/>
    <w:basedOn w:val="DefaultParagraphFont"/>
    <w:link w:val="BodyText2"/>
    <w:rsid w:val="00DD2910"/>
    <w:rPr>
      <w:sz w:val="24"/>
    </w:rPr>
  </w:style>
  <w:style w:type="paragraph" w:styleId="BodyTextIndent">
    <w:name w:val="Body Text Indent"/>
    <w:basedOn w:val="Normal"/>
    <w:link w:val="BodyTextIndentChar"/>
    <w:rsid w:val="00DD2910"/>
    <w:pPr>
      <w:spacing w:after="0" w:line="240" w:lineRule="auto"/>
      <w:ind w:left="360" w:firstLine="0"/>
      <w:jc w:val="left"/>
    </w:pPr>
    <w:rPr>
      <w:sz w:val="24"/>
    </w:rPr>
  </w:style>
  <w:style w:type="character" w:customStyle="1" w:styleId="BodyTextIndentChar">
    <w:name w:val="Body Text Indent Char"/>
    <w:basedOn w:val="DefaultParagraphFont"/>
    <w:link w:val="BodyTextIndent"/>
    <w:rsid w:val="00DD2910"/>
    <w:rPr>
      <w:sz w:val="24"/>
    </w:rPr>
  </w:style>
  <w:style w:type="character" w:styleId="Strong">
    <w:name w:val="Strong"/>
    <w:basedOn w:val="DefaultParagraphFont"/>
    <w:qFormat/>
    <w:rsid w:val="00DD2910"/>
    <w:rPr>
      <w:b/>
      <w:bCs/>
    </w:rPr>
  </w:style>
  <w:style w:type="paragraph" w:styleId="BodyTextIndent2">
    <w:name w:val="Body Text Indent 2"/>
    <w:basedOn w:val="Normal"/>
    <w:link w:val="BodyTextIndent2Char"/>
    <w:rsid w:val="00DD2910"/>
    <w:pPr>
      <w:spacing w:after="120" w:line="480" w:lineRule="auto"/>
      <w:ind w:left="360" w:firstLine="0"/>
      <w:jc w:val="left"/>
    </w:pPr>
    <w:rPr>
      <w:sz w:val="24"/>
    </w:rPr>
  </w:style>
  <w:style w:type="character" w:customStyle="1" w:styleId="BodyTextIndent2Char">
    <w:name w:val="Body Text Indent 2 Char"/>
    <w:basedOn w:val="DefaultParagraphFont"/>
    <w:link w:val="BodyTextIndent2"/>
    <w:rsid w:val="00DD2910"/>
    <w:rPr>
      <w:sz w:val="24"/>
    </w:rPr>
  </w:style>
  <w:style w:type="character" w:customStyle="1" w:styleId="Heading2Char1">
    <w:name w:val="Heading 2 Char1"/>
    <w:basedOn w:val="DefaultParagraphFont"/>
    <w:link w:val="Heading2"/>
    <w:rsid w:val="00DD2910"/>
    <w:rPr>
      <w:b/>
      <w:bCs/>
      <w:caps/>
      <w:sz w:val="22"/>
      <w:szCs w:val="22"/>
    </w:rPr>
  </w:style>
  <w:style w:type="character" w:customStyle="1" w:styleId="EmailStyle281">
    <w:name w:val="EmailStyle281"/>
    <w:basedOn w:val="DefaultParagraphFont"/>
    <w:semiHidden/>
    <w:rsid w:val="00DD2910"/>
    <w:rPr>
      <w:rFonts w:ascii="Arial" w:hAnsi="Arial" w:cs="Arial"/>
      <w:color w:val="auto"/>
      <w:sz w:val="20"/>
      <w:szCs w:val="20"/>
    </w:rPr>
  </w:style>
  <w:style w:type="paragraph" w:customStyle="1" w:styleId="coltext">
    <w:name w:val="col text"/>
    <w:aliases w:val="9 col text,ct"/>
    <w:basedOn w:val="Normal"/>
    <w:rsid w:val="00DD2910"/>
    <w:pPr>
      <w:tabs>
        <w:tab w:val="left" w:pos="259"/>
      </w:tabs>
      <w:spacing w:before="80" w:after="80" w:line="240" w:lineRule="auto"/>
      <w:ind w:firstLine="0"/>
      <w:jc w:val="left"/>
    </w:pPr>
    <w:rPr>
      <w:sz w:val="24"/>
    </w:rPr>
  </w:style>
  <w:style w:type="paragraph" w:customStyle="1" w:styleId="StyleBullet1Bold">
    <w:name w:val="Style Bullet 1 + Bold"/>
    <w:basedOn w:val="Normal"/>
    <w:rsid w:val="00DD2910"/>
    <w:pPr>
      <w:numPr>
        <w:numId w:val="35"/>
      </w:numPr>
      <w:spacing w:beforeLines="100" w:after="0" w:line="240" w:lineRule="auto"/>
      <w:jc w:val="left"/>
    </w:pPr>
    <w:rPr>
      <w:sz w:val="24"/>
    </w:rPr>
  </w:style>
  <w:style w:type="paragraph" w:customStyle="1" w:styleId="StyleHeading1NotItalic">
    <w:name w:val="Style Heading 1 + Not Italic"/>
    <w:basedOn w:val="Heading1"/>
    <w:link w:val="StyleHeading1NotItalicChar"/>
    <w:rsid w:val="00DD2910"/>
    <w:pPr>
      <w:tabs>
        <w:tab w:val="left" w:pos="720"/>
      </w:tabs>
      <w:spacing w:after="0"/>
      <w:ind w:left="360" w:hanging="360"/>
      <w:jc w:val="left"/>
    </w:pPr>
    <w:rPr>
      <w:caps w:val="0"/>
      <w:sz w:val="28"/>
    </w:rPr>
  </w:style>
  <w:style w:type="character" w:customStyle="1" w:styleId="StyleHeading1NotItalicChar">
    <w:name w:val="Style Heading 1 + Not Italic Char"/>
    <w:basedOn w:val="Heading1Char"/>
    <w:link w:val="StyleHeading1NotItalic"/>
    <w:rsid w:val="00DD2910"/>
    <w:rPr>
      <w:b/>
      <w:bCs/>
      <w:caps w:val="0"/>
      <w:sz w:val="28"/>
      <w:szCs w:val="26"/>
    </w:rPr>
  </w:style>
  <w:style w:type="paragraph" w:customStyle="1" w:styleId="normalred">
    <w:name w:val="normal red"/>
    <w:basedOn w:val="Normal"/>
    <w:link w:val="normalredChar"/>
    <w:rsid w:val="00DD2910"/>
    <w:pPr>
      <w:spacing w:after="0" w:line="240" w:lineRule="auto"/>
      <w:ind w:firstLine="0"/>
      <w:jc w:val="left"/>
    </w:pPr>
    <w:rPr>
      <w:b/>
      <w:i/>
      <w:color w:val="FF0000"/>
      <w:sz w:val="24"/>
    </w:rPr>
  </w:style>
  <w:style w:type="character" w:customStyle="1" w:styleId="normalredChar">
    <w:name w:val="normal red Char"/>
    <w:basedOn w:val="DefaultParagraphFont"/>
    <w:link w:val="normalred"/>
    <w:rsid w:val="00DD2910"/>
    <w:rPr>
      <w:b/>
      <w:i/>
      <w:color w:val="FF0000"/>
      <w:sz w:val="24"/>
    </w:rPr>
  </w:style>
  <w:style w:type="paragraph" w:customStyle="1" w:styleId="StyleHeading2NotBoldNounderline">
    <w:name w:val="Style Heading 2 + Not Bold No underline"/>
    <w:basedOn w:val="Heading2"/>
    <w:rsid w:val="00DD2910"/>
    <w:pPr>
      <w:spacing w:before="0" w:after="0"/>
      <w:ind w:left="360" w:hanging="360"/>
    </w:pPr>
    <w:rPr>
      <w:bCs w:val="0"/>
      <w:i/>
      <w:caps w:val="0"/>
      <w:sz w:val="24"/>
      <w:szCs w:val="24"/>
    </w:rPr>
  </w:style>
  <w:style w:type="paragraph" w:customStyle="1" w:styleId="Stylenormalred">
    <w:name w:val="Style normal red +"/>
    <w:basedOn w:val="normalred"/>
    <w:link w:val="StylenormalredChar"/>
    <w:rsid w:val="00DD2910"/>
    <w:rPr>
      <w:bCs/>
      <w:iCs/>
    </w:rPr>
  </w:style>
  <w:style w:type="character" w:customStyle="1" w:styleId="StylenormalredChar">
    <w:name w:val="Style normal red + Char"/>
    <w:basedOn w:val="normalredChar"/>
    <w:link w:val="Stylenormalred"/>
    <w:rsid w:val="00DD2910"/>
    <w:rPr>
      <w:b/>
      <w:bCs/>
      <w:i/>
      <w:iCs/>
      <w:color w:val="FF0000"/>
      <w:sz w:val="24"/>
    </w:rPr>
  </w:style>
  <w:style w:type="paragraph" w:customStyle="1" w:styleId="StyleStyleHeading1NotItalicItalic">
    <w:name w:val="Style Style Heading 1 + Not Italic + Italic"/>
    <w:basedOn w:val="StyleHeading1NotItalic"/>
    <w:link w:val="StyleStyleHeading1NotItalicItalicChar"/>
    <w:rsid w:val="00DD2910"/>
    <w:rPr>
      <w:iCs/>
    </w:rPr>
  </w:style>
  <w:style w:type="character" w:customStyle="1" w:styleId="StyleStyleHeading1NotItalicItalicChar">
    <w:name w:val="Style Style Heading 1 + Not Italic + Italic Char"/>
    <w:basedOn w:val="StyleHeading1NotItalicChar"/>
    <w:link w:val="StyleStyleHeading1NotItalicItalic"/>
    <w:rsid w:val="00DD2910"/>
    <w:rPr>
      <w:b/>
      <w:bCs/>
      <w:iCs/>
      <w:caps w:val="0"/>
      <w:sz w:val="28"/>
      <w:szCs w:val="26"/>
    </w:rPr>
  </w:style>
  <w:style w:type="paragraph" w:customStyle="1" w:styleId="StyleHeading114ptNotItalicNounderline">
    <w:name w:val="Style Heading 1 + 14 pt Not Italic No underline"/>
    <w:basedOn w:val="Heading1"/>
    <w:rsid w:val="00DD2910"/>
    <w:pPr>
      <w:tabs>
        <w:tab w:val="left" w:pos="720"/>
      </w:tabs>
      <w:spacing w:after="0"/>
      <w:ind w:left="360" w:hanging="360"/>
      <w:jc w:val="left"/>
    </w:pPr>
    <w:rPr>
      <w:caps w:val="0"/>
      <w:sz w:val="28"/>
      <w:szCs w:val="20"/>
    </w:rPr>
  </w:style>
  <w:style w:type="character" w:customStyle="1" w:styleId="Heading2Char">
    <w:name w:val="Heading 2 Char"/>
    <w:basedOn w:val="DefaultParagraphFont"/>
    <w:rsid w:val="00DD2910"/>
    <w:rPr>
      <w:b/>
      <w:sz w:val="24"/>
      <w:u w:val="single"/>
      <w:lang w:val="en-US" w:eastAsia="en-US" w:bidi="ar-SA"/>
    </w:rPr>
  </w:style>
  <w:style w:type="paragraph" w:customStyle="1" w:styleId="Char2">
    <w:name w:val="Char2"/>
    <w:basedOn w:val="Normal"/>
    <w:rsid w:val="00DD2910"/>
    <w:pPr>
      <w:spacing w:after="160" w:line="240" w:lineRule="exact"/>
      <w:ind w:firstLine="0"/>
      <w:jc w:val="left"/>
    </w:pPr>
    <w:rPr>
      <w:sz w:val="20"/>
    </w:rPr>
  </w:style>
  <w:style w:type="paragraph" w:styleId="DocumentMap">
    <w:name w:val="Document Map"/>
    <w:basedOn w:val="Normal"/>
    <w:link w:val="DocumentMapChar"/>
    <w:rsid w:val="00DD2910"/>
    <w:pPr>
      <w:shd w:val="clear" w:color="auto" w:fill="000080"/>
      <w:spacing w:after="0" w:line="240" w:lineRule="auto"/>
      <w:ind w:firstLine="0"/>
      <w:jc w:val="left"/>
    </w:pPr>
    <w:rPr>
      <w:rFonts w:ascii="Tahoma" w:hAnsi="Tahoma" w:cs="Tahoma"/>
      <w:sz w:val="20"/>
    </w:rPr>
  </w:style>
  <w:style w:type="character" w:customStyle="1" w:styleId="DocumentMapChar">
    <w:name w:val="Document Map Char"/>
    <w:basedOn w:val="DefaultParagraphFont"/>
    <w:link w:val="DocumentMap"/>
    <w:rsid w:val="00DD2910"/>
    <w:rPr>
      <w:rFonts w:ascii="Tahoma" w:hAnsi="Tahoma" w:cs="Tahoma"/>
      <w:shd w:val="clear" w:color="auto" w:fill="000080"/>
    </w:rPr>
  </w:style>
  <w:style w:type="paragraph" w:styleId="PlainText">
    <w:name w:val="Plain Text"/>
    <w:basedOn w:val="Normal"/>
    <w:link w:val="PlainTextChar"/>
    <w:uiPriority w:val="99"/>
    <w:unhideWhenUsed/>
    <w:rsid w:val="00DD2910"/>
    <w:pPr>
      <w:spacing w:after="0" w:line="240" w:lineRule="auto"/>
      <w:ind w:firstLine="0"/>
      <w:jc w:val="left"/>
    </w:pPr>
    <w:rPr>
      <w:rFonts w:ascii="Consolas" w:eastAsia="Calibri" w:hAnsi="Consolas"/>
      <w:sz w:val="21"/>
      <w:szCs w:val="21"/>
    </w:rPr>
  </w:style>
  <w:style w:type="character" w:customStyle="1" w:styleId="PlainTextChar">
    <w:name w:val="Plain Text Char"/>
    <w:basedOn w:val="DefaultParagraphFont"/>
    <w:link w:val="PlainText"/>
    <w:uiPriority w:val="99"/>
    <w:rsid w:val="00DD2910"/>
    <w:rPr>
      <w:rFonts w:ascii="Consolas" w:eastAsia="Calibri" w:hAnsi="Consolas"/>
      <w:sz w:val="21"/>
      <w:szCs w:val="21"/>
    </w:rPr>
  </w:style>
  <w:style w:type="paragraph" w:customStyle="1" w:styleId="BulletedRev">
    <w:name w:val="Bulleted_Rev"/>
    <w:basedOn w:val="Bulleted"/>
    <w:autoRedefine/>
    <w:qFormat/>
    <w:rsid w:val="00DD2910"/>
    <w:pPr>
      <w:numPr>
        <w:numId w:val="34"/>
      </w:numPr>
      <w:spacing w:after="120"/>
      <w:ind w:left="907"/>
    </w:pPr>
  </w:style>
  <w:style w:type="character" w:customStyle="1" w:styleId="FooterChar">
    <w:name w:val="Footer Char"/>
    <w:basedOn w:val="DefaultParagraphFont"/>
    <w:link w:val="Footer"/>
    <w:uiPriority w:val="99"/>
    <w:rsid w:val="00DD2910"/>
    <w:rPr>
      <w:sz w:val="22"/>
      <w:szCs w:val="22"/>
    </w:rPr>
  </w:style>
  <w:style w:type="paragraph" w:styleId="TOC4">
    <w:name w:val="toc 4"/>
    <w:basedOn w:val="Normal"/>
    <w:next w:val="Normal"/>
    <w:autoRedefine/>
    <w:rsid w:val="00DD2910"/>
    <w:pPr>
      <w:spacing w:after="0" w:line="240" w:lineRule="auto"/>
      <w:ind w:left="720" w:firstLine="0"/>
      <w:jc w:val="left"/>
    </w:pPr>
    <w:rPr>
      <w:rFonts w:asciiTheme="minorHAnsi" w:hAnsiTheme="minorHAnsi" w:cstheme="minorHAnsi"/>
      <w:sz w:val="18"/>
      <w:szCs w:val="18"/>
    </w:rPr>
  </w:style>
  <w:style w:type="paragraph" w:styleId="TOC5">
    <w:name w:val="toc 5"/>
    <w:basedOn w:val="Normal"/>
    <w:next w:val="Normal"/>
    <w:autoRedefine/>
    <w:rsid w:val="00DD2910"/>
    <w:pPr>
      <w:spacing w:after="0" w:line="240" w:lineRule="auto"/>
      <w:ind w:left="960" w:firstLine="0"/>
      <w:jc w:val="left"/>
    </w:pPr>
    <w:rPr>
      <w:rFonts w:asciiTheme="minorHAnsi" w:hAnsiTheme="minorHAnsi" w:cstheme="minorHAnsi"/>
      <w:sz w:val="18"/>
      <w:szCs w:val="18"/>
    </w:rPr>
  </w:style>
  <w:style w:type="paragraph" w:styleId="TOC6">
    <w:name w:val="toc 6"/>
    <w:basedOn w:val="Normal"/>
    <w:next w:val="Normal"/>
    <w:autoRedefine/>
    <w:rsid w:val="00DD2910"/>
    <w:pPr>
      <w:spacing w:after="0" w:line="240" w:lineRule="auto"/>
      <w:ind w:left="1200" w:firstLine="0"/>
      <w:jc w:val="left"/>
    </w:pPr>
    <w:rPr>
      <w:rFonts w:asciiTheme="minorHAnsi" w:hAnsiTheme="minorHAnsi" w:cstheme="minorHAnsi"/>
      <w:sz w:val="18"/>
      <w:szCs w:val="18"/>
    </w:rPr>
  </w:style>
  <w:style w:type="paragraph" w:styleId="TOC7">
    <w:name w:val="toc 7"/>
    <w:basedOn w:val="Normal"/>
    <w:next w:val="Normal"/>
    <w:autoRedefine/>
    <w:rsid w:val="00DD2910"/>
    <w:pPr>
      <w:spacing w:after="0" w:line="240" w:lineRule="auto"/>
      <w:ind w:left="1440" w:firstLine="0"/>
      <w:jc w:val="left"/>
    </w:pPr>
    <w:rPr>
      <w:rFonts w:asciiTheme="minorHAnsi" w:hAnsiTheme="minorHAnsi" w:cstheme="minorHAnsi"/>
      <w:sz w:val="18"/>
      <w:szCs w:val="18"/>
    </w:rPr>
  </w:style>
  <w:style w:type="paragraph" w:styleId="Title">
    <w:name w:val="Title"/>
    <w:basedOn w:val="Normal"/>
    <w:next w:val="Normal"/>
    <w:link w:val="TitleChar"/>
    <w:qFormat/>
    <w:rsid w:val="00D16F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16F1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05485">
      <w:bodyDiv w:val="1"/>
      <w:marLeft w:val="0"/>
      <w:marRight w:val="0"/>
      <w:marTop w:val="0"/>
      <w:marBottom w:val="0"/>
      <w:divBdr>
        <w:top w:val="none" w:sz="0" w:space="0" w:color="auto"/>
        <w:left w:val="none" w:sz="0" w:space="0" w:color="auto"/>
        <w:bottom w:val="none" w:sz="0" w:space="0" w:color="auto"/>
        <w:right w:val="none" w:sz="0" w:space="0" w:color="auto"/>
      </w:divBdr>
    </w:div>
    <w:div w:id="541984711">
      <w:bodyDiv w:val="1"/>
      <w:marLeft w:val="0"/>
      <w:marRight w:val="0"/>
      <w:marTop w:val="0"/>
      <w:marBottom w:val="0"/>
      <w:divBdr>
        <w:top w:val="none" w:sz="0" w:space="0" w:color="auto"/>
        <w:left w:val="none" w:sz="0" w:space="0" w:color="auto"/>
        <w:bottom w:val="none" w:sz="0" w:space="0" w:color="auto"/>
        <w:right w:val="none" w:sz="0" w:space="0" w:color="auto"/>
      </w:divBdr>
    </w:div>
    <w:div w:id="548615850">
      <w:bodyDiv w:val="1"/>
      <w:marLeft w:val="0"/>
      <w:marRight w:val="0"/>
      <w:marTop w:val="0"/>
      <w:marBottom w:val="0"/>
      <w:divBdr>
        <w:top w:val="none" w:sz="0" w:space="0" w:color="auto"/>
        <w:left w:val="none" w:sz="0" w:space="0" w:color="auto"/>
        <w:bottom w:val="none" w:sz="0" w:space="0" w:color="auto"/>
        <w:right w:val="none" w:sz="0" w:space="0" w:color="auto"/>
      </w:divBdr>
    </w:div>
    <w:div w:id="557521837">
      <w:bodyDiv w:val="1"/>
      <w:marLeft w:val="0"/>
      <w:marRight w:val="0"/>
      <w:marTop w:val="0"/>
      <w:marBottom w:val="0"/>
      <w:divBdr>
        <w:top w:val="none" w:sz="0" w:space="0" w:color="auto"/>
        <w:left w:val="none" w:sz="0" w:space="0" w:color="auto"/>
        <w:bottom w:val="none" w:sz="0" w:space="0" w:color="auto"/>
        <w:right w:val="none" w:sz="0" w:space="0" w:color="auto"/>
      </w:divBdr>
    </w:div>
    <w:div w:id="594827419">
      <w:bodyDiv w:val="1"/>
      <w:marLeft w:val="0"/>
      <w:marRight w:val="0"/>
      <w:marTop w:val="0"/>
      <w:marBottom w:val="0"/>
      <w:divBdr>
        <w:top w:val="none" w:sz="0" w:space="0" w:color="auto"/>
        <w:left w:val="none" w:sz="0" w:space="0" w:color="auto"/>
        <w:bottom w:val="none" w:sz="0" w:space="0" w:color="auto"/>
        <w:right w:val="none" w:sz="0" w:space="0" w:color="auto"/>
      </w:divBdr>
    </w:div>
    <w:div w:id="803811565">
      <w:bodyDiv w:val="1"/>
      <w:marLeft w:val="0"/>
      <w:marRight w:val="0"/>
      <w:marTop w:val="0"/>
      <w:marBottom w:val="0"/>
      <w:divBdr>
        <w:top w:val="none" w:sz="0" w:space="0" w:color="auto"/>
        <w:left w:val="none" w:sz="0" w:space="0" w:color="auto"/>
        <w:bottom w:val="none" w:sz="0" w:space="0" w:color="auto"/>
        <w:right w:val="none" w:sz="0" w:space="0" w:color="auto"/>
      </w:divBdr>
    </w:div>
    <w:div w:id="824859047">
      <w:bodyDiv w:val="1"/>
      <w:marLeft w:val="0"/>
      <w:marRight w:val="0"/>
      <w:marTop w:val="0"/>
      <w:marBottom w:val="0"/>
      <w:divBdr>
        <w:top w:val="none" w:sz="0" w:space="0" w:color="auto"/>
        <w:left w:val="none" w:sz="0" w:space="0" w:color="auto"/>
        <w:bottom w:val="none" w:sz="0" w:space="0" w:color="auto"/>
        <w:right w:val="none" w:sz="0" w:space="0" w:color="auto"/>
      </w:divBdr>
    </w:div>
    <w:div w:id="1011951391">
      <w:bodyDiv w:val="1"/>
      <w:marLeft w:val="0"/>
      <w:marRight w:val="0"/>
      <w:marTop w:val="0"/>
      <w:marBottom w:val="0"/>
      <w:divBdr>
        <w:top w:val="none" w:sz="0" w:space="0" w:color="auto"/>
        <w:left w:val="none" w:sz="0" w:space="0" w:color="auto"/>
        <w:bottom w:val="none" w:sz="0" w:space="0" w:color="auto"/>
        <w:right w:val="none" w:sz="0" w:space="0" w:color="auto"/>
      </w:divBdr>
    </w:div>
    <w:div w:id="1017388348">
      <w:bodyDiv w:val="1"/>
      <w:marLeft w:val="0"/>
      <w:marRight w:val="0"/>
      <w:marTop w:val="0"/>
      <w:marBottom w:val="0"/>
      <w:divBdr>
        <w:top w:val="none" w:sz="0" w:space="0" w:color="auto"/>
        <w:left w:val="none" w:sz="0" w:space="0" w:color="auto"/>
        <w:bottom w:val="none" w:sz="0" w:space="0" w:color="auto"/>
        <w:right w:val="none" w:sz="0" w:space="0" w:color="auto"/>
      </w:divBdr>
    </w:div>
    <w:div w:id="1103451788">
      <w:bodyDiv w:val="1"/>
      <w:marLeft w:val="0"/>
      <w:marRight w:val="0"/>
      <w:marTop w:val="0"/>
      <w:marBottom w:val="0"/>
      <w:divBdr>
        <w:top w:val="none" w:sz="0" w:space="0" w:color="auto"/>
        <w:left w:val="none" w:sz="0" w:space="0" w:color="auto"/>
        <w:bottom w:val="none" w:sz="0" w:space="0" w:color="auto"/>
        <w:right w:val="none" w:sz="0" w:space="0" w:color="auto"/>
      </w:divBdr>
    </w:div>
    <w:div w:id="1236551646">
      <w:bodyDiv w:val="1"/>
      <w:marLeft w:val="0"/>
      <w:marRight w:val="0"/>
      <w:marTop w:val="0"/>
      <w:marBottom w:val="0"/>
      <w:divBdr>
        <w:top w:val="none" w:sz="0" w:space="0" w:color="auto"/>
        <w:left w:val="none" w:sz="0" w:space="0" w:color="auto"/>
        <w:bottom w:val="none" w:sz="0" w:space="0" w:color="auto"/>
        <w:right w:val="none" w:sz="0" w:space="0" w:color="auto"/>
      </w:divBdr>
    </w:div>
    <w:div w:id="1255285804">
      <w:bodyDiv w:val="1"/>
      <w:marLeft w:val="0"/>
      <w:marRight w:val="0"/>
      <w:marTop w:val="0"/>
      <w:marBottom w:val="0"/>
      <w:divBdr>
        <w:top w:val="none" w:sz="0" w:space="0" w:color="auto"/>
        <w:left w:val="none" w:sz="0" w:space="0" w:color="auto"/>
        <w:bottom w:val="none" w:sz="0" w:space="0" w:color="auto"/>
        <w:right w:val="none" w:sz="0" w:space="0" w:color="auto"/>
      </w:divBdr>
    </w:div>
    <w:div w:id="1301114617">
      <w:bodyDiv w:val="1"/>
      <w:marLeft w:val="0"/>
      <w:marRight w:val="0"/>
      <w:marTop w:val="0"/>
      <w:marBottom w:val="0"/>
      <w:divBdr>
        <w:top w:val="none" w:sz="0" w:space="0" w:color="auto"/>
        <w:left w:val="none" w:sz="0" w:space="0" w:color="auto"/>
        <w:bottom w:val="none" w:sz="0" w:space="0" w:color="auto"/>
        <w:right w:val="none" w:sz="0" w:space="0" w:color="auto"/>
      </w:divBdr>
    </w:div>
    <w:div w:id="1629428549">
      <w:bodyDiv w:val="1"/>
      <w:marLeft w:val="0"/>
      <w:marRight w:val="0"/>
      <w:marTop w:val="0"/>
      <w:marBottom w:val="0"/>
      <w:divBdr>
        <w:top w:val="none" w:sz="0" w:space="0" w:color="auto"/>
        <w:left w:val="none" w:sz="0" w:space="0" w:color="auto"/>
        <w:bottom w:val="none" w:sz="0" w:space="0" w:color="auto"/>
        <w:right w:val="none" w:sz="0" w:space="0" w:color="auto"/>
      </w:divBdr>
    </w:div>
    <w:div w:id="1672567438">
      <w:bodyDiv w:val="1"/>
      <w:marLeft w:val="0"/>
      <w:marRight w:val="0"/>
      <w:marTop w:val="0"/>
      <w:marBottom w:val="0"/>
      <w:divBdr>
        <w:top w:val="none" w:sz="0" w:space="0" w:color="auto"/>
        <w:left w:val="none" w:sz="0" w:space="0" w:color="auto"/>
        <w:bottom w:val="none" w:sz="0" w:space="0" w:color="auto"/>
        <w:right w:val="none" w:sz="0" w:space="0" w:color="auto"/>
      </w:divBdr>
    </w:div>
    <w:div w:id="1721514461">
      <w:bodyDiv w:val="1"/>
      <w:marLeft w:val="0"/>
      <w:marRight w:val="0"/>
      <w:marTop w:val="0"/>
      <w:marBottom w:val="0"/>
      <w:divBdr>
        <w:top w:val="none" w:sz="0" w:space="0" w:color="auto"/>
        <w:left w:val="none" w:sz="0" w:space="0" w:color="auto"/>
        <w:bottom w:val="none" w:sz="0" w:space="0" w:color="auto"/>
        <w:right w:val="none" w:sz="0" w:space="0" w:color="auto"/>
      </w:divBdr>
    </w:div>
    <w:div w:id="1848249915">
      <w:bodyDiv w:val="1"/>
      <w:marLeft w:val="0"/>
      <w:marRight w:val="0"/>
      <w:marTop w:val="0"/>
      <w:marBottom w:val="0"/>
      <w:divBdr>
        <w:top w:val="none" w:sz="0" w:space="0" w:color="auto"/>
        <w:left w:val="none" w:sz="0" w:space="0" w:color="auto"/>
        <w:bottom w:val="none" w:sz="0" w:space="0" w:color="auto"/>
        <w:right w:val="none" w:sz="0" w:space="0" w:color="auto"/>
      </w:divBdr>
    </w:div>
    <w:div w:id="1870219900">
      <w:bodyDiv w:val="1"/>
      <w:marLeft w:val="0"/>
      <w:marRight w:val="0"/>
      <w:marTop w:val="0"/>
      <w:marBottom w:val="0"/>
      <w:divBdr>
        <w:top w:val="none" w:sz="0" w:space="0" w:color="auto"/>
        <w:left w:val="none" w:sz="0" w:space="0" w:color="auto"/>
        <w:bottom w:val="none" w:sz="0" w:space="0" w:color="auto"/>
        <w:right w:val="none" w:sz="0" w:space="0" w:color="auto"/>
      </w:divBdr>
    </w:div>
    <w:div w:id="1872373972">
      <w:bodyDiv w:val="1"/>
      <w:marLeft w:val="0"/>
      <w:marRight w:val="0"/>
      <w:marTop w:val="0"/>
      <w:marBottom w:val="0"/>
      <w:divBdr>
        <w:top w:val="none" w:sz="0" w:space="0" w:color="auto"/>
        <w:left w:val="none" w:sz="0" w:space="0" w:color="auto"/>
        <w:bottom w:val="none" w:sz="0" w:space="0" w:color="auto"/>
        <w:right w:val="none" w:sz="0" w:space="0" w:color="auto"/>
      </w:divBdr>
    </w:div>
    <w:div w:id="190159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owerSystemsHIL/EPHCC/tree/master/DataProcessin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www.selinc.com/SEL-787/"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http://www.woodward.com" TargetMode="External"/><Relationship Id="rId10" Type="http://schemas.openxmlformats.org/officeDocument/2006/relationships/image" Target="media/image1.png"/><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yperlink" Target="https://github.com/PowerSystemsHIL/EPHCC_Docs/blob/master/2016%20HIL%20Microgrid%20Controller%20Packet%20v1.8.pdf" TargetMode="External"/><Relationship Id="rId14" Type="http://schemas.openxmlformats.org/officeDocument/2006/relationships/image" Target="media/image5.emf"/><Relationship Id="rId22" Type="http://schemas.openxmlformats.org/officeDocument/2006/relationships/hyperlink" Target="http://www.cat.com"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25624\AppData\Roaming\Microsoft\Templates\Lincoln\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A6912-AB70-492E-B111-B7BB0A243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9834</TotalTime>
  <Pages>12</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MIT Lincoln Laboratory</Company>
  <LinksUpToDate>false</LinksUpToDate>
  <CharactersWithSpaces>11359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Benedict</dc:creator>
  <cp:lastModifiedBy>Corbett, Edward - 0773 - MITLL</cp:lastModifiedBy>
  <cp:revision>58</cp:revision>
  <cp:lastPrinted>2015-10-13T21:48:00Z</cp:lastPrinted>
  <dcterms:created xsi:type="dcterms:W3CDTF">2017-03-15T15:49:00Z</dcterms:created>
  <dcterms:modified xsi:type="dcterms:W3CDTF">2017-03-23T20:02:00Z</dcterms:modified>
</cp:coreProperties>
</file>