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word/glossary/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D8A2" w14:textId="06E51DDF" w:rsidR="00394A6D" w:rsidRDefault="00BE7D7D">
      <w:pPr>
        <w:pStyle w:val="Title"/>
      </w:pPr>
      <w:r>
        <w:rPr>
          <w:noProof/>
        </w:rPr>
        <w:drawing>
          <wp:anchor distT="0" distB="0" distL="114300" distR="114300" simplePos="0" relativeHeight="251658240" behindDoc="0" locked="0" layoutInCell="1" allowOverlap="1" wp14:anchorId="56966244" wp14:editId="3E0F87C3">
            <wp:simplePos x="0" y="0"/>
            <wp:positionH relativeFrom="column">
              <wp:posOffset>4989195</wp:posOffset>
            </wp:positionH>
            <wp:positionV relativeFrom="paragraph">
              <wp:posOffset>19050</wp:posOffset>
            </wp:positionV>
            <wp:extent cx="1495425" cy="876300"/>
            <wp:effectExtent l="38100" t="19050" r="47625" b="19050"/>
            <wp:wrapThrough wrapText="bothSides">
              <wp:wrapPolygon edited="0">
                <wp:start x="7429" y="-470"/>
                <wp:lineTo x="-275" y="-470"/>
                <wp:lineTo x="-550" y="14087"/>
                <wp:lineTo x="-275" y="15965"/>
                <wp:lineTo x="5228" y="21600"/>
                <wp:lineTo x="6879" y="21600"/>
                <wp:lineTo x="14583" y="21600"/>
                <wp:lineTo x="15134" y="21600"/>
                <wp:lineTo x="21738" y="15026"/>
                <wp:lineTo x="21738" y="14557"/>
                <wp:lineTo x="22013" y="7513"/>
                <wp:lineTo x="22013" y="5165"/>
                <wp:lineTo x="15959" y="-470"/>
                <wp:lineTo x="14033" y="-470"/>
                <wp:lineTo x="7429" y="-4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_20180603_18_51_08_Pro.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495425" cy="876300"/>
                    </a:xfrm>
                    <a:prstGeom prst="ellipse">
                      <a:avLst/>
                    </a:prstGeom>
                    <a:ln>
                      <a:solidFill>
                        <a:schemeClr val="tx1"/>
                      </a:solidFill>
                    </a:ln>
                  </pic:spPr>
                </pic:pic>
              </a:graphicData>
            </a:graphic>
            <wp14:sizeRelH relativeFrom="margin">
              <wp14:pctWidth>0</wp14:pctWidth>
            </wp14:sizeRelH>
            <wp14:sizeRelV relativeFrom="margin">
              <wp14:pctHeight>0</wp14:pctHeight>
            </wp14:sizeRelV>
          </wp:anchor>
        </w:drawing>
      </w:r>
      <w:sdt>
        <w:sdtPr>
          <w:alias w:val="Enter your name:"/>
          <w:tag w:val=""/>
          <w:id w:val="-328297061"/>
          <w:placeholder>
            <w:docPart w:val="1E9153967DFE4D8B9247DE300A773E9B"/>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F2612A">
            <w:t>Scott Parramore</w:t>
          </w:r>
        </w:sdtContent>
      </w:sdt>
    </w:p>
    <w:p w14:paraId="2F0A8A4E" w14:textId="0B318C6E" w:rsidR="00394A6D" w:rsidRDefault="00F2612A">
      <w:r w:rsidRPr="00F2612A">
        <w:t>3119 Bourbon Street Circle</w:t>
      </w:r>
      <w:r w:rsidR="007D00B3">
        <w:t> | </w:t>
      </w:r>
      <w:r>
        <w:t>630.803.0468</w:t>
      </w:r>
      <w:r w:rsidR="007D00B3">
        <w:t> | </w:t>
      </w:r>
      <w:r>
        <w:t>scott@nistassist.com</w:t>
      </w:r>
      <w:bookmarkStart w:id="0" w:name="_Hlk524428272"/>
      <w:bookmarkEnd w:id="0"/>
    </w:p>
    <w:p w14:paraId="4268A8CE" w14:textId="77777777" w:rsidR="00394A6D" w:rsidRDefault="00F2612A">
      <w:pPr>
        <w:pStyle w:val="Heading1"/>
      </w:pPr>
      <w:r>
        <w:t>Synopsis</w:t>
      </w:r>
      <w:bookmarkStart w:id="1" w:name="_GoBack"/>
      <w:bookmarkEnd w:id="1"/>
    </w:p>
    <w:p w14:paraId="4420B1D7" w14:textId="738B77EA" w:rsidR="00F2612A" w:rsidRPr="00C7153C" w:rsidRDefault="00F2612A" w:rsidP="00F2612A">
      <w:pPr>
        <w:rPr>
          <w:b/>
          <w:sz w:val="24"/>
          <w:szCs w:val="24"/>
        </w:rPr>
      </w:pPr>
      <w:r w:rsidRPr="00C7153C">
        <w:rPr>
          <w:b/>
          <w:sz w:val="24"/>
          <w:szCs w:val="24"/>
        </w:rPr>
        <w:t xml:space="preserve">Strong leader, exceptional motivator, out-of-the-box thinker, proven rainmaker.  </w:t>
      </w:r>
      <w:r w:rsidR="00B45ADD" w:rsidRPr="00C7153C">
        <w:rPr>
          <w:b/>
          <w:sz w:val="24"/>
          <w:szCs w:val="24"/>
        </w:rPr>
        <w:t>2</w:t>
      </w:r>
      <w:r w:rsidR="008A0AC0">
        <w:rPr>
          <w:b/>
          <w:sz w:val="24"/>
          <w:szCs w:val="24"/>
        </w:rPr>
        <w:t>5</w:t>
      </w:r>
      <w:r w:rsidRPr="00C7153C">
        <w:rPr>
          <w:b/>
          <w:sz w:val="24"/>
          <w:szCs w:val="24"/>
        </w:rPr>
        <w:t xml:space="preserve"> years of monetizing intellectual property, creating new revenue streams, </w:t>
      </w:r>
      <w:r w:rsidR="00B45ADD" w:rsidRPr="00C7153C">
        <w:rPr>
          <w:b/>
          <w:sz w:val="24"/>
          <w:szCs w:val="24"/>
        </w:rPr>
        <w:t>and</w:t>
      </w:r>
      <w:r w:rsidRPr="00C7153C">
        <w:rPr>
          <w:b/>
          <w:sz w:val="24"/>
          <w:szCs w:val="24"/>
        </w:rPr>
        <w:t xml:space="preserve"> </w:t>
      </w:r>
      <w:r w:rsidR="003D49C8" w:rsidRPr="00C7153C">
        <w:rPr>
          <w:b/>
          <w:sz w:val="24"/>
          <w:szCs w:val="24"/>
        </w:rPr>
        <w:t xml:space="preserve">making things more </w:t>
      </w:r>
      <w:r w:rsidR="00C7153C" w:rsidRPr="00C7153C">
        <w:rPr>
          <w:b/>
          <w:sz w:val="24"/>
          <w:szCs w:val="24"/>
        </w:rPr>
        <w:t>efficient</w:t>
      </w:r>
      <w:r w:rsidR="003D49C8" w:rsidRPr="00C7153C">
        <w:rPr>
          <w:b/>
          <w:sz w:val="24"/>
          <w:szCs w:val="24"/>
        </w:rPr>
        <w:t xml:space="preserve"> – and </w:t>
      </w:r>
      <w:r w:rsidRPr="00C7153C">
        <w:rPr>
          <w:b/>
          <w:sz w:val="24"/>
          <w:szCs w:val="24"/>
        </w:rPr>
        <w:t>I s</w:t>
      </w:r>
      <w:r w:rsidR="007269BB" w:rsidRPr="00C7153C">
        <w:rPr>
          <w:b/>
          <w:sz w:val="24"/>
          <w:szCs w:val="24"/>
        </w:rPr>
        <w:t>till learn something new every day</w:t>
      </w:r>
      <w:r w:rsidRPr="00C7153C">
        <w:rPr>
          <w:b/>
          <w:sz w:val="24"/>
          <w:szCs w:val="24"/>
        </w:rPr>
        <w:t>.</w:t>
      </w:r>
    </w:p>
    <w:sdt>
      <w:sdtPr>
        <w:alias w:val="Skills &amp; Abilities:"/>
        <w:tag w:val="Skills &amp; Abilities:"/>
        <w:id w:val="495469907"/>
        <w:placeholder>
          <w:docPart w:val="5A99419321AE48DABC7088A037C6D27D"/>
        </w:placeholder>
        <w:temporary/>
        <w:showingPlcHdr/>
        <w15:appearance w15:val="hidden"/>
      </w:sdtPr>
      <w:sdtEndPr/>
      <w:sdtContent>
        <w:p w14:paraId="35535821" w14:textId="77777777" w:rsidR="00394A6D" w:rsidRDefault="007D00B3">
          <w:pPr>
            <w:pStyle w:val="Heading1"/>
          </w:pPr>
          <w:r>
            <w:t>Skills &amp; Abilities</w:t>
          </w:r>
        </w:p>
      </w:sdtContent>
    </w:sdt>
    <w:p w14:paraId="5968A75A" w14:textId="77777777" w:rsidR="00F2612A" w:rsidRPr="00B45ADD" w:rsidRDefault="00F2612A" w:rsidP="00F2612A">
      <w:pPr>
        <w:pStyle w:val="1stlinebulleted"/>
        <w:rPr>
          <w:rFonts w:asciiTheme="majorHAnsi" w:hAnsiTheme="majorHAnsi" w:cstheme="majorHAnsi"/>
          <w:sz w:val="24"/>
        </w:rPr>
      </w:pPr>
      <w:r w:rsidRPr="00B45ADD">
        <w:rPr>
          <w:rFonts w:asciiTheme="majorHAnsi" w:hAnsiTheme="majorHAnsi" w:cstheme="majorHAnsi"/>
          <w:sz w:val="24"/>
        </w:rPr>
        <w:t>Team Building / Managing People &amp; Policy / Finding balance between production and production capability.</w:t>
      </w:r>
    </w:p>
    <w:p w14:paraId="1EE91ED5" w14:textId="77777777"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Business Continuity and Disaster Recovery / Crisis Management / Knowing how not to panic.</w:t>
      </w:r>
    </w:p>
    <w:p w14:paraId="7050A3DF" w14:textId="77777777"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Innovative development with limited resources.  Finding opportunity with what you have on hand or can get easily.  I am a master at making something from seemingly nothing.</w:t>
      </w:r>
    </w:p>
    <w:p w14:paraId="60ABA1B0" w14:textId="6354E80B"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 xml:space="preserve">Project Management / SDLC as it relates to Rapid Application Development </w:t>
      </w:r>
      <w:r w:rsidR="00CC5DFD">
        <w:rPr>
          <w:rFonts w:asciiTheme="majorHAnsi" w:hAnsiTheme="majorHAnsi" w:cstheme="majorHAnsi"/>
          <w:sz w:val="24"/>
        </w:rPr>
        <w:t xml:space="preserve">(RAD) </w:t>
      </w:r>
      <w:r w:rsidRPr="00B45ADD">
        <w:rPr>
          <w:rFonts w:asciiTheme="majorHAnsi" w:hAnsiTheme="majorHAnsi" w:cstheme="majorHAnsi"/>
          <w:sz w:val="24"/>
        </w:rPr>
        <w:t>environment, and the ability to bridge the gap between disparate frames of reference.</w:t>
      </w:r>
    </w:p>
    <w:p w14:paraId="3366CA8F" w14:textId="77777777"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Identifying the pitfalls associated with some RAD techniques and practicing a unique set of principles to accommodate the culture prevalent in rapid programming environments.</w:t>
      </w:r>
    </w:p>
    <w:p w14:paraId="09759FD4" w14:textId="78BADF5A"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Identifying business improvement potential and understanding what technologies and features to apply</w:t>
      </w:r>
      <w:r w:rsidR="00B45ADD" w:rsidRPr="00B45ADD">
        <w:rPr>
          <w:rFonts w:asciiTheme="majorHAnsi" w:hAnsiTheme="majorHAnsi" w:cstheme="majorHAnsi"/>
          <w:sz w:val="24"/>
        </w:rPr>
        <w:t xml:space="preserve"> in a specific situation. </w:t>
      </w:r>
    </w:p>
    <w:p w14:paraId="00812D42" w14:textId="7F11862E"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 xml:space="preserve">Knowing when to outsource and when to exploit internal resources.  Having the </w:t>
      </w:r>
      <w:r w:rsidR="00B45ADD" w:rsidRPr="00B45ADD">
        <w:rPr>
          <w:rFonts w:asciiTheme="majorHAnsi" w:hAnsiTheme="majorHAnsi" w:cstheme="majorHAnsi"/>
          <w:sz w:val="24"/>
        </w:rPr>
        <w:t>real-world</w:t>
      </w:r>
      <w:r w:rsidRPr="00B45ADD">
        <w:rPr>
          <w:rFonts w:asciiTheme="majorHAnsi" w:hAnsiTheme="majorHAnsi" w:cstheme="majorHAnsi"/>
          <w:sz w:val="24"/>
        </w:rPr>
        <w:t xml:space="preserve"> experience of building from the ground up in 3 generations of technology lends insights that are otherwise unattainable.</w:t>
      </w:r>
    </w:p>
    <w:p w14:paraId="76B1FB04" w14:textId="77777777"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 xml:space="preserve">Discovery for normalization, project specifications, functional requirements, etc.  Working with many different people to glean the truth about their expectations.  The expectations are always the variable, but if managed means the difference between a hit or miss.  </w:t>
      </w:r>
    </w:p>
    <w:p w14:paraId="24F7B195" w14:textId="77777777"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Building Emerging Enterprises / Creating and participating in visionary and idealistic ventures.  Negotiating a win / win or no deal requires a holistic approach.</w:t>
      </w:r>
    </w:p>
    <w:p w14:paraId="4D645A26" w14:textId="77777777"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 xml:space="preserve">Strategic Planning / Strategic Alliances / Building New &amp; Recurring Revenue Streams.  Ideas and innovations abound when parallels and relationships are exploited.   I have a unique ability to see relationships where others do not.  </w:t>
      </w:r>
    </w:p>
    <w:p w14:paraId="1DE3466A" w14:textId="77777777" w:rsidR="00F2612A" w:rsidRPr="00B45ADD" w:rsidRDefault="00F2612A" w:rsidP="00F2612A">
      <w:pPr>
        <w:pStyle w:val="BulletedList"/>
        <w:rPr>
          <w:rFonts w:asciiTheme="majorHAnsi" w:hAnsiTheme="majorHAnsi" w:cstheme="majorHAnsi"/>
          <w:sz w:val="24"/>
        </w:rPr>
      </w:pPr>
      <w:r w:rsidRPr="00B45ADD">
        <w:rPr>
          <w:rFonts w:asciiTheme="majorHAnsi" w:hAnsiTheme="majorHAnsi" w:cstheme="majorHAnsi"/>
          <w:sz w:val="24"/>
        </w:rPr>
        <w:t>Evangelizing IT in the knowledge worker age; getting people excited about IT investments and delivering on those expectations consistently.</w:t>
      </w:r>
    </w:p>
    <w:p w14:paraId="3311057C" w14:textId="77777777" w:rsidR="00F2612A" w:rsidRPr="00B45ADD" w:rsidRDefault="00F2612A" w:rsidP="00F2612A">
      <w:pPr>
        <w:pStyle w:val="BulletedList"/>
        <w:numPr>
          <w:ilvl w:val="0"/>
          <w:numId w:val="0"/>
        </w:numPr>
        <w:ind w:left="216" w:hanging="216"/>
        <w:rPr>
          <w:rFonts w:asciiTheme="majorHAnsi" w:hAnsiTheme="majorHAnsi" w:cstheme="majorHAnsi"/>
          <w:sz w:val="24"/>
        </w:rPr>
      </w:pPr>
    </w:p>
    <w:p w14:paraId="2F0C29A2" w14:textId="77777777" w:rsidR="00F2612A" w:rsidRDefault="00F2612A" w:rsidP="00F2612A">
      <w:pPr>
        <w:pStyle w:val="BulletedList"/>
        <w:numPr>
          <w:ilvl w:val="0"/>
          <w:numId w:val="0"/>
        </w:numPr>
        <w:ind w:left="216" w:hanging="216"/>
        <w:rPr>
          <w:rFonts w:asciiTheme="majorHAnsi" w:hAnsiTheme="majorHAnsi" w:cstheme="majorHAnsi"/>
        </w:rPr>
      </w:pPr>
    </w:p>
    <w:p w14:paraId="32158963" w14:textId="6FEFBCB3" w:rsidR="00B45ADD" w:rsidRDefault="00B45ADD">
      <w:pPr>
        <w:pStyle w:val="Heading1"/>
      </w:pPr>
    </w:p>
    <w:p w14:paraId="7FC63A11" w14:textId="77777777" w:rsidR="00B45ADD" w:rsidRDefault="00B45ADD">
      <w:pPr>
        <w:rPr>
          <w:rFonts w:asciiTheme="majorHAnsi" w:eastAsiaTheme="majorEastAsia" w:hAnsiTheme="majorHAnsi" w:cstheme="majorBidi"/>
          <w:b/>
          <w:color w:val="4E4E4E" w:themeColor="accent1" w:themeTint="BF"/>
          <w:sz w:val="28"/>
          <w:szCs w:val="32"/>
        </w:rPr>
      </w:pPr>
      <w:r>
        <w:br w:type="page"/>
      </w:r>
    </w:p>
    <w:p w14:paraId="7B497393" w14:textId="27C32137" w:rsidR="00394A6D" w:rsidRDefault="00F2612A">
      <w:pPr>
        <w:pStyle w:val="Heading2"/>
      </w:pPr>
      <w:r>
        <w:lastRenderedPageBreak/>
        <w:t>founder</w:t>
      </w:r>
      <w:r w:rsidR="007D00B3">
        <w:t> | </w:t>
      </w:r>
      <w:r>
        <w:t>NIST Assist</w:t>
      </w:r>
      <w:r w:rsidR="007D00B3">
        <w:t> | </w:t>
      </w:r>
      <w:r>
        <w:t>January 2013</w:t>
      </w:r>
      <w:r w:rsidR="0077621B">
        <w:t xml:space="preserve"> - </w:t>
      </w:r>
      <w:r>
        <w:t>PResent</w:t>
      </w:r>
    </w:p>
    <w:p w14:paraId="4BE3C6D0" w14:textId="559FCCD3" w:rsidR="00394A6D" w:rsidRDefault="00B45ADD">
      <w:pPr>
        <w:pStyle w:val="ListBullet"/>
      </w:pPr>
      <w:r>
        <w:t xml:space="preserve">Created a </w:t>
      </w:r>
      <w:r w:rsidR="00657E2F">
        <w:t xml:space="preserve">Microsoft </w:t>
      </w:r>
      <w:r>
        <w:t xml:space="preserve">Cloud Solution </w:t>
      </w:r>
      <w:r w:rsidR="00BE41BD">
        <w:t xml:space="preserve">Provider </w:t>
      </w:r>
      <w:r w:rsidR="00657E2F">
        <w:t xml:space="preserve">(CSP) </w:t>
      </w:r>
      <w:r w:rsidR="00BE41BD">
        <w:t>p</w:t>
      </w:r>
      <w:r>
        <w:t>ractice as a Microsoft Silver Partner serving Government Contractors</w:t>
      </w:r>
      <w:r w:rsidR="00657E2F">
        <w:t xml:space="preserve"> and small business in the SMB space.</w:t>
      </w:r>
    </w:p>
    <w:p w14:paraId="1975BA2F" w14:textId="6F2A2B0B" w:rsidR="00B45ADD" w:rsidRDefault="00B45ADD">
      <w:pPr>
        <w:pStyle w:val="ListBullet"/>
      </w:pPr>
      <w:r>
        <w:t xml:space="preserve">Specialize in </w:t>
      </w:r>
      <w:r w:rsidR="00C7153C">
        <w:t xml:space="preserve">developing tools and bringing resources to bear on </w:t>
      </w:r>
      <w:r>
        <w:t>Security and Compliance for NIST 800 Series, HIPAA, ISO 27001</w:t>
      </w:r>
      <w:r w:rsidR="00657E2F">
        <w:t>.</w:t>
      </w:r>
    </w:p>
    <w:p w14:paraId="70FC7B9A" w14:textId="155E12FC" w:rsidR="005C2AAB" w:rsidRDefault="005C2AAB">
      <w:pPr>
        <w:pStyle w:val="ListBullet"/>
      </w:pPr>
      <w:r>
        <w:t xml:space="preserve">Spent last 3 years implementing Power BI tools, Risk Management Frameworks, </w:t>
      </w:r>
      <w:r w:rsidR="00657E2F">
        <w:t>and Line of Business apps using Office 365, Azure, and AWS.</w:t>
      </w:r>
    </w:p>
    <w:p w14:paraId="688B583D" w14:textId="44C51505" w:rsidR="00B45ADD" w:rsidRDefault="00B45ADD" w:rsidP="00B45ADD">
      <w:pPr>
        <w:pStyle w:val="ListBullet"/>
        <w:numPr>
          <w:ilvl w:val="0"/>
          <w:numId w:val="0"/>
        </w:numPr>
        <w:ind w:left="360" w:hanging="360"/>
      </w:pPr>
    </w:p>
    <w:p w14:paraId="7C4EFB0A" w14:textId="2A1D659F" w:rsidR="00394A6D" w:rsidRDefault="00F2612A">
      <w:pPr>
        <w:pStyle w:val="Heading2"/>
      </w:pPr>
      <w:r>
        <w:t xml:space="preserve">founder </w:t>
      </w:r>
      <w:r w:rsidR="00B45ADD">
        <w:t>-</w:t>
      </w:r>
      <w:r>
        <w:t xml:space="preserve"> managing director</w:t>
      </w:r>
      <w:r w:rsidR="007D00B3">
        <w:t> | </w:t>
      </w:r>
      <w:r>
        <w:t>aiim technologies</w:t>
      </w:r>
      <w:r w:rsidR="007D00B3">
        <w:t> | </w:t>
      </w:r>
      <w:r>
        <w:t>2008</w:t>
      </w:r>
      <w:r w:rsidR="0077621B">
        <w:t xml:space="preserve"> - </w:t>
      </w:r>
      <w:r>
        <w:t>2013</w:t>
      </w:r>
    </w:p>
    <w:p w14:paraId="03D22A4D" w14:textId="5842DD64" w:rsidR="00B45ADD" w:rsidRPr="00B45ADD" w:rsidRDefault="00B45ADD" w:rsidP="00B45ADD">
      <w:pPr>
        <w:pStyle w:val="ListBullet"/>
        <w:numPr>
          <w:ilvl w:val="0"/>
          <w:numId w:val="19"/>
        </w:numPr>
      </w:pPr>
      <w:r w:rsidRPr="00B45ADD">
        <w:t xml:space="preserve">Developed Asset Management </w:t>
      </w:r>
      <w:r w:rsidR="00657E2F">
        <w:t>systems</w:t>
      </w:r>
      <w:r w:rsidRPr="00B45ADD">
        <w:t xml:space="preserve"> </w:t>
      </w:r>
      <w:r w:rsidR="00657E2F">
        <w:t>under AIIM Technology</w:t>
      </w:r>
      <w:r w:rsidRPr="00B45ADD">
        <w:t xml:space="preserve"> for control of armament within top secret government locations.</w:t>
      </w:r>
    </w:p>
    <w:p w14:paraId="30AD9015" w14:textId="711AADA7" w:rsidR="00B45ADD" w:rsidRPr="00B45ADD" w:rsidRDefault="00B45ADD" w:rsidP="00B45ADD">
      <w:pPr>
        <w:pStyle w:val="ListBullet"/>
        <w:numPr>
          <w:ilvl w:val="0"/>
          <w:numId w:val="19"/>
        </w:numPr>
      </w:pPr>
      <w:r w:rsidRPr="00B45ADD">
        <w:t xml:space="preserve">Developed </w:t>
      </w:r>
      <w:r w:rsidR="00657E2F">
        <w:t xml:space="preserve">Desktop software and </w:t>
      </w:r>
      <w:r w:rsidRPr="00B45ADD">
        <w:t xml:space="preserve">SharePoint </w:t>
      </w:r>
      <w:r w:rsidR="00657E2F">
        <w:t>w</w:t>
      </w:r>
      <w:r w:rsidRPr="00B45ADD">
        <w:t xml:space="preserve">eb application for management of automated bar-coded inventory </w:t>
      </w:r>
      <w:r w:rsidR="00657E2F">
        <w:t>and access control for a</w:t>
      </w:r>
      <w:r w:rsidRPr="00B45ADD">
        <w:t>dministrat</w:t>
      </w:r>
      <w:r w:rsidR="00657E2F">
        <w:t>ion</w:t>
      </w:r>
      <w:r w:rsidRPr="00B45ADD">
        <w:t xml:space="preserve"> </w:t>
      </w:r>
      <w:r w:rsidR="00657E2F">
        <w:t>and oversight</w:t>
      </w:r>
      <w:r w:rsidRPr="00B45ADD">
        <w:t>.</w:t>
      </w:r>
    </w:p>
    <w:p w14:paraId="0D7D53BE" w14:textId="78261F24" w:rsidR="00B45ADD" w:rsidRDefault="00B45ADD" w:rsidP="00B45ADD">
      <w:pPr>
        <w:pStyle w:val="ListBullet"/>
        <w:numPr>
          <w:ilvl w:val="0"/>
          <w:numId w:val="19"/>
        </w:numPr>
      </w:pPr>
      <w:r w:rsidRPr="00B45ADD">
        <w:t xml:space="preserve">Developed Desktop </w:t>
      </w:r>
      <w:r w:rsidR="00657E2F">
        <w:t>software</w:t>
      </w:r>
      <w:r w:rsidRPr="00B45ADD">
        <w:t xml:space="preserve"> </w:t>
      </w:r>
      <w:r w:rsidR="00657E2F">
        <w:t xml:space="preserve">and app </w:t>
      </w:r>
      <w:r w:rsidRPr="00B45ADD">
        <w:t xml:space="preserve">that is integrated with </w:t>
      </w:r>
      <w:r w:rsidR="00657E2F">
        <w:t>SharePoint web application for operations</w:t>
      </w:r>
      <w:r w:rsidRPr="00B45ADD">
        <w:t>.</w:t>
      </w:r>
    </w:p>
    <w:p w14:paraId="567786DC" w14:textId="2F4D75DE" w:rsidR="007269BB" w:rsidRPr="00B45ADD" w:rsidRDefault="007269BB" w:rsidP="00B45ADD">
      <w:pPr>
        <w:pStyle w:val="ListBullet"/>
        <w:numPr>
          <w:ilvl w:val="0"/>
          <w:numId w:val="19"/>
        </w:numPr>
      </w:pPr>
      <w:r>
        <w:t>Developed Security and Compliance Technologies for DOE</w:t>
      </w:r>
      <w:r w:rsidR="00657E2F">
        <w:t>.</w:t>
      </w:r>
    </w:p>
    <w:p w14:paraId="7D01BAE5" w14:textId="79A891F3" w:rsidR="00D56207" w:rsidRDefault="00D56207" w:rsidP="00B45ADD">
      <w:pPr>
        <w:pStyle w:val="ListBullet"/>
        <w:numPr>
          <w:ilvl w:val="0"/>
          <w:numId w:val="0"/>
        </w:numPr>
        <w:ind w:left="360"/>
      </w:pPr>
    </w:p>
    <w:p w14:paraId="59E12CBF" w14:textId="79705C91" w:rsidR="00B45ADD" w:rsidRDefault="00B45ADD" w:rsidP="00B45ADD">
      <w:pPr>
        <w:pStyle w:val="Heading2"/>
      </w:pPr>
      <w:r>
        <w:t>CIO | Covenant services worldwide | January 2002 - 2008</w:t>
      </w:r>
    </w:p>
    <w:p w14:paraId="03C7ADEB" w14:textId="3849932E" w:rsidR="00B45ADD" w:rsidRDefault="00B45ADD" w:rsidP="00B45ADD">
      <w:pPr>
        <w:pStyle w:val="ListBullet"/>
      </w:pPr>
      <w:r>
        <w:t xml:space="preserve">Successfully created and implemented a 5-year business plan </w:t>
      </w:r>
      <w:r w:rsidR="003D49C8">
        <w:t>with</w:t>
      </w:r>
      <w:r>
        <w:t xml:space="preserve"> budget, executing theme-based programs each year to achieve the business objectives set forth by the BOD and stakeholders.  </w:t>
      </w:r>
    </w:p>
    <w:p w14:paraId="1E67BD08" w14:textId="335B6173" w:rsidR="00B45ADD" w:rsidRDefault="00B45ADD" w:rsidP="00B45ADD">
      <w:pPr>
        <w:pStyle w:val="ListBullet"/>
      </w:pPr>
      <w:r>
        <w:t xml:space="preserve">Project Managed deployment of Accounting, Payroll, HRIS, Logistics, and custom SharePoint applications that effectively increased </w:t>
      </w:r>
      <w:r w:rsidR="007269BB">
        <w:t>revenue from $12 Million to</w:t>
      </w:r>
      <w:r>
        <w:t xml:space="preserve"> $25 million </w:t>
      </w:r>
      <w:r w:rsidR="007269BB">
        <w:t>in year 1, with a final revenue of over $150 Million in year 5</w:t>
      </w:r>
      <w:r>
        <w:t>.</w:t>
      </w:r>
    </w:p>
    <w:p w14:paraId="79C3E333" w14:textId="77777777" w:rsidR="00B45ADD" w:rsidRDefault="00B45ADD" w:rsidP="00B45ADD">
      <w:pPr>
        <w:pStyle w:val="ListBullet"/>
      </w:pPr>
      <w:r>
        <w:t xml:space="preserve">Developed, tested, and implemented more than 50 custom applications using a mixture of integrations between virtually all points within the infrastructure of the Covenant Datacenter. </w:t>
      </w:r>
    </w:p>
    <w:p w14:paraId="6AF01462" w14:textId="64D226B1" w:rsidR="00B45ADD" w:rsidRDefault="007269BB" w:rsidP="00B45ADD">
      <w:pPr>
        <w:pStyle w:val="ListBullet"/>
      </w:pPr>
      <w:r>
        <w:t>P</w:t>
      </w:r>
      <w:r w:rsidR="00B45ADD">
        <w:t>rovided technical writing, pricing structures, and SME input on technology phases of business development and new or potential contract RFP’s.</w:t>
      </w:r>
    </w:p>
    <w:p w14:paraId="174AF35B" w14:textId="70210154" w:rsidR="00B45ADD" w:rsidRDefault="007269BB" w:rsidP="00B45ADD">
      <w:pPr>
        <w:pStyle w:val="ListBullet"/>
      </w:pPr>
      <w:r>
        <w:t>Sup</w:t>
      </w:r>
      <w:r w:rsidR="005C2AAB">
        <w:t>ported and authored code and cod</w:t>
      </w:r>
      <w:r>
        <w:t>e structure / design in</w:t>
      </w:r>
      <w:r w:rsidR="005C2AAB">
        <w:t xml:space="preserve"> visual studio, including </w:t>
      </w:r>
      <w:r w:rsidR="00B45ADD">
        <w:t>tools to perform tests and debug.</w:t>
      </w:r>
    </w:p>
    <w:p w14:paraId="4CBB7424" w14:textId="1000E492" w:rsidR="00B45ADD" w:rsidRDefault="00B45ADD" w:rsidP="00B45ADD">
      <w:pPr>
        <w:pStyle w:val="ListBullet"/>
      </w:pPr>
      <w:r>
        <w:t xml:space="preserve">Wrote programs and services in </w:t>
      </w:r>
      <w:r w:rsidR="005C2AAB">
        <w:t xml:space="preserve">VB, C++, and C# to power Business Intelligence Applications, </w:t>
      </w:r>
    </w:p>
    <w:p w14:paraId="539936F2" w14:textId="7E4ECC36" w:rsidR="00B45ADD" w:rsidRDefault="005C2AAB" w:rsidP="005C2AAB">
      <w:pPr>
        <w:pStyle w:val="ListBullet"/>
      </w:pPr>
      <w:r>
        <w:rPr>
          <w:rFonts w:asciiTheme="majorHAnsi" w:hAnsiTheme="majorHAnsi" w:cstheme="majorHAnsi"/>
        </w:rPr>
        <w:t xml:space="preserve">Worked hands on during </w:t>
      </w:r>
      <w:r w:rsidRPr="00C868ED">
        <w:rPr>
          <w:rFonts w:asciiTheme="majorHAnsi" w:hAnsiTheme="majorHAnsi" w:cstheme="majorHAnsi"/>
        </w:rPr>
        <w:t>contract startup operations (known as transitions), often under extreme conditions, holding to budget and timeline forecasts. Team received Presidential Award for transitioning the Strategic Petroleum Reserve during two hurricanes</w:t>
      </w:r>
      <w:r>
        <w:rPr>
          <w:rFonts w:asciiTheme="majorHAnsi" w:hAnsiTheme="majorHAnsi" w:cstheme="majorHAnsi"/>
        </w:rPr>
        <w:t>.</w:t>
      </w:r>
    </w:p>
    <w:p w14:paraId="2FFD2E6D" w14:textId="77777777" w:rsidR="005C2AAB" w:rsidRDefault="005C2AAB" w:rsidP="005C2AAB">
      <w:pPr>
        <w:pStyle w:val="ListBullet"/>
        <w:numPr>
          <w:ilvl w:val="0"/>
          <w:numId w:val="0"/>
        </w:numPr>
        <w:ind w:left="360" w:hanging="360"/>
      </w:pPr>
    </w:p>
    <w:p w14:paraId="3F39AAAC" w14:textId="23D33E2C" w:rsidR="007269BB" w:rsidRDefault="007269BB" w:rsidP="007269BB">
      <w:pPr>
        <w:pStyle w:val="Heading2"/>
      </w:pPr>
      <w:r>
        <w:t>Director of technology | marketing database systems | January 1996 - 2002</w:t>
      </w:r>
    </w:p>
    <w:p w14:paraId="07F7C7C4" w14:textId="3FC22787" w:rsidR="007269BB" w:rsidRDefault="007269BB" w:rsidP="007269BB">
      <w:pPr>
        <w:pStyle w:val="ListBullet"/>
      </w:pPr>
      <w:r>
        <w:t xml:space="preserve">Project Managed and authored custom software applications for Healthcare </w:t>
      </w:r>
      <w:r w:rsidR="003D49C8">
        <w:t xml:space="preserve">Industry called </w:t>
      </w:r>
      <w:proofErr w:type="spellStart"/>
      <w:r w:rsidR="003D49C8">
        <w:t>Invida</w:t>
      </w:r>
      <w:proofErr w:type="spellEnd"/>
      <w:r w:rsidR="003D49C8">
        <w:t xml:space="preserve"> Works – a free software package distributed by Walgreens with each prescription and used to aggregate outcomes research for drug companies.</w:t>
      </w:r>
    </w:p>
    <w:p w14:paraId="16733A7D" w14:textId="79B6E9B0" w:rsidR="00C7153C" w:rsidRDefault="00C7153C" w:rsidP="007269BB">
      <w:pPr>
        <w:pStyle w:val="ListBullet"/>
      </w:pPr>
      <w:r>
        <w:t>Created the first app that integrated IE as a mechanism to bring third party ancillary services into a seamless end user experience – sold technology to Stub Hub.</w:t>
      </w:r>
    </w:p>
    <w:p w14:paraId="1083D914" w14:textId="77777777" w:rsidR="003D49C8" w:rsidRDefault="003D49C8" w:rsidP="003D49C8">
      <w:pPr>
        <w:pStyle w:val="ListBullet"/>
        <w:numPr>
          <w:ilvl w:val="0"/>
          <w:numId w:val="0"/>
        </w:numPr>
        <w:ind w:left="360" w:hanging="360"/>
      </w:pPr>
    </w:p>
    <w:p w14:paraId="2FC63121" w14:textId="71637B73" w:rsidR="003D49C8" w:rsidRDefault="003D49C8" w:rsidP="003D49C8">
      <w:pPr>
        <w:pStyle w:val="ListBullet"/>
        <w:numPr>
          <w:ilvl w:val="0"/>
          <w:numId w:val="0"/>
        </w:numPr>
        <w:ind w:left="360" w:hanging="360"/>
      </w:pPr>
      <w:r>
        <w:t xml:space="preserve"> </w:t>
      </w:r>
    </w:p>
    <w:p w14:paraId="4763156C" w14:textId="77777777" w:rsidR="007269BB" w:rsidRDefault="007269BB" w:rsidP="00B45ADD">
      <w:pPr>
        <w:pStyle w:val="ListBullet"/>
        <w:numPr>
          <w:ilvl w:val="0"/>
          <w:numId w:val="0"/>
        </w:numPr>
        <w:ind w:left="360"/>
      </w:pPr>
    </w:p>
    <w:sectPr w:rsidR="007269BB" w:rsidSect="00374627">
      <w:footerReference w:type="default" r:id="rId8"/>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6E39B" w14:textId="77777777" w:rsidR="007F4AE4" w:rsidRDefault="007F4AE4">
      <w:pPr>
        <w:spacing w:after="0"/>
      </w:pPr>
      <w:r>
        <w:separator/>
      </w:r>
    </w:p>
  </w:endnote>
  <w:endnote w:type="continuationSeparator" w:id="0">
    <w:p w14:paraId="793D46D0" w14:textId="77777777" w:rsidR="007F4AE4" w:rsidRDefault="007F4A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14:paraId="0DA7B73B"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3492E" w14:textId="77777777" w:rsidR="007F4AE4" w:rsidRDefault="007F4AE4">
      <w:pPr>
        <w:spacing w:after="0"/>
      </w:pPr>
      <w:r>
        <w:separator/>
      </w:r>
    </w:p>
  </w:footnote>
  <w:footnote w:type="continuationSeparator" w:id="0">
    <w:p w14:paraId="62FDC231" w14:textId="77777777" w:rsidR="007F4AE4" w:rsidRDefault="007F4A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B2A12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364508"/>
    <w:multiLevelType w:val="multilevel"/>
    <w:tmpl w:val="A62C5AEE"/>
    <w:styleLink w:val="BulletedList2"/>
    <w:lvl w:ilvl="0">
      <w:start w:val="1"/>
      <w:numFmt w:val="bullet"/>
      <w:lvlText w:val=""/>
      <w:lvlJc w:val="left"/>
      <w:pPr>
        <w:tabs>
          <w:tab w:val="num" w:pos="432"/>
        </w:tabs>
        <w:ind w:left="432" w:hanging="216"/>
      </w:pPr>
      <w:rPr>
        <w:rFonts w:ascii="Trebuchet MS" w:hAnsi="Trebuchet MS"/>
        <w:b/>
        <w:bCs/>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5" w15:restartNumberingAfterBreak="0">
    <w:nsid w:val="57B748AE"/>
    <w:multiLevelType w:val="multilevel"/>
    <w:tmpl w:val="A62C5AEE"/>
    <w:numStyleLink w:val="BulletedList2"/>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3"/>
  </w:num>
  <w:num w:numId="20">
    <w:abstractNumId w:val="14"/>
  </w:num>
  <w:num w:numId="21">
    <w:abstractNumId w:val="10"/>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2A"/>
    <w:rsid w:val="0020240E"/>
    <w:rsid w:val="00374627"/>
    <w:rsid w:val="00394A6D"/>
    <w:rsid w:val="003D49C8"/>
    <w:rsid w:val="003F19B9"/>
    <w:rsid w:val="004476A1"/>
    <w:rsid w:val="005114E7"/>
    <w:rsid w:val="005C2AAB"/>
    <w:rsid w:val="005E5E55"/>
    <w:rsid w:val="00616068"/>
    <w:rsid w:val="00657E2F"/>
    <w:rsid w:val="006E401C"/>
    <w:rsid w:val="007269BB"/>
    <w:rsid w:val="00745F40"/>
    <w:rsid w:val="0077621B"/>
    <w:rsid w:val="007963CE"/>
    <w:rsid w:val="007D00B3"/>
    <w:rsid w:val="007F4AE4"/>
    <w:rsid w:val="008916B6"/>
    <w:rsid w:val="008A0AC0"/>
    <w:rsid w:val="008E10EB"/>
    <w:rsid w:val="008E1531"/>
    <w:rsid w:val="009763C8"/>
    <w:rsid w:val="00A8131A"/>
    <w:rsid w:val="00B45ADD"/>
    <w:rsid w:val="00B769EE"/>
    <w:rsid w:val="00BE41BD"/>
    <w:rsid w:val="00BE7D7D"/>
    <w:rsid w:val="00C57E43"/>
    <w:rsid w:val="00C7153C"/>
    <w:rsid w:val="00C72B59"/>
    <w:rsid w:val="00CB1445"/>
    <w:rsid w:val="00CC5DFD"/>
    <w:rsid w:val="00CC75DB"/>
    <w:rsid w:val="00D33143"/>
    <w:rsid w:val="00D56207"/>
    <w:rsid w:val="00D765AF"/>
    <w:rsid w:val="00DD4208"/>
    <w:rsid w:val="00EA2B92"/>
    <w:rsid w:val="00F26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C6576"/>
  <w15:chartTrackingRefBased/>
  <w15:docId w15:val="{1E2AA3C3-FA60-487B-922E-DD74AA67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paragraph" w:customStyle="1" w:styleId="1stlinebulleted">
    <w:name w:val="1st line bulleted"/>
    <w:basedOn w:val="Normal"/>
    <w:link w:val="1stlinebulletedCharChar"/>
    <w:rsid w:val="00F2612A"/>
    <w:pPr>
      <w:numPr>
        <w:numId w:val="20"/>
      </w:numPr>
      <w:tabs>
        <w:tab w:val="right" w:pos="6480"/>
      </w:tabs>
      <w:spacing w:before="160" w:after="0"/>
    </w:pPr>
    <w:rPr>
      <w:rFonts w:ascii="Garamond" w:eastAsia="Times New Roman" w:hAnsi="Garamond" w:cs="Times New Roman"/>
      <w:color w:val="auto"/>
      <w:sz w:val="20"/>
      <w:szCs w:val="24"/>
      <w:lang w:eastAsia="en-US"/>
    </w:rPr>
  </w:style>
  <w:style w:type="character" w:customStyle="1" w:styleId="1stlinebulletedCharChar">
    <w:name w:val="1st line bulleted Char Char"/>
    <w:basedOn w:val="DefaultParagraphFont"/>
    <w:link w:val="1stlinebulleted"/>
    <w:rsid w:val="00F2612A"/>
    <w:rPr>
      <w:rFonts w:ascii="Garamond" w:eastAsia="Times New Roman" w:hAnsi="Garamond" w:cs="Times New Roman"/>
      <w:color w:val="auto"/>
      <w:sz w:val="20"/>
      <w:szCs w:val="24"/>
      <w:lang w:eastAsia="en-US"/>
    </w:rPr>
  </w:style>
  <w:style w:type="paragraph" w:customStyle="1" w:styleId="BulletedList">
    <w:name w:val="Bulleted List"/>
    <w:basedOn w:val="Normal"/>
    <w:rsid w:val="00F2612A"/>
    <w:pPr>
      <w:numPr>
        <w:numId w:val="21"/>
      </w:numPr>
      <w:spacing w:before="100" w:after="0"/>
    </w:pPr>
    <w:rPr>
      <w:rFonts w:ascii="Garamond" w:eastAsia="Times New Roman" w:hAnsi="Garamond" w:cs="Times New Roman"/>
      <w:color w:val="auto"/>
      <w:sz w:val="20"/>
      <w:szCs w:val="24"/>
      <w:lang w:eastAsia="en-US"/>
    </w:rPr>
  </w:style>
  <w:style w:type="numbering" w:customStyle="1" w:styleId="BulletedList2">
    <w:name w:val="Bulleted List 2"/>
    <w:basedOn w:val="NoList"/>
    <w:rsid w:val="00B45ADD"/>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9153967DFE4D8B9247DE300A773E9B"/>
        <w:category>
          <w:name w:val="General"/>
          <w:gallery w:val="placeholder"/>
        </w:category>
        <w:types>
          <w:type w:val="bbPlcHdr"/>
        </w:types>
        <w:behaviors>
          <w:behavior w:val="content"/>
        </w:behaviors>
        <w:guid w:val="{87BBE063-1230-4DDC-9C51-65078C7B9B60}"/>
      </w:docPartPr>
      <w:docPartBody>
        <w:p w:rsidR="00695421" w:rsidRDefault="00D23164">
          <w:pPr>
            <w:pStyle w:val="1E9153967DFE4D8B9247DE300A773E9B"/>
          </w:pPr>
          <w:r>
            <w:t>Your Name</w:t>
          </w:r>
        </w:p>
      </w:docPartBody>
    </w:docPart>
    <w:docPart>
      <w:docPartPr>
        <w:name w:val="5A99419321AE48DABC7088A037C6D27D"/>
        <w:category>
          <w:name w:val="General"/>
          <w:gallery w:val="placeholder"/>
        </w:category>
        <w:types>
          <w:type w:val="bbPlcHdr"/>
        </w:types>
        <w:behaviors>
          <w:behavior w:val="content"/>
        </w:behaviors>
        <w:guid w:val="{F344207D-A700-4874-83C5-067FE3E5942F}"/>
      </w:docPartPr>
      <w:docPartBody>
        <w:p w:rsidR="00695421" w:rsidRDefault="00D23164">
          <w:pPr>
            <w:pStyle w:val="5A99419321AE48DABC7088A037C6D27D"/>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21"/>
    <w:rsid w:val="00695421"/>
    <w:rsid w:val="00D2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9153967DFE4D8B9247DE300A773E9B">
    <w:name w:val="1E9153967DFE4D8B9247DE300A773E9B"/>
  </w:style>
  <w:style w:type="paragraph" w:customStyle="1" w:styleId="83CE04E0E7204C98A45DC92AF9E48284">
    <w:name w:val="83CE04E0E7204C98A45DC92AF9E48284"/>
  </w:style>
  <w:style w:type="paragraph" w:customStyle="1" w:styleId="C9FB9EE81CA24A119D58A58996086AE4">
    <w:name w:val="C9FB9EE81CA24A119D58A58996086AE4"/>
  </w:style>
  <w:style w:type="paragraph" w:customStyle="1" w:styleId="1146FD1353DA4E79B74D8AF41771AD70">
    <w:name w:val="1146FD1353DA4E79B74D8AF41771AD70"/>
  </w:style>
  <w:style w:type="paragraph" w:customStyle="1" w:styleId="EF3B6F53D9654CF8A8F02E912A4C3933">
    <w:name w:val="EF3B6F53D9654CF8A8F02E912A4C3933"/>
  </w:style>
  <w:style w:type="paragraph" w:customStyle="1" w:styleId="2229D3D11794470D820D38DA241B1A06">
    <w:name w:val="2229D3D11794470D820D38DA241B1A06"/>
  </w:style>
  <w:style w:type="paragraph" w:customStyle="1" w:styleId="88ED25D0B34A4DA1B59EB6CE8B70E1F7">
    <w:name w:val="88ED25D0B34A4DA1B59EB6CE8B70E1F7"/>
  </w:style>
  <w:style w:type="paragraph" w:customStyle="1" w:styleId="7947AC98ADF048E1BE99256893B864E4">
    <w:name w:val="7947AC98ADF048E1BE99256893B864E4"/>
  </w:style>
  <w:style w:type="paragraph" w:customStyle="1" w:styleId="B6AAFC459BEC4543B6E519378C339988">
    <w:name w:val="B6AAFC459BEC4543B6E519378C339988"/>
  </w:style>
  <w:style w:type="paragraph" w:customStyle="1" w:styleId="6C158188E19B4D529B1781A0CDCB4C57">
    <w:name w:val="6C158188E19B4D529B1781A0CDCB4C57"/>
  </w:style>
  <w:style w:type="paragraph" w:customStyle="1" w:styleId="72B9AEB4037E43E3946A863442D2B741">
    <w:name w:val="72B9AEB4037E43E3946A863442D2B741"/>
  </w:style>
  <w:style w:type="paragraph" w:customStyle="1" w:styleId="5AFD2A5ED0D040199F0C3D313853BB9E">
    <w:name w:val="5AFD2A5ED0D040199F0C3D313853BB9E"/>
  </w:style>
  <w:style w:type="paragraph" w:customStyle="1" w:styleId="68AE0141CC8B4F909BA96B38C08067C9">
    <w:name w:val="68AE0141CC8B4F909BA96B38C08067C9"/>
  </w:style>
  <w:style w:type="paragraph" w:customStyle="1" w:styleId="9412B2D77DDD42FBB1900B32AFD4364C">
    <w:name w:val="9412B2D77DDD42FBB1900B32AFD4364C"/>
  </w:style>
  <w:style w:type="paragraph" w:customStyle="1" w:styleId="2045CE9FC2A644D08691A57D0A243171">
    <w:name w:val="2045CE9FC2A644D08691A57D0A243171"/>
  </w:style>
  <w:style w:type="paragraph" w:customStyle="1" w:styleId="F05A01505FBA429C93C20AE56D2BD312">
    <w:name w:val="F05A01505FBA429C93C20AE56D2BD312"/>
  </w:style>
  <w:style w:type="paragraph" w:customStyle="1" w:styleId="D4B0184B6EB64808A47E281CEC3A1D5C">
    <w:name w:val="D4B0184B6EB64808A47E281CEC3A1D5C"/>
  </w:style>
  <w:style w:type="paragraph" w:customStyle="1" w:styleId="D13231D30551452F87FF8BAE03A30446">
    <w:name w:val="D13231D30551452F87FF8BAE03A30446"/>
  </w:style>
  <w:style w:type="paragraph" w:customStyle="1" w:styleId="4D39B2D8FB924AFD98F0DAE1AFB705F9">
    <w:name w:val="4D39B2D8FB924AFD98F0DAE1AFB705F9"/>
  </w:style>
  <w:style w:type="paragraph" w:customStyle="1" w:styleId="5A99419321AE48DABC7088A037C6D27D">
    <w:name w:val="5A99419321AE48DABC7088A037C6D27D"/>
  </w:style>
  <w:style w:type="paragraph" w:customStyle="1" w:styleId="777C95F3B9454B8A82EFCE3D3060FB72">
    <w:name w:val="777C95F3B9454B8A82EFCE3D3060FB72"/>
  </w:style>
  <w:style w:type="paragraph" w:customStyle="1" w:styleId="156C279E9F2D444B9C9BC15655A57BB1">
    <w:name w:val="156C279E9F2D444B9C9BC15655A57BB1"/>
  </w:style>
  <w:style w:type="paragraph" w:customStyle="1" w:styleId="7CF05BFCE8E04D20B259A7A13C6B8523">
    <w:name w:val="7CF05BFCE8E04D20B259A7A13C6B8523"/>
  </w:style>
  <w:style w:type="paragraph" w:customStyle="1" w:styleId="CB078880BB5640129EA517D5542B094B">
    <w:name w:val="CB078880BB5640129EA517D5542B094B"/>
  </w:style>
  <w:style w:type="paragraph" w:customStyle="1" w:styleId="BA5F9CB0D69543FAA68E5E69158A66BA">
    <w:name w:val="BA5F9CB0D69543FAA68E5E69158A66BA"/>
  </w:style>
  <w:style w:type="paragraph" w:customStyle="1" w:styleId="AC2C846DD7394519A6023F9FF92CBF89">
    <w:name w:val="AC2C846DD7394519A6023F9FF92CBF89"/>
  </w:style>
  <w:style w:type="paragraph" w:customStyle="1" w:styleId="91A7AF13209E45C9BFE5C76EF4120EE9">
    <w:name w:val="91A7AF13209E45C9BFE5C76EF4120EE9"/>
  </w:style>
  <w:style w:type="paragraph" w:customStyle="1" w:styleId="13C011CA505C4A4E9158C19F58D8A73A">
    <w:name w:val="13C011CA505C4A4E9158C19F58D8A73A"/>
  </w:style>
  <w:style w:type="paragraph" w:customStyle="1" w:styleId="2DD80A5F05E940809AC39B58B686ABEB">
    <w:name w:val="2DD80A5F05E940809AC39B58B686ABEB"/>
  </w:style>
  <w:style w:type="paragraph" w:customStyle="1" w:styleId="85315F37B8234D39A047C912FB011A59">
    <w:name w:val="85315F37B8234D39A047C912FB011A59"/>
  </w:style>
  <w:style w:type="paragraph" w:customStyle="1" w:styleId="BB2510E942BE4BA7A78E1D76CF2C332D">
    <w:name w:val="BB2510E942BE4BA7A78E1D76CF2C332D"/>
  </w:style>
  <w:style w:type="paragraph" w:customStyle="1" w:styleId="116C922439BE4E148D4BA1E3415F6960">
    <w:name w:val="116C922439BE4E148D4BA1E3415F6960"/>
  </w:style>
  <w:style w:type="paragraph" w:customStyle="1" w:styleId="3D252B88105746D694357E1EE180767F">
    <w:name w:val="3D252B88105746D694357E1EE180767F"/>
  </w:style>
  <w:style w:type="paragraph" w:customStyle="1" w:styleId="10954A48D8B440FC9E89AB0A12B426D3">
    <w:name w:val="10954A48D8B440FC9E89AB0A12B426D3"/>
  </w:style>
  <w:style w:type="paragraph" w:customStyle="1" w:styleId="905C84EB104440D7A6AC82EF0E368EC2">
    <w:name w:val="905C84EB104440D7A6AC82EF0E368EC2"/>
  </w:style>
  <w:style w:type="paragraph" w:customStyle="1" w:styleId="CB5EE15F47294A71B27FF830481B7158">
    <w:name w:val="CB5EE15F47294A71B27FF830481B7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815200-5708-4CD6-8364-2A324AEF8493}"/>
</file>

<file path=customXml/itemProps2.xml><?xml version="1.0" encoding="utf-8"?>
<ds:datastoreItem xmlns:ds="http://schemas.openxmlformats.org/officeDocument/2006/customXml" ds:itemID="{DEE01C25-6AA2-4D9E-BDD4-FEFBCD61E5E3}"/>
</file>

<file path=customXml/itemProps3.xml><?xml version="1.0" encoding="utf-8"?>
<ds:datastoreItem xmlns:ds="http://schemas.openxmlformats.org/officeDocument/2006/customXml" ds:itemID="{36707F6D-6C5F-41BE-A6BF-D0FC52299230}"/>
</file>

<file path=docProps/app.xml><?xml version="1.0" encoding="utf-8"?>
<Properties xmlns="http://schemas.openxmlformats.org/officeDocument/2006/extended-properties" xmlns:vt="http://schemas.openxmlformats.org/officeDocument/2006/docPropsVTypes">
  <Template>Functional resume</Template>
  <TotalTime>95</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Parramore</dc:creator>
  <cp:keywords/>
  <dc:description>Scott Parramore</dc:description>
  <cp:lastModifiedBy>Scott Parramore</cp:lastModifiedBy>
  <cp:revision>8</cp:revision>
  <cp:lastPrinted>2018-09-11T17:44:00Z</cp:lastPrinted>
  <dcterms:created xsi:type="dcterms:W3CDTF">2018-09-11T16:12:00Z</dcterms:created>
  <dcterms:modified xsi:type="dcterms:W3CDTF">2018-11-16T15:53:00Z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