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0E3" w:rsidRPr="00236DAE" w:rsidRDefault="008670E3" w:rsidP="008670E3">
      <w:pPr>
        <w:spacing w:before="100" w:beforeAutospacing="1" w:after="100" w:afterAutospacing="1" w:line="240" w:lineRule="auto"/>
        <w:outlineLvl w:val="0"/>
        <w:rPr>
          <w:rFonts w:ascii="Times New Roman" w:eastAsia="Times New Roman" w:hAnsi="Times New Roman" w:cs="Times New Roman"/>
          <w:b/>
          <w:bCs/>
          <w:kern w:val="36"/>
          <w:sz w:val="56"/>
          <w:szCs w:val="40"/>
        </w:rPr>
      </w:pPr>
      <w:r>
        <w:rPr>
          <w:rFonts w:ascii="Times New Roman" w:eastAsia="Times New Roman" w:hAnsi="Times New Roman" w:cs="Times New Roman"/>
          <w:b/>
          <w:bCs/>
          <w:kern w:val="36"/>
          <w:sz w:val="56"/>
          <w:szCs w:val="40"/>
        </w:rPr>
        <w:t>Instructions for Running the VI Analyzer Test Suite</w:t>
      </w:r>
    </w:p>
    <w:p w:rsidR="008670E3" w:rsidRPr="002F1760" w:rsidRDefault="008670E3" w:rsidP="008670E3">
      <w:pPr>
        <w:spacing w:before="100" w:beforeAutospacing="1" w:after="100" w:afterAutospacing="1" w:line="240" w:lineRule="auto"/>
        <w:outlineLvl w:val="0"/>
        <w:rPr>
          <w:rFonts w:ascii="Times New Roman" w:eastAsia="Times New Roman" w:hAnsi="Times New Roman" w:cs="Times New Roman"/>
          <w:bCs/>
          <w:kern w:val="36"/>
          <w:sz w:val="24"/>
          <w:szCs w:val="40"/>
        </w:rPr>
      </w:pPr>
      <w:r w:rsidRPr="002F1760">
        <w:rPr>
          <w:rFonts w:ascii="Times New Roman" w:eastAsia="Times New Roman" w:hAnsi="Times New Roman" w:cs="Times New Roman"/>
          <w:bCs/>
          <w:kern w:val="36"/>
          <w:sz w:val="24"/>
          <w:szCs w:val="40"/>
        </w:rPr>
        <w:t>Version 1.0</w:t>
      </w:r>
    </w:p>
    <w:p w:rsidR="00D00FA8" w:rsidRPr="008670E3" w:rsidRDefault="008670E3" w:rsidP="008670E3">
      <w:pPr>
        <w:spacing w:before="100" w:beforeAutospacing="1" w:after="100" w:afterAutospacing="1" w:line="240" w:lineRule="auto"/>
        <w:outlineLvl w:val="0"/>
        <w:rPr>
          <w:rFonts w:ascii="Times New Roman" w:eastAsia="Times New Roman" w:hAnsi="Times New Roman" w:cs="Times New Roman"/>
          <w:bCs/>
          <w:kern w:val="36"/>
          <w:szCs w:val="40"/>
        </w:rPr>
      </w:pPr>
      <w:r w:rsidRPr="002F1760">
        <w:rPr>
          <w:rFonts w:ascii="Times New Roman" w:eastAsia="Times New Roman" w:hAnsi="Times New Roman" w:cs="Times New Roman"/>
          <w:bCs/>
          <w:kern w:val="36"/>
          <w:sz w:val="24"/>
          <w:szCs w:val="40"/>
        </w:rPr>
        <w:t>January 2013</w:t>
      </w:r>
    </w:p>
    <w:p w:rsidR="008670E3" w:rsidRPr="008670E3" w:rsidRDefault="008670E3" w:rsidP="008670E3">
      <w:pPr>
        <w:pStyle w:val="NormalWeb"/>
        <w:rPr>
          <w:sz w:val="20"/>
          <w:szCs w:val="20"/>
        </w:rPr>
      </w:pPr>
      <w:r>
        <w:rPr>
          <w:bCs/>
          <w:color w:val="000000" w:themeColor="text1"/>
          <w:kern w:val="36"/>
          <w:sz w:val="20"/>
          <w:szCs w:val="20"/>
          <w:lang w:val="en-CA"/>
        </w:rPr>
        <w:t xml:space="preserve">This document is a companion to the </w:t>
      </w:r>
      <w:r w:rsidRPr="004C5EDF">
        <w:rPr>
          <w:b/>
          <w:bCs/>
          <w:color w:val="000000" w:themeColor="text1"/>
          <w:kern w:val="36"/>
          <w:sz w:val="20"/>
          <w:szCs w:val="20"/>
        </w:rPr>
        <w:t>LabVIEW Style Guidelines</w:t>
      </w:r>
      <w:r>
        <w:rPr>
          <w:b/>
          <w:bCs/>
          <w:color w:val="000000" w:themeColor="text1"/>
          <w:kern w:val="36"/>
          <w:sz w:val="20"/>
          <w:szCs w:val="20"/>
        </w:rPr>
        <w:t xml:space="preserve"> </w:t>
      </w:r>
      <w:r w:rsidRPr="004C5EDF">
        <w:rPr>
          <w:bCs/>
          <w:color w:val="000000" w:themeColor="text1"/>
          <w:kern w:val="36"/>
          <w:sz w:val="20"/>
          <w:szCs w:val="20"/>
        </w:rPr>
        <w:t>documen</w:t>
      </w:r>
      <w:r>
        <w:rPr>
          <w:bCs/>
          <w:color w:val="000000" w:themeColor="text1"/>
          <w:kern w:val="36"/>
          <w:sz w:val="20"/>
          <w:szCs w:val="20"/>
        </w:rPr>
        <w:t xml:space="preserve">t.  </w:t>
      </w:r>
      <w:r w:rsidRPr="008670E3">
        <w:rPr>
          <w:sz w:val="20"/>
          <w:szCs w:val="20"/>
        </w:rPr>
        <w:t xml:space="preserve">The </w:t>
      </w:r>
      <w:r w:rsidRPr="004C5EDF">
        <w:rPr>
          <w:b/>
          <w:bCs/>
          <w:color w:val="000000" w:themeColor="text1"/>
          <w:kern w:val="36"/>
          <w:sz w:val="20"/>
          <w:szCs w:val="20"/>
        </w:rPr>
        <w:t>LabVIEW Style Guidelines</w:t>
      </w:r>
      <w:r>
        <w:rPr>
          <w:b/>
          <w:bCs/>
          <w:color w:val="000000" w:themeColor="text1"/>
          <w:kern w:val="36"/>
          <w:sz w:val="20"/>
          <w:szCs w:val="20"/>
        </w:rPr>
        <w:t xml:space="preserve"> </w:t>
      </w:r>
      <w:r w:rsidRPr="008670E3">
        <w:rPr>
          <w:sz w:val="20"/>
          <w:szCs w:val="20"/>
        </w:rPr>
        <w:t>contain several items that can be tested automatically by the VI Analyzer.  The following instructions illustrate how to use the VI Analyzer Toolkit (along with several custom tests) to perform automated style checks for many items in the checklist.  Note that these instructions assume you are using an installed build of LabVIEW 2012 for your example development.</w:t>
      </w:r>
    </w:p>
    <w:p w:rsidR="008670E3" w:rsidRPr="008670E3" w:rsidRDefault="008670E3"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Install the VI Analyzer Toolkit.</w:t>
      </w:r>
    </w:p>
    <w:p w:rsidR="008670E3" w:rsidRPr="008670E3" w:rsidRDefault="001409DF"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Copy the VI Analyzer Tests folder and the ‘Style Guideline Checklist.cfg’ file included with this document to </w:t>
      </w:r>
      <w:r w:rsidR="008670E3" w:rsidRPr="008670E3">
        <w:rPr>
          <w:rFonts w:ascii="Times New Roman" w:eastAsia="Times New Roman" w:hAnsi="Times New Roman" w:cs="Times New Roman"/>
          <w:sz w:val="20"/>
          <w:szCs w:val="20"/>
        </w:rPr>
        <w:t xml:space="preserve">your </w:t>
      </w:r>
      <w:r w:rsidR="008670E3" w:rsidRPr="008670E3">
        <w:rPr>
          <w:rFonts w:ascii="Times New Roman" w:eastAsia="Times New Roman" w:hAnsi="Times New Roman" w:cs="Times New Roman"/>
          <w:b/>
          <w:bCs/>
          <w:sz w:val="20"/>
          <w:szCs w:val="20"/>
        </w:rPr>
        <w:t>[LabVIEW Data]</w:t>
      </w:r>
      <w:r w:rsidR="008670E3" w:rsidRPr="008670E3">
        <w:rPr>
          <w:rFonts w:ascii="Times New Roman" w:eastAsia="Times New Roman" w:hAnsi="Times New Roman" w:cs="Times New Roman"/>
          <w:sz w:val="20"/>
          <w:szCs w:val="20"/>
        </w:rPr>
        <w:t xml:space="preserve"> folder (on Windows 7, this is usually C:\Users\[username]\Documents\LabVIEW Data).</w:t>
      </w:r>
    </w:p>
    <w:p w:rsidR="008670E3" w:rsidRDefault="008670E3" w:rsidP="008670E3">
      <w:pPr>
        <w:numPr>
          <w:ilvl w:val="1"/>
          <w:numId w:val="1"/>
        </w:numPr>
        <w:spacing w:before="100" w:beforeAutospacing="1" w:after="240"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b/>
          <w:bCs/>
          <w:sz w:val="20"/>
          <w:szCs w:val="20"/>
        </w:rPr>
        <w:t>NOTE:</w:t>
      </w:r>
      <w:r w:rsidRPr="008670E3">
        <w:rPr>
          <w:rFonts w:ascii="Times New Roman" w:eastAsia="Times New Roman" w:hAnsi="Times New Roman" w:cs="Times New Roman"/>
          <w:sz w:val="20"/>
          <w:szCs w:val="20"/>
        </w:rPr>
        <w:t xml:space="preserve"> It is *very important* to unzip the files to this location. Otherwise, a hang may occur when loading the .</w:t>
      </w:r>
      <w:proofErr w:type="spellStart"/>
      <w:r w:rsidRPr="008670E3">
        <w:rPr>
          <w:rFonts w:ascii="Times New Roman" w:eastAsia="Times New Roman" w:hAnsi="Times New Roman" w:cs="Times New Roman"/>
          <w:sz w:val="20"/>
          <w:szCs w:val="20"/>
        </w:rPr>
        <w:t>cfg</w:t>
      </w:r>
      <w:proofErr w:type="spellEnd"/>
      <w:r w:rsidRPr="008670E3">
        <w:rPr>
          <w:rFonts w:ascii="Times New Roman" w:eastAsia="Times New Roman" w:hAnsi="Times New Roman" w:cs="Times New Roman"/>
          <w:sz w:val="20"/>
          <w:szCs w:val="20"/>
        </w:rPr>
        <w:t xml:space="preserve"> file in the VI Analyzer. </w:t>
      </w:r>
    </w:p>
    <w:p w:rsidR="001409DF" w:rsidRPr="008670E3" w:rsidRDefault="001409DF" w:rsidP="008670E3">
      <w:pPr>
        <w:numPr>
          <w:ilvl w:val="1"/>
          <w:numId w:val="1"/>
        </w:numPr>
        <w:spacing w:before="100" w:beforeAutospacing="1" w:after="24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NOTE:</w:t>
      </w:r>
      <w:r>
        <w:rPr>
          <w:rFonts w:ascii="Times New Roman" w:eastAsia="Times New Roman" w:hAnsi="Times New Roman" w:cs="Times New Roman"/>
          <w:sz w:val="20"/>
          <w:szCs w:val="20"/>
        </w:rPr>
        <w:t xml:space="preserve"> If the file or folder already exists, replace it to ensure the most recent version of the tests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used.</w:t>
      </w:r>
    </w:p>
    <w:p w:rsidR="008670E3" w:rsidRPr="008670E3" w:rsidRDefault="008670E3"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 xml:space="preserve">Launch LabVIEW 2012 and select </w:t>
      </w:r>
      <w:r w:rsidRPr="008670E3">
        <w:rPr>
          <w:rFonts w:ascii="Times New Roman" w:eastAsia="Times New Roman" w:hAnsi="Times New Roman" w:cs="Times New Roman"/>
          <w:i/>
          <w:iCs/>
          <w:sz w:val="20"/>
          <w:szCs w:val="20"/>
        </w:rPr>
        <w:t>Tools &gt; VI Analyzer &gt; Analyze VIs...</w:t>
      </w:r>
      <w:r w:rsidRPr="008670E3">
        <w:rPr>
          <w:rFonts w:ascii="Times New Roman" w:eastAsia="Times New Roman" w:hAnsi="Times New Roman" w:cs="Times New Roman"/>
          <w:sz w:val="20"/>
          <w:szCs w:val="20"/>
        </w:rPr>
        <w:t xml:space="preserve"> .</w:t>
      </w:r>
    </w:p>
    <w:p w:rsidR="008670E3" w:rsidRPr="008670E3" w:rsidRDefault="008670E3"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 xml:space="preserve">Choose </w:t>
      </w:r>
      <w:r w:rsidRPr="008670E3">
        <w:rPr>
          <w:rFonts w:ascii="Times New Roman" w:eastAsia="Times New Roman" w:hAnsi="Times New Roman" w:cs="Times New Roman"/>
          <w:b/>
          <w:bCs/>
          <w:sz w:val="20"/>
          <w:szCs w:val="20"/>
        </w:rPr>
        <w:t>Load a previously saved analysis configuration file</w:t>
      </w:r>
      <w:r w:rsidRPr="008670E3">
        <w:rPr>
          <w:rFonts w:ascii="Times New Roman" w:eastAsia="Times New Roman" w:hAnsi="Times New Roman" w:cs="Times New Roman"/>
          <w:sz w:val="20"/>
          <w:szCs w:val="20"/>
        </w:rPr>
        <w:t>.</w:t>
      </w:r>
    </w:p>
    <w:p w:rsidR="008670E3" w:rsidRPr="008670E3" w:rsidRDefault="008670E3"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 xml:space="preserve">In the resulting file dialog, </w:t>
      </w:r>
      <w:r w:rsidR="001409DF">
        <w:rPr>
          <w:rFonts w:ascii="Times New Roman" w:eastAsia="Times New Roman" w:hAnsi="Times New Roman" w:cs="Times New Roman"/>
          <w:sz w:val="20"/>
          <w:szCs w:val="20"/>
        </w:rPr>
        <w:t>select:</w:t>
      </w:r>
    </w:p>
    <w:p w:rsidR="008670E3" w:rsidRPr="008670E3" w:rsidRDefault="008670E3" w:rsidP="001409DF">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[LabVIEW Data]\</w:t>
      </w:r>
      <w:r w:rsidR="001409DF">
        <w:rPr>
          <w:rFonts w:ascii="Times New Roman" w:eastAsia="Times New Roman" w:hAnsi="Times New Roman" w:cs="Times New Roman"/>
          <w:b/>
          <w:bCs/>
          <w:sz w:val="20"/>
          <w:szCs w:val="20"/>
        </w:rPr>
        <w:t>Style Guideline Checklist.cfg</w:t>
      </w:r>
    </w:p>
    <w:p w:rsidR="008670E3" w:rsidRPr="008670E3" w:rsidRDefault="008670E3"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 xml:space="preserve">Use the </w:t>
      </w:r>
      <w:r w:rsidRPr="008670E3">
        <w:rPr>
          <w:rFonts w:ascii="Times New Roman" w:eastAsia="Times New Roman" w:hAnsi="Times New Roman" w:cs="Times New Roman"/>
          <w:b/>
          <w:bCs/>
          <w:sz w:val="20"/>
          <w:szCs w:val="20"/>
        </w:rPr>
        <w:t>Add Top-level Item</w:t>
      </w:r>
      <w:r w:rsidRPr="008670E3">
        <w:rPr>
          <w:rFonts w:ascii="Times New Roman" w:eastAsia="Times New Roman" w:hAnsi="Times New Roman" w:cs="Times New Roman"/>
          <w:sz w:val="20"/>
          <w:szCs w:val="20"/>
        </w:rPr>
        <w:t xml:space="preserve"> button to add </w:t>
      </w:r>
      <w:r w:rsidRPr="008670E3">
        <w:rPr>
          <w:rFonts w:ascii="Times New Roman" w:eastAsia="Times New Roman" w:hAnsi="Times New Roman" w:cs="Times New Roman"/>
          <w:b/>
          <w:sz w:val="20"/>
          <w:szCs w:val="20"/>
        </w:rPr>
        <w:t xml:space="preserve">all </w:t>
      </w:r>
      <w:r w:rsidR="001409DF" w:rsidRPr="001409DF">
        <w:rPr>
          <w:rFonts w:ascii="Times New Roman" w:eastAsia="Times New Roman" w:hAnsi="Times New Roman" w:cs="Times New Roman"/>
          <w:b/>
          <w:sz w:val="20"/>
          <w:szCs w:val="20"/>
        </w:rPr>
        <w:t xml:space="preserve">of </w:t>
      </w:r>
      <w:r w:rsidRPr="008670E3">
        <w:rPr>
          <w:rFonts w:ascii="Times New Roman" w:eastAsia="Times New Roman" w:hAnsi="Times New Roman" w:cs="Times New Roman"/>
          <w:b/>
          <w:sz w:val="20"/>
          <w:szCs w:val="20"/>
        </w:rPr>
        <w:t xml:space="preserve">the </w:t>
      </w:r>
      <w:r w:rsidRPr="001409DF">
        <w:rPr>
          <w:rFonts w:ascii="Times New Roman" w:eastAsia="Times New Roman" w:hAnsi="Times New Roman" w:cs="Times New Roman"/>
          <w:b/>
          <w:bCs/>
          <w:sz w:val="20"/>
          <w:szCs w:val="20"/>
        </w:rPr>
        <w:t>folders</w:t>
      </w:r>
      <w:r w:rsidRPr="008670E3">
        <w:rPr>
          <w:rFonts w:ascii="Times New Roman" w:eastAsia="Times New Roman" w:hAnsi="Times New Roman" w:cs="Times New Roman"/>
          <w:sz w:val="20"/>
          <w:szCs w:val="20"/>
        </w:rPr>
        <w:t xml:space="preserve"> you wish to test to the "Items to Analyze" list.  </w:t>
      </w:r>
      <w:r w:rsidRPr="008670E3">
        <w:rPr>
          <w:rFonts w:ascii="Times New Roman" w:eastAsia="Times New Roman" w:hAnsi="Times New Roman" w:cs="Times New Roman"/>
          <w:b/>
          <w:bCs/>
          <w:sz w:val="20"/>
          <w:szCs w:val="20"/>
        </w:rPr>
        <w:t>Note</w:t>
      </w:r>
      <w:r w:rsidRPr="008670E3">
        <w:rPr>
          <w:rFonts w:ascii="Times New Roman" w:eastAsia="Times New Roman" w:hAnsi="Times New Roman" w:cs="Times New Roman"/>
          <w:sz w:val="20"/>
          <w:szCs w:val="20"/>
        </w:rPr>
        <w:t xml:space="preserve">:  </w:t>
      </w:r>
      <w:r w:rsidRPr="008670E3">
        <w:rPr>
          <w:rFonts w:ascii="Times New Roman" w:eastAsia="Times New Roman" w:hAnsi="Times New Roman" w:cs="Times New Roman"/>
          <w:i/>
          <w:iCs/>
          <w:sz w:val="20"/>
          <w:szCs w:val="20"/>
        </w:rPr>
        <w:t xml:space="preserve">You must select the folders that contain your examples.  Selecting only the top-level VI of your example will only analyze that VI, and none of its </w:t>
      </w:r>
      <w:proofErr w:type="spellStart"/>
      <w:r w:rsidRPr="008670E3">
        <w:rPr>
          <w:rFonts w:ascii="Times New Roman" w:eastAsia="Times New Roman" w:hAnsi="Times New Roman" w:cs="Times New Roman"/>
          <w:i/>
          <w:iCs/>
          <w:sz w:val="20"/>
          <w:szCs w:val="20"/>
        </w:rPr>
        <w:t>subVIs</w:t>
      </w:r>
      <w:proofErr w:type="spellEnd"/>
      <w:r w:rsidRPr="008670E3">
        <w:rPr>
          <w:rFonts w:ascii="Times New Roman" w:eastAsia="Times New Roman" w:hAnsi="Times New Roman" w:cs="Times New Roman"/>
          <w:i/>
          <w:iCs/>
          <w:sz w:val="20"/>
          <w:szCs w:val="20"/>
        </w:rPr>
        <w:t>.</w:t>
      </w:r>
    </w:p>
    <w:p w:rsidR="008670E3" w:rsidRPr="008670E3" w:rsidRDefault="008670E3"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Click Next.</w:t>
      </w:r>
    </w:p>
    <w:p w:rsidR="008670E3" w:rsidRPr="008670E3" w:rsidRDefault="008670E3"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 xml:space="preserve">On the Select Tests page, all the appropriate tests should already be selected for you. (Note: If you happen to already have your own custom VI Analyzer tests installed in the [LabVIEW Data] folder, you may need to deselect them under the </w:t>
      </w:r>
      <w:r w:rsidRPr="008670E3">
        <w:rPr>
          <w:rFonts w:ascii="Times New Roman" w:eastAsia="Times New Roman" w:hAnsi="Times New Roman" w:cs="Times New Roman"/>
          <w:i/>
          <w:iCs/>
          <w:sz w:val="20"/>
          <w:szCs w:val="20"/>
        </w:rPr>
        <w:t>&lt;User-Specified&gt; &gt; VI Analyzer Tests</w:t>
      </w:r>
      <w:r w:rsidRPr="008670E3">
        <w:rPr>
          <w:rFonts w:ascii="Times New Roman" w:eastAsia="Times New Roman" w:hAnsi="Times New Roman" w:cs="Times New Roman"/>
          <w:sz w:val="20"/>
          <w:szCs w:val="20"/>
        </w:rPr>
        <w:t xml:space="preserve"> category.)</w:t>
      </w:r>
    </w:p>
    <w:p w:rsidR="008670E3" w:rsidRPr="008670E3" w:rsidRDefault="008670E3"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Click Next.</w:t>
      </w:r>
    </w:p>
    <w:p w:rsidR="008670E3" w:rsidRPr="008670E3" w:rsidRDefault="008670E3"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 xml:space="preserve">Click Analyze. Select </w:t>
      </w:r>
      <w:r w:rsidRPr="008670E3">
        <w:rPr>
          <w:rFonts w:ascii="Times New Roman" w:eastAsia="Times New Roman" w:hAnsi="Times New Roman" w:cs="Times New Roman"/>
          <w:b/>
          <w:bCs/>
          <w:sz w:val="20"/>
          <w:szCs w:val="20"/>
        </w:rPr>
        <w:t>No</w:t>
      </w:r>
      <w:r w:rsidRPr="008670E3">
        <w:rPr>
          <w:rFonts w:ascii="Times New Roman" w:eastAsia="Times New Roman" w:hAnsi="Times New Roman" w:cs="Times New Roman"/>
          <w:sz w:val="20"/>
          <w:szCs w:val="20"/>
        </w:rPr>
        <w:t xml:space="preserve"> when prompted to save your changes.</w:t>
      </w:r>
    </w:p>
    <w:p w:rsidR="008670E3" w:rsidRPr="008670E3" w:rsidRDefault="008670E3" w:rsidP="008670E3">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Once the analysis is complete, browse through all the failure results and correct the issues shown.</w:t>
      </w:r>
    </w:p>
    <w:p w:rsidR="008670E3" w:rsidRPr="008670E3" w:rsidRDefault="008670E3" w:rsidP="008670E3">
      <w:pPr>
        <w:spacing w:before="100" w:beforeAutospacing="1" w:after="100" w:afterAutospacing="1" w:line="240" w:lineRule="auto"/>
        <w:rPr>
          <w:rFonts w:ascii="Times New Roman" w:eastAsia="Times New Roman" w:hAnsi="Times New Roman" w:cs="Times New Roman"/>
          <w:sz w:val="20"/>
          <w:szCs w:val="20"/>
        </w:rPr>
      </w:pPr>
      <w:r w:rsidRPr="008670E3">
        <w:rPr>
          <w:rFonts w:ascii="Times New Roman" w:eastAsia="Times New Roman" w:hAnsi="Times New Roman" w:cs="Times New Roman"/>
          <w:sz w:val="20"/>
          <w:szCs w:val="20"/>
        </w:rPr>
        <w:t> </w:t>
      </w:r>
    </w:p>
    <w:p w:rsidR="008670E3" w:rsidRPr="008670E3" w:rsidRDefault="008670E3" w:rsidP="008670E3">
      <w:pPr>
        <w:spacing w:before="100" w:beforeAutospacing="1" w:after="100" w:afterAutospacing="1" w:line="240" w:lineRule="auto"/>
        <w:rPr>
          <w:rFonts w:ascii="Times New Roman" w:eastAsia="Times New Roman" w:hAnsi="Times New Roman" w:cs="Times New Roman"/>
          <w:sz w:val="20"/>
          <w:szCs w:val="20"/>
        </w:rPr>
      </w:pPr>
      <w:proofErr w:type="gramStart"/>
      <w:r w:rsidRPr="008670E3">
        <w:rPr>
          <w:rFonts w:ascii="Times New Roman" w:eastAsia="Times New Roman" w:hAnsi="Times New Roman" w:cs="Times New Roman"/>
          <w:b/>
          <w:bCs/>
          <w:sz w:val="20"/>
          <w:szCs w:val="20"/>
        </w:rPr>
        <w:t xml:space="preserve">When </w:t>
      </w:r>
      <w:proofErr w:type="spellStart"/>
      <w:r w:rsidRPr="008670E3">
        <w:rPr>
          <w:rFonts w:ascii="Times New Roman" w:eastAsia="Times New Roman" w:hAnsi="Times New Roman" w:cs="Times New Roman"/>
          <w:b/>
          <w:bCs/>
          <w:sz w:val="20"/>
          <w:szCs w:val="20"/>
        </w:rPr>
        <w:t>buddying</w:t>
      </w:r>
      <w:proofErr w:type="spellEnd"/>
      <w:r w:rsidRPr="008670E3">
        <w:rPr>
          <w:rFonts w:ascii="Times New Roman" w:eastAsia="Times New Roman" w:hAnsi="Times New Roman" w:cs="Times New Roman"/>
          <w:b/>
          <w:bCs/>
          <w:sz w:val="20"/>
          <w:szCs w:val="20"/>
        </w:rPr>
        <w:t xml:space="preserve"> example code changes, your buddy will expect you to have run these tests and corrected *all* failures prior to </w:t>
      </w:r>
      <w:proofErr w:type="spellStart"/>
      <w:r w:rsidRPr="008670E3">
        <w:rPr>
          <w:rFonts w:ascii="Times New Roman" w:eastAsia="Times New Roman" w:hAnsi="Times New Roman" w:cs="Times New Roman"/>
          <w:b/>
          <w:bCs/>
          <w:sz w:val="20"/>
          <w:szCs w:val="20"/>
        </w:rPr>
        <w:t>buddying</w:t>
      </w:r>
      <w:proofErr w:type="spellEnd"/>
      <w:r w:rsidRPr="008670E3">
        <w:rPr>
          <w:rFonts w:ascii="Times New Roman" w:eastAsia="Times New Roman" w:hAnsi="Times New Roman" w:cs="Times New Roman"/>
          <w:b/>
          <w:bCs/>
          <w:sz w:val="20"/>
          <w:szCs w:val="20"/>
        </w:rPr>
        <w:t>.</w:t>
      </w:r>
      <w:proofErr w:type="gramEnd"/>
      <w:r w:rsidRPr="008670E3">
        <w:rPr>
          <w:rFonts w:ascii="Times New Roman" w:eastAsia="Times New Roman" w:hAnsi="Times New Roman" w:cs="Times New Roman"/>
          <w:b/>
          <w:bCs/>
          <w:sz w:val="20"/>
          <w:szCs w:val="20"/>
        </w:rPr>
        <w:t xml:space="preserve"> Discuss any failures that you purposely did not address with your buddy.</w:t>
      </w:r>
    </w:p>
    <w:p w:rsidR="008670E3" w:rsidRPr="008670E3" w:rsidRDefault="008670E3">
      <w:pPr>
        <w:rPr>
          <w:sz w:val="20"/>
          <w:szCs w:val="20"/>
        </w:rPr>
      </w:pPr>
      <w:r w:rsidRPr="008670E3">
        <w:rPr>
          <w:rFonts w:ascii="Times New Roman" w:eastAsia="Times New Roman" w:hAnsi="Times New Roman" w:cs="Times New Roman"/>
          <w:bCs/>
          <w:color w:val="000000" w:themeColor="text1"/>
          <w:kern w:val="36"/>
          <w:sz w:val="20"/>
          <w:szCs w:val="20"/>
        </w:rPr>
        <w:t xml:space="preserve"> </w:t>
      </w:r>
    </w:p>
    <w:sectPr w:rsidR="008670E3" w:rsidRPr="008670E3" w:rsidSect="00CD02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FE3"/>
    <w:multiLevelType w:val="multilevel"/>
    <w:tmpl w:val="7EFCEE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C827E5"/>
    <w:rsid w:val="001409DF"/>
    <w:rsid w:val="00464E8C"/>
    <w:rsid w:val="00654A8F"/>
    <w:rsid w:val="00812015"/>
    <w:rsid w:val="008670E3"/>
    <w:rsid w:val="008C3DD5"/>
    <w:rsid w:val="00B95DB7"/>
    <w:rsid w:val="00C827E5"/>
    <w:rsid w:val="00CD02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70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70E3"/>
    <w:rPr>
      <w:color w:val="0000FF"/>
      <w:u w:val="single"/>
    </w:rPr>
  </w:style>
  <w:style w:type="character" w:styleId="Strong">
    <w:name w:val="Strong"/>
    <w:basedOn w:val="DefaultParagraphFont"/>
    <w:uiPriority w:val="22"/>
    <w:qFormat/>
    <w:rsid w:val="008670E3"/>
    <w:rPr>
      <w:b/>
      <w:bCs/>
    </w:rPr>
  </w:style>
  <w:style w:type="character" w:styleId="Emphasis">
    <w:name w:val="Emphasis"/>
    <w:basedOn w:val="DefaultParagraphFont"/>
    <w:uiPriority w:val="20"/>
    <w:qFormat/>
    <w:rsid w:val="008670E3"/>
    <w:rPr>
      <w:i/>
      <w:iCs/>
    </w:rPr>
  </w:style>
</w:styles>
</file>

<file path=word/webSettings.xml><?xml version="1.0" encoding="utf-8"?>
<w:webSettings xmlns:r="http://schemas.openxmlformats.org/officeDocument/2006/relationships" xmlns:w="http://schemas.openxmlformats.org/wordprocessingml/2006/main">
  <w:divs>
    <w:div w:id="16365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bsnover</dc:creator>
  <cp:lastModifiedBy>Daniel Smith</cp:lastModifiedBy>
  <cp:revision>4</cp:revision>
  <dcterms:created xsi:type="dcterms:W3CDTF">2013-01-07T21:13:00Z</dcterms:created>
  <dcterms:modified xsi:type="dcterms:W3CDTF">2014-06-26T19:03:00Z</dcterms:modified>
</cp:coreProperties>
</file>