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653B" w:rsidRPr="00236DAE" w:rsidRDefault="0044653B" w:rsidP="0044653B">
      <w:pPr>
        <w:spacing w:before="100" w:beforeAutospacing="1" w:after="100" w:afterAutospacing="1" w:line="240" w:lineRule="auto"/>
        <w:outlineLvl w:val="0"/>
        <w:rPr>
          <w:rFonts w:ascii="Times New Roman" w:eastAsia="Times New Roman" w:hAnsi="Times New Roman" w:cs="Times New Roman"/>
          <w:b/>
          <w:bCs/>
          <w:kern w:val="36"/>
          <w:sz w:val="56"/>
          <w:szCs w:val="40"/>
        </w:rPr>
      </w:pPr>
      <w:r w:rsidRPr="00236DAE">
        <w:rPr>
          <w:rFonts w:ascii="Times New Roman" w:eastAsia="Times New Roman" w:hAnsi="Times New Roman" w:cs="Times New Roman"/>
          <w:b/>
          <w:bCs/>
          <w:kern w:val="36"/>
          <w:sz w:val="56"/>
          <w:szCs w:val="40"/>
        </w:rPr>
        <w:t xml:space="preserve">LabVIEW </w:t>
      </w:r>
      <w:r w:rsidR="00726E3D">
        <w:rPr>
          <w:rFonts w:ascii="Times New Roman" w:eastAsia="Times New Roman" w:hAnsi="Times New Roman" w:cs="Times New Roman"/>
          <w:b/>
          <w:bCs/>
          <w:kern w:val="36"/>
          <w:sz w:val="56"/>
          <w:szCs w:val="40"/>
        </w:rPr>
        <w:t>Programming</w:t>
      </w:r>
      <w:r w:rsidR="00726E3D" w:rsidRPr="00236DAE">
        <w:rPr>
          <w:rFonts w:ascii="Times New Roman" w:eastAsia="Times New Roman" w:hAnsi="Times New Roman" w:cs="Times New Roman"/>
          <w:b/>
          <w:bCs/>
          <w:kern w:val="36"/>
          <w:sz w:val="56"/>
          <w:szCs w:val="40"/>
        </w:rPr>
        <w:t xml:space="preserve"> </w:t>
      </w:r>
      <w:r w:rsidR="00726E3D">
        <w:rPr>
          <w:rFonts w:ascii="Times New Roman" w:eastAsia="Times New Roman" w:hAnsi="Times New Roman" w:cs="Times New Roman"/>
          <w:b/>
          <w:bCs/>
          <w:kern w:val="36"/>
          <w:sz w:val="56"/>
          <w:szCs w:val="40"/>
        </w:rPr>
        <w:t xml:space="preserve">and Style </w:t>
      </w:r>
      <w:r w:rsidRPr="00236DAE">
        <w:rPr>
          <w:rFonts w:ascii="Times New Roman" w:eastAsia="Times New Roman" w:hAnsi="Times New Roman" w:cs="Times New Roman"/>
          <w:b/>
          <w:bCs/>
          <w:kern w:val="36"/>
          <w:sz w:val="56"/>
          <w:szCs w:val="40"/>
        </w:rPr>
        <w:t>Guidelines</w:t>
      </w:r>
    </w:p>
    <w:p w:rsidR="0044653B" w:rsidRPr="002F1760" w:rsidRDefault="0044653B" w:rsidP="0044653B">
      <w:pPr>
        <w:spacing w:before="100" w:beforeAutospacing="1" w:after="100" w:afterAutospacing="1" w:line="240" w:lineRule="auto"/>
        <w:outlineLvl w:val="0"/>
        <w:rPr>
          <w:rFonts w:ascii="Times New Roman" w:eastAsia="Times New Roman" w:hAnsi="Times New Roman" w:cs="Times New Roman"/>
          <w:bCs/>
          <w:kern w:val="36"/>
          <w:sz w:val="24"/>
          <w:szCs w:val="40"/>
        </w:rPr>
      </w:pPr>
      <w:r w:rsidRPr="002F1760">
        <w:rPr>
          <w:rFonts w:ascii="Times New Roman" w:eastAsia="Times New Roman" w:hAnsi="Times New Roman" w:cs="Times New Roman"/>
          <w:bCs/>
          <w:kern w:val="36"/>
          <w:sz w:val="24"/>
          <w:szCs w:val="40"/>
        </w:rPr>
        <w:t xml:space="preserve">Version </w:t>
      </w:r>
      <w:r w:rsidR="006F76DD">
        <w:rPr>
          <w:rFonts w:ascii="Times New Roman" w:eastAsia="Times New Roman" w:hAnsi="Times New Roman" w:cs="Times New Roman"/>
          <w:bCs/>
          <w:kern w:val="36"/>
          <w:sz w:val="24"/>
          <w:szCs w:val="40"/>
        </w:rPr>
        <w:t>2</w:t>
      </w:r>
      <w:r w:rsidRPr="002F1760">
        <w:rPr>
          <w:rFonts w:ascii="Times New Roman" w:eastAsia="Times New Roman" w:hAnsi="Times New Roman" w:cs="Times New Roman"/>
          <w:bCs/>
          <w:kern w:val="36"/>
          <w:sz w:val="24"/>
          <w:szCs w:val="40"/>
        </w:rPr>
        <w:t>.0</w:t>
      </w:r>
    </w:p>
    <w:p w:rsidR="00E4139E" w:rsidRDefault="00B67FCA" w:rsidP="0044653B">
      <w:pPr>
        <w:spacing w:before="100" w:beforeAutospacing="1" w:after="100" w:afterAutospacing="1" w:line="240" w:lineRule="auto"/>
        <w:outlineLvl w:val="0"/>
        <w:rPr>
          <w:rFonts w:ascii="Times New Roman" w:eastAsia="Times New Roman" w:hAnsi="Times New Roman" w:cs="Times New Roman"/>
          <w:b/>
          <w:bCs/>
          <w:kern w:val="36"/>
          <w:sz w:val="40"/>
          <w:szCs w:val="40"/>
        </w:rPr>
      </w:pPr>
      <w:r>
        <w:rPr>
          <w:rFonts w:ascii="Times New Roman" w:eastAsia="Times New Roman" w:hAnsi="Times New Roman" w:cs="Times New Roman"/>
          <w:bCs/>
          <w:kern w:val="36"/>
          <w:sz w:val="24"/>
          <w:szCs w:val="40"/>
        </w:rPr>
        <w:t>November</w:t>
      </w:r>
      <w:r w:rsidRPr="002F1760">
        <w:rPr>
          <w:rFonts w:ascii="Times New Roman" w:eastAsia="Times New Roman" w:hAnsi="Times New Roman" w:cs="Times New Roman"/>
          <w:bCs/>
          <w:kern w:val="36"/>
          <w:sz w:val="24"/>
          <w:szCs w:val="40"/>
        </w:rPr>
        <w:t xml:space="preserve"> </w:t>
      </w:r>
      <w:r w:rsidR="0044653B" w:rsidRPr="002F1760">
        <w:rPr>
          <w:rFonts w:ascii="Times New Roman" w:eastAsia="Times New Roman" w:hAnsi="Times New Roman" w:cs="Times New Roman"/>
          <w:bCs/>
          <w:kern w:val="36"/>
          <w:sz w:val="24"/>
          <w:szCs w:val="40"/>
        </w:rPr>
        <w:t>2013</w:t>
      </w:r>
    </w:p>
    <w:p w:rsidR="0044653B" w:rsidRDefault="0044653B" w:rsidP="0044653B">
      <w:pPr>
        <w:spacing w:before="100" w:beforeAutospacing="1" w:after="100" w:afterAutospacing="1" w:line="240" w:lineRule="auto"/>
        <w:outlineLvl w:val="0"/>
        <w:rPr>
          <w:rFonts w:ascii="Times New Roman" w:eastAsia="Times New Roman" w:hAnsi="Times New Roman" w:cs="Times New Roman"/>
          <w:b/>
          <w:bCs/>
          <w:kern w:val="36"/>
          <w:sz w:val="40"/>
          <w:szCs w:val="40"/>
        </w:rPr>
      </w:pPr>
      <w:r>
        <w:rPr>
          <w:rFonts w:ascii="Times New Roman" w:eastAsia="Times New Roman" w:hAnsi="Times New Roman" w:cs="Times New Roman"/>
          <w:b/>
          <w:bCs/>
          <w:kern w:val="36"/>
          <w:sz w:val="40"/>
          <w:szCs w:val="40"/>
        </w:rPr>
        <w:t>Purpose</w:t>
      </w:r>
    </w:p>
    <w:p w:rsidR="0044653B" w:rsidRPr="00F53279" w:rsidRDefault="0044653B" w:rsidP="0044653B">
      <w:pPr>
        <w:spacing w:before="100" w:beforeAutospacing="1" w:after="100" w:afterAutospacing="1" w:line="240" w:lineRule="auto"/>
        <w:outlineLvl w:val="0"/>
        <w:rPr>
          <w:rFonts w:ascii="Times New Roman" w:eastAsia="Times New Roman" w:hAnsi="Times New Roman" w:cs="Times New Roman"/>
          <w:bCs/>
          <w:color w:val="000000" w:themeColor="text1"/>
          <w:kern w:val="36"/>
          <w:sz w:val="20"/>
          <w:szCs w:val="20"/>
        </w:rPr>
      </w:pPr>
      <w:r w:rsidRPr="002F1760">
        <w:rPr>
          <w:rFonts w:ascii="Times New Roman" w:eastAsia="Times New Roman" w:hAnsi="Times New Roman" w:cs="Times New Roman"/>
          <w:bCs/>
          <w:color w:val="000000" w:themeColor="text1"/>
          <w:kern w:val="36"/>
          <w:sz w:val="20"/>
          <w:szCs w:val="20"/>
          <w:lang w:val="en-CA"/>
        </w:rPr>
        <w:t>This document captures the best practices for LabVIEW programming.</w:t>
      </w:r>
      <w:r>
        <w:rPr>
          <w:rFonts w:ascii="Times New Roman" w:eastAsia="Times New Roman" w:hAnsi="Times New Roman" w:cs="Times New Roman"/>
          <w:bCs/>
          <w:color w:val="000000" w:themeColor="text1"/>
          <w:kern w:val="36"/>
          <w:sz w:val="20"/>
          <w:szCs w:val="20"/>
          <w:lang w:val="en-CA"/>
        </w:rPr>
        <w:t xml:space="preserve">  It is also useful as </w:t>
      </w:r>
      <w:r>
        <w:rPr>
          <w:rFonts w:ascii="Times New Roman" w:eastAsia="Times New Roman" w:hAnsi="Times New Roman" w:cs="Times New Roman"/>
          <w:bCs/>
          <w:color w:val="000000" w:themeColor="text1"/>
          <w:kern w:val="36"/>
          <w:sz w:val="20"/>
          <w:szCs w:val="20"/>
        </w:rPr>
        <w:t xml:space="preserve">a checklist for code reviews. </w:t>
      </w:r>
    </w:p>
    <w:p w:rsidR="0044653B" w:rsidRPr="00F53279" w:rsidRDefault="0044653B" w:rsidP="0044653B">
      <w:pPr>
        <w:spacing w:before="100" w:beforeAutospacing="1" w:after="100" w:afterAutospacing="1" w:line="240" w:lineRule="auto"/>
        <w:outlineLvl w:val="0"/>
        <w:rPr>
          <w:rFonts w:ascii="Times New Roman" w:eastAsia="Times New Roman" w:hAnsi="Times New Roman" w:cs="Times New Roman"/>
          <w:bCs/>
          <w:color w:val="000000" w:themeColor="text1"/>
          <w:kern w:val="36"/>
          <w:sz w:val="20"/>
          <w:szCs w:val="20"/>
        </w:rPr>
      </w:pPr>
      <w:r w:rsidRPr="00F53279">
        <w:rPr>
          <w:rFonts w:ascii="Times New Roman" w:eastAsia="Times New Roman" w:hAnsi="Times New Roman" w:cs="Times New Roman"/>
          <w:bCs/>
          <w:color w:val="000000" w:themeColor="text1"/>
          <w:kern w:val="36"/>
          <w:sz w:val="20"/>
          <w:szCs w:val="20"/>
        </w:rPr>
        <w:t>These are guidelines and not hard rules</w:t>
      </w:r>
      <w:r w:rsidR="00D04575">
        <w:rPr>
          <w:rFonts w:ascii="Times New Roman" w:eastAsia="Times New Roman" w:hAnsi="Times New Roman" w:cs="Times New Roman"/>
          <w:bCs/>
          <w:color w:val="000000" w:themeColor="text1"/>
          <w:kern w:val="36"/>
          <w:sz w:val="20"/>
          <w:szCs w:val="20"/>
        </w:rPr>
        <w:t xml:space="preserve">; </w:t>
      </w:r>
      <w:r>
        <w:rPr>
          <w:rFonts w:ascii="Times New Roman" w:eastAsia="Times New Roman" w:hAnsi="Times New Roman" w:cs="Times New Roman"/>
          <w:bCs/>
          <w:color w:val="000000" w:themeColor="text1"/>
          <w:kern w:val="36"/>
          <w:sz w:val="20"/>
          <w:szCs w:val="20"/>
        </w:rPr>
        <w:t>you may diverge from the guidelines if you have a good reason.</w:t>
      </w:r>
      <w:r w:rsidR="00726E3D">
        <w:rPr>
          <w:rFonts w:ascii="Times New Roman" w:eastAsia="Times New Roman" w:hAnsi="Times New Roman" w:cs="Times New Roman"/>
          <w:bCs/>
          <w:color w:val="000000" w:themeColor="text1"/>
          <w:kern w:val="36"/>
          <w:sz w:val="20"/>
          <w:szCs w:val="20"/>
        </w:rPr>
        <w:t xml:space="preserve"> </w:t>
      </w:r>
      <w:r w:rsidR="005B3441">
        <w:rPr>
          <w:rFonts w:ascii="Times New Roman" w:eastAsia="Times New Roman" w:hAnsi="Times New Roman" w:cs="Times New Roman"/>
          <w:bCs/>
          <w:color w:val="000000" w:themeColor="text1"/>
          <w:kern w:val="36"/>
          <w:sz w:val="20"/>
          <w:szCs w:val="20"/>
        </w:rPr>
        <w:t xml:space="preserve"> Document your reasoning behind any exceptions where appropriate.</w:t>
      </w:r>
    </w:p>
    <w:p w:rsidR="0044653B" w:rsidRPr="00E4139E" w:rsidRDefault="0044653B" w:rsidP="0044653B">
      <w:pPr>
        <w:spacing w:before="100" w:beforeAutospacing="1" w:after="100" w:afterAutospacing="1" w:line="240" w:lineRule="auto"/>
        <w:outlineLvl w:val="0"/>
        <w:rPr>
          <w:rFonts w:ascii="Times New Roman" w:eastAsia="Times New Roman" w:hAnsi="Times New Roman" w:cs="Times New Roman"/>
          <w:b/>
          <w:bCs/>
          <w:kern w:val="36"/>
          <w:sz w:val="40"/>
          <w:szCs w:val="32"/>
        </w:rPr>
      </w:pPr>
      <w:r w:rsidRPr="00E4139E">
        <w:rPr>
          <w:rFonts w:ascii="Times New Roman" w:eastAsia="Times New Roman" w:hAnsi="Times New Roman" w:cs="Times New Roman"/>
          <w:b/>
          <w:bCs/>
          <w:kern w:val="36"/>
          <w:sz w:val="40"/>
          <w:szCs w:val="32"/>
        </w:rPr>
        <w:t>VI Analyzer</w:t>
      </w:r>
    </w:p>
    <w:p w:rsidR="0044653B" w:rsidRDefault="0044653B" w:rsidP="0044653B">
      <w:pPr>
        <w:spacing w:before="100" w:beforeAutospacing="1" w:after="100" w:afterAutospacing="1" w:line="240" w:lineRule="auto"/>
        <w:outlineLvl w:val="0"/>
        <w:rPr>
          <w:rFonts w:ascii="Times New Roman" w:eastAsia="Times New Roman" w:hAnsi="Times New Roman" w:cs="Times New Roman"/>
          <w:bCs/>
          <w:color w:val="000000" w:themeColor="text1"/>
          <w:kern w:val="36"/>
          <w:sz w:val="20"/>
          <w:szCs w:val="20"/>
        </w:rPr>
      </w:pPr>
      <w:r>
        <w:rPr>
          <w:rFonts w:ascii="Times New Roman" w:eastAsia="Times New Roman" w:hAnsi="Times New Roman" w:cs="Times New Roman"/>
          <w:bCs/>
          <w:color w:val="000000" w:themeColor="text1"/>
          <w:kern w:val="36"/>
          <w:sz w:val="20"/>
          <w:szCs w:val="20"/>
        </w:rPr>
        <w:t>VI Analyzer is a tool for static analysis of VIs.  You should use VI Analyzer prior to code reviews, as that will save valuable reviewer time.  G</w:t>
      </w:r>
      <w:r w:rsidRPr="00F53279">
        <w:rPr>
          <w:rFonts w:ascii="Times New Roman" w:eastAsia="Times New Roman" w:hAnsi="Times New Roman" w:cs="Times New Roman"/>
          <w:bCs/>
          <w:color w:val="000000" w:themeColor="text1"/>
          <w:kern w:val="36"/>
          <w:sz w:val="20"/>
          <w:szCs w:val="20"/>
        </w:rPr>
        <w:t>reen</w:t>
      </w:r>
      <w:r>
        <w:rPr>
          <w:rFonts w:ascii="Times New Roman" w:eastAsia="Times New Roman" w:hAnsi="Times New Roman" w:cs="Times New Roman"/>
          <w:bCs/>
          <w:color w:val="000000" w:themeColor="text1"/>
          <w:kern w:val="36"/>
          <w:sz w:val="20"/>
          <w:szCs w:val="20"/>
        </w:rPr>
        <w:t xml:space="preserve"> squares indicate </w:t>
      </w:r>
      <w:r w:rsidRPr="00F53279">
        <w:rPr>
          <w:rFonts w:ascii="Times New Roman" w:eastAsia="Times New Roman" w:hAnsi="Times New Roman" w:cs="Times New Roman"/>
          <w:bCs/>
          <w:color w:val="000000" w:themeColor="text1"/>
          <w:kern w:val="36"/>
          <w:sz w:val="20"/>
          <w:szCs w:val="20"/>
        </w:rPr>
        <w:t xml:space="preserve">items </w:t>
      </w:r>
      <w:r w:rsidR="007267EA">
        <w:rPr>
          <w:rFonts w:ascii="Times New Roman" w:eastAsia="Times New Roman" w:hAnsi="Times New Roman" w:cs="Times New Roman"/>
          <w:bCs/>
          <w:color w:val="000000" w:themeColor="text1"/>
          <w:kern w:val="36"/>
          <w:sz w:val="20"/>
          <w:szCs w:val="20"/>
        </w:rPr>
        <w:t xml:space="preserve">that can be fully or partially verified by </w:t>
      </w:r>
      <w:r w:rsidRPr="00F53279">
        <w:rPr>
          <w:rFonts w:ascii="Times New Roman" w:eastAsia="Times New Roman" w:hAnsi="Times New Roman" w:cs="Times New Roman"/>
          <w:bCs/>
          <w:color w:val="000000" w:themeColor="text1"/>
          <w:kern w:val="36"/>
          <w:sz w:val="20"/>
          <w:szCs w:val="20"/>
        </w:rPr>
        <w:t>VI Analyzer tests</w:t>
      </w:r>
      <w:r>
        <w:rPr>
          <w:rFonts w:ascii="Times New Roman" w:eastAsia="Times New Roman" w:hAnsi="Times New Roman" w:cs="Times New Roman"/>
          <w:bCs/>
          <w:color w:val="000000" w:themeColor="text1"/>
          <w:kern w:val="36"/>
          <w:sz w:val="20"/>
          <w:szCs w:val="20"/>
        </w:rPr>
        <w:t>.</w:t>
      </w:r>
    </w:p>
    <w:p w:rsidR="00E4139E" w:rsidRPr="00E4139E" w:rsidRDefault="00082739" w:rsidP="00E4139E">
      <w:pPr>
        <w:spacing w:before="100" w:beforeAutospacing="1" w:after="100" w:afterAutospacing="1" w:line="240" w:lineRule="auto"/>
        <w:outlineLvl w:val="0"/>
        <w:rPr>
          <w:rFonts w:ascii="Times New Roman" w:eastAsia="Times New Roman" w:hAnsi="Times New Roman" w:cs="Times New Roman"/>
          <w:b/>
          <w:bCs/>
          <w:kern w:val="36"/>
          <w:sz w:val="40"/>
          <w:szCs w:val="32"/>
        </w:rPr>
      </w:pPr>
      <w:r>
        <w:rPr>
          <w:rFonts w:ascii="Times New Roman" w:eastAsia="Times New Roman" w:hAnsi="Times New Roman" w:cs="Times New Roman"/>
          <w:b/>
          <w:bCs/>
          <w:kern w:val="36"/>
          <w:sz w:val="40"/>
          <w:szCs w:val="32"/>
        </w:rPr>
        <w:t>Code Reviews</w:t>
      </w:r>
    </w:p>
    <w:p w:rsidR="00082739" w:rsidRDefault="00082739" w:rsidP="00DD3905">
      <w:pPr>
        <w:spacing w:before="100" w:beforeAutospacing="1" w:after="100" w:afterAutospacing="1" w:line="240" w:lineRule="auto"/>
        <w:outlineLvl w:val="0"/>
        <w:rPr>
          <w:rFonts w:ascii="Times New Roman" w:eastAsia="Times New Roman" w:hAnsi="Times New Roman" w:cs="Times New Roman"/>
          <w:bCs/>
          <w:color w:val="000000" w:themeColor="text1"/>
          <w:kern w:val="36"/>
          <w:sz w:val="20"/>
          <w:szCs w:val="20"/>
        </w:rPr>
      </w:pPr>
      <w:r>
        <w:rPr>
          <w:rFonts w:ascii="Times New Roman" w:eastAsia="Times New Roman" w:hAnsi="Times New Roman" w:cs="Times New Roman"/>
          <w:bCs/>
          <w:color w:val="000000" w:themeColor="text1"/>
          <w:kern w:val="36"/>
          <w:sz w:val="20"/>
          <w:szCs w:val="20"/>
        </w:rPr>
        <w:t>Asking a qualified person to review your code gives you an opportunity to become a better developer.  Code reviews contribute to software quality because certain classes of defects are caught earlier and cheaper than using other verification techniques.</w:t>
      </w:r>
    </w:p>
    <w:p w:rsidR="00082739" w:rsidRDefault="00082739" w:rsidP="00DD3905">
      <w:pPr>
        <w:spacing w:before="100" w:beforeAutospacing="1" w:after="100" w:afterAutospacing="1" w:line="240" w:lineRule="auto"/>
        <w:outlineLvl w:val="0"/>
        <w:rPr>
          <w:rFonts w:ascii="Times New Roman" w:eastAsia="Times New Roman" w:hAnsi="Times New Roman" w:cs="Times New Roman"/>
          <w:bCs/>
          <w:color w:val="000000" w:themeColor="text1"/>
          <w:kern w:val="36"/>
          <w:sz w:val="20"/>
          <w:szCs w:val="20"/>
        </w:rPr>
      </w:pPr>
      <w:r>
        <w:rPr>
          <w:rFonts w:ascii="Times New Roman" w:eastAsia="Times New Roman" w:hAnsi="Times New Roman" w:cs="Times New Roman"/>
          <w:bCs/>
          <w:color w:val="000000" w:themeColor="text1"/>
          <w:kern w:val="36"/>
          <w:sz w:val="20"/>
          <w:szCs w:val="20"/>
        </w:rPr>
        <w:t>Code reviews are most effective when they are done early and often.  If you work on a project part-time, you should have code reviews at least once a week.  You may want to have your code reviewed as often as every two hours.</w:t>
      </w:r>
    </w:p>
    <w:p w:rsidR="00D87BCF" w:rsidRDefault="00D87BCF" w:rsidP="00DD3905">
      <w:pPr>
        <w:spacing w:before="100" w:beforeAutospacing="1" w:after="100" w:afterAutospacing="1" w:line="240" w:lineRule="auto"/>
        <w:outlineLvl w:val="0"/>
        <w:rPr>
          <w:rFonts w:ascii="Times New Roman" w:eastAsia="Times New Roman" w:hAnsi="Times New Roman" w:cs="Times New Roman"/>
          <w:bCs/>
          <w:color w:val="000000" w:themeColor="text1"/>
          <w:kern w:val="36"/>
          <w:sz w:val="20"/>
          <w:szCs w:val="20"/>
        </w:rPr>
      </w:pPr>
      <w:r>
        <w:rPr>
          <w:rFonts w:ascii="Times New Roman" w:eastAsia="Times New Roman" w:hAnsi="Times New Roman" w:cs="Times New Roman"/>
          <w:bCs/>
          <w:color w:val="000000" w:themeColor="text1"/>
          <w:kern w:val="36"/>
          <w:sz w:val="20"/>
          <w:szCs w:val="20"/>
        </w:rPr>
        <w:t xml:space="preserve">You should use VI Analyzer and address identified issues prior to </w:t>
      </w:r>
      <w:r w:rsidR="00187F20">
        <w:rPr>
          <w:rFonts w:ascii="Times New Roman" w:eastAsia="Times New Roman" w:hAnsi="Times New Roman" w:cs="Times New Roman"/>
          <w:bCs/>
          <w:color w:val="000000" w:themeColor="text1"/>
          <w:kern w:val="36"/>
          <w:sz w:val="20"/>
          <w:szCs w:val="20"/>
        </w:rPr>
        <w:t xml:space="preserve">a </w:t>
      </w:r>
      <w:r>
        <w:rPr>
          <w:rFonts w:ascii="Times New Roman" w:eastAsia="Times New Roman" w:hAnsi="Times New Roman" w:cs="Times New Roman"/>
          <w:bCs/>
          <w:color w:val="000000" w:themeColor="text1"/>
          <w:kern w:val="36"/>
          <w:sz w:val="20"/>
          <w:szCs w:val="20"/>
        </w:rPr>
        <w:t>code review</w:t>
      </w:r>
      <w:r w:rsidR="00187F20">
        <w:rPr>
          <w:rFonts w:ascii="Times New Roman" w:eastAsia="Times New Roman" w:hAnsi="Times New Roman" w:cs="Times New Roman"/>
          <w:bCs/>
          <w:color w:val="000000" w:themeColor="text1"/>
          <w:kern w:val="36"/>
          <w:sz w:val="20"/>
          <w:szCs w:val="20"/>
        </w:rPr>
        <w:t xml:space="preserve">.  This </w:t>
      </w:r>
      <w:r>
        <w:rPr>
          <w:rFonts w:ascii="Times New Roman" w:eastAsia="Times New Roman" w:hAnsi="Times New Roman" w:cs="Times New Roman"/>
          <w:bCs/>
          <w:color w:val="000000" w:themeColor="text1"/>
          <w:kern w:val="36"/>
          <w:sz w:val="20"/>
          <w:szCs w:val="20"/>
        </w:rPr>
        <w:t xml:space="preserve">will </w:t>
      </w:r>
      <w:r w:rsidR="00187F20">
        <w:rPr>
          <w:rFonts w:ascii="Times New Roman" w:eastAsia="Times New Roman" w:hAnsi="Times New Roman" w:cs="Times New Roman"/>
          <w:bCs/>
          <w:color w:val="000000" w:themeColor="text1"/>
          <w:kern w:val="36"/>
          <w:sz w:val="20"/>
          <w:szCs w:val="20"/>
        </w:rPr>
        <w:t xml:space="preserve">free the </w:t>
      </w:r>
      <w:r>
        <w:rPr>
          <w:rFonts w:ascii="Times New Roman" w:eastAsia="Times New Roman" w:hAnsi="Times New Roman" w:cs="Times New Roman"/>
          <w:bCs/>
          <w:color w:val="000000" w:themeColor="text1"/>
          <w:kern w:val="36"/>
          <w:sz w:val="20"/>
          <w:szCs w:val="20"/>
        </w:rPr>
        <w:t>costly human reviewer to focus on aspects of code that require human attention.</w:t>
      </w:r>
    </w:p>
    <w:p w:rsidR="00D554C2" w:rsidRDefault="00D554C2" w:rsidP="00D554C2">
      <w:pPr>
        <w:spacing w:before="100" w:beforeAutospacing="1" w:after="100" w:afterAutospacing="1" w:line="240" w:lineRule="auto"/>
        <w:outlineLvl w:val="0"/>
        <w:rPr>
          <w:rFonts w:ascii="Times New Roman" w:eastAsia="Times New Roman" w:hAnsi="Times New Roman" w:cs="Times New Roman"/>
          <w:b/>
          <w:bCs/>
          <w:kern w:val="36"/>
          <w:sz w:val="40"/>
          <w:szCs w:val="40"/>
        </w:rPr>
      </w:pPr>
      <w:r>
        <w:rPr>
          <w:rFonts w:ascii="Times New Roman" w:eastAsia="Times New Roman" w:hAnsi="Times New Roman" w:cs="Times New Roman"/>
          <w:b/>
          <w:bCs/>
          <w:kern w:val="36"/>
          <w:sz w:val="40"/>
          <w:szCs w:val="40"/>
        </w:rPr>
        <w:t>Definitions</w:t>
      </w:r>
    </w:p>
    <w:p w:rsidR="00D554C2" w:rsidRDefault="00D554C2" w:rsidP="00D554C2">
      <w:pPr>
        <w:spacing w:before="100" w:beforeAutospacing="1" w:after="100" w:afterAutospacing="1" w:line="240" w:lineRule="auto"/>
        <w:outlineLvl w:val="0"/>
        <w:rPr>
          <w:rFonts w:ascii="Times New Roman" w:eastAsia="Times New Roman" w:hAnsi="Times New Roman" w:cs="Times New Roman"/>
          <w:bCs/>
          <w:color w:val="000000" w:themeColor="text1"/>
          <w:kern w:val="36"/>
          <w:sz w:val="20"/>
          <w:szCs w:val="20"/>
        </w:rPr>
      </w:pPr>
      <w:r w:rsidRPr="00DC1617">
        <w:rPr>
          <w:rFonts w:ascii="Times New Roman" w:eastAsia="Times New Roman" w:hAnsi="Times New Roman" w:cs="Times New Roman"/>
          <w:b/>
          <w:bCs/>
          <w:color w:val="000000" w:themeColor="text1"/>
          <w:kern w:val="36"/>
          <w:sz w:val="20"/>
          <w:szCs w:val="20"/>
        </w:rPr>
        <w:t>Conditional</w:t>
      </w:r>
      <w:r>
        <w:rPr>
          <w:rFonts w:ascii="Times New Roman" w:eastAsia="Times New Roman" w:hAnsi="Times New Roman" w:cs="Times New Roman"/>
          <w:bCs/>
          <w:color w:val="000000" w:themeColor="text1"/>
          <w:kern w:val="36"/>
          <w:sz w:val="20"/>
          <w:szCs w:val="20"/>
        </w:rPr>
        <w:t xml:space="preserve"> guidelines are best practices whose</w:t>
      </w:r>
      <w:r w:rsidRPr="00F53279">
        <w:rPr>
          <w:rFonts w:ascii="Times New Roman" w:eastAsia="Times New Roman" w:hAnsi="Times New Roman" w:cs="Times New Roman"/>
          <w:bCs/>
          <w:color w:val="000000" w:themeColor="text1"/>
          <w:kern w:val="36"/>
          <w:sz w:val="20"/>
          <w:szCs w:val="20"/>
        </w:rPr>
        <w:t xml:space="preserve"> benefit </w:t>
      </w:r>
      <w:r>
        <w:rPr>
          <w:rFonts w:ascii="Times New Roman" w:eastAsia="Times New Roman" w:hAnsi="Times New Roman" w:cs="Times New Roman"/>
          <w:bCs/>
          <w:color w:val="000000" w:themeColor="text1"/>
          <w:kern w:val="36"/>
          <w:sz w:val="20"/>
          <w:szCs w:val="20"/>
        </w:rPr>
        <w:t>may not be worth the time for certain projects.</w:t>
      </w:r>
      <w:r w:rsidR="007267EA">
        <w:rPr>
          <w:rFonts w:ascii="Times New Roman" w:eastAsia="Times New Roman" w:hAnsi="Times New Roman" w:cs="Times New Roman"/>
          <w:bCs/>
          <w:color w:val="000000" w:themeColor="text1"/>
          <w:kern w:val="36"/>
          <w:sz w:val="20"/>
          <w:szCs w:val="20"/>
        </w:rPr>
        <w:t xml:space="preserve">  </w:t>
      </w:r>
      <w:r>
        <w:rPr>
          <w:rFonts w:ascii="Times New Roman" w:eastAsia="Times New Roman" w:hAnsi="Times New Roman" w:cs="Times New Roman"/>
          <w:bCs/>
          <w:color w:val="000000" w:themeColor="text1"/>
          <w:kern w:val="36"/>
          <w:sz w:val="20"/>
          <w:szCs w:val="20"/>
        </w:rPr>
        <w:t xml:space="preserve"> </w:t>
      </w:r>
    </w:p>
    <w:p w:rsidR="00D554C2" w:rsidRPr="00DC1617" w:rsidRDefault="00D554C2" w:rsidP="00D554C2">
      <w:pPr>
        <w:spacing w:before="100" w:beforeAutospacing="1" w:after="100" w:afterAutospacing="1" w:line="240" w:lineRule="auto"/>
        <w:outlineLvl w:val="0"/>
        <w:rPr>
          <w:rFonts w:ascii="Times New Roman" w:eastAsia="Times New Roman" w:hAnsi="Times New Roman" w:cs="Times New Roman"/>
          <w:bCs/>
          <w:color w:val="000000" w:themeColor="text1"/>
          <w:kern w:val="36"/>
          <w:sz w:val="20"/>
          <w:szCs w:val="20"/>
        </w:rPr>
      </w:pPr>
      <w:r w:rsidRPr="00DC1617">
        <w:rPr>
          <w:rFonts w:ascii="Times New Roman" w:eastAsia="Times New Roman" w:hAnsi="Times New Roman" w:cs="Times New Roman"/>
          <w:b/>
          <w:bCs/>
          <w:color w:val="000000" w:themeColor="text1"/>
          <w:kern w:val="36"/>
          <w:sz w:val="20"/>
          <w:szCs w:val="20"/>
        </w:rPr>
        <w:t>User Interface</w:t>
      </w:r>
      <w:r>
        <w:rPr>
          <w:rFonts w:ascii="Times New Roman" w:eastAsia="Times New Roman" w:hAnsi="Times New Roman" w:cs="Times New Roman"/>
          <w:b/>
          <w:bCs/>
          <w:color w:val="000000" w:themeColor="text1"/>
          <w:kern w:val="36"/>
          <w:sz w:val="20"/>
          <w:szCs w:val="20"/>
        </w:rPr>
        <w:t xml:space="preserve"> </w:t>
      </w:r>
      <w:r>
        <w:rPr>
          <w:rFonts w:ascii="Times New Roman" w:eastAsia="Times New Roman" w:hAnsi="Times New Roman" w:cs="Times New Roman"/>
          <w:bCs/>
          <w:color w:val="000000" w:themeColor="text1"/>
          <w:kern w:val="36"/>
          <w:sz w:val="20"/>
          <w:szCs w:val="20"/>
        </w:rPr>
        <w:t>VIs have Front Panels that a user will interact with.</w:t>
      </w:r>
    </w:p>
    <w:p w:rsidR="00D554C2" w:rsidRPr="009019D4" w:rsidRDefault="00D554C2" w:rsidP="00D554C2">
      <w:pPr>
        <w:spacing w:before="100" w:beforeAutospacing="1" w:after="100" w:afterAutospacing="1" w:line="240" w:lineRule="auto"/>
        <w:outlineLvl w:val="0"/>
        <w:rPr>
          <w:rFonts w:ascii="Times New Roman" w:eastAsia="Times New Roman" w:hAnsi="Times New Roman" w:cs="Times New Roman"/>
          <w:bCs/>
          <w:color w:val="000000" w:themeColor="text1"/>
          <w:kern w:val="36"/>
          <w:sz w:val="20"/>
          <w:szCs w:val="20"/>
        </w:rPr>
      </w:pPr>
      <w:r>
        <w:rPr>
          <w:rFonts w:ascii="Times New Roman" w:eastAsia="Times New Roman" w:hAnsi="Times New Roman" w:cs="Times New Roman"/>
          <w:b/>
          <w:bCs/>
          <w:color w:val="000000" w:themeColor="text1"/>
          <w:kern w:val="36"/>
          <w:sz w:val="20"/>
          <w:szCs w:val="20"/>
        </w:rPr>
        <w:t xml:space="preserve">Non-User Interface </w:t>
      </w:r>
      <w:r>
        <w:rPr>
          <w:rFonts w:ascii="Times New Roman" w:eastAsia="Times New Roman" w:hAnsi="Times New Roman" w:cs="Times New Roman"/>
          <w:bCs/>
          <w:color w:val="000000" w:themeColor="text1"/>
          <w:kern w:val="36"/>
          <w:sz w:val="20"/>
          <w:szCs w:val="20"/>
        </w:rPr>
        <w:t>VIs have Front Panels that a user will not interact with.</w:t>
      </w:r>
    </w:p>
    <w:p w:rsidR="00D554C2" w:rsidRDefault="00D554C2" w:rsidP="00E4139E">
      <w:pPr>
        <w:spacing w:before="100" w:beforeAutospacing="1" w:after="100" w:afterAutospacing="1" w:line="240" w:lineRule="auto"/>
        <w:outlineLvl w:val="0"/>
        <w:rPr>
          <w:rFonts w:ascii="Times New Roman" w:eastAsia="Times New Roman" w:hAnsi="Times New Roman" w:cs="Times New Roman"/>
          <w:bCs/>
          <w:color w:val="000000" w:themeColor="text1"/>
          <w:kern w:val="36"/>
          <w:sz w:val="20"/>
          <w:szCs w:val="20"/>
        </w:rPr>
      </w:pPr>
      <w:r>
        <w:rPr>
          <w:rFonts w:ascii="Times New Roman" w:eastAsia="Times New Roman" w:hAnsi="Times New Roman" w:cs="Times New Roman"/>
          <w:b/>
          <w:bCs/>
          <w:color w:val="000000" w:themeColor="text1"/>
          <w:kern w:val="36"/>
          <w:sz w:val="20"/>
          <w:szCs w:val="20"/>
        </w:rPr>
        <w:t xml:space="preserve">APIs </w:t>
      </w:r>
      <w:r>
        <w:rPr>
          <w:rFonts w:ascii="Times New Roman" w:eastAsia="Times New Roman" w:hAnsi="Times New Roman" w:cs="Times New Roman"/>
          <w:bCs/>
          <w:color w:val="000000" w:themeColor="text1"/>
          <w:kern w:val="36"/>
          <w:sz w:val="20"/>
          <w:szCs w:val="20"/>
        </w:rPr>
        <w:t>are collections of VIs with a common purpose and a consistent interface.</w:t>
      </w:r>
    </w:p>
    <w:p w:rsidR="00CA3B86" w:rsidRDefault="00173CB3" w:rsidP="00E4139E">
      <w:pPr>
        <w:spacing w:before="100" w:beforeAutospacing="1" w:after="100" w:afterAutospacing="1" w:line="240" w:lineRule="auto"/>
        <w:outlineLvl w:val="0"/>
        <w:rPr>
          <w:rFonts w:ascii="Times New Roman" w:eastAsia="Times New Roman" w:hAnsi="Times New Roman" w:cs="Times New Roman"/>
          <w:bCs/>
          <w:color w:val="000000" w:themeColor="text1"/>
          <w:kern w:val="36"/>
          <w:sz w:val="20"/>
          <w:szCs w:val="20"/>
        </w:rPr>
      </w:pPr>
      <w:r>
        <w:rPr>
          <w:rFonts w:ascii="Times New Roman" w:eastAsia="Times New Roman" w:hAnsi="Times New Roman" w:cs="Times New Roman"/>
          <w:b/>
          <w:bCs/>
          <w:color w:val="000000" w:themeColor="text1"/>
          <w:kern w:val="36"/>
          <w:sz w:val="20"/>
          <w:szCs w:val="20"/>
        </w:rPr>
        <w:t xml:space="preserve">Minimum Screen Resolution </w:t>
      </w:r>
      <w:r>
        <w:rPr>
          <w:rFonts w:ascii="Times New Roman" w:eastAsia="Times New Roman" w:hAnsi="Times New Roman" w:cs="Times New Roman"/>
          <w:bCs/>
          <w:color w:val="000000" w:themeColor="text1"/>
          <w:kern w:val="36"/>
          <w:sz w:val="20"/>
          <w:szCs w:val="20"/>
        </w:rPr>
        <w:t xml:space="preserve">is </w:t>
      </w:r>
      <w:proofErr w:type="gramStart"/>
      <w:r w:rsidR="00F8003A">
        <w:rPr>
          <w:rFonts w:ascii="Times New Roman" w:eastAsia="Times New Roman" w:hAnsi="Times New Roman" w:cs="Times New Roman"/>
          <w:bCs/>
          <w:color w:val="000000" w:themeColor="text1"/>
          <w:kern w:val="36"/>
          <w:sz w:val="20"/>
          <w:szCs w:val="20"/>
        </w:rPr>
        <w:t>12</w:t>
      </w:r>
      <w:r>
        <w:rPr>
          <w:rFonts w:ascii="Times New Roman" w:eastAsia="Times New Roman" w:hAnsi="Times New Roman" w:cs="Times New Roman"/>
          <w:bCs/>
          <w:color w:val="000000" w:themeColor="text1"/>
          <w:kern w:val="36"/>
          <w:sz w:val="20"/>
          <w:szCs w:val="20"/>
        </w:rPr>
        <w:t>80x720</w:t>
      </w:r>
      <w:proofErr w:type="gramEnd"/>
      <w:r w:rsidR="00786474">
        <w:rPr>
          <w:rFonts w:ascii="Times New Roman" w:eastAsia="Times New Roman" w:hAnsi="Times New Roman" w:cs="Times New Roman"/>
          <w:bCs/>
          <w:color w:val="000000" w:themeColor="text1"/>
          <w:kern w:val="36"/>
          <w:sz w:val="20"/>
          <w:szCs w:val="20"/>
        </w:rPr>
        <w:t>.  Front Panels and Block Diagrams using this resolution should reserve an addit</w:t>
      </w:r>
      <w:r w:rsidR="00300A3F">
        <w:rPr>
          <w:rFonts w:ascii="Times New Roman" w:eastAsia="Times New Roman" w:hAnsi="Times New Roman" w:cs="Times New Roman"/>
          <w:bCs/>
          <w:color w:val="000000" w:themeColor="text1"/>
          <w:kern w:val="36"/>
          <w:sz w:val="20"/>
          <w:szCs w:val="20"/>
        </w:rPr>
        <w:t xml:space="preserve">ional 42 pixels for the </w:t>
      </w:r>
      <w:r w:rsidR="00F8003A">
        <w:rPr>
          <w:rFonts w:ascii="Times New Roman" w:eastAsia="Times New Roman" w:hAnsi="Times New Roman" w:cs="Times New Roman"/>
          <w:bCs/>
          <w:color w:val="000000" w:themeColor="text1"/>
          <w:kern w:val="36"/>
          <w:sz w:val="20"/>
          <w:szCs w:val="20"/>
        </w:rPr>
        <w:t>Task Bar</w:t>
      </w:r>
      <w:r w:rsidR="00786474">
        <w:rPr>
          <w:rFonts w:ascii="Times New Roman" w:eastAsia="Times New Roman" w:hAnsi="Times New Roman" w:cs="Times New Roman"/>
          <w:bCs/>
          <w:color w:val="000000" w:themeColor="text1"/>
          <w:kern w:val="36"/>
          <w:sz w:val="20"/>
          <w:szCs w:val="20"/>
        </w:rPr>
        <w:t xml:space="preserve"> resulting in </w:t>
      </w:r>
      <w:r w:rsidR="00726E3D">
        <w:rPr>
          <w:rFonts w:ascii="Times New Roman" w:eastAsia="Times New Roman" w:hAnsi="Times New Roman" w:cs="Times New Roman"/>
          <w:bCs/>
          <w:color w:val="000000" w:themeColor="text1"/>
          <w:kern w:val="36"/>
          <w:sz w:val="20"/>
          <w:szCs w:val="20"/>
        </w:rPr>
        <w:t xml:space="preserve">a </w:t>
      </w:r>
      <w:r w:rsidR="00F8003A">
        <w:rPr>
          <w:rFonts w:ascii="Times New Roman" w:eastAsia="Times New Roman" w:hAnsi="Times New Roman" w:cs="Times New Roman"/>
          <w:bCs/>
          <w:color w:val="000000" w:themeColor="text1"/>
          <w:kern w:val="36"/>
          <w:sz w:val="20"/>
          <w:szCs w:val="20"/>
        </w:rPr>
        <w:t>12</w:t>
      </w:r>
      <w:r w:rsidR="00786474">
        <w:rPr>
          <w:rFonts w:ascii="Times New Roman" w:eastAsia="Times New Roman" w:hAnsi="Times New Roman" w:cs="Times New Roman"/>
          <w:bCs/>
          <w:color w:val="000000" w:themeColor="text1"/>
          <w:kern w:val="36"/>
          <w:sz w:val="20"/>
          <w:szCs w:val="20"/>
        </w:rPr>
        <w:t>80x678</w:t>
      </w:r>
      <w:r w:rsidR="00726E3D">
        <w:rPr>
          <w:rFonts w:ascii="Times New Roman" w:eastAsia="Times New Roman" w:hAnsi="Times New Roman" w:cs="Times New Roman"/>
          <w:bCs/>
          <w:color w:val="000000" w:themeColor="text1"/>
          <w:kern w:val="36"/>
          <w:sz w:val="20"/>
          <w:szCs w:val="20"/>
        </w:rPr>
        <w:t xml:space="preserve"> resolution</w:t>
      </w:r>
      <w:r w:rsidR="00786474">
        <w:rPr>
          <w:rFonts w:ascii="Times New Roman" w:eastAsia="Times New Roman" w:hAnsi="Times New Roman" w:cs="Times New Roman"/>
          <w:bCs/>
          <w:color w:val="000000" w:themeColor="text1"/>
          <w:kern w:val="36"/>
          <w:sz w:val="20"/>
          <w:szCs w:val="20"/>
        </w:rPr>
        <w:t>.</w:t>
      </w:r>
    </w:p>
    <w:p w:rsidR="00CA3B86" w:rsidRPr="00CA3B86" w:rsidRDefault="009236F6" w:rsidP="00CA3B86">
      <w:pPr>
        <w:spacing w:before="100" w:beforeAutospacing="1" w:after="100" w:afterAutospacing="1" w:line="240" w:lineRule="auto"/>
        <w:outlineLvl w:val="0"/>
        <w:rPr>
          <w:rFonts w:ascii="Times New Roman" w:eastAsia="Times New Roman" w:hAnsi="Times New Roman" w:cs="Times New Roman"/>
          <w:b/>
          <w:bCs/>
          <w:kern w:val="36"/>
          <w:sz w:val="40"/>
          <w:szCs w:val="32"/>
        </w:rPr>
      </w:pPr>
      <w:r w:rsidRPr="009236F6">
        <w:rPr>
          <w:rFonts w:ascii="Times New Roman" w:eastAsia="Times New Roman" w:hAnsi="Times New Roman" w:cs="Times New Roman"/>
          <w:b/>
          <w:bCs/>
          <w:kern w:val="36"/>
          <w:sz w:val="40"/>
          <w:szCs w:val="32"/>
        </w:rPr>
        <w:lastRenderedPageBreak/>
        <w:t>Legend</w:t>
      </w:r>
    </w:p>
    <w:p w:rsidR="00CA3B86" w:rsidRPr="00BC0396" w:rsidRDefault="00CA3B86" w:rsidP="00CA3B86">
      <w:pPr>
        <w:numPr>
          <w:ilvl w:val="0"/>
          <w:numId w:val="3"/>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White square</w:t>
      </w:r>
      <w:r w:rsidR="007E6A29">
        <w:rPr>
          <w:rFonts w:ascii="Times New Roman" w:eastAsia="Times New Roman" w:hAnsi="Times New Roman" w:cs="Times New Roman"/>
          <w:sz w:val="20"/>
          <w:szCs w:val="20"/>
        </w:rPr>
        <w:t xml:space="preserve"> with black border</w:t>
      </w:r>
      <w:r>
        <w:rPr>
          <w:rFonts w:ascii="Times New Roman" w:eastAsia="Times New Roman" w:hAnsi="Times New Roman" w:cs="Times New Roman"/>
          <w:sz w:val="20"/>
          <w:szCs w:val="20"/>
        </w:rPr>
        <w:t>: Guideline without corresponding VI Analyzer test.</w:t>
      </w:r>
    </w:p>
    <w:p w:rsidR="00CA3B86" w:rsidRPr="00187F20" w:rsidRDefault="00CA3B86" w:rsidP="00187F20">
      <w:pPr>
        <w:numPr>
          <w:ilvl w:val="0"/>
          <w:numId w:val="60"/>
        </w:numPr>
        <w:spacing w:before="100" w:beforeAutospacing="1" w:after="100" w:afterAutospacing="1" w:line="240" w:lineRule="auto"/>
        <w:rPr>
          <w:rFonts w:ascii="Times New Roman" w:eastAsia="Times New Roman" w:hAnsi="Times New Roman" w:cs="Times New Roman"/>
          <w:bCs/>
          <w:color w:val="000000" w:themeColor="text1"/>
          <w:kern w:val="36"/>
          <w:sz w:val="20"/>
          <w:szCs w:val="20"/>
        </w:rPr>
      </w:pPr>
      <w:r>
        <w:rPr>
          <w:rFonts w:ascii="Times New Roman" w:eastAsia="Times New Roman" w:hAnsi="Times New Roman" w:cs="Times New Roman"/>
          <w:sz w:val="20"/>
          <w:szCs w:val="20"/>
        </w:rPr>
        <w:t>Green square: Guideline that is fully or partially addressed by a VI Analyzer test.</w:t>
      </w:r>
    </w:p>
    <w:p w:rsidR="00E0139D" w:rsidRPr="00E0139D" w:rsidRDefault="00B14178" w:rsidP="00E0139D">
      <w:pPr>
        <w:spacing w:after="0" w:line="240" w:lineRule="auto"/>
        <w:rPr>
          <w:rFonts w:ascii="Times New Roman" w:eastAsia="Times New Roman" w:hAnsi="Times New Roman" w:cs="Times New Roman"/>
          <w:sz w:val="24"/>
          <w:szCs w:val="24"/>
        </w:rPr>
      </w:pPr>
      <w:r w:rsidRPr="00B14178">
        <w:rPr>
          <w:rFonts w:ascii="Times New Roman" w:eastAsia="Times New Roman" w:hAnsi="Times New Roman" w:cs="Times New Roman"/>
          <w:sz w:val="24"/>
          <w:szCs w:val="24"/>
        </w:rPr>
        <w:pict>
          <v:rect id="_x0000_i1025" style="width:0;height:1.5pt" o:hralign="center" o:hrstd="t" o:hr="t" fillcolor="#a0a0a0" stroked="f"/>
        </w:pict>
      </w:r>
    </w:p>
    <w:p w:rsidR="00E0139D" w:rsidRPr="0079445E" w:rsidRDefault="00E0139D" w:rsidP="00E0139D">
      <w:pPr>
        <w:spacing w:before="100" w:beforeAutospacing="1" w:after="100" w:afterAutospacing="1" w:line="240" w:lineRule="auto"/>
        <w:outlineLvl w:val="0"/>
        <w:rPr>
          <w:rFonts w:ascii="Times New Roman" w:eastAsia="Times New Roman" w:hAnsi="Times New Roman" w:cs="Times New Roman"/>
          <w:b/>
          <w:bCs/>
          <w:kern w:val="36"/>
          <w:sz w:val="40"/>
          <w:szCs w:val="40"/>
        </w:rPr>
      </w:pPr>
      <w:r w:rsidRPr="0079445E">
        <w:rPr>
          <w:rFonts w:ascii="Times New Roman" w:eastAsia="Times New Roman" w:hAnsi="Times New Roman" w:cs="Times New Roman"/>
          <w:b/>
          <w:bCs/>
          <w:kern w:val="36"/>
          <w:sz w:val="40"/>
          <w:szCs w:val="40"/>
        </w:rPr>
        <w:t>Front Panel</w:t>
      </w:r>
    </w:p>
    <w:p w:rsidR="00E0139D" w:rsidRPr="0079445E" w:rsidRDefault="00E0139D" w:rsidP="00E0139D">
      <w:pPr>
        <w:spacing w:before="100" w:beforeAutospacing="1" w:after="100" w:afterAutospacing="1" w:line="240" w:lineRule="auto"/>
        <w:outlineLvl w:val="0"/>
        <w:rPr>
          <w:rFonts w:ascii="Times New Roman" w:eastAsia="Times New Roman" w:hAnsi="Times New Roman" w:cs="Times New Roman"/>
          <w:b/>
          <w:bCs/>
          <w:kern w:val="36"/>
          <w:sz w:val="32"/>
          <w:szCs w:val="32"/>
        </w:rPr>
      </w:pPr>
      <w:r w:rsidRPr="0079445E">
        <w:rPr>
          <w:rFonts w:ascii="Times New Roman" w:eastAsia="Times New Roman" w:hAnsi="Times New Roman" w:cs="Times New Roman"/>
          <w:b/>
          <w:bCs/>
          <w:kern w:val="36"/>
          <w:sz w:val="32"/>
          <w:szCs w:val="32"/>
        </w:rPr>
        <w:t>General</w:t>
      </w:r>
    </w:p>
    <w:p w:rsidR="00BC0396" w:rsidRDefault="00E0139D" w:rsidP="002C421B">
      <w:pPr>
        <w:numPr>
          <w:ilvl w:val="0"/>
          <w:numId w:val="3"/>
        </w:numPr>
        <w:spacing w:before="100" w:beforeAutospacing="1" w:after="100" w:afterAutospacing="1" w:line="240" w:lineRule="auto"/>
        <w:rPr>
          <w:rFonts w:ascii="Times New Roman" w:eastAsia="Times New Roman" w:hAnsi="Times New Roman" w:cs="Times New Roman"/>
          <w:sz w:val="20"/>
          <w:szCs w:val="20"/>
        </w:rPr>
      </w:pPr>
      <w:r w:rsidRPr="0079445E">
        <w:rPr>
          <w:rFonts w:ascii="Times New Roman" w:eastAsia="Times New Roman" w:hAnsi="Times New Roman" w:cs="Times New Roman"/>
          <w:sz w:val="20"/>
          <w:szCs w:val="20"/>
        </w:rPr>
        <w:t>Set controls with reasonable default values.</w:t>
      </w:r>
    </w:p>
    <w:p w:rsidR="00733143" w:rsidRPr="00733143" w:rsidRDefault="00E0139D" w:rsidP="00733143">
      <w:pPr>
        <w:numPr>
          <w:ilvl w:val="0"/>
          <w:numId w:val="3"/>
        </w:numPr>
        <w:spacing w:before="100" w:beforeAutospacing="1" w:after="100" w:afterAutospacing="1" w:line="240" w:lineRule="auto"/>
        <w:rPr>
          <w:rFonts w:ascii="Times New Roman" w:eastAsia="Times New Roman" w:hAnsi="Times New Roman" w:cs="Times New Roman"/>
          <w:sz w:val="20"/>
          <w:szCs w:val="20"/>
        </w:rPr>
      </w:pPr>
      <w:r w:rsidRPr="00BC0396">
        <w:rPr>
          <w:rFonts w:ascii="Times New Roman" w:eastAsia="Times New Roman" w:hAnsi="Times New Roman" w:cs="Times New Roman"/>
          <w:sz w:val="20"/>
          <w:szCs w:val="20"/>
        </w:rPr>
        <w:t xml:space="preserve">Use </w:t>
      </w:r>
      <w:r w:rsidRPr="00BC0396">
        <w:rPr>
          <w:rFonts w:ascii="Times New Roman" w:eastAsia="Times New Roman" w:hAnsi="Times New Roman" w:cs="Times New Roman"/>
          <w:b/>
          <w:bCs/>
          <w:sz w:val="20"/>
          <w:szCs w:val="20"/>
        </w:rPr>
        <w:t>Size to Text</w:t>
      </w:r>
      <w:r w:rsidRPr="00BC0396">
        <w:rPr>
          <w:rFonts w:ascii="Times New Roman" w:eastAsia="Times New Roman" w:hAnsi="Times New Roman" w:cs="Times New Roman"/>
          <w:sz w:val="20"/>
          <w:szCs w:val="20"/>
        </w:rPr>
        <w:t xml:space="preserve"> </w:t>
      </w:r>
      <w:r w:rsidR="00050A2D">
        <w:rPr>
          <w:rFonts w:ascii="Times New Roman" w:eastAsia="Times New Roman" w:hAnsi="Times New Roman" w:cs="Times New Roman"/>
          <w:sz w:val="20"/>
          <w:szCs w:val="20"/>
        </w:rPr>
        <w:t xml:space="preserve">for all text one line in length.  For any text longer than one line, use carriage returns only to separate paragraphs and leave </w:t>
      </w:r>
      <w:r w:rsidR="00D04575">
        <w:rPr>
          <w:rFonts w:ascii="Times New Roman" w:eastAsia="Times New Roman" w:hAnsi="Times New Roman" w:cs="Times New Roman"/>
          <w:sz w:val="20"/>
          <w:szCs w:val="20"/>
        </w:rPr>
        <w:t>empty</w:t>
      </w:r>
      <w:r w:rsidR="00050A2D">
        <w:rPr>
          <w:rFonts w:ascii="Times New Roman" w:eastAsia="Times New Roman" w:hAnsi="Times New Roman" w:cs="Times New Roman"/>
          <w:sz w:val="20"/>
          <w:szCs w:val="20"/>
        </w:rPr>
        <w:t xml:space="preserve"> space at the bottom to support text changes across platforms.</w:t>
      </w:r>
    </w:p>
    <w:p w:rsidR="00BC0396" w:rsidRDefault="00D57A0F" w:rsidP="00FC647B">
      <w:pPr>
        <w:numPr>
          <w:ilvl w:val="0"/>
          <w:numId w:val="60"/>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Do not </w:t>
      </w:r>
      <w:r w:rsidR="00083EE9" w:rsidRPr="00BC0396">
        <w:rPr>
          <w:rFonts w:ascii="Times New Roman" w:eastAsia="Times New Roman" w:hAnsi="Times New Roman" w:cs="Times New Roman"/>
          <w:sz w:val="20"/>
          <w:szCs w:val="20"/>
        </w:rPr>
        <w:t>overlap controls and indicators.</w:t>
      </w:r>
    </w:p>
    <w:p w:rsidR="00F85CFF" w:rsidRDefault="00D04575" w:rsidP="006C1D0D">
      <w:pPr>
        <w:numPr>
          <w:ilvl w:val="0"/>
          <w:numId w:val="61"/>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Leave</w:t>
      </w:r>
      <w:r w:rsidR="00E0139D" w:rsidRPr="00BC0396">
        <w:rPr>
          <w:rFonts w:ascii="Times New Roman" w:eastAsia="Times New Roman" w:hAnsi="Times New Roman" w:cs="Times New Roman"/>
          <w:sz w:val="20"/>
          <w:szCs w:val="20"/>
        </w:rPr>
        <w:t xml:space="preserve"> extra space </w:t>
      </w:r>
      <w:r>
        <w:rPr>
          <w:rFonts w:ascii="Times New Roman" w:eastAsia="Times New Roman" w:hAnsi="Times New Roman" w:cs="Times New Roman"/>
          <w:sz w:val="20"/>
          <w:szCs w:val="20"/>
        </w:rPr>
        <w:t xml:space="preserve">after </w:t>
      </w:r>
      <w:r w:rsidR="00E0139D" w:rsidRPr="00BC0396">
        <w:rPr>
          <w:rFonts w:ascii="Times New Roman" w:eastAsia="Times New Roman" w:hAnsi="Times New Roman" w:cs="Times New Roman"/>
          <w:sz w:val="20"/>
          <w:szCs w:val="20"/>
        </w:rPr>
        <w:t xml:space="preserve">controls </w:t>
      </w:r>
      <w:r>
        <w:rPr>
          <w:rFonts w:ascii="Times New Roman" w:eastAsia="Times New Roman" w:hAnsi="Times New Roman" w:cs="Times New Roman"/>
          <w:sz w:val="20"/>
          <w:szCs w:val="20"/>
        </w:rPr>
        <w:t xml:space="preserve">set to </w:t>
      </w:r>
      <w:r w:rsidRPr="00D04575">
        <w:rPr>
          <w:rFonts w:ascii="Times New Roman" w:eastAsia="Times New Roman" w:hAnsi="Times New Roman" w:cs="Times New Roman"/>
          <w:b/>
          <w:sz w:val="20"/>
          <w:szCs w:val="20"/>
        </w:rPr>
        <w:t>Size to Text</w:t>
      </w:r>
      <w:r>
        <w:rPr>
          <w:rFonts w:ascii="Times New Roman" w:eastAsia="Times New Roman" w:hAnsi="Times New Roman" w:cs="Times New Roman"/>
          <w:sz w:val="20"/>
          <w:szCs w:val="20"/>
        </w:rPr>
        <w:t xml:space="preserve"> </w:t>
      </w:r>
      <w:r w:rsidR="00E0139D" w:rsidRPr="00BC0396">
        <w:rPr>
          <w:rFonts w:ascii="Times New Roman" w:eastAsia="Times New Roman" w:hAnsi="Times New Roman" w:cs="Times New Roman"/>
          <w:sz w:val="20"/>
          <w:szCs w:val="20"/>
        </w:rPr>
        <w:t xml:space="preserve">to prevent labels from overlapping objects because of font changes </w:t>
      </w:r>
      <w:r>
        <w:rPr>
          <w:rFonts w:ascii="Times New Roman" w:eastAsia="Times New Roman" w:hAnsi="Times New Roman" w:cs="Times New Roman"/>
          <w:sz w:val="20"/>
          <w:szCs w:val="20"/>
        </w:rPr>
        <w:t>across</w:t>
      </w:r>
      <w:r w:rsidR="00E0139D" w:rsidRPr="00BC0396">
        <w:rPr>
          <w:rFonts w:ascii="Times New Roman" w:eastAsia="Times New Roman" w:hAnsi="Times New Roman" w:cs="Times New Roman"/>
          <w:sz w:val="20"/>
          <w:szCs w:val="20"/>
        </w:rPr>
        <w:t xml:space="preserve"> platforms.</w:t>
      </w:r>
    </w:p>
    <w:p w:rsidR="00E0139D" w:rsidRPr="00785823" w:rsidRDefault="00DC1617" w:rsidP="00785823">
      <w:pPr>
        <w:spacing w:before="100" w:beforeAutospacing="1" w:after="100" w:afterAutospacing="1" w:line="240" w:lineRule="auto"/>
        <w:outlineLvl w:val="0"/>
        <w:rPr>
          <w:rFonts w:ascii="Times New Roman" w:eastAsia="Times New Roman" w:hAnsi="Times New Roman" w:cs="Times New Roman"/>
          <w:b/>
          <w:bCs/>
          <w:kern w:val="36"/>
          <w:sz w:val="32"/>
          <w:szCs w:val="32"/>
        </w:rPr>
      </w:pPr>
      <w:r>
        <w:rPr>
          <w:rFonts w:ascii="Times New Roman" w:eastAsia="Times New Roman" w:hAnsi="Times New Roman" w:cs="Times New Roman"/>
          <w:b/>
          <w:bCs/>
          <w:kern w:val="36"/>
          <w:sz w:val="32"/>
          <w:szCs w:val="32"/>
        </w:rPr>
        <w:t>User Interface</w:t>
      </w:r>
      <w:r w:rsidR="002405D5">
        <w:rPr>
          <w:rFonts w:ascii="Times New Roman" w:eastAsia="Times New Roman" w:hAnsi="Times New Roman" w:cs="Times New Roman"/>
          <w:b/>
          <w:bCs/>
          <w:kern w:val="36"/>
          <w:sz w:val="32"/>
          <w:szCs w:val="32"/>
        </w:rPr>
        <w:t xml:space="preserve"> Front Panels</w:t>
      </w:r>
    </w:p>
    <w:p w:rsidR="00E0139D" w:rsidRDefault="00E0139D" w:rsidP="002C421B">
      <w:pPr>
        <w:numPr>
          <w:ilvl w:val="0"/>
          <w:numId w:val="5"/>
        </w:numPr>
        <w:spacing w:before="100" w:beforeAutospacing="1" w:after="100" w:afterAutospacing="1" w:line="240" w:lineRule="auto"/>
        <w:rPr>
          <w:rFonts w:ascii="Times New Roman" w:eastAsia="Times New Roman" w:hAnsi="Times New Roman" w:cs="Times New Roman"/>
          <w:sz w:val="20"/>
          <w:szCs w:val="20"/>
        </w:rPr>
      </w:pPr>
      <w:r w:rsidRPr="0079445E">
        <w:rPr>
          <w:rFonts w:ascii="Times New Roman" w:eastAsia="Times New Roman" w:hAnsi="Times New Roman" w:cs="Times New Roman"/>
          <w:sz w:val="20"/>
          <w:szCs w:val="20"/>
        </w:rPr>
        <w:t>Avoid an aesthetically unpleasing front panel. Ensure the operation of the panel is clear and that results are presented in an understandable way.</w:t>
      </w:r>
    </w:p>
    <w:p w:rsidR="001819B1" w:rsidRPr="0079445E" w:rsidRDefault="001819B1" w:rsidP="002C421B">
      <w:pPr>
        <w:numPr>
          <w:ilvl w:val="0"/>
          <w:numId w:val="5"/>
        </w:numPr>
        <w:spacing w:before="100" w:beforeAutospacing="1" w:after="100" w:afterAutospacing="1" w:line="240" w:lineRule="auto"/>
        <w:rPr>
          <w:rFonts w:ascii="Times New Roman" w:eastAsia="Times New Roman" w:hAnsi="Times New Roman" w:cs="Times New Roman"/>
          <w:sz w:val="20"/>
          <w:szCs w:val="20"/>
        </w:rPr>
      </w:pPr>
      <w:r w:rsidRPr="0079445E">
        <w:rPr>
          <w:rFonts w:ascii="Times New Roman" w:eastAsia="Times New Roman" w:hAnsi="Times New Roman" w:cs="Times New Roman"/>
          <w:sz w:val="20"/>
          <w:szCs w:val="20"/>
        </w:rPr>
        <w:t>Avoid excessive use of color. Use color logically, sparingly, and consistently, if at all.</w:t>
      </w:r>
    </w:p>
    <w:p w:rsidR="00E0139D" w:rsidRDefault="00E0139D" w:rsidP="002C421B">
      <w:pPr>
        <w:numPr>
          <w:ilvl w:val="0"/>
          <w:numId w:val="5"/>
        </w:numPr>
        <w:spacing w:before="100" w:beforeAutospacing="1" w:after="100" w:afterAutospacing="1" w:line="240" w:lineRule="auto"/>
        <w:rPr>
          <w:rFonts w:ascii="Times New Roman" w:eastAsia="Times New Roman" w:hAnsi="Times New Roman" w:cs="Times New Roman"/>
          <w:sz w:val="20"/>
          <w:szCs w:val="20"/>
        </w:rPr>
      </w:pPr>
      <w:r w:rsidRPr="0079445E">
        <w:rPr>
          <w:rFonts w:ascii="Times New Roman" w:eastAsia="Times New Roman" w:hAnsi="Times New Roman" w:cs="Times New Roman"/>
          <w:sz w:val="20"/>
          <w:szCs w:val="20"/>
        </w:rPr>
        <w:t>Include a button or other option to gracefully shut down all parts of the VI.</w:t>
      </w:r>
    </w:p>
    <w:p w:rsidR="00994FC6" w:rsidRDefault="009B2597" w:rsidP="00994FC6">
      <w:pPr>
        <w:numPr>
          <w:ilvl w:val="1"/>
          <w:numId w:val="5"/>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Disable the abort button</w:t>
      </w:r>
    </w:p>
    <w:p w:rsidR="00994FC6" w:rsidRDefault="00D04575" w:rsidP="00994FC6">
      <w:pPr>
        <w:numPr>
          <w:ilvl w:val="1"/>
          <w:numId w:val="5"/>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Consider</w:t>
      </w:r>
      <w:r w:rsidR="009B2597">
        <w:rPr>
          <w:rFonts w:ascii="Times New Roman" w:eastAsia="Times New Roman" w:hAnsi="Times New Roman" w:cs="Times New Roman"/>
          <w:sz w:val="20"/>
          <w:szCs w:val="20"/>
        </w:rPr>
        <w:t xml:space="preserve"> using the system “X” button </w:t>
      </w:r>
      <w:r w:rsidR="00100C22">
        <w:rPr>
          <w:rFonts w:ascii="Times New Roman" w:eastAsia="Times New Roman" w:hAnsi="Times New Roman" w:cs="Times New Roman"/>
          <w:sz w:val="20"/>
          <w:szCs w:val="20"/>
        </w:rPr>
        <w:t xml:space="preserve">or </w:t>
      </w:r>
      <w:r w:rsidR="00733143">
        <w:rPr>
          <w:rFonts w:ascii="Times New Roman" w:eastAsia="Times New Roman" w:hAnsi="Times New Roman" w:cs="Times New Roman"/>
          <w:sz w:val="20"/>
          <w:szCs w:val="20"/>
        </w:rPr>
        <w:t>F</w:t>
      </w:r>
      <w:r w:rsidR="00100C22">
        <w:rPr>
          <w:rFonts w:ascii="Times New Roman" w:eastAsia="Times New Roman" w:hAnsi="Times New Roman" w:cs="Times New Roman"/>
          <w:sz w:val="20"/>
          <w:szCs w:val="20"/>
        </w:rPr>
        <w:t>ile&gt;&gt;</w:t>
      </w:r>
      <w:r w:rsidR="00733143">
        <w:rPr>
          <w:rFonts w:ascii="Times New Roman" w:eastAsia="Times New Roman" w:hAnsi="Times New Roman" w:cs="Times New Roman"/>
          <w:sz w:val="20"/>
          <w:szCs w:val="20"/>
        </w:rPr>
        <w:t>E</w:t>
      </w:r>
      <w:r w:rsidR="009B2597">
        <w:rPr>
          <w:rFonts w:ascii="Times New Roman" w:eastAsia="Times New Roman" w:hAnsi="Times New Roman" w:cs="Times New Roman"/>
          <w:sz w:val="20"/>
          <w:szCs w:val="20"/>
        </w:rPr>
        <w:t>xit option to perform the graceful shutdown</w:t>
      </w:r>
      <w:r>
        <w:rPr>
          <w:rFonts w:ascii="Times New Roman" w:eastAsia="Times New Roman" w:hAnsi="Times New Roman" w:cs="Times New Roman"/>
          <w:sz w:val="20"/>
          <w:szCs w:val="20"/>
        </w:rPr>
        <w:t xml:space="preserve"> instead of adding an additional exit button</w:t>
      </w:r>
      <w:r w:rsidR="009B2597">
        <w:rPr>
          <w:rFonts w:ascii="Times New Roman" w:eastAsia="Times New Roman" w:hAnsi="Times New Roman" w:cs="Times New Roman"/>
          <w:sz w:val="20"/>
          <w:szCs w:val="20"/>
        </w:rPr>
        <w:t>.</w:t>
      </w:r>
    </w:p>
    <w:p w:rsidR="00906981" w:rsidRDefault="006E6AFD" w:rsidP="006E6AFD">
      <w:pPr>
        <w:numPr>
          <w:ilvl w:val="0"/>
          <w:numId w:val="5"/>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Avoid the use of scroll bars</w:t>
      </w:r>
      <w:r w:rsidR="00906981">
        <w:rPr>
          <w:rFonts w:ascii="Times New Roman" w:eastAsia="Times New Roman" w:hAnsi="Times New Roman" w:cs="Times New Roman"/>
          <w:sz w:val="20"/>
          <w:szCs w:val="20"/>
        </w:rPr>
        <w:t xml:space="preserve"> on the dialog windows.  Use scroll bars on individual controls and indicators as appropriate.</w:t>
      </w:r>
    </w:p>
    <w:p w:rsidR="002E64D1" w:rsidRPr="002E64D1" w:rsidRDefault="002E64D1" w:rsidP="002E64D1">
      <w:pPr>
        <w:pStyle w:val="ListParagraph"/>
        <w:numPr>
          <w:ilvl w:val="0"/>
          <w:numId w:val="5"/>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If you use the title bar, provide a meaningful Window Title.  Do not use the VI name as the Window Title.</w:t>
      </w:r>
    </w:p>
    <w:p w:rsidR="006E6AFD" w:rsidRDefault="00906981" w:rsidP="006E6AFD">
      <w:pPr>
        <w:numPr>
          <w:ilvl w:val="0"/>
          <w:numId w:val="5"/>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H</w:t>
      </w:r>
      <w:r w:rsidR="006E6AFD">
        <w:rPr>
          <w:rFonts w:ascii="Times New Roman" w:eastAsia="Times New Roman" w:hAnsi="Times New Roman" w:cs="Times New Roman"/>
          <w:sz w:val="20"/>
          <w:szCs w:val="20"/>
        </w:rPr>
        <w:t>ide the tool bar.</w:t>
      </w:r>
    </w:p>
    <w:p w:rsidR="006E6AFD" w:rsidRDefault="00906981" w:rsidP="006E6AFD">
      <w:pPr>
        <w:numPr>
          <w:ilvl w:val="0"/>
          <w:numId w:val="5"/>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w:t>
      </w:r>
      <w:r w:rsidR="006E6AFD">
        <w:rPr>
          <w:rFonts w:ascii="Times New Roman" w:eastAsia="Times New Roman" w:hAnsi="Times New Roman" w:cs="Times New Roman"/>
          <w:sz w:val="20"/>
          <w:szCs w:val="20"/>
        </w:rPr>
        <w:t>enus</w:t>
      </w:r>
      <w:r>
        <w:rPr>
          <w:rFonts w:ascii="Times New Roman" w:eastAsia="Times New Roman" w:hAnsi="Times New Roman" w:cs="Times New Roman"/>
          <w:sz w:val="20"/>
          <w:szCs w:val="20"/>
        </w:rPr>
        <w:t>, if used,</w:t>
      </w:r>
      <w:r w:rsidR="006E6AFD">
        <w:rPr>
          <w:rFonts w:ascii="Times New Roman" w:eastAsia="Times New Roman" w:hAnsi="Times New Roman" w:cs="Times New Roman"/>
          <w:sz w:val="20"/>
          <w:szCs w:val="20"/>
        </w:rPr>
        <w:t xml:space="preserve"> should be specific to the </w:t>
      </w:r>
      <w:r>
        <w:rPr>
          <w:rFonts w:ascii="Times New Roman" w:eastAsia="Times New Roman" w:hAnsi="Times New Roman" w:cs="Times New Roman"/>
          <w:sz w:val="20"/>
          <w:szCs w:val="20"/>
        </w:rPr>
        <w:t>dialog window</w:t>
      </w:r>
      <w:r w:rsidR="006E6AFD">
        <w:rPr>
          <w:rFonts w:ascii="Times New Roman" w:eastAsia="Times New Roman" w:hAnsi="Times New Roman" w:cs="Times New Roman"/>
          <w:sz w:val="20"/>
          <w:szCs w:val="20"/>
        </w:rPr>
        <w:t>.</w:t>
      </w:r>
    </w:p>
    <w:p w:rsidR="00E0139D" w:rsidRPr="0079445E" w:rsidRDefault="00E0139D" w:rsidP="00FC647B">
      <w:pPr>
        <w:numPr>
          <w:ilvl w:val="0"/>
          <w:numId w:val="36"/>
        </w:numPr>
        <w:spacing w:before="100" w:beforeAutospacing="1" w:after="100" w:afterAutospacing="1" w:line="240" w:lineRule="auto"/>
        <w:rPr>
          <w:rFonts w:ascii="Times New Roman" w:eastAsia="Times New Roman" w:hAnsi="Times New Roman" w:cs="Times New Roman"/>
          <w:sz w:val="20"/>
          <w:szCs w:val="20"/>
        </w:rPr>
      </w:pPr>
      <w:r w:rsidRPr="0079445E">
        <w:rPr>
          <w:rFonts w:ascii="Times New Roman" w:eastAsia="Times New Roman" w:hAnsi="Times New Roman" w:cs="Times New Roman"/>
          <w:sz w:val="20"/>
          <w:szCs w:val="20"/>
        </w:rPr>
        <w:t xml:space="preserve">Be consistent in using one style for controls. </w:t>
      </w:r>
      <w:r w:rsidR="00EC281F">
        <w:rPr>
          <w:rFonts w:ascii="Times New Roman" w:eastAsia="Times New Roman" w:hAnsi="Times New Roman" w:cs="Times New Roman"/>
          <w:sz w:val="20"/>
          <w:szCs w:val="20"/>
        </w:rPr>
        <w:t>Use</w:t>
      </w:r>
      <w:r w:rsidRPr="0079445E">
        <w:rPr>
          <w:rFonts w:ascii="Times New Roman" w:eastAsia="Times New Roman" w:hAnsi="Times New Roman" w:cs="Times New Roman"/>
          <w:sz w:val="20"/>
          <w:szCs w:val="20"/>
        </w:rPr>
        <w:t xml:space="preserve"> System or Silver control styles</w:t>
      </w:r>
      <w:r w:rsidR="006E6AFD">
        <w:rPr>
          <w:rFonts w:ascii="Times New Roman" w:eastAsia="Times New Roman" w:hAnsi="Times New Roman" w:cs="Times New Roman"/>
          <w:sz w:val="20"/>
          <w:szCs w:val="20"/>
        </w:rPr>
        <w:t xml:space="preserve"> </w:t>
      </w:r>
      <w:r w:rsidR="002E64D1">
        <w:rPr>
          <w:rFonts w:ascii="Times New Roman" w:eastAsia="Times New Roman" w:hAnsi="Times New Roman" w:cs="Times New Roman"/>
          <w:sz w:val="20"/>
          <w:szCs w:val="20"/>
        </w:rPr>
        <w:t>when</w:t>
      </w:r>
      <w:r w:rsidR="006E6AFD">
        <w:rPr>
          <w:rFonts w:ascii="Times New Roman" w:eastAsia="Times New Roman" w:hAnsi="Times New Roman" w:cs="Times New Roman"/>
          <w:sz w:val="20"/>
          <w:szCs w:val="20"/>
        </w:rPr>
        <w:t xml:space="preserve"> possible</w:t>
      </w:r>
      <w:r w:rsidRPr="0079445E">
        <w:rPr>
          <w:rFonts w:ascii="Times New Roman" w:eastAsia="Times New Roman" w:hAnsi="Times New Roman" w:cs="Times New Roman"/>
          <w:sz w:val="20"/>
          <w:szCs w:val="20"/>
        </w:rPr>
        <w:t>.</w:t>
      </w:r>
    </w:p>
    <w:p w:rsidR="00224039" w:rsidRDefault="00224039" w:rsidP="002C421B">
      <w:pPr>
        <w:numPr>
          <w:ilvl w:val="0"/>
          <w:numId w:val="5"/>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Use Custom Controls or “Strict Type Def.” controls to customize the appearance of a control.</w:t>
      </w:r>
    </w:p>
    <w:p w:rsidR="005D2B69" w:rsidRDefault="00C0131F">
      <w:pPr>
        <w:numPr>
          <w:ilvl w:val="1"/>
          <w:numId w:val="5"/>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Use Strict Type Def controls only if you have to have identical appearance of a control in multiple places.</w:t>
      </w:r>
    </w:p>
    <w:p w:rsidR="004D09A7" w:rsidRPr="00E54FDA" w:rsidRDefault="004D09A7" w:rsidP="00E54FDA">
      <w:pPr>
        <w:pStyle w:val="ListParagraph"/>
        <w:numPr>
          <w:ilvl w:val="0"/>
          <w:numId w:val="76"/>
        </w:numPr>
        <w:spacing w:before="100" w:beforeAutospacing="1" w:after="100" w:afterAutospacing="1" w:line="240" w:lineRule="auto"/>
        <w:rPr>
          <w:rFonts w:ascii="Times New Roman" w:eastAsia="Times New Roman" w:hAnsi="Times New Roman" w:cs="Times New Roman"/>
          <w:sz w:val="20"/>
          <w:szCs w:val="20"/>
        </w:rPr>
      </w:pPr>
      <w:r w:rsidRPr="00E54FDA">
        <w:rPr>
          <w:rFonts w:ascii="Times New Roman" w:eastAsia="Times New Roman" w:hAnsi="Times New Roman" w:cs="Times New Roman"/>
          <w:sz w:val="20"/>
          <w:szCs w:val="20"/>
        </w:rPr>
        <w:t>Use standard, consistent fonts—application, system, and dialog—throughout all user interfaces in the application.</w:t>
      </w:r>
    </w:p>
    <w:p w:rsidR="00534893" w:rsidRPr="00E54FDA" w:rsidRDefault="00E0139D" w:rsidP="00E54FDA">
      <w:pPr>
        <w:pStyle w:val="ListParagraph"/>
        <w:numPr>
          <w:ilvl w:val="0"/>
          <w:numId w:val="77"/>
        </w:numPr>
        <w:spacing w:before="100" w:beforeAutospacing="1" w:after="100" w:afterAutospacing="1" w:line="240" w:lineRule="auto"/>
        <w:rPr>
          <w:rFonts w:ascii="Times New Roman" w:eastAsia="Times New Roman" w:hAnsi="Times New Roman" w:cs="Times New Roman"/>
          <w:sz w:val="20"/>
          <w:szCs w:val="20"/>
        </w:rPr>
      </w:pPr>
      <w:r w:rsidRPr="00E54FDA">
        <w:rPr>
          <w:rFonts w:ascii="Times New Roman" w:eastAsia="Times New Roman" w:hAnsi="Times New Roman" w:cs="Times New Roman"/>
          <w:sz w:val="20"/>
          <w:szCs w:val="20"/>
        </w:rPr>
        <w:t>Configure numeric inputs with data ranges</w:t>
      </w:r>
      <w:r w:rsidR="00C0131F">
        <w:rPr>
          <w:rFonts w:ascii="Times New Roman" w:eastAsia="Times New Roman" w:hAnsi="Times New Roman" w:cs="Times New Roman"/>
          <w:sz w:val="20"/>
          <w:szCs w:val="20"/>
        </w:rPr>
        <w:t xml:space="preserve"> if appropriate</w:t>
      </w:r>
      <w:r w:rsidRPr="00E54FDA">
        <w:rPr>
          <w:rFonts w:ascii="Times New Roman" w:eastAsia="Times New Roman" w:hAnsi="Times New Roman" w:cs="Times New Roman"/>
          <w:sz w:val="20"/>
          <w:szCs w:val="20"/>
        </w:rPr>
        <w:t>.</w:t>
      </w:r>
    </w:p>
    <w:p w:rsidR="00534893" w:rsidRPr="00E54FDA" w:rsidRDefault="00E0139D" w:rsidP="00E54FDA">
      <w:pPr>
        <w:pStyle w:val="ListParagraph"/>
        <w:numPr>
          <w:ilvl w:val="0"/>
          <w:numId w:val="77"/>
        </w:numPr>
        <w:spacing w:before="100" w:beforeAutospacing="1" w:after="100" w:afterAutospacing="1" w:line="240" w:lineRule="auto"/>
        <w:rPr>
          <w:rFonts w:ascii="Times New Roman" w:eastAsia="Times New Roman" w:hAnsi="Times New Roman" w:cs="Times New Roman"/>
          <w:sz w:val="20"/>
          <w:szCs w:val="20"/>
        </w:rPr>
      </w:pPr>
      <w:r w:rsidRPr="00E54FDA">
        <w:rPr>
          <w:rFonts w:ascii="Times New Roman" w:eastAsia="Times New Roman" w:hAnsi="Times New Roman" w:cs="Times New Roman"/>
          <w:sz w:val="20"/>
          <w:szCs w:val="20"/>
        </w:rPr>
        <w:lastRenderedPageBreak/>
        <w:t>Arrange controls logically</w:t>
      </w:r>
      <w:r w:rsidR="001B039A" w:rsidRPr="00E54FDA">
        <w:rPr>
          <w:rFonts w:ascii="Times New Roman" w:eastAsia="Times New Roman" w:hAnsi="Times New Roman" w:cs="Times New Roman"/>
          <w:sz w:val="20"/>
          <w:szCs w:val="20"/>
        </w:rPr>
        <w:t xml:space="preserve">. </w:t>
      </w:r>
      <w:r w:rsidRPr="00E54FDA">
        <w:rPr>
          <w:rFonts w:ascii="Times New Roman" w:eastAsia="Times New Roman" w:hAnsi="Times New Roman" w:cs="Times New Roman"/>
          <w:sz w:val="20"/>
          <w:szCs w:val="20"/>
        </w:rPr>
        <w:t>Standard operation of an application using its UI is from Top Left to Bottom Right. Place controls accordingly in the order they are typically used.</w:t>
      </w:r>
    </w:p>
    <w:p w:rsidR="00166DCD" w:rsidRDefault="00166DCD" w:rsidP="00E54FDA">
      <w:pPr>
        <w:pStyle w:val="ListParagraph"/>
        <w:numPr>
          <w:ilvl w:val="0"/>
          <w:numId w:val="77"/>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Consider using proximity to convey that UI elements are related.</w:t>
      </w:r>
    </w:p>
    <w:p w:rsidR="009F44BC" w:rsidRDefault="00224039" w:rsidP="00E54FDA">
      <w:pPr>
        <w:pStyle w:val="ListParagraph"/>
        <w:numPr>
          <w:ilvl w:val="0"/>
          <w:numId w:val="77"/>
        </w:numPr>
        <w:spacing w:before="100" w:beforeAutospacing="1" w:after="100" w:afterAutospacing="1" w:line="240" w:lineRule="auto"/>
        <w:rPr>
          <w:rFonts w:ascii="Times New Roman" w:eastAsia="Times New Roman" w:hAnsi="Times New Roman" w:cs="Times New Roman"/>
          <w:sz w:val="20"/>
          <w:szCs w:val="20"/>
        </w:rPr>
      </w:pPr>
      <w:r w:rsidRPr="00E54FDA">
        <w:rPr>
          <w:rFonts w:ascii="Times New Roman" w:eastAsia="Times New Roman" w:hAnsi="Times New Roman" w:cs="Times New Roman"/>
          <w:sz w:val="20"/>
          <w:szCs w:val="20"/>
        </w:rPr>
        <w:t>Consider grouping related data together into either a cluster or decoration.</w:t>
      </w:r>
      <w:r w:rsidR="009F44BC">
        <w:rPr>
          <w:rFonts w:ascii="Times New Roman" w:eastAsia="Times New Roman" w:hAnsi="Times New Roman" w:cs="Times New Roman"/>
          <w:sz w:val="20"/>
          <w:szCs w:val="20"/>
        </w:rPr>
        <w:t xml:space="preserve">  </w:t>
      </w:r>
    </w:p>
    <w:p w:rsidR="005D2B69" w:rsidRDefault="009F44BC">
      <w:pPr>
        <w:pStyle w:val="ListParagraph"/>
        <w:numPr>
          <w:ilvl w:val="1"/>
          <w:numId w:val="77"/>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Do not introduce clusters for UI purposes alone.</w:t>
      </w:r>
    </w:p>
    <w:p w:rsidR="008A2CFD" w:rsidRDefault="00B70D97" w:rsidP="00E54FDA">
      <w:pPr>
        <w:pStyle w:val="ListParagraph"/>
        <w:numPr>
          <w:ilvl w:val="0"/>
          <w:numId w:val="77"/>
        </w:numPr>
        <w:spacing w:before="100" w:beforeAutospacing="1" w:after="100" w:afterAutospacing="1" w:line="240" w:lineRule="auto"/>
        <w:rPr>
          <w:rFonts w:ascii="Times New Roman" w:eastAsia="Times New Roman" w:hAnsi="Times New Roman" w:cs="Times New Roman"/>
          <w:sz w:val="20"/>
          <w:szCs w:val="20"/>
        </w:rPr>
      </w:pPr>
      <w:r w:rsidRPr="008A2CFD">
        <w:rPr>
          <w:rFonts w:ascii="Times New Roman" w:eastAsia="Times New Roman" w:hAnsi="Times New Roman" w:cs="Times New Roman"/>
          <w:sz w:val="20"/>
          <w:szCs w:val="20"/>
        </w:rPr>
        <w:t xml:space="preserve">Use </w:t>
      </w:r>
      <w:r w:rsidR="008A2CFD">
        <w:rPr>
          <w:rFonts w:ascii="Times New Roman" w:eastAsia="Times New Roman" w:hAnsi="Times New Roman" w:cs="Times New Roman"/>
          <w:sz w:val="20"/>
          <w:szCs w:val="20"/>
        </w:rPr>
        <w:t>proximity, alignment, decorations and UI</w:t>
      </w:r>
      <w:r w:rsidRPr="008A2CFD">
        <w:rPr>
          <w:rFonts w:ascii="Times New Roman" w:eastAsia="Times New Roman" w:hAnsi="Times New Roman" w:cs="Times New Roman"/>
          <w:sz w:val="20"/>
          <w:szCs w:val="20"/>
        </w:rPr>
        <w:t xml:space="preserve"> features such as </w:t>
      </w:r>
      <w:r w:rsidR="009A6FBD" w:rsidRPr="008A2CFD">
        <w:rPr>
          <w:rFonts w:ascii="Times New Roman" w:eastAsia="Times New Roman" w:hAnsi="Times New Roman" w:cs="Times New Roman"/>
          <w:sz w:val="20"/>
          <w:szCs w:val="20"/>
        </w:rPr>
        <w:t>Tab Control</w:t>
      </w:r>
      <w:r w:rsidRPr="008A2CFD">
        <w:rPr>
          <w:rFonts w:ascii="Times New Roman" w:eastAsia="Times New Roman" w:hAnsi="Times New Roman" w:cs="Times New Roman"/>
          <w:sz w:val="20"/>
          <w:szCs w:val="20"/>
        </w:rPr>
        <w:t>s</w:t>
      </w:r>
      <w:r w:rsidR="00B57342" w:rsidRPr="008A2CFD">
        <w:rPr>
          <w:rFonts w:ascii="Times New Roman" w:eastAsia="Times New Roman" w:hAnsi="Times New Roman" w:cs="Times New Roman"/>
          <w:sz w:val="20"/>
          <w:szCs w:val="20"/>
        </w:rPr>
        <w:t xml:space="preserve"> and</w:t>
      </w:r>
      <w:r w:rsidR="009A6FBD" w:rsidRPr="008A2CFD">
        <w:rPr>
          <w:rFonts w:ascii="Times New Roman" w:eastAsia="Times New Roman" w:hAnsi="Times New Roman" w:cs="Times New Roman"/>
          <w:sz w:val="20"/>
          <w:szCs w:val="20"/>
        </w:rPr>
        <w:t xml:space="preserve"> subpanels </w:t>
      </w:r>
      <w:r w:rsidR="008A2CFD">
        <w:rPr>
          <w:rFonts w:ascii="Times New Roman" w:eastAsia="Times New Roman" w:hAnsi="Times New Roman" w:cs="Times New Roman"/>
          <w:sz w:val="20"/>
          <w:szCs w:val="20"/>
        </w:rPr>
        <w:t>to organize UI elements.</w:t>
      </w:r>
    </w:p>
    <w:p w:rsidR="00407FA0" w:rsidRPr="008A2CFD" w:rsidRDefault="00407FA0" w:rsidP="00E54FDA">
      <w:pPr>
        <w:pStyle w:val="ListParagraph"/>
        <w:numPr>
          <w:ilvl w:val="0"/>
          <w:numId w:val="77"/>
        </w:numPr>
        <w:spacing w:before="100" w:beforeAutospacing="1" w:after="100" w:afterAutospacing="1" w:line="240" w:lineRule="auto"/>
        <w:rPr>
          <w:rFonts w:ascii="Times New Roman" w:eastAsia="Times New Roman" w:hAnsi="Times New Roman" w:cs="Times New Roman"/>
          <w:sz w:val="20"/>
          <w:szCs w:val="20"/>
        </w:rPr>
      </w:pPr>
      <w:r w:rsidRPr="008A2CFD">
        <w:rPr>
          <w:rFonts w:ascii="Times New Roman" w:eastAsia="Times New Roman" w:hAnsi="Times New Roman" w:cs="Times New Roman"/>
          <w:sz w:val="20"/>
          <w:szCs w:val="20"/>
        </w:rPr>
        <w:t>Limit dialog use to critical</w:t>
      </w:r>
      <w:r w:rsidR="00CD3D7B" w:rsidRPr="008A2CFD">
        <w:rPr>
          <w:rFonts w:ascii="Times New Roman" w:eastAsia="Times New Roman" w:hAnsi="Times New Roman" w:cs="Times New Roman"/>
          <w:sz w:val="20"/>
          <w:szCs w:val="20"/>
        </w:rPr>
        <w:t xml:space="preserve"> user interactions.</w:t>
      </w:r>
    </w:p>
    <w:p w:rsidR="00511DA4" w:rsidRDefault="00890558">
      <w:pPr>
        <w:pStyle w:val="ListParagraph"/>
        <w:numPr>
          <w:ilvl w:val="1"/>
          <w:numId w:val="77"/>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All dialogs must</w:t>
      </w:r>
      <w:r w:rsidR="00407FA0">
        <w:rPr>
          <w:rFonts w:ascii="Times New Roman" w:eastAsia="Times New Roman" w:hAnsi="Times New Roman" w:cs="Times New Roman"/>
          <w:sz w:val="20"/>
          <w:szCs w:val="20"/>
        </w:rPr>
        <w:t xml:space="preserve"> be modal </w:t>
      </w:r>
      <w:r w:rsidR="00B57342">
        <w:rPr>
          <w:rFonts w:ascii="Times New Roman" w:eastAsia="Times New Roman" w:hAnsi="Times New Roman" w:cs="Times New Roman"/>
          <w:sz w:val="20"/>
          <w:szCs w:val="20"/>
        </w:rPr>
        <w:t>to the main application or floating</w:t>
      </w:r>
      <w:r w:rsidR="00CD3D7B">
        <w:rPr>
          <w:rFonts w:ascii="Times New Roman" w:eastAsia="Times New Roman" w:hAnsi="Times New Roman" w:cs="Times New Roman"/>
          <w:sz w:val="20"/>
          <w:szCs w:val="20"/>
        </w:rPr>
        <w:t>.</w:t>
      </w:r>
    </w:p>
    <w:p w:rsidR="00B04D15" w:rsidRPr="00E54FDA" w:rsidRDefault="00934705" w:rsidP="00E54FDA">
      <w:pPr>
        <w:pStyle w:val="ListParagraph"/>
        <w:numPr>
          <w:ilvl w:val="0"/>
          <w:numId w:val="77"/>
        </w:numPr>
        <w:spacing w:before="100" w:beforeAutospacing="1" w:after="100" w:afterAutospacing="1" w:line="240" w:lineRule="auto"/>
        <w:rPr>
          <w:rFonts w:ascii="Times New Roman" w:eastAsia="Times New Roman" w:hAnsi="Times New Roman" w:cs="Times New Roman"/>
          <w:sz w:val="20"/>
          <w:szCs w:val="20"/>
        </w:rPr>
      </w:pPr>
      <w:r w:rsidRPr="00E54FDA">
        <w:rPr>
          <w:rFonts w:ascii="Times New Roman" w:eastAsia="Times New Roman" w:hAnsi="Times New Roman" w:cs="Times New Roman"/>
          <w:sz w:val="20"/>
          <w:szCs w:val="20"/>
        </w:rPr>
        <w:t xml:space="preserve">Consider using an array style which is more consistent with similar data structures, like </w:t>
      </w:r>
      <w:r w:rsidR="00E54FDA">
        <w:rPr>
          <w:rFonts w:ascii="Times New Roman" w:eastAsia="Times New Roman" w:hAnsi="Times New Roman" w:cs="Times New Roman"/>
          <w:sz w:val="20"/>
          <w:szCs w:val="20"/>
        </w:rPr>
        <w:t>listboxes. For example, remove</w:t>
      </w:r>
      <w:r w:rsidRPr="00E54FDA">
        <w:rPr>
          <w:rFonts w:ascii="Times New Roman" w:eastAsia="Times New Roman" w:hAnsi="Times New Roman" w:cs="Times New Roman"/>
          <w:sz w:val="20"/>
          <w:szCs w:val="20"/>
        </w:rPr>
        <w:t xml:space="preserve"> the </w:t>
      </w:r>
      <w:r w:rsidR="00E54FDA">
        <w:rPr>
          <w:rFonts w:ascii="Times New Roman" w:eastAsia="Times New Roman" w:hAnsi="Times New Roman" w:cs="Times New Roman"/>
          <w:sz w:val="20"/>
          <w:szCs w:val="20"/>
        </w:rPr>
        <w:t>index control and add</w:t>
      </w:r>
      <w:r w:rsidRPr="00E54FDA">
        <w:rPr>
          <w:rFonts w:ascii="Times New Roman" w:eastAsia="Times New Roman" w:hAnsi="Times New Roman" w:cs="Times New Roman"/>
          <w:sz w:val="20"/>
          <w:szCs w:val="20"/>
        </w:rPr>
        <w:t xml:space="preserve"> a scrollbar:</w:t>
      </w:r>
    </w:p>
    <w:p w:rsidR="00934705" w:rsidRDefault="00B04D15" w:rsidP="00B04D15">
      <w:pPr>
        <w:spacing w:before="100" w:beforeAutospacing="1" w:after="100" w:afterAutospacing="1" w:line="240" w:lineRule="auto"/>
        <w:ind w:left="1440"/>
        <w:rPr>
          <w:rFonts w:ascii="Times New Roman" w:eastAsia="Times New Roman" w:hAnsi="Times New Roman" w:cs="Times New Roman"/>
          <w:noProof/>
          <w:sz w:val="20"/>
          <w:szCs w:val="20"/>
        </w:rPr>
      </w:pPr>
      <w:r>
        <w:rPr>
          <w:rFonts w:ascii="Times New Roman" w:eastAsia="Times New Roman" w:hAnsi="Times New Roman" w:cs="Times New Roman"/>
          <w:sz w:val="20"/>
          <w:szCs w:val="20"/>
        </w:rPr>
        <w:br/>
      </w:r>
      <w:r w:rsidR="00934705">
        <w:rPr>
          <w:rFonts w:ascii="Times New Roman" w:eastAsia="Times New Roman" w:hAnsi="Times New Roman" w:cs="Times New Roman"/>
          <w:noProof/>
          <w:sz w:val="20"/>
          <w:szCs w:val="20"/>
        </w:rPr>
        <w:t xml:space="preserve"> </w:t>
      </w:r>
      <w:r w:rsidR="00024C30">
        <w:rPr>
          <w:rFonts w:ascii="Times New Roman" w:eastAsia="Times New Roman" w:hAnsi="Times New Roman" w:cs="Times New Roman"/>
          <w:noProof/>
          <w:sz w:val="20"/>
          <w:szCs w:val="20"/>
        </w:rPr>
        <w:drawing>
          <wp:inline distT="0" distB="0" distL="0" distR="0">
            <wp:extent cx="1400175" cy="1152525"/>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1400175" cy="1152525"/>
                    </a:xfrm>
                    <a:prstGeom prst="rect">
                      <a:avLst/>
                    </a:prstGeom>
                    <a:noFill/>
                    <a:ln w="9525">
                      <a:noFill/>
                      <a:miter lim="800000"/>
                      <a:headEnd/>
                      <a:tailEnd/>
                    </a:ln>
                  </pic:spPr>
                </pic:pic>
              </a:graphicData>
            </a:graphic>
          </wp:inline>
        </w:drawing>
      </w:r>
    </w:p>
    <w:p w:rsidR="00785823" w:rsidRPr="00785823" w:rsidRDefault="00785823" w:rsidP="00785823">
      <w:pPr>
        <w:numPr>
          <w:ilvl w:val="0"/>
          <w:numId w:val="35"/>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w:t>
      </w:r>
      <w:r w:rsidRPr="0079445E">
        <w:rPr>
          <w:rFonts w:ascii="Times New Roman" w:eastAsia="Times New Roman" w:hAnsi="Times New Roman" w:cs="Times New Roman"/>
          <w:sz w:val="20"/>
          <w:szCs w:val="20"/>
        </w:rPr>
        <w:t xml:space="preserve">onfigure </w:t>
      </w:r>
      <w:r>
        <w:rPr>
          <w:rFonts w:ascii="Times New Roman" w:eastAsia="Times New Roman" w:hAnsi="Times New Roman" w:cs="Times New Roman"/>
          <w:sz w:val="20"/>
          <w:szCs w:val="20"/>
        </w:rPr>
        <w:t>front panel to fit the monitor resolution used in the application.  If no resolution is specified, c</w:t>
      </w:r>
      <w:r w:rsidRPr="0079445E">
        <w:rPr>
          <w:rFonts w:ascii="Times New Roman" w:eastAsia="Times New Roman" w:hAnsi="Times New Roman" w:cs="Times New Roman"/>
          <w:sz w:val="20"/>
          <w:szCs w:val="20"/>
        </w:rPr>
        <w:t xml:space="preserve">onfigure </w:t>
      </w:r>
      <w:r>
        <w:rPr>
          <w:rFonts w:ascii="Times New Roman" w:eastAsia="Times New Roman" w:hAnsi="Times New Roman" w:cs="Times New Roman"/>
          <w:sz w:val="20"/>
          <w:szCs w:val="20"/>
        </w:rPr>
        <w:t xml:space="preserve">front panel to fit within </w:t>
      </w:r>
      <w:r w:rsidR="00726E3D">
        <w:rPr>
          <w:rFonts w:ascii="Times New Roman" w:eastAsia="Times New Roman" w:hAnsi="Times New Roman" w:cs="Times New Roman"/>
          <w:sz w:val="20"/>
          <w:szCs w:val="20"/>
        </w:rPr>
        <w:t>the</w:t>
      </w:r>
      <w:r w:rsidR="00173CB3">
        <w:rPr>
          <w:rFonts w:ascii="Times New Roman" w:eastAsia="Times New Roman" w:hAnsi="Times New Roman" w:cs="Times New Roman"/>
          <w:sz w:val="20"/>
          <w:szCs w:val="20"/>
        </w:rPr>
        <w:t xml:space="preserve"> Minimum Screen Resolution.</w:t>
      </w:r>
    </w:p>
    <w:p w:rsidR="004A7108" w:rsidRDefault="004A7108" w:rsidP="00785823">
      <w:pPr>
        <w:numPr>
          <w:ilvl w:val="0"/>
          <w:numId w:val="35"/>
        </w:numPr>
        <w:spacing w:before="100" w:beforeAutospacing="1" w:after="100" w:afterAutospacing="1" w:line="240" w:lineRule="auto"/>
        <w:rPr>
          <w:rFonts w:ascii="Times New Roman" w:eastAsia="Times New Roman" w:hAnsi="Times New Roman" w:cs="Times New Roman"/>
          <w:sz w:val="20"/>
          <w:szCs w:val="20"/>
        </w:rPr>
      </w:pPr>
      <w:r w:rsidRPr="00E54FDA">
        <w:rPr>
          <w:rFonts w:ascii="Times New Roman" w:eastAsia="Times New Roman" w:hAnsi="Times New Roman" w:cs="Times New Roman"/>
          <w:sz w:val="20"/>
          <w:szCs w:val="20"/>
        </w:rPr>
        <w:t>Give controls and indicators</w:t>
      </w:r>
      <w:r>
        <w:rPr>
          <w:rFonts w:ascii="Times New Roman" w:eastAsia="Times New Roman" w:hAnsi="Times New Roman" w:cs="Times New Roman"/>
          <w:sz w:val="20"/>
          <w:szCs w:val="20"/>
        </w:rPr>
        <w:t xml:space="preserve"> a</w:t>
      </w:r>
      <w:r w:rsidRPr="00E54FDA">
        <w:rPr>
          <w:rFonts w:ascii="Times New Roman" w:eastAsia="Times New Roman" w:hAnsi="Times New Roman" w:cs="Times New Roman"/>
          <w:sz w:val="20"/>
          <w:szCs w:val="20"/>
        </w:rPr>
        <w:t xml:space="preserve"> meaningful </w:t>
      </w:r>
      <w:r>
        <w:rPr>
          <w:rFonts w:ascii="Times New Roman" w:eastAsia="Times New Roman" w:hAnsi="Times New Roman" w:cs="Times New Roman"/>
          <w:sz w:val="20"/>
          <w:szCs w:val="20"/>
        </w:rPr>
        <w:t>label or caption.</w:t>
      </w:r>
      <w:r w:rsidRPr="00E54FDA">
        <w:rPr>
          <w:rFonts w:ascii="Times New Roman" w:eastAsia="Times New Roman" w:hAnsi="Times New Roman" w:cs="Times New Roman"/>
          <w:sz w:val="20"/>
          <w:szCs w:val="20"/>
        </w:rPr>
        <w:t xml:space="preserve"> </w:t>
      </w:r>
    </w:p>
    <w:p w:rsidR="00A101E6" w:rsidRDefault="004A7108">
      <w:pPr>
        <w:numPr>
          <w:ilvl w:val="1"/>
          <w:numId w:val="35"/>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Limit caption use to those controls and indicators that require more information than the label co</w:t>
      </w:r>
      <w:r w:rsidR="004B3FF2">
        <w:rPr>
          <w:rFonts w:ascii="Times New Roman" w:eastAsia="Times New Roman" w:hAnsi="Times New Roman" w:cs="Times New Roman"/>
          <w:sz w:val="20"/>
          <w:szCs w:val="20"/>
        </w:rPr>
        <w:t>n</w:t>
      </w:r>
      <w:r>
        <w:rPr>
          <w:rFonts w:ascii="Times New Roman" w:eastAsia="Times New Roman" w:hAnsi="Times New Roman" w:cs="Times New Roman"/>
          <w:sz w:val="20"/>
          <w:szCs w:val="20"/>
        </w:rPr>
        <w:t>veys</w:t>
      </w:r>
      <w:r w:rsidR="00957D3D">
        <w:rPr>
          <w:rFonts w:ascii="Times New Roman" w:eastAsia="Times New Roman" w:hAnsi="Times New Roman" w:cs="Times New Roman"/>
          <w:sz w:val="20"/>
          <w:szCs w:val="20"/>
        </w:rPr>
        <w:t>, where run-time changes to the UI are necessary,</w:t>
      </w:r>
      <w:r>
        <w:rPr>
          <w:rFonts w:ascii="Times New Roman" w:eastAsia="Times New Roman" w:hAnsi="Times New Roman" w:cs="Times New Roman"/>
          <w:sz w:val="20"/>
          <w:szCs w:val="20"/>
        </w:rPr>
        <w:t xml:space="preserve"> or for projects which will be localized.</w:t>
      </w:r>
    </w:p>
    <w:p w:rsidR="00173CB3" w:rsidRPr="00F93CE5" w:rsidRDefault="00B70D97" w:rsidP="00AD6B47">
      <w:pPr>
        <w:spacing w:before="100" w:beforeAutospacing="1" w:after="100" w:afterAutospacing="1" w:line="240" w:lineRule="auto"/>
        <w:rPr>
          <w:rFonts w:ascii="Times New Roman" w:eastAsia="Times New Roman" w:hAnsi="Times New Roman" w:cs="Times New Roman"/>
          <w:b/>
          <w:noProof/>
          <w:sz w:val="24"/>
          <w:szCs w:val="24"/>
        </w:rPr>
      </w:pPr>
      <w:r w:rsidRPr="00F93CE5">
        <w:rPr>
          <w:rFonts w:ascii="Times New Roman" w:eastAsia="Times New Roman" w:hAnsi="Times New Roman" w:cs="Times New Roman"/>
          <w:b/>
          <w:noProof/>
          <w:sz w:val="24"/>
          <w:szCs w:val="24"/>
        </w:rPr>
        <w:t>Conditional</w:t>
      </w:r>
    </w:p>
    <w:p w:rsidR="00AD6B47" w:rsidRPr="00E54FDA" w:rsidRDefault="00AD6B47" w:rsidP="00E54FDA">
      <w:pPr>
        <w:pStyle w:val="ListParagraph"/>
        <w:numPr>
          <w:ilvl w:val="0"/>
          <w:numId w:val="77"/>
        </w:numPr>
        <w:spacing w:before="100" w:beforeAutospacing="1" w:after="100" w:afterAutospacing="1" w:line="240" w:lineRule="auto"/>
        <w:rPr>
          <w:rFonts w:ascii="Times New Roman" w:eastAsia="Times New Roman" w:hAnsi="Times New Roman" w:cs="Times New Roman"/>
          <w:sz w:val="20"/>
          <w:szCs w:val="20"/>
        </w:rPr>
      </w:pPr>
      <w:r w:rsidRPr="00E54FDA">
        <w:rPr>
          <w:rFonts w:ascii="Times New Roman" w:eastAsia="Times New Roman" w:hAnsi="Times New Roman" w:cs="Times New Roman"/>
          <w:sz w:val="20"/>
          <w:szCs w:val="20"/>
        </w:rPr>
        <w:t>Write descriptions and create tip strips for UI front panels and controls.</w:t>
      </w:r>
    </w:p>
    <w:p w:rsidR="00AD6B47" w:rsidRPr="00E54FDA" w:rsidRDefault="00AD6B47" w:rsidP="00E54FDA">
      <w:pPr>
        <w:pStyle w:val="ListParagraph"/>
        <w:numPr>
          <w:ilvl w:val="0"/>
          <w:numId w:val="77"/>
        </w:numPr>
        <w:spacing w:before="100" w:beforeAutospacing="1" w:after="100" w:afterAutospacing="1" w:line="240" w:lineRule="auto"/>
        <w:rPr>
          <w:rFonts w:ascii="Times New Roman" w:eastAsia="Times New Roman" w:hAnsi="Times New Roman" w:cs="Times New Roman"/>
          <w:sz w:val="20"/>
          <w:szCs w:val="20"/>
        </w:rPr>
      </w:pPr>
      <w:r w:rsidRPr="00E54FDA">
        <w:rPr>
          <w:rFonts w:ascii="Times New Roman" w:eastAsia="Times New Roman" w:hAnsi="Times New Roman" w:cs="Times New Roman"/>
          <w:sz w:val="20"/>
          <w:szCs w:val="20"/>
        </w:rPr>
        <w:t>Set up appropriate keyboard shortcuts for controls, and ensure the tabbing order makes sense.</w:t>
      </w:r>
    </w:p>
    <w:p w:rsidR="00E0139D" w:rsidRPr="0079445E" w:rsidRDefault="00171F99" w:rsidP="00E0139D">
      <w:pPr>
        <w:spacing w:before="100" w:beforeAutospacing="1" w:after="100" w:afterAutospacing="1" w:line="240" w:lineRule="auto"/>
        <w:outlineLvl w:val="0"/>
        <w:rPr>
          <w:rFonts w:ascii="Times New Roman" w:eastAsia="Times New Roman" w:hAnsi="Times New Roman" w:cs="Times New Roman"/>
          <w:b/>
          <w:bCs/>
          <w:kern w:val="36"/>
          <w:sz w:val="32"/>
          <w:szCs w:val="32"/>
        </w:rPr>
      </w:pPr>
      <w:r>
        <w:rPr>
          <w:rFonts w:ascii="Times New Roman" w:eastAsia="Times New Roman" w:hAnsi="Times New Roman" w:cs="Times New Roman"/>
          <w:b/>
          <w:bCs/>
          <w:kern w:val="36"/>
          <w:sz w:val="32"/>
          <w:szCs w:val="32"/>
        </w:rPr>
        <w:t>Non-User Interface</w:t>
      </w:r>
      <w:r w:rsidR="007648E8" w:rsidRPr="0079445E">
        <w:rPr>
          <w:rFonts w:ascii="Times New Roman" w:eastAsia="Times New Roman" w:hAnsi="Times New Roman" w:cs="Times New Roman"/>
          <w:b/>
          <w:bCs/>
          <w:kern w:val="36"/>
          <w:sz w:val="32"/>
          <w:szCs w:val="32"/>
        </w:rPr>
        <w:t xml:space="preserve"> Front Panels</w:t>
      </w:r>
    </w:p>
    <w:p w:rsidR="001B24B5" w:rsidRDefault="009C701A">
      <w:pPr>
        <w:pStyle w:val="ListParagraph"/>
        <w:numPr>
          <w:ilvl w:val="0"/>
          <w:numId w:val="37"/>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Use the default front </w:t>
      </w:r>
      <w:r w:rsidR="00986D91" w:rsidRPr="0079445E">
        <w:rPr>
          <w:rFonts w:ascii="Times New Roman" w:eastAsia="Times New Roman" w:hAnsi="Times New Roman" w:cs="Times New Roman"/>
          <w:sz w:val="20"/>
          <w:szCs w:val="20"/>
        </w:rPr>
        <w:t xml:space="preserve">panel background color on all </w:t>
      </w:r>
      <w:proofErr w:type="spellStart"/>
      <w:r w:rsidR="00986D91" w:rsidRPr="0079445E">
        <w:rPr>
          <w:rFonts w:ascii="Times New Roman" w:eastAsia="Times New Roman" w:hAnsi="Times New Roman" w:cs="Times New Roman"/>
          <w:sz w:val="20"/>
          <w:szCs w:val="20"/>
        </w:rPr>
        <w:t>VIs</w:t>
      </w:r>
      <w:r>
        <w:rPr>
          <w:rFonts w:ascii="Times New Roman" w:eastAsia="Times New Roman" w:hAnsi="Times New Roman" w:cs="Times New Roman"/>
          <w:sz w:val="20"/>
          <w:szCs w:val="20"/>
        </w:rPr>
        <w:t>.</w:t>
      </w:r>
      <w:proofErr w:type="spellEnd"/>
    </w:p>
    <w:p w:rsidR="00862CC4" w:rsidRPr="00BB751C" w:rsidRDefault="00CD4C47" w:rsidP="00862CC4">
      <w:pPr>
        <w:numPr>
          <w:ilvl w:val="0"/>
          <w:numId w:val="37"/>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Use transparent front panel labels.</w:t>
      </w:r>
    </w:p>
    <w:p w:rsidR="00E0139D" w:rsidRDefault="00CD4C47" w:rsidP="00FC647B">
      <w:pPr>
        <w:numPr>
          <w:ilvl w:val="0"/>
          <w:numId w:val="37"/>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Place controls and indicators consistently relative to their connector pane</w:t>
      </w:r>
      <w:r w:rsidR="00E0139D" w:rsidRPr="0079445E">
        <w:rPr>
          <w:rFonts w:ascii="Times New Roman" w:eastAsia="Times New Roman" w:hAnsi="Times New Roman" w:cs="Times New Roman"/>
          <w:sz w:val="20"/>
          <w:szCs w:val="20"/>
        </w:rPr>
        <w:t xml:space="preserve"> terminal</w:t>
      </w:r>
      <w:r w:rsidR="003D1CBB">
        <w:rPr>
          <w:rFonts w:ascii="Times New Roman" w:eastAsia="Times New Roman" w:hAnsi="Times New Roman" w:cs="Times New Roman"/>
          <w:sz w:val="20"/>
          <w:szCs w:val="20"/>
        </w:rPr>
        <w:t>s</w:t>
      </w:r>
      <w:r w:rsidR="00E0139D" w:rsidRPr="0079445E">
        <w:rPr>
          <w:rFonts w:ascii="Times New Roman" w:eastAsia="Times New Roman" w:hAnsi="Times New Roman" w:cs="Times New Roman"/>
          <w:sz w:val="20"/>
          <w:szCs w:val="20"/>
        </w:rPr>
        <w:t>.</w:t>
      </w:r>
    </w:p>
    <w:p w:rsidR="001819B1" w:rsidRDefault="001819B1" w:rsidP="001819B1">
      <w:pPr>
        <w:numPr>
          <w:ilvl w:val="0"/>
          <w:numId w:val="75"/>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Use default colors.</w:t>
      </w:r>
    </w:p>
    <w:p w:rsidR="00785823" w:rsidRPr="00785823" w:rsidRDefault="00785823" w:rsidP="00785823">
      <w:pPr>
        <w:numPr>
          <w:ilvl w:val="0"/>
          <w:numId w:val="75"/>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w:t>
      </w:r>
      <w:r w:rsidRPr="0079445E">
        <w:rPr>
          <w:rFonts w:ascii="Times New Roman" w:eastAsia="Times New Roman" w:hAnsi="Times New Roman" w:cs="Times New Roman"/>
          <w:sz w:val="20"/>
          <w:szCs w:val="20"/>
        </w:rPr>
        <w:t xml:space="preserve">onfigure </w:t>
      </w:r>
      <w:r>
        <w:rPr>
          <w:rFonts w:ascii="Times New Roman" w:eastAsia="Times New Roman" w:hAnsi="Times New Roman" w:cs="Times New Roman"/>
          <w:sz w:val="20"/>
          <w:szCs w:val="20"/>
        </w:rPr>
        <w:t xml:space="preserve">front panel to fit within </w:t>
      </w:r>
      <w:r w:rsidR="00726E3D">
        <w:rPr>
          <w:rFonts w:ascii="Times New Roman" w:eastAsia="Times New Roman" w:hAnsi="Times New Roman" w:cs="Times New Roman"/>
          <w:sz w:val="20"/>
          <w:szCs w:val="20"/>
        </w:rPr>
        <w:t>the Minimum Screen R</w:t>
      </w:r>
      <w:r>
        <w:rPr>
          <w:rFonts w:ascii="Times New Roman" w:eastAsia="Times New Roman" w:hAnsi="Times New Roman" w:cs="Times New Roman"/>
          <w:sz w:val="20"/>
          <w:szCs w:val="20"/>
        </w:rPr>
        <w:t>esolution.</w:t>
      </w:r>
    </w:p>
    <w:p w:rsidR="00534893" w:rsidRPr="0079445E" w:rsidRDefault="00515FCF" w:rsidP="00FC647B">
      <w:pPr>
        <w:numPr>
          <w:ilvl w:val="0"/>
          <w:numId w:val="37"/>
        </w:numPr>
        <w:spacing w:before="100" w:beforeAutospacing="1" w:after="100" w:afterAutospacing="1" w:line="240" w:lineRule="auto"/>
        <w:rPr>
          <w:rFonts w:ascii="Times New Roman" w:eastAsia="Times New Roman" w:hAnsi="Times New Roman" w:cs="Times New Roman"/>
          <w:sz w:val="20"/>
          <w:szCs w:val="20"/>
        </w:rPr>
      </w:pPr>
      <w:r w:rsidRPr="0079445E">
        <w:rPr>
          <w:rFonts w:ascii="Times New Roman" w:eastAsia="Times New Roman" w:hAnsi="Times New Roman" w:cs="Times New Roman"/>
          <w:sz w:val="20"/>
          <w:szCs w:val="20"/>
        </w:rPr>
        <w:t>Size the front panel to fit the entire toolbar (i.e., enough to show the search bar)</w:t>
      </w:r>
    </w:p>
    <w:p w:rsidR="00534893" w:rsidRPr="0079445E" w:rsidRDefault="00515FCF" w:rsidP="00FC647B">
      <w:pPr>
        <w:numPr>
          <w:ilvl w:val="0"/>
          <w:numId w:val="37"/>
        </w:numPr>
        <w:spacing w:before="100" w:beforeAutospacing="1" w:after="100" w:afterAutospacing="1" w:line="240" w:lineRule="auto"/>
        <w:rPr>
          <w:rFonts w:ascii="Times New Roman" w:eastAsia="Times New Roman" w:hAnsi="Times New Roman" w:cs="Times New Roman"/>
          <w:sz w:val="20"/>
          <w:szCs w:val="20"/>
        </w:rPr>
      </w:pPr>
      <w:r w:rsidRPr="0079445E">
        <w:rPr>
          <w:rFonts w:ascii="Times New Roman" w:eastAsia="Times New Roman" w:hAnsi="Times New Roman" w:cs="Times New Roman"/>
          <w:sz w:val="20"/>
          <w:szCs w:val="20"/>
        </w:rPr>
        <w:t xml:space="preserve">Make sure all FP fonts are the default Application Font. </w:t>
      </w:r>
    </w:p>
    <w:p w:rsidR="007E57AF" w:rsidRDefault="00224039" w:rsidP="00FC647B">
      <w:pPr>
        <w:pStyle w:val="ListParagraph"/>
        <w:numPr>
          <w:ilvl w:val="0"/>
          <w:numId w:val="33"/>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Consider group</w:t>
      </w:r>
      <w:r w:rsidR="00C30245">
        <w:rPr>
          <w:rFonts w:ascii="Times New Roman" w:eastAsia="Times New Roman" w:hAnsi="Times New Roman" w:cs="Times New Roman"/>
          <w:sz w:val="20"/>
          <w:szCs w:val="20"/>
        </w:rPr>
        <w:t xml:space="preserve">ing related input and output data into </w:t>
      </w:r>
      <w:r>
        <w:rPr>
          <w:rFonts w:ascii="Times New Roman" w:eastAsia="Times New Roman" w:hAnsi="Times New Roman" w:cs="Times New Roman"/>
          <w:sz w:val="20"/>
          <w:szCs w:val="20"/>
        </w:rPr>
        <w:t>clusters.</w:t>
      </w:r>
      <w:r w:rsidR="00E600B1">
        <w:rPr>
          <w:rFonts w:ascii="Times New Roman" w:eastAsia="Times New Roman" w:hAnsi="Times New Roman" w:cs="Times New Roman"/>
          <w:sz w:val="20"/>
          <w:szCs w:val="20"/>
        </w:rPr>
        <w:t xml:space="preserve">  If you do this, </w:t>
      </w:r>
      <w:r w:rsidR="00B70D97">
        <w:rPr>
          <w:rFonts w:ascii="Times New Roman" w:eastAsia="Times New Roman" w:hAnsi="Times New Roman" w:cs="Times New Roman"/>
          <w:sz w:val="20"/>
          <w:szCs w:val="20"/>
        </w:rPr>
        <w:t xml:space="preserve">make sure the cluster is a </w:t>
      </w:r>
      <w:proofErr w:type="spellStart"/>
      <w:r w:rsidR="00B70D97">
        <w:rPr>
          <w:rFonts w:ascii="Times New Roman" w:eastAsia="Times New Roman" w:hAnsi="Times New Roman" w:cs="Times New Roman"/>
          <w:sz w:val="20"/>
          <w:szCs w:val="20"/>
        </w:rPr>
        <w:t>type</w:t>
      </w:r>
      <w:r w:rsidR="00E600B1">
        <w:rPr>
          <w:rFonts w:ascii="Times New Roman" w:eastAsia="Times New Roman" w:hAnsi="Times New Roman" w:cs="Times New Roman"/>
          <w:sz w:val="20"/>
          <w:szCs w:val="20"/>
        </w:rPr>
        <w:t>def</w:t>
      </w:r>
      <w:proofErr w:type="spellEnd"/>
      <w:r w:rsidR="00E600B1">
        <w:rPr>
          <w:rFonts w:ascii="Times New Roman" w:eastAsia="Times New Roman" w:hAnsi="Times New Roman" w:cs="Times New Roman"/>
          <w:sz w:val="20"/>
          <w:szCs w:val="20"/>
        </w:rPr>
        <w:t>.</w:t>
      </w:r>
      <w:r w:rsidR="000E224B">
        <w:rPr>
          <w:rFonts w:ascii="Times New Roman" w:eastAsia="Times New Roman" w:hAnsi="Times New Roman" w:cs="Times New Roman"/>
          <w:sz w:val="20"/>
          <w:szCs w:val="20"/>
        </w:rPr>
        <w:t xml:space="preserve"> </w:t>
      </w:r>
    </w:p>
    <w:p w:rsidR="000E224B" w:rsidRDefault="000E224B" w:rsidP="000E224B">
      <w:pPr>
        <w:pStyle w:val="ListParagraph"/>
        <w:numPr>
          <w:ilvl w:val="1"/>
          <w:numId w:val="33"/>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If you have multiple VIs operating on same clusters, consider using LabVIEW classes instead of clusters.</w:t>
      </w:r>
    </w:p>
    <w:p w:rsidR="00515FCF" w:rsidRPr="0079445E" w:rsidRDefault="00515FCF" w:rsidP="00FC647B">
      <w:pPr>
        <w:pStyle w:val="ListParagraph"/>
        <w:numPr>
          <w:ilvl w:val="0"/>
          <w:numId w:val="33"/>
        </w:numPr>
        <w:spacing w:before="100" w:beforeAutospacing="1" w:after="100" w:afterAutospacing="1" w:line="240" w:lineRule="auto"/>
        <w:rPr>
          <w:rFonts w:ascii="Times New Roman" w:eastAsia="Times New Roman" w:hAnsi="Times New Roman" w:cs="Times New Roman"/>
          <w:sz w:val="20"/>
          <w:szCs w:val="20"/>
        </w:rPr>
      </w:pPr>
      <w:r w:rsidRPr="0079445E">
        <w:rPr>
          <w:rFonts w:ascii="Times New Roman" w:eastAsia="Times New Roman" w:hAnsi="Times New Roman" w:cs="Times New Roman"/>
          <w:sz w:val="20"/>
          <w:szCs w:val="20"/>
        </w:rPr>
        <w:lastRenderedPageBreak/>
        <w:t xml:space="preserve">If your front panel has a large, “skinny” typedef cluster (width, but not height, fits in the </w:t>
      </w:r>
      <w:r w:rsidR="00726E3D">
        <w:rPr>
          <w:rFonts w:ascii="Times New Roman" w:eastAsia="Times New Roman" w:hAnsi="Times New Roman" w:cs="Times New Roman"/>
          <w:sz w:val="20"/>
          <w:szCs w:val="20"/>
        </w:rPr>
        <w:t>Minimum Screen Resolution</w:t>
      </w:r>
      <w:r w:rsidRPr="0079445E">
        <w:rPr>
          <w:rFonts w:ascii="Times New Roman" w:eastAsia="Times New Roman" w:hAnsi="Times New Roman" w:cs="Times New Roman"/>
          <w:sz w:val="20"/>
          <w:szCs w:val="20"/>
        </w:rPr>
        <w:t>), then size the panel to fit existing regular controls, and include part of the typedef, like so:</w:t>
      </w:r>
    </w:p>
    <w:p w:rsidR="00515FCF" w:rsidRDefault="00515FCF" w:rsidP="00515FCF">
      <w:pPr>
        <w:pStyle w:val="ListParagraph"/>
      </w:pPr>
      <w:r>
        <w:rPr>
          <w:noProof/>
        </w:rPr>
        <w:drawing>
          <wp:inline distT="0" distB="0" distL="0" distR="0">
            <wp:extent cx="4188981" cy="3774558"/>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4188981" cy="3774558"/>
                    </a:xfrm>
                    <a:prstGeom prst="rect">
                      <a:avLst/>
                    </a:prstGeom>
                  </pic:spPr>
                </pic:pic>
              </a:graphicData>
            </a:graphic>
          </wp:inline>
        </w:drawing>
      </w:r>
    </w:p>
    <w:p w:rsidR="00143CA5" w:rsidRDefault="00143CA5" w:rsidP="00515FCF">
      <w:pPr>
        <w:pStyle w:val="ListParagraph"/>
      </w:pPr>
    </w:p>
    <w:p w:rsidR="00726E3D" w:rsidRDefault="00515FCF">
      <w:pPr>
        <w:pStyle w:val="ListParagraph"/>
        <w:ind w:left="360"/>
      </w:pPr>
      <w:r w:rsidRPr="0079445E">
        <w:rPr>
          <w:rFonts w:ascii="Times New Roman" w:eastAsia="Times New Roman" w:hAnsi="Times New Roman" w:cs="Times New Roman"/>
          <w:sz w:val="20"/>
          <w:szCs w:val="20"/>
        </w:rPr>
        <w:t xml:space="preserve">If your front panel has a large, “fat” typedef cluster (neither width nor height fits in the </w:t>
      </w:r>
      <w:r w:rsidR="00726E3D">
        <w:rPr>
          <w:rFonts w:ascii="Times New Roman" w:eastAsia="Times New Roman" w:hAnsi="Times New Roman" w:cs="Times New Roman"/>
          <w:sz w:val="20"/>
          <w:szCs w:val="20"/>
        </w:rPr>
        <w:t>Minimum Screen Resolution</w:t>
      </w:r>
      <w:r w:rsidRPr="0079445E">
        <w:rPr>
          <w:rFonts w:ascii="Times New Roman" w:eastAsia="Times New Roman" w:hAnsi="Times New Roman" w:cs="Times New Roman"/>
          <w:sz w:val="20"/>
          <w:szCs w:val="20"/>
        </w:rPr>
        <w:t xml:space="preserve">), then include the cluster </w:t>
      </w:r>
      <w:r w:rsidR="003940D0">
        <w:rPr>
          <w:rFonts w:ascii="Times New Roman" w:eastAsia="Times New Roman" w:hAnsi="Times New Roman" w:cs="Times New Roman"/>
          <w:sz w:val="20"/>
          <w:szCs w:val="20"/>
        </w:rPr>
        <w:t xml:space="preserve">below the visible </w:t>
      </w:r>
      <w:r w:rsidRPr="0079445E">
        <w:rPr>
          <w:rFonts w:ascii="Times New Roman" w:eastAsia="Times New Roman" w:hAnsi="Times New Roman" w:cs="Times New Roman"/>
          <w:sz w:val="20"/>
          <w:szCs w:val="20"/>
        </w:rPr>
        <w:t>screen, along with a note indicat</w:t>
      </w:r>
      <w:r w:rsidR="003940D0">
        <w:rPr>
          <w:rFonts w:ascii="Times New Roman" w:eastAsia="Times New Roman" w:hAnsi="Times New Roman" w:cs="Times New Roman"/>
          <w:sz w:val="20"/>
          <w:szCs w:val="20"/>
        </w:rPr>
        <w:t xml:space="preserve">ing that the user can scroll </w:t>
      </w:r>
      <w:r w:rsidRPr="0079445E">
        <w:rPr>
          <w:rFonts w:ascii="Times New Roman" w:eastAsia="Times New Roman" w:hAnsi="Times New Roman" w:cs="Times New Roman"/>
          <w:sz w:val="20"/>
          <w:szCs w:val="20"/>
        </w:rPr>
        <w:t>down to see it:</w:t>
      </w:r>
      <w:r w:rsidR="00E600B1">
        <w:rPr>
          <w:rFonts w:ascii="Times New Roman" w:eastAsia="Times New Roman" w:hAnsi="Times New Roman" w:cs="Times New Roman"/>
          <w:sz w:val="20"/>
          <w:szCs w:val="20"/>
        </w:rPr>
        <w:t xml:space="preserve"> </w:t>
      </w:r>
      <w:r w:rsidRPr="005237F6">
        <w:rPr>
          <w:rFonts w:ascii="Times New Roman" w:eastAsia="Times New Roman" w:hAnsi="Times New Roman" w:cs="Times New Roman"/>
          <w:sz w:val="20"/>
          <w:szCs w:val="20"/>
        </w:rPr>
        <w:br/>
      </w:r>
      <w:r w:rsidR="003940D0">
        <w:rPr>
          <w:rFonts w:ascii="Times New Roman" w:eastAsia="Times New Roman" w:hAnsi="Times New Roman" w:cs="Times New Roman"/>
          <w:noProof/>
          <w:sz w:val="24"/>
          <w:szCs w:val="24"/>
        </w:rPr>
        <w:drawing>
          <wp:inline distT="0" distB="0" distL="0" distR="0">
            <wp:extent cx="4359383" cy="2333625"/>
            <wp:effectExtent l="19050" t="0" r="3067"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srcRect/>
                    <a:stretch>
                      <a:fillRect/>
                    </a:stretch>
                  </pic:blipFill>
                  <pic:spPr bwMode="auto">
                    <a:xfrm>
                      <a:off x="0" y="0"/>
                      <a:ext cx="4364731" cy="2336488"/>
                    </a:xfrm>
                    <a:prstGeom prst="rect">
                      <a:avLst/>
                    </a:prstGeom>
                    <a:noFill/>
                    <a:ln w="9525">
                      <a:noFill/>
                      <a:miter lim="800000"/>
                      <a:headEnd/>
                      <a:tailEnd/>
                    </a:ln>
                  </pic:spPr>
                </pic:pic>
              </a:graphicData>
            </a:graphic>
          </wp:inline>
        </w:drawing>
      </w:r>
      <w:r w:rsidR="00E0139D" w:rsidRPr="005237F6">
        <w:rPr>
          <w:rFonts w:ascii="Times New Roman" w:eastAsia="Times New Roman" w:hAnsi="Times New Roman" w:cs="Times New Roman"/>
          <w:sz w:val="24"/>
          <w:szCs w:val="24"/>
        </w:rPr>
        <w:t> </w:t>
      </w:r>
    </w:p>
    <w:p w:rsidR="00E0139D" w:rsidRPr="00F26A58" w:rsidRDefault="0098000F" w:rsidP="009A6FBD">
      <w:pPr>
        <w:spacing w:before="100" w:beforeAutospacing="1" w:after="100" w:afterAutospacing="1" w:line="240" w:lineRule="auto"/>
        <w:outlineLvl w:val="0"/>
        <w:rPr>
          <w:rFonts w:ascii="Times New Roman" w:hAnsi="Times New Roman"/>
          <w:b/>
          <w:kern w:val="36"/>
          <w:sz w:val="40"/>
        </w:rPr>
      </w:pPr>
      <w:r w:rsidRPr="00F26A58">
        <w:rPr>
          <w:rFonts w:ascii="Times New Roman" w:hAnsi="Times New Roman"/>
          <w:b/>
          <w:kern w:val="36"/>
          <w:sz w:val="40"/>
        </w:rPr>
        <w:t>Block Diagram Style</w:t>
      </w:r>
    </w:p>
    <w:p w:rsidR="00EA5375" w:rsidRPr="00F26A58" w:rsidRDefault="0098000F" w:rsidP="009A6FBD">
      <w:pPr>
        <w:spacing w:before="100" w:beforeAutospacing="1" w:after="100" w:afterAutospacing="1" w:line="240" w:lineRule="auto"/>
        <w:outlineLvl w:val="0"/>
        <w:rPr>
          <w:rFonts w:ascii="Times New Roman" w:hAnsi="Times New Roman"/>
          <w:b/>
          <w:kern w:val="36"/>
          <w:sz w:val="32"/>
        </w:rPr>
      </w:pPr>
      <w:r w:rsidRPr="00F26A58">
        <w:rPr>
          <w:rFonts w:ascii="Times New Roman" w:hAnsi="Times New Roman"/>
          <w:b/>
          <w:kern w:val="36"/>
          <w:sz w:val="32"/>
        </w:rPr>
        <w:t>General</w:t>
      </w:r>
    </w:p>
    <w:p w:rsidR="00EB74E7" w:rsidRDefault="003D1C21" w:rsidP="00FC647B">
      <w:pPr>
        <w:numPr>
          <w:ilvl w:val="0"/>
          <w:numId w:val="38"/>
        </w:numPr>
        <w:spacing w:before="100" w:beforeAutospacing="1" w:after="100" w:afterAutospacing="1" w:line="240" w:lineRule="auto"/>
        <w:rPr>
          <w:rFonts w:ascii="Times New Roman" w:eastAsia="Times New Roman" w:hAnsi="Times New Roman" w:cs="Times New Roman"/>
          <w:sz w:val="20"/>
          <w:szCs w:val="20"/>
        </w:rPr>
      </w:pPr>
      <w:r w:rsidRPr="0079445E">
        <w:rPr>
          <w:rFonts w:ascii="Times New Roman" w:eastAsia="Times New Roman" w:hAnsi="Times New Roman" w:cs="Times New Roman"/>
          <w:sz w:val="20"/>
          <w:szCs w:val="20"/>
        </w:rPr>
        <w:lastRenderedPageBreak/>
        <w:t>Make sure data flows from left to right</w:t>
      </w:r>
      <w:r w:rsidR="00E73610" w:rsidRPr="0079445E">
        <w:rPr>
          <w:rFonts w:ascii="Times New Roman" w:eastAsia="Times New Roman" w:hAnsi="Times New Roman" w:cs="Times New Roman"/>
          <w:sz w:val="20"/>
          <w:szCs w:val="20"/>
        </w:rPr>
        <w:t xml:space="preserve"> (unless using feedback nodes)</w:t>
      </w:r>
      <w:r w:rsidRPr="0079445E">
        <w:rPr>
          <w:rFonts w:ascii="Times New Roman" w:eastAsia="Times New Roman" w:hAnsi="Times New Roman" w:cs="Times New Roman"/>
          <w:sz w:val="20"/>
          <w:szCs w:val="20"/>
        </w:rPr>
        <w:t xml:space="preserve"> and wires enter from the left and exit to the right.</w:t>
      </w:r>
      <w:r w:rsidR="006E6AFD">
        <w:rPr>
          <w:rFonts w:ascii="Times New Roman" w:eastAsia="Times New Roman" w:hAnsi="Times New Roman" w:cs="Times New Roman"/>
          <w:sz w:val="20"/>
          <w:szCs w:val="20"/>
        </w:rPr>
        <w:t xml:space="preserve">  </w:t>
      </w:r>
    </w:p>
    <w:p w:rsidR="003D1C21" w:rsidRPr="0079445E" w:rsidRDefault="00EB74E7" w:rsidP="00EB74E7">
      <w:pPr>
        <w:numPr>
          <w:ilvl w:val="1"/>
          <w:numId w:val="38"/>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If you </w:t>
      </w:r>
      <w:r w:rsidR="007F3BD0">
        <w:rPr>
          <w:rFonts w:ascii="Times New Roman" w:eastAsia="Times New Roman" w:hAnsi="Times New Roman" w:cs="Times New Roman"/>
          <w:sz w:val="20"/>
          <w:szCs w:val="20"/>
        </w:rPr>
        <w:t>have a reason not to</w:t>
      </w:r>
      <w:r>
        <w:rPr>
          <w:rFonts w:ascii="Times New Roman" w:eastAsia="Times New Roman" w:hAnsi="Times New Roman" w:cs="Times New Roman"/>
          <w:sz w:val="20"/>
          <w:szCs w:val="20"/>
        </w:rPr>
        <w:t xml:space="preserve"> follow this guideline, p</w:t>
      </w:r>
      <w:r w:rsidR="006E6AFD">
        <w:rPr>
          <w:rFonts w:ascii="Times New Roman" w:eastAsia="Times New Roman" w:hAnsi="Times New Roman" w:cs="Times New Roman"/>
          <w:sz w:val="20"/>
          <w:szCs w:val="20"/>
        </w:rPr>
        <w:t xml:space="preserve">rovide a </w:t>
      </w:r>
      <w:r>
        <w:rPr>
          <w:rFonts w:ascii="Times New Roman" w:eastAsia="Times New Roman" w:hAnsi="Times New Roman" w:cs="Times New Roman"/>
          <w:sz w:val="20"/>
          <w:szCs w:val="20"/>
        </w:rPr>
        <w:t xml:space="preserve">wire label or a floating </w:t>
      </w:r>
      <w:r w:rsidR="006E6AFD">
        <w:rPr>
          <w:rFonts w:ascii="Times New Roman" w:eastAsia="Times New Roman" w:hAnsi="Times New Roman" w:cs="Times New Roman"/>
          <w:sz w:val="20"/>
          <w:szCs w:val="20"/>
        </w:rPr>
        <w:t>comment for any exceptions.</w:t>
      </w:r>
    </w:p>
    <w:p w:rsidR="00196511" w:rsidRDefault="00130990" w:rsidP="00FC647B">
      <w:pPr>
        <w:numPr>
          <w:ilvl w:val="0"/>
          <w:numId w:val="38"/>
        </w:numPr>
        <w:spacing w:before="100" w:beforeAutospacing="1" w:after="100" w:afterAutospacing="1" w:line="240" w:lineRule="auto"/>
        <w:rPr>
          <w:rFonts w:ascii="Times New Roman" w:eastAsia="Times New Roman" w:hAnsi="Times New Roman" w:cs="Times New Roman"/>
          <w:sz w:val="20"/>
          <w:szCs w:val="20"/>
        </w:rPr>
      </w:pPr>
      <w:r w:rsidRPr="0079445E">
        <w:rPr>
          <w:rFonts w:ascii="Times New Roman" w:eastAsia="Times New Roman" w:hAnsi="Times New Roman" w:cs="Times New Roman"/>
          <w:sz w:val="20"/>
          <w:szCs w:val="20"/>
        </w:rPr>
        <w:t>Align and distribute functions, terminals, and constants</w:t>
      </w:r>
      <w:r w:rsidR="00196511">
        <w:rPr>
          <w:rFonts w:ascii="Times New Roman" w:eastAsia="Times New Roman" w:hAnsi="Times New Roman" w:cs="Times New Roman"/>
          <w:sz w:val="20"/>
          <w:szCs w:val="20"/>
        </w:rPr>
        <w:t>.</w:t>
      </w:r>
    </w:p>
    <w:p w:rsidR="00130990" w:rsidRPr="0079445E" w:rsidRDefault="00196511" w:rsidP="00FC647B">
      <w:pPr>
        <w:numPr>
          <w:ilvl w:val="0"/>
          <w:numId w:val="38"/>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w:t>
      </w:r>
      <w:r w:rsidR="00130990" w:rsidRPr="0079445E">
        <w:rPr>
          <w:rFonts w:ascii="Times New Roman" w:eastAsia="Times New Roman" w:hAnsi="Times New Roman" w:cs="Times New Roman"/>
          <w:sz w:val="20"/>
          <w:szCs w:val="20"/>
        </w:rPr>
        <w:t xml:space="preserve">liminate </w:t>
      </w:r>
      <w:r>
        <w:rPr>
          <w:rFonts w:ascii="Times New Roman" w:eastAsia="Times New Roman" w:hAnsi="Times New Roman" w:cs="Times New Roman"/>
          <w:sz w:val="20"/>
          <w:szCs w:val="20"/>
        </w:rPr>
        <w:t xml:space="preserve">unnecessary </w:t>
      </w:r>
      <w:r w:rsidR="00130990" w:rsidRPr="0079445E">
        <w:rPr>
          <w:rFonts w:ascii="Times New Roman" w:eastAsia="Times New Roman" w:hAnsi="Times New Roman" w:cs="Times New Roman"/>
          <w:sz w:val="20"/>
          <w:szCs w:val="20"/>
        </w:rPr>
        <w:t xml:space="preserve">bends/corners in wires. </w:t>
      </w:r>
    </w:p>
    <w:p w:rsidR="00130990" w:rsidRDefault="00130990" w:rsidP="00FC647B">
      <w:pPr>
        <w:numPr>
          <w:ilvl w:val="0"/>
          <w:numId w:val="38"/>
        </w:numPr>
        <w:spacing w:before="100" w:beforeAutospacing="1" w:after="100" w:afterAutospacing="1" w:line="240" w:lineRule="auto"/>
        <w:rPr>
          <w:rFonts w:ascii="Times New Roman" w:eastAsia="Times New Roman" w:hAnsi="Times New Roman" w:cs="Times New Roman"/>
          <w:sz w:val="20"/>
          <w:szCs w:val="20"/>
        </w:rPr>
      </w:pPr>
      <w:r w:rsidRPr="0079445E">
        <w:rPr>
          <w:rFonts w:ascii="Times New Roman" w:eastAsia="Times New Roman" w:hAnsi="Times New Roman" w:cs="Times New Roman"/>
          <w:sz w:val="20"/>
          <w:szCs w:val="20"/>
        </w:rPr>
        <w:t>Minimize the number of wire crossings on the diagram.</w:t>
      </w:r>
    </w:p>
    <w:p w:rsidR="00A017E7" w:rsidRDefault="00A017E7" w:rsidP="00A017E7">
      <w:pPr>
        <w:numPr>
          <w:ilvl w:val="0"/>
          <w:numId w:val="38"/>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Do not place </w:t>
      </w:r>
      <w:r w:rsidRPr="0079445E">
        <w:rPr>
          <w:rFonts w:ascii="Times New Roman" w:eastAsia="Times New Roman" w:hAnsi="Times New Roman" w:cs="Times New Roman"/>
          <w:sz w:val="20"/>
          <w:szCs w:val="20"/>
        </w:rPr>
        <w:t xml:space="preserve">block diagram objects, such as </w:t>
      </w:r>
      <w:proofErr w:type="spellStart"/>
      <w:r w:rsidRPr="0079445E">
        <w:rPr>
          <w:rFonts w:ascii="Times New Roman" w:eastAsia="Times New Roman" w:hAnsi="Times New Roman" w:cs="Times New Roman"/>
          <w:sz w:val="20"/>
          <w:szCs w:val="20"/>
        </w:rPr>
        <w:t>subVIs</w:t>
      </w:r>
      <w:proofErr w:type="spellEnd"/>
      <w:r w:rsidRPr="0079445E">
        <w:rPr>
          <w:rFonts w:ascii="Times New Roman" w:eastAsia="Times New Roman" w:hAnsi="Times New Roman" w:cs="Times New Roman"/>
          <w:sz w:val="20"/>
          <w:szCs w:val="20"/>
        </w:rPr>
        <w:t xml:space="preserve"> or structures, on top of wires, and do not wire behind objects.</w:t>
      </w:r>
    </w:p>
    <w:p w:rsidR="008F3F81" w:rsidRPr="00385264" w:rsidRDefault="003D1C21" w:rsidP="00FC647B">
      <w:pPr>
        <w:numPr>
          <w:ilvl w:val="0"/>
          <w:numId w:val="38"/>
        </w:numPr>
        <w:spacing w:before="100" w:beforeAutospacing="1" w:after="100" w:afterAutospacing="1" w:line="240" w:lineRule="auto"/>
        <w:rPr>
          <w:rFonts w:ascii="Times New Roman" w:eastAsia="Times New Roman" w:hAnsi="Times New Roman" w:cs="Times New Roman"/>
          <w:sz w:val="20"/>
          <w:szCs w:val="20"/>
        </w:rPr>
      </w:pPr>
      <w:r w:rsidRPr="0079445E">
        <w:rPr>
          <w:rFonts w:ascii="Times New Roman" w:eastAsia="Times New Roman" w:hAnsi="Times New Roman" w:cs="Times New Roman"/>
          <w:sz w:val="20"/>
          <w:szCs w:val="20"/>
        </w:rPr>
        <w:t>Whenever possible, d</w:t>
      </w:r>
      <w:r w:rsidR="00EA5375" w:rsidRPr="0079445E">
        <w:rPr>
          <w:rFonts w:ascii="Times New Roman" w:eastAsia="Times New Roman" w:hAnsi="Times New Roman" w:cs="Times New Roman"/>
          <w:sz w:val="20"/>
          <w:szCs w:val="20"/>
        </w:rPr>
        <w:t>o not leave front panel termina</w:t>
      </w:r>
      <w:r w:rsidR="00A96040">
        <w:rPr>
          <w:rFonts w:ascii="Times New Roman" w:eastAsia="Times New Roman" w:hAnsi="Times New Roman" w:cs="Times New Roman"/>
          <w:sz w:val="20"/>
          <w:szCs w:val="20"/>
        </w:rPr>
        <w:t>ls unwired in the block diagram.</w:t>
      </w:r>
    </w:p>
    <w:p w:rsidR="008A3747" w:rsidRPr="008A3747" w:rsidRDefault="002952CF" w:rsidP="008A3747">
      <w:pPr>
        <w:numPr>
          <w:ilvl w:val="0"/>
          <w:numId w:val="7"/>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Never </w:t>
      </w:r>
      <w:r w:rsidR="00F400DC">
        <w:rPr>
          <w:rFonts w:ascii="Times New Roman" w:eastAsia="Times New Roman" w:hAnsi="Times New Roman" w:cs="Times New Roman"/>
          <w:sz w:val="20"/>
          <w:szCs w:val="20"/>
        </w:rPr>
        <w:t>c</w:t>
      </w:r>
      <w:r w:rsidR="006749C3">
        <w:rPr>
          <w:rFonts w:ascii="Times New Roman" w:eastAsia="Times New Roman" w:hAnsi="Times New Roman" w:cs="Times New Roman"/>
          <w:sz w:val="20"/>
          <w:szCs w:val="20"/>
        </w:rPr>
        <w:t>olor diagrams</w:t>
      </w:r>
      <w:r w:rsidR="00F400DC">
        <w:rPr>
          <w:rFonts w:ascii="Times New Roman" w:eastAsia="Times New Roman" w:hAnsi="Times New Roman" w:cs="Times New Roman"/>
          <w:sz w:val="20"/>
          <w:szCs w:val="20"/>
        </w:rPr>
        <w:t>.</w:t>
      </w:r>
    </w:p>
    <w:p w:rsidR="006749C3" w:rsidRPr="0079445E" w:rsidRDefault="006749C3" w:rsidP="006749C3">
      <w:pPr>
        <w:numPr>
          <w:ilvl w:val="0"/>
          <w:numId w:val="7"/>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Use default colors for structures.</w:t>
      </w:r>
    </w:p>
    <w:p w:rsidR="002E19A7" w:rsidRPr="002E19A7" w:rsidRDefault="002E19A7" w:rsidP="002E19A7">
      <w:pPr>
        <w:numPr>
          <w:ilvl w:val="0"/>
          <w:numId w:val="39"/>
        </w:numPr>
        <w:spacing w:before="100" w:beforeAutospacing="1" w:after="100" w:afterAutospacing="1" w:line="240" w:lineRule="auto"/>
        <w:rPr>
          <w:rFonts w:ascii="Times New Roman" w:eastAsia="Times New Roman" w:hAnsi="Times New Roman" w:cs="Times New Roman"/>
          <w:sz w:val="20"/>
          <w:szCs w:val="20"/>
        </w:rPr>
      </w:pPr>
      <w:r w:rsidRPr="0079445E">
        <w:rPr>
          <w:rFonts w:ascii="Times New Roman" w:eastAsia="Times New Roman" w:hAnsi="Times New Roman" w:cs="Times New Roman"/>
          <w:sz w:val="20"/>
          <w:szCs w:val="20"/>
        </w:rPr>
        <w:t>Do not use Stacked Sequence Structures.</w:t>
      </w:r>
    </w:p>
    <w:p w:rsidR="00534893" w:rsidRPr="00F65B71" w:rsidRDefault="00EA5375" w:rsidP="00FC647B">
      <w:pPr>
        <w:pStyle w:val="ListParagraph"/>
        <w:numPr>
          <w:ilvl w:val="0"/>
          <w:numId w:val="67"/>
        </w:numPr>
        <w:spacing w:before="100" w:beforeAutospacing="1" w:after="100" w:afterAutospacing="1" w:line="240" w:lineRule="auto"/>
        <w:rPr>
          <w:rFonts w:ascii="Times New Roman" w:eastAsia="Times New Roman" w:hAnsi="Times New Roman" w:cs="Times New Roman"/>
          <w:sz w:val="20"/>
          <w:szCs w:val="20"/>
        </w:rPr>
      </w:pPr>
      <w:r w:rsidRPr="00F65B71">
        <w:rPr>
          <w:rFonts w:ascii="Times New Roman" w:eastAsia="Times New Roman" w:hAnsi="Times New Roman" w:cs="Times New Roman"/>
          <w:sz w:val="20"/>
          <w:szCs w:val="20"/>
        </w:rPr>
        <w:t xml:space="preserve">Avoid the use of Flat Sequence Structures unless absolutely necessary to define execution order. </w:t>
      </w:r>
    </w:p>
    <w:p w:rsidR="00534893" w:rsidRPr="000C5029" w:rsidRDefault="00EA5375" w:rsidP="000C5029">
      <w:pPr>
        <w:pStyle w:val="ListParagraph"/>
        <w:numPr>
          <w:ilvl w:val="0"/>
          <w:numId w:val="67"/>
        </w:numPr>
        <w:spacing w:before="100" w:beforeAutospacing="1" w:after="100" w:afterAutospacing="1" w:line="240" w:lineRule="auto"/>
        <w:rPr>
          <w:rFonts w:ascii="Times New Roman" w:eastAsia="Times New Roman" w:hAnsi="Times New Roman" w:cs="Times New Roman"/>
          <w:sz w:val="20"/>
          <w:szCs w:val="20"/>
        </w:rPr>
      </w:pPr>
      <w:r w:rsidRPr="000C5029">
        <w:rPr>
          <w:rFonts w:ascii="Times New Roman" w:eastAsia="Times New Roman" w:hAnsi="Times New Roman" w:cs="Times New Roman"/>
          <w:sz w:val="20"/>
          <w:szCs w:val="20"/>
        </w:rPr>
        <w:t>Consider arranging parallel loops from top to bottom.</w:t>
      </w:r>
    </w:p>
    <w:p w:rsidR="00EA5375" w:rsidRPr="000C5029" w:rsidRDefault="00EA5375" w:rsidP="000C5029">
      <w:pPr>
        <w:pStyle w:val="ListParagraph"/>
        <w:numPr>
          <w:ilvl w:val="0"/>
          <w:numId w:val="67"/>
        </w:numPr>
        <w:spacing w:before="100" w:beforeAutospacing="1" w:after="100" w:afterAutospacing="1" w:line="240" w:lineRule="auto"/>
        <w:rPr>
          <w:rFonts w:ascii="Times New Roman" w:eastAsia="Times New Roman" w:hAnsi="Times New Roman" w:cs="Times New Roman"/>
          <w:sz w:val="20"/>
          <w:szCs w:val="20"/>
        </w:rPr>
      </w:pPr>
      <w:r w:rsidRPr="000C5029">
        <w:rPr>
          <w:rFonts w:ascii="Times New Roman" w:eastAsia="Times New Roman" w:hAnsi="Times New Roman" w:cs="Times New Roman"/>
          <w:sz w:val="20"/>
          <w:szCs w:val="20"/>
        </w:rPr>
        <w:t xml:space="preserve">Ensure control and indicator terminals are outside of any loops or structures unless values need to be read/updated continuously. Control terminals should be </w:t>
      </w:r>
      <w:r w:rsidR="00573FAC">
        <w:rPr>
          <w:rFonts w:ascii="Times New Roman" w:eastAsia="Times New Roman" w:hAnsi="Times New Roman" w:cs="Times New Roman"/>
          <w:sz w:val="20"/>
          <w:szCs w:val="20"/>
        </w:rPr>
        <w:t xml:space="preserve">aligned </w:t>
      </w:r>
      <w:r w:rsidRPr="000C5029">
        <w:rPr>
          <w:rFonts w:ascii="Times New Roman" w:eastAsia="Times New Roman" w:hAnsi="Times New Roman" w:cs="Times New Roman"/>
          <w:sz w:val="20"/>
          <w:szCs w:val="20"/>
        </w:rPr>
        <w:t xml:space="preserve">at the far left and indicator terminals </w:t>
      </w:r>
      <w:r w:rsidR="00573FAC">
        <w:rPr>
          <w:rFonts w:ascii="Times New Roman" w:eastAsia="Times New Roman" w:hAnsi="Times New Roman" w:cs="Times New Roman"/>
          <w:sz w:val="20"/>
          <w:szCs w:val="20"/>
        </w:rPr>
        <w:t xml:space="preserve">aligned </w:t>
      </w:r>
      <w:r w:rsidR="00251143" w:rsidRPr="000C5029">
        <w:rPr>
          <w:rFonts w:ascii="Times New Roman" w:eastAsia="Times New Roman" w:hAnsi="Times New Roman" w:cs="Times New Roman"/>
          <w:sz w:val="20"/>
          <w:szCs w:val="20"/>
        </w:rPr>
        <w:t>at</w:t>
      </w:r>
      <w:r w:rsidRPr="000C5029">
        <w:rPr>
          <w:rFonts w:ascii="Times New Roman" w:eastAsia="Times New Roman" w:hAnsi="Times New Roman" w:cs="Times New Roman"/>
          <w:sz w:val="20"/>
          <w:szCs w:val="20"/>
        </w:rPr>
        <w:t xml:space="preserve"> the far right of the block diagram.</w:t>
      </w:r>
    </w:p>
    <w:p w:rsidR="002D5AF7" w:rsidRPr="000C5029" w:rsidRDefault="00EA5375" w:rsidP="000C5029">
      <w:pPr>
        <w:pStyle w:val="ListParagraph"/>
        <w:numPr>
          <w:ilvl w:val="0"/>
          <w:numId w:val="67"/>
        </w:numPr>
        <w:spacing w:before="100" w:beforeAutospacing="1" w:after="100" w:afterAutospacing="1" w:line="240" w:lineRule="auto"/>
        <w:rPr>
          <w:rFonts w:ascii="Times New Roman" w:eastAsia="Times New Roman" w:hAnsi="Times New Roman" w:cs="Times New Roman"/>
          <w:sz w:val="20"/>
          <w:szCs w:val="20"/>
        </w:rPr>
      </w:pPr>
      <w:r w:rsidRPr="000C5029">
        <w:rPr>
          <w:rFonts w:ascii="Times New Roman" w:eastAsia="Times New Roman" w:hAnsi="Times New Roman" w:cs="Times New Roman"/>
          <w:sz w:val="20"/>
          <w:szCs w:val="20"/>
        </w:rPr>
        <w:t>Make sure the subVI icon, rather than the connector pane, is visible on the block diagram.</w:t>
      </w:r>
    </w:p>
    <w:p w:rsidR="002D5AF7" w:rsidRPr="0079445E" w:rsidRDefault="00EA5375" w:rsidP="00FC647B">
      <w:pPr>
        <w:numPr>
          <w:ilvl w:val="0"/>
          <w:numId w:val="42"/>
        </w:numPr>
        <w:spacing w:before="100" w:beforeAutospacing="1" w:after="100" w:afterAutospacing="1" w:line="240" w:lineRule="auto"/>
        <w:rPr>
          <w:rFonts w:ascii="Times New Roman" w:eastAsia="Times New Roman" w:hAnsi="Times New Roman" w:cs="Times New Roman"/>
          <w:sz w:val="20"/>
          <w:szCs w:val="20"/>
        </w:rPr>
      </w:pPr>
      <w:r w:rsidRPr="0079445E">
        <w:rPr>
          <w:rFonts w:ascii="Times New Roman" w:eastAsia="Times New Roman" w:hAnsi="Times New Roman" w:cs="Times New Roman"/>
          <w:sz w:val="20"/>
          <w:szCs w:val="20"/>
        </w:rPr>
        <w:t xml:space="preserve">Display the terminal, not the icon, for front </w:t>
      </w:r>
      <w:r w:rsidR="00A96040">
        <w:rPr>
          <w:rFonts w:ascii="Times New Roman" w:eastAsia="Times New Roman" w:hAnsi="Times New Roman" w:cs="Times New Roman"/>
          <w:sz w:val="20"/>
          <w:szCs w:val="20"/>
        </w:rPr>
        <w:t>panel objects on the diagram. (Consider selecting this in your</w:t>
      </w:r>
      <w:r w:rsidRPr="0079445E">
        <w:rPr>
          <w:rFonts w:ascii="Times New Roman" w:eastAsia="Times New Roman" w:hAnsi="Times New Roman" w:cs="Times New Roman"/>
          <w:sz w:val="20"/>
          <w:szCs w:val="20"/>
        </w:rPr>
        <w:t xml:space="preserve"> LabVIEW options dialog.)</w:t>
      </w:r>
      <w:r w:rsidR="00FC72A6">
        <w:rPr>
          <w:rFonts w:ascii="Times New Roman" w:eastAsia="Times New Roman" w:hAnsi="Times New Roman" w:cs="Times New Roman"/>
          <w:sz w:val="20"/>
          <w:szCs w:val="20"/>
        </w:rPr>
        <w:t xml:space="preserve">  </w:t>
      </w:r>
      <w:r w:rsidR="00527E11">
        <w:rPr>
          <w:rFonts w:ascii="Times New Roman" w:eastAsia="Times New Roman" w:hAnsi="Times New Roman" w:cs="Times New Roman"/>
          <w:sz w:val="20"/>
          <w:szCs w:val="20"/>
        </w:rPr>
        <w:t>Exceptions may be made for type</w:t>
      </w:r>
      <w:r w:rsidR="00FC72A6">
        <w:rPr>
          <w:rFonts w:ascii="Times New Roman" w:eastAsia="Times New Roman" w:hAnsi="Times New Roman" w:cs="Times New Roman"/>
          <w:sz w:val="20"/>
          <w:szCs w:val="20"/>
        </w:rPr>
        <w:t xml:space="preserve">defs. </w:t>
      </w:r>
    </w:p>
    <w:p w:rsidR="00C42B80" w:rsidRDefault="001E1673" w:rsidP="00C42B80">
      <w:pPr>
        <w:pStyle w:val="ListParagraph"/>
        <w:numPr>
          <w:ilvl w:val="0"/>
          <w:numId w:val="42"/>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Avoid </w:t>
      </w:r>
      <w:r w:rsidR="009E7B5C">
        <w:rPr>
          <w:rFonts w:ascii="Times New Roman" w:eastAsia="Times New Roman" w:hAnsi="Times New Roman" w:cs="Times New Roman"/>
          <w:sz w:val="20"/>
          <w:szCs w:val="20"/>
        </w:rPr>
        <w:t>creating a string constant containing a single difficult to read value</w:t>
      </w:r>
      <w:r w:rsidR="00964548">
        <w:rPr>
          <w:rFonts w:ascii="Times New Roman" w:eastAsia="Times New Roman" w:hAnsi="Times New Roman" w:cs="Times New Roman"/>
          <w:sz w:val="20"/>
          <w:szCs w:val="20"/>
        </w:rPr>
        <w:t>,</w:t>
      </w:r>
      <w:r w:rsidR="009E7B5C">
        <w:rPr>
          <w:rFonts w:ascii="Times New Roman" w:eastAsia="Times New Roman" w:hAnsi="Times New Roman" w:cs="Times New Roman"/>
          <w:sz w:val="20"/>
          <w:szCs w:val="20"/>
        </w:rPr>
        <w:t xml:space="preserve"> such as a space</w:t>
      </w:r>
      <w:r w:rsidR="00964548">
        <w:rPr>
          <w:rFonts w:ascii="Times New Roman" w:eastAsia="Times New Roman" w:hAnsi="Times New Roman" w:cs="Times New Roman"/>
          <w:sz w:val="20"/>
          <w:szCs w:val="20"/>
        </w:rPr>
        <w:t>,</w:t>
      </w:r>
      <w:r w:rsidR="009E7B5C">
        <w:rPr>
          <w:rFonts w:ascii="Times New Roman" w:eastAsia="Times New Roman" w:hAnsi="Times New Roman" w:cs="Times New Roman"/>
          <w:sz w:val="20"/>
          <w:szCs w:val="20"/>
        </w:rPr>
        <w:t xml:space="preserve"> if the value within that constant is significant.  Instead use </w:t>
      </w:r>
      <w:proofErr w:type="spellStart"/>
      <w:r w:rsidR="009E7B5C">
        <w:rPr>
          <w:rFonts w:ascii="Times New Roman" w:eastAsia="Times New Roman" w:hAnsi="Times New Roman" w:cs="Times New Roman"/>
          <w:sz w:val="20"/>
          <w:szCs w:val="20"/>
        </w:rPr>
        <w:t>LabVIEW’s</w:t>
      </w:r>
      <w:proofErr w:type="spellEnd"/>
      <w:r w:rsidR="009E7B5C">
        <w:rPr>
          <w:rFonts w:ascii="Times New Roman" w:eastAsia="Times New Roman" w:hAnsi="Times New Roman" w:cs="Times New Roman"/>
          <w:sz w:val="20"/>
          <w:szCs w:val="20"/>
        </w:rPr>
        <w:t xml:space="preserve"> built-in string constants.</w:t>
      </w:r>
    </w:p>
    <w:p w:rsidR="00C42B80" w:rsidRPr="00C42B80" w:rsidRDefault="001844F8" w:rsidP="00C42B80">
      <w:pPr>
        <w:pStyle w:val="ListParagraph"/>
        <w:numPr>
          <w:ilvl w:val="1"/>
          <w:numId w:val="42"/>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For example, it is acceptable to use an</w:t>
      </w:r>
      <w:r w:rsidR="00D206AE">
        <w:rPr>
          <w:rFonts w:ascii="Times New Roman" w:eastAsia="Times New Roman" w:hAnsi="Times New Roman" w:cs="Times New Roman"/>
          <w:sz w:val="20"/>
          <w:szCs w:val="20"/>
        </w:rPr>
        <w:t xml:space="preserve"> empty string </w:t>
      </w:r>
      <w:r>
        <w:rPr>
          <w:rFonts w:ascii="Times New Roman" w:eastAsia="Times New Roman" w:hAnsi="Times New Roman" w:cs="Times New Roman"/>
          <w:sz w:val="20"/>
          <w:szCs w:val="20"/>
        </w:rPr>
        <w:t xml:space="preserve">as a </w:t>
      </w:r>
      <w:r w:rsidR="00DC2F4D">
        <w:rPr>
          <w:rFonts w:ascii="Times New Roman" w:eastAsia="Times New Roman" w:hAnsi="Times New Roman" w:cs="Times New Roman"/>
          <w:sz w:val="20"/>
          <w:szCs w:val="20"/>
        </w:rPr>
        <w:t>constant to specify</w:t>
      </w:r>
      <w:r>
        <w:rPr>
          <w:rFonts w:ascii="Times New Roman" w:eastAsia="Times New Roman" w:hAnsi="Times New Roman" w:cs="Times New Roman"/>
          <w:sz w:val="20"/>
          <w:szCs w:val="20"/>
        </w:rPr>
        <w:t xml:space="preserve"> the data </w:t>
      </w:r>
      <w:r w:rsidR="00D206AE">
        <w:rPr>
          <w:rFonts w:ascii="Times New Roman" w:eastAsia="Times New Roman" w:hAnsi="Times New Roman" w:cs="Times New Roman"/>
          <w:sz w:val="20"/>
          <w:szCs w:val="20"/>
        </w:rPr>
        <w:t>type of a Queue.</w:t>
      </w:r>
    </w:p>
    <w:p w:rsidR="001B24B5" w:rsidRDefault="00E42B53">
      <w:pPr>
        <w:pStyle w:val="ListParagraph"/>
        <w:numPr>
          <w:ilvl w:val="0"/>
          <w:numId w:val="92"/>
        </w:numPr>
        <w:spacing w:before="100" w:beforeAutospacing="1" w:after="100" w:afterAutospacing="1" w:line="240" w:lineRule="auto"/>
        <w:rPr>
          <w:rFonts w:ascii="Times New Roman" w:eastAsia="Times New Roman" w:hAnsi="Times New Roman" w:cs="Times New Roman"/>
          <w:sz w:val="20"/>
          <w:szCs w:val="20"/>
        </w:rPr>
      </w:pPr>
      <w:r w:rsidRPr="00E42B53">
        <w:rPr>
          <w:rFonts w:ascii="Times New Roman" w:eastAsia="Times New Roman" w:hAnsi="Times New Roman" w:cs="Times New Roman"/>
          <w:sz w:val="20"/>
          <w:szCs w:val="20"/>
        </w:rPr>
        <w:t>When accessing clusters, use the Bundle by Name and Unbundle by Name functions.  Do not use the unnamed Bundle and Unbundle functions.</w:t>
      </w:r>
    </w:p>
    <w:p w:rsidR="00726E3D" w:rsidRDefault="0074628A">
      <w:pPr>
        <w:pStyle w:val="ListParagraph"/>
        <w:numPr>
          <w:ilvl w:val="0"/>
          <w:numId w:val="92"/>
        </w:numPr>
        <w:spacing w:before="100" w:beforeAutospacing="1" w:after="100" w:afterAutospacing="1" w:line="240" w:lineRule="auto"/>
        <w:rPr>
          <w:rFonts w:ascii="Times New Roman" w:eastAsia="Times New Roman" w:hAnsi="Times New Roman" w:cs="Times New Roman"/>
          <w:sz w:val="20"/>
          <w:szCs w:val="20"/>
        </w:rPr>
      </w:pPr>
      <w:r w:rsidRPr="0074628A">
        <w:rPr>
          <w:rFonts w:ascii="Times New Roman" w:eastAsia="Times New Roman" w:hAnsi="Times New Roman" w:cs="Times New Roman"/>
          <w:sz w:val="20"/>
          <w:szCs w:val="20"/>
        </w:rPr>
        <w:t xml:space="preserve">Display large </w:t>
      </w:r>
      <w:r w:rsidR="009A4731">
        <w:rPr>
          <w:rFonts w:ascii="Times New Roman" w:eastAsia="Times New Roman" w:hAnsi="Times New Roman" w:cs="Times New Roman"/>
          <w:sz w:val="20"/>
          <w:szCs w:val="20"/>
        </w:rPr>
        <w:t xml:space="preserve">type-def </w:t>
      </w:r>
      <w:r w:rsidRPr="0074628A">
        <w:rPr>
          <w:rFonts w:ascii="Times New Roman" w:eastAsia="Times New Roman" w:hAnsi="Times New Roman" w:cs="Times New Roman"/>
          <w:sz w:val="20"/>
          <w:szCs w:val="20"/>
        </w:rPr>
        <w:t>cluster constants as an icon on the block diagram as long as the</w:t>
      </w:r>
      <w:r w:rsidR="009E7B5C">
        <w:rPr>
          <w:rFonts w:ascii="Times New Roman" w:eastAsia="Times New Roman" w:hAnsi="Times New Roman" w:cs="Times New Roman"/>
          <w:sz w:val="20"/>
          <w:szCs w:val="20"/>
        </w:rPr>
        <w:t xml:space="preserve">ir </w:t>
      </w:r>
      <w:r w:rsidRPr="0074628A">
        <w:rPr>
          <w:rFonts w:ascii="Times New Roman" w:eastAsia="Times New Roman" w:hAnsi="Times New Roman" w:cs="Times New Roman"/>
          <w:sz w:val="20"/>
          <w:szCs w:val="20"/>
        </w:rPr>
        <w:t>value is the same as the default value</w:t>
      </w:r>
      <w:r w:rsidR="002D112B">
        <w:rPr>
          <w:rFonts w:ascii="Times New Roman" w:eastAsia="Times New Roman" w:hAnsi="Times New Roman" w:cs="Times New Roman"/>
          <w:sz w:val="20"/>
          <w:szCs w:val="20"/>
        </w:rPr>
        <w:t xml:space="preserve">s of the </w:t>
      </w:r>
      <w:r w:rsidR="00B72332">
        <w:rPr>
          <w:rFonts w:ascii="Times New Roman" w:eastAsia="Times New Roman" w:hAnsi="Times New Roman" w:cs="Times New Roman"/>
          <w:sz w:val="20"/>
          <w:szCs w:val="20"/>
        </w:rPr>
        <w:t xml:space="preserve">data types of the </w:t>
      </w:r>
      <w:r w:rsidR="002D112B">
        <w:rPr>
          <w:rFonts w:ascii="Times New Roman" w:eastAsia="Times New Roman" w:hAnsi="Times New Roman" w:cs="Times New Roman"/>
          <w:sz w:val="20"/>
          <w:szCs w:val="20"/>
        </w:rPr>
        <w:t>elements</w:t>
      </w:r>
      <w:r w:rsidRPr="0074628A">
        <w:rPr>
          <w:rFonts w:ascii="Times New Roman" w:eastAsia="Times New Roman" w:hAnsi="Times New Roman" w:cs="Times New Roman"/>
          <w:sz w:val="20"/>
          <w:szCs w:val="20"/>
        </w:rPr>
        <w:t xml:space="preserve"> </w:t>
      </w:r>
      <w:r w:rsidR="009E7B5C">
        <w:rPr>
          <w:rFonts w:ascii="Times New Roman" w:eastAsia="Times New Roman" w:hAnsi="Times New Roman" w:cs="Times New Roman"/>
          <w:sz w:val="20"/>
          <w:szCs w:val="20"/>
        </w:rPr>
        <w:t>within</w:t>
      </w:r>
      <w:r w:rsidR="009E7B5C" w:rsidRPr="0074628A">
        <w:rPr>
          <w:rFonts w:ascii="Times New Roman" w:eastAsia="Times New Roman" w:hAnsi="Times New Roman" w:cs="Times New Roman"/>
          <w:sz w:val="20"/>
          <w:szCs w:val="20"/>
        </w:rPr>
        <w:t xml:space="preserve"> </w:t>
      </w:r>
      <w:r w:rsidRPr="0074628A">
        <w:rPr>
          <w:rFonts w:ascii="Times New Roman" w:eastAsia="Times New Roman" w:hAnsi="Times New Roman" w:cs="Times New Roman"/>
          <w:sz w:val="20"/>
          <w:szCs w:val="20"/>
        </w:rPr>
        <w:t xml:space="preserve">the </w:t>
      </w:r>
      <w:r w:rsidR="00B72332">
        <w:rPr>
          <w:rFonts w:ascii="Times New Roman" w:eastAsia="Times New Roman" w:hAnsi="Times New Roman" w:cs="Times New Roman"/>
          <w:sz w:val="20"/>
          <w:szCs w:val="20"/>
        </w:rPr>
        <w:t>cluster</w:t>
      </w:r>
      <w:r w:rsidRPr="0074628A">
        <w:rPr>
          <w:rFonts w:ascii="Times New Roman" w:eastAsia="Times New Roman" w:hAnsi="Times New Roman" w:cs="Times New Roman"/>
          <w:sz w:val="20"/>
          <w:szCs w:val="20"/>
        </w:rPr>
        <w:t xml:space="preserve"> type def.  </w:t>
      </w:r>
      <w:r w:rsidR="00B72332">
        <w:rPr>
          <w:rFonts w:ascii="Times New Roman" w:eastAsia="Times New Roman" w:hAnsi="Times New Roman" w:cs="Times New Roman"/>
          <w:sz w:val="20"/>
          <w:szCs w:val="20"/>
        </w:rPr>
        <w:t>Otherwise</w:t>
      </w:r>
      <w:r w:rsidR="009E7B5C">
        <w:rPr>
          <w:rFonts w:ascii="Times New Roman" w:eastAsia="Times New Roman" w:hAnsi="Times New Roman" w:cs="Times New Roman"/>
          <w:sz w:val="20"/>
          <w:szCs w:val="20"/>
        </w:rPr>
        <w:t xml:space="preserve"> </w:t>
      </w:r>
      <w:r w:rsidRPr="0074628A">
        <w:rPr>
          <w:rFonts w:ascii="Times New Roman" w:eastAsia="Times New Roman" w:hAnsi="Times New Roman" w:cs="Times New Roman"/>
          <w:sz w:val="20"/>
          <w:szCs w:val="20"/>
        </w:rPr>
        <w:t>use the named bundler</w:t>
      </w:r>
      <w:r w:rsidR="00B72332">
        <w:rPr>
          <w:rFonts w:ascii="Times New Roman" w:eastAsia="Times New Roman" w:hAnsi="Times New Roman" w:cs="Times New Roman"/>
          <w:sz w:val="20"/>
          <w:szCs w:val="20"/>
        </w:rPr>
        <w:t xml:space="preserve"> to </w:t>
      </w:r>
      <w:r w:rsidR="009E7B5C">
        <w:rPr>
          <w:rFonts w:ascii="Times New Roman" w:eastAsia="Times New Roman" w:hAnsi="Times New Roman" w:cs="Times New Roman"/>
          <w:sz w:val="20"/>
          <w:szCs w:val="20"/>
        </w:rPr>
        <w:t>specify</w:t>
      </w:r>
      <w:r w:rsidRPr="0074628A">
        <w:rPr>
          <w:rFonts w:ascii="Times New Roman" w:eastAsia="Times New Roman" w:hAnsi="Times New Roman" w:cs="Times New Roman"/>
          <w:sz w:val="20"/>
          <w:szCs w:val="20"/>
        </w:rPr>
        <w:t xml:space="preserve"> </w:t>
      </w:r>
      <w:r w:rsidR="00B72332">
        <w:rPr>
          <w:rFonts w:ascii="Times New Roman" w:eastAsia="Times New Roman" w:hAnsi="Times New Roman" w:cs="Times New Roman"/>
          <w:sz w:val="20"/>
          <w:szCs w:val="20"/>
        </w:rPr>
        <w:t xml:space="preserve">the </w:t>
      </w:r>
      <w:r w:rsidRPr="0074628A">
        <w:rPr>
          <w:rFonts w:ascii="Times New Roman" w:eastAsia="Times New Roman" w:hAnsi="Times New Roman" w:cs="Times New Roman"/>
          <w:sz w:val="20"/>
          <w:szCs w:val="20"/>
        </w:rPr>
        <w:t>value</w:t>
      </w:r>
      <w:r w:rsidR="00B72332">
        <w:rPr>
          <w:rFonts w:ascii="Times New Roman" w:eastAsia="Times New Roman" w:hAnsi="Times New Roman" w:cs="Times New Roman"/>
          <w:sz w:val="20"/>
          <w:szCs w:val="20"/>
        </w:rPr>
        <w:t>s</w:t>
      </w:r>
      <w:r w:rsidRPr="0074628A">
        <w:rPr>
          <w:rFonts w:ascii="Times New Roman" w:eastAsia="Times New Roman" w:hAnsi="Times New Roman" w:cs="Times New Roman"/>
          <w:sz w:val="20"/>
          <w:szCs w:val="20"/>
        </w:rPr>
        <w:t xml:space="preserve"> of the cluster.  If many elements differ from the default, consider wrapping the named bundler a</w:t>
      </w:r>
      <w:r w:rsidR="009A4731">
        <w:rPr>
          <w:rFonts w:ascii="Times New Roman" w:eastAsia="Times New Roman" w:hAnsi="Times New Roman" w:cs="Times New Roman"/>
          <w:sz w:val="20"/>
          <w:szCs w:val="20"/>
        </w:rPr>
        <w:t>nd</w:t>
      </w:r>
      <w:r w:rsidRPr="0074628A">
        <w:rPr>
          <w:rFonts w:ascii="Times New Roman" w:eastAsia="Times New Roman" w:hAnsi="Times New Roman" w:cs="Times New Roman"/>
          <w:sz w:val="20"/>
          <w:szCs w:val="20"/>
        </w:rPr>
        <w:t xml:space="preserve"> associated values in a </w:t>
      </w:r>
      <w:proofErr w:type="spellStart"/>
      <w:r w:rsidRPr="0074628A">
        <w:rPr>
          <w:rFonts w:ascii="Times New Roman" w:eastAsia="Times New Roman" w:hAnsi="Times New Roman" w:cs="Times New Roman"/>
          <w:sz w:val="20"/>
          <w:szCs w:val="20"/>
        </w:rPr>
        <w:t>subVI</w:t>
      </w:r>
      <w:proofErr w:type="spellEnd"/>
      <w:r w:rsidR="00B72332">
        <w:rPr>
          <w:rFonts w:ascii="Times New Roman" w:eastAsia="Times New Roman" w:hAnsi="Times New Roman" w:cs="Times New Roman"/>
          <w:sz w:val="20"/>
          <w:szCs w:val="20"/>
        </w:rPr>
        <w:t xml:space="preserve"> and </w:t>
      </w:r>
      <w:proofErr w:type="spellStart"/>
      <w:r w:rsidR="00B72332">
        <w:rPr>
          <w:rFonts w:ascii="Times New Roman" w:eastAsia="Times New Roman" w:hAnsi="Times New Roman" w:cs="Times New Roman"/>
          <w:sz w:val="20"/>
          <w:szCs w:val="20"/>
        </w:rPr>
        <w:t>inlining</w:t>
      </w:r>
      <w:proofErr w:type="spellEnd"/>
      <w:r w:rsidR="00B72332">
        <w:rPr>
          <w:rFonts w:ascii="Times New Roman" w:eastAsia="Times New Roman" w:hAnsi="Times New Roman" w:cs="Times New Roman"/>
          <w:sz w:val="20"/>
          <w:szCs w:val="20"/>
        </w:rPr>
        <w:t xml:space="preserve"> it</w:t>
      </w:r>
      <w:r w:rsidRPr="0074628A">
        <w:rPr>
          <w:rFonts w:ascii="Times New Roman" w:eastAsia="Times New Roman" w:hAnsi="Times New Roman" w:cs="Times New Roman"/>
          <w:sz w:val="20"/>
          <w:szCs w:val="20"/>
        </w:rPr>
        <w:t>.</w:t>
      </w:r>
    </w:p>
    <w:p w:rsidR="001B24B5" w:rsidRDefault="00E42B53">
      <w:pPr>
        <w:pStyle w:val="ListParagraph"/>
        <w:numPr>
          <w:ilvl w:val="0"/>
          <w:numId w:val="92"/>
        </w:numPr>
        <w:spacing w:before="100" w:beforeAutospacing="1" w:after="100" w:afterAutospacing="1" w:line="240" w:lineRule="auto"/>
        <w:rPr>
          <w:rFonts w:ascii="Times New Roman" w:eastAsia="Times New Roman" w:hAnsi="Times New Roman" w:cs="Times New Roman"/>
          <w:sz w:val="20"/>
          <w:szCs w:val="20"/>
        </w:rPr>
      </w:pPr>
      <w:r w:rsidRPr="00E42B53">
        <w:rPr>
          <w:rFonts w:ascii="Times New Roman" w:eastAsia="Times New Roman" w:hAnsi="Times New Roman" w:cs="Times New Roman"/>
          <w:sz w:val="20"/>
          <w:szCs w:val="20"/>
        </w:rPr>
        <w:t>The first empty element in an array constant should always be displayed so that the array size is obvious.  For large arrays (more than a few elements), show only a few elements and update the index such that the last element and first empty element are visible.</w:t>
      </w:r>
    </w:p>
    <w:p w:rsidR="001B24B5" w:rsidRDefault="00E42B53">
      <w:pPr>
        <w:pStyle w:val="ListParagraph"/>
        <w:numPr>
          <w:ilvl w:val="1"/>
          <w:numId w:val="92"/>
        </w:numPr>
        <w:spacing w:before="100" w:beforeAutospacing="1" w:after="100" w:afterAutospacing="1" w:line="240" w:lineRule="auto"/>
        <w:rPr>
          <w:rFonts w:ascii="Times New Roman" w:eastAsia="Times New Roman" w:hAnsi="Times New Roman" w:cs="Times New Roman"/>
          <w:sz w:val="20"/>
          <w:szCs w:val="20"/>
        </w:rPr>
      </w:pPr>
      <w:r w:rsidRPr="00E42B53">
        <w:rPr>
          <w:rFonts w:ascii="Times New Roman" w:eastAsia="Times New Roman" w:hAnsi="Times New Roman" w:cs="Times New Roman"/>
          <w:sz w:val="20"/>
          <w:szCs w:val="20"/>
        </w:rPr>
        <w:t>For large arrays, show the scrollbar.</w:t>
      </w:r>
    </w:p>
    <w:p w:rsidR="00643C02" w:rsidRPr="0079445E" w:rsidRDefault="00D554C2" w:rsidP="00D554C2">
      <w:pPr>
        <w:spacing w:before="100" w:beforeAutospacing="1" w:after="100" w:afterAutospacing="1" w:line="240" w:lineRule="auto"/>
        <w:ind w:left="720" w:firstLine="720"/>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extent cx="3381375" cy="1447800"/>
            <wp:effectExtent l="19050" t="0" r="9525"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3381375" cy="1447800"/>
                    </a:xfrm>
                    <a:prstGeom prst="rect">
                      <a:avLst/>
                    </a:prstGeom>
                    <a:noFill/>
                    <a:ln w="9525">
                      <a:noFill/>
                      <a:miter lim="800000"/>
                      <a:headEnd/>
                      <a:tailEnd/>
                    </a:ln>
                  </pic:spPr>
                </pic:pic>
              </a:graphicData>
            </a:graphic>
          </wp:inline>
        </w:drawing>
      </w:r>
    </w:p>
    <w:p w:rsidR="001B24B5" w:rsidRDefault="00E42B53">
      <w:pPr>
        <w:pStyle w:val="ListParagraph"/>
        <w:numPr>
          <w:ilvl w:val="0"/>
          <w:numId w:val="92"/>
        </w:numPr>
        <w:spacing w:before="100" w:beforeAutospacing="1" w:after="100" w:afterAutospacing="1" w:line="240" w:lineRule="auto"/>
        <w:rPr>
          <w:rFonts w:ascii="Times New Roman" w:eastAsia="Times New Roman" w:hAnsi="Times New Roman" w:cs="Times New Roman"/>
          <w:sz w:val="20"/>
          <w:szCs w:val="20"/>
        </w:rPr>
      </w:pPr>
      <w:r w:rsidRPr="00E42B53">
        <w:rPr>
          <w:rFonts w:ascii="Times New Roman" w:eastAsia="Times New Roman" w:hAnsi="Times New Roman" w:cs="Times New Roman"/>
          <w:sz w:val="20"/>
          <w:szCs w:val="20"/>
        </w:rPr>
        <w:lastRenderedPageBreak/>
        <w:t>Conditional structures (Case Structures, Event Structures, etc.) should be wide enough for the condition text to be fully visible.  An exception can be made for multiple conditions in the same frame.</w:t>
      </w:r>
    </w:p>
    <w:p w:rsidR="001B24B5" w:rsidRDefault="00E42B53">
      <w:pPr>
        <w:pStyle w:val="ListParagraph"/>
        <w:numPr>
          <w:ilvl w:val="0"/>
          <w:numId w:val="92"/>
        </w:numPr>
        <w:spacing w:before="100" w:beforeAutospacing="1" w:after="100" w:afterAutospacing="1" w:line="240" w:lineRule="auto"/>
        <w:rPr>
          <w:rFonts w:ascii="Times New Roman" w:eastAsia="Times New Roman" w:hAnsi="Times New Roman" w:cs="Times New Roman"/>
          <w:sz w:val="20"/>
          <w:szCs w:val="20"/>
        </w:rPr>
      </w:pPr>
      <w:r w:rsidRPr="00E42B53">
        <w:rPr>
          <w:rFonts w:ascii="Times New Roman" w:eastAsia="Times New Roman" w:hAnsi="Times New Roman" w:cs="Times New Roman"/>
          <w:sz w:val="20"/>
          <w:szCs w:val="20"/>
        </w:rPr>
        <w:t>Set the Name Format for Property Nodes and Invoke Nodes to Short Names to ensure the best readability of the block diagram.  Long Names may sometimes be appropriate.  Do not use the No Names option.</w:t>
      </w:r>
    </w:p>
    <w:p w:rsidR="001B24B5" w:rsidRDefault="00E42B53">
      <w:pPr>
        <w:pStyle w:val="ListParagraph"/>
        <w:numPr>
          <w:ilvl w:val="1"/>
          <w:numId w:val="92"/>
        </w:numPr>
        <w:spacing w:before="100" w:beforeAutospacing="1" w:after="100" w:afterAutospacing="1" w:line="240" w:lineRule="auto"/>
        <w:rPr>
          <w:rFonts w:ascii="Times New Roman" w:eastAsia="Times New Roman" w:hAnsi="Times New Roman" w:cs="Times New Roman"/>
          <w:sz w:val="20"/>
          <w:szCs w:val="20"/>
        </w:rPr>
      </w:pPr>
      <w:r w:rsidRPr="00E42B53">
        <w:rPr>
          <w:rFonts w:ascii="Times New Roman" w:eastAsia="Times New Roman" w:hAnsi="Times New Roman" w:cs="Times New Roman"/>
          <w:sz w:val="20"/>
          <w:szCs w:val="20"/>
        </w:rPr>
        <w:t>Apply the same reasoning for similar nodes, such as the Invoke Library Node and IP Integration Node.</w:t>
      </w:r>
    </w:p>
    <w:p w:rsidR="00726E3D" w:rsidRDefault="0074628A">
      <w:pPr>
        <w:pStyle w:val="ListParagraph"/>
        <w:numPr>
          <w:ilvl w:val="0"/>
          <w:numId w:val="92"/>
        </w:numPr>
        <w:spacing w:before="100" w:beforeAutospacing="1" w:after="100" w:afterAutospacing="1" w:line="240" w:lineRule="auto"/>
        <w:rPr>
          <w:rFonts w:ascii="Times New Roman" w:eastAsia="Times New Roman" w:hAnsi="Times New Roman" w:cs="Times New Roman"/>
          <w:sz w:val="20"/>
          <w:szCs w:val="20"/>
        </w:rPr>
      </w:pPr>
      <w:r w:rsidRPr="0074628A">
        <w:rPr>
          <w:rFonts w:ascii="Times New Roman" w:eastAsia="Times New Roman" w:hAnsi="Times New Roman" w:cs="Times New Roman"/>
          <w:sz w:val="20"/>
          <w:szCs w:val="20"/>
        </w:rPr>
        <w:t>Avoid using archaic constructs such as the Code Interface Node (CIN).</w:t>
      </w:r>
    </w:p>
    <w:p w:rsidR="00726E3D" w:rsidRDefault="0074628A">
      <w:pPr>
        <w:pStyle w:val="ListParagraph"/>
        <w:numPr>
          <w:ilvl w:val="0"/>
          <w:numId w:val="92"/>
        </w:numPr>
        <w:spacing w:before="100" w:beforeAutospacing="1" w:after="100" w:afterAutospacing="1" w:line="240" w:lineRule="auto"/>
        <w:rPr>
          <w:rFonts w:ascii="Times New Roman" w:eastAsia="Times New Roman" w:hAnsi="Times New Roman" w:cs="Times New Roman"/>
          <w:sz w:val="20"/>
          <w:szCs w:val="20"/>
        </w:rPr>
      </w:pPr>
      <w:r w:rsidRPr="0074628A">
        <w:rPr>
          <w:rFonts w:ascii="Times New Roman" w:eastAsia="Times New Roman" w:hAnsi="Times New Roman" w:cs="Times New Roman"/>
          <w:sz w:val="20"/>
          <w:szCs w:val="20"/>
        </w:rPr>
        <w:t>When using Block Diagram Cleanup, you must still ensure that all guidelines are followed.</w:t>
      </w:r>
    </w:p>
    <w:p w:rsidR="00726E3D" w:rsidRPr="009A4731" w:rsidRDefault="000338D6" w:rsidP="009A4731">
      <w:pPr>
        <w:pStyle w:val="ListParagraph"/>
        <w:numPr>
          <w:ilvl w:val="0"/>
          <w:numId w:val="92"/>
        </w:numPr>
        <w:spacing w:before="100" w:beforeAutospacing="1" w:after="100" w:afterAutospacing="1" w:line="240" w:lineRule="auto"/>
        <w:rPr>
          <w:rFonts w:ascii="Times New Roman" w:eastAsia="Times New Roman" w:hAnsi="Times New Roman" w:cs="Times New Roman"/>
          <w:sz w:val="20"/>
          <w:szCs w:val="20"/>
        </w:rPr>
      </w:pPr>
      <w:r w:rsidRPr="009A4731">
        <w:rPr>
          <w:rFonts w:ascii="Times New Roman" w:eastAsia="Times New Roman" w:hAnsi="Times New Roman" w:cs="Times New Roman"/>
          <w:sz w:val="20"/>
          <w:szCs w:val="20"/>
        </w:rPr>
        <w:t>Save</w:t>
      </w:r>
      <w:r w:rsidR="009A4731" w:rsidRPr="009A4731">
        <w:rPr>
          <w:rFonts w:ascii="Times New Roman" w:eastAsia="Times New Roman" w:hAnsi="Times New Roman" w:cs="Times New Roman"/>
          <w:sz w:val="20"/>
          <w:szCs w:val="20"/>
        </w:rPr>
        <w:t xml:space="preserve"> each</w:t>
      </w:r>
      <w:r w:rsidRPr="009A4731">
        <w:rPr>
          <w:rFonts w:ascii="Times New Roman" w:eastAsia="Times New Roman" w:hAnsi="Times New Roman" w:cs="Times New Roman"/>
          <w:sz w:val="20"/>
          <w:szCs w:val="20"/>
        </w:rPr>
        <w:t xml:space="preserve"> VI with the most important frame of multi-frame structures (Case, Event) showing.  </w:t>
      </w:r>
    </w:p>
    <w:p w:rsidR="00B14178" w:rsidRDefault="0074628A">
      <w:pPr>
        <w:pStyle w:val="ListParagraph"/>
        <w:numPr>
          <w:ilvl w:val="0"/>
          <w:numId w:val="93"/>
        </w:numPr>
        <w:spacing w:before="100" w:beforeAutospacing="1" w:after="100" w:afterAutospacing="1" w:line="240" w:lineRule="auto"/>
        <w:outlineLvl w:val="0"/>
        <w:rPr>
          <w:rFonts w:ascii="Times New Roman" w:eastAsia="Times New Roman" w:hAnsi="Times New Roman" w:cs="Times New Roman"/>
          <w:sz w:val="20"/>
          <w:szCs w:val="20"/>
        </w:rPr>
      </w:pPr>
      <w:r w:rsidRPr="0074628A">
        <w:rPr>
          <w:rFonts w:ascii="Times New Roman" w:eastAsia="Times New Roman" w:hAnsi="Times New Roman" w:cs="Times New Roman"/>
          <w:sz w:val="20"/>
          <w:szCs w:val="20"/>
        </w:rPr>
        <w:t xml:space="preserve">Remove all unused code. </w:t>
      </w:r>
    </w:p>
    <w:p w:rsidR="000D165E" w:rsidRDefault="000D165E" w:rsidP="009A6FBD">
      <w:pPr>
        <w:spacing w:before="100" w:beforeAutospacing="1" w:after="100" w:afterAutospacing="1" w:line="240" w:lineRule="auto"/>
        <w:outlineLvl w:val="0"/>
        <w:rPr>
          <w:rFonts w:ascii="Times New Roman" w:eastAsia="Times New Roman" w:hAnsi="Times New Roman" w:cs="Times New Roman"/>
          <w:b/>
          <w:bCs/>
          <w:kern w:val="36"/>
          <w:sz w:val="32"/>
          <w:szCs w:val="32"/>
        </w:rPr>
      </w:pPr>
      <w:r>
        <w:rPr>
          <w:rFonts w:ascii="Times New Roman" w:eastAsia="Times New Roman" w:hAnsi="Times New Roman" w:cs="Times New Roman"/>
          <w:b/>
          <w:bCs/>
          <w:kern w:val="36"/>
          <w:sz w:val="32"/>
          <w:szCs w:val="32"/>
        </w:rPr>
        <w:t>LabVIEW Classes</w:t>
      </w:r>
    </w:p>
    <w:p w:rsidR="000D165E" w:rsidRDefault="000D165E" w:rsidP="000D165E">
      <w:pPr>
        <w:numPr>
          <w:ilvl w:val="0"/>
          <w:numId w:val="7"/>
        </w:numPr>
        <w:spacing w:before="100" w:beforeAutospacing="1" w:after="100" w:afterAutospacing="1" w:line="240" w:lineRule="auto"/>
        <w:rPr>
          <w:rFonts w:ascii="Times New Roman" w:eastAsia="Times New Roman" w:hAnsi="Times New Roman" w:cs="Times New Roman"/>
          <w:sz w:val="20"/>
          <w:szCs w:val="20"/>
        </w:rPr>
      </w:pPr>
      <w:r w:rsidRPr="0079445E">
        <w:rPr>
          <w:rFonts w:ascii="Times New Roman" w:eastAsia="Times New Roman" w:hAnsi="Times New Roman" w:cs="Times New Roman"/>
          <w:sz w:val="20"/>
          <w:szCs w:val="20"/>
        </w:rPr>
        <w:t xml:space="preserve">Avoid creating excessive wire patterns and colors if you change the wire appearance of a LabVIEW class wire. </w:t>
      </w:r>
    </w:p>
    <w:p w:rsidR="000D165E" w:rsidRDefault="000D165E" w:rsidP="000D165E">
      <w:pPr>
        <w:numPr>
          <w:ilvl w:val="0"/>
          <w:numId w:val="7"/>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Use dark colors on the exterior of class wires to provide good contrast against white background.  </w:t>
      </w:r>
    </w:p>
    <w:p w:rsidR="00726E3D" w:rsidRDefault="000D165E">
      <w:pPr>
        <w:numPr>
          <w:ilvl w:val="0"/>
          <w:numId w:val="7"/>
        </w:numPr>
        <w:spacing w:before="100" w:beforeAutospacing="1" w:after="100" w:afterAutospacing="1" w:line="240" w:lineRule="auto"/>
        <w:rPr>
          <w:rFonts w:ascii="Times New Roman" w:eastAsia="Times New Roman" w:hAnsi="Times New Roman" w:cs="Times New Roman"/>
          <w:b/>
          <w:bCs/>
          <w:kern w:val="36"/>
          <w:sz w:val="32"/>
          <w:szCs w:val="32"/>
        </w:rPr>
      </w:pPr>
      <w:r>
        <w:rPr>
          <w:rFonts w:ascii="Times New Roman" w:eastAsia="Times New Roman" w:hAnsi="Times New Roman" w:cs="Times New Roman"/>
          <w:sz w:val="20"/>
          <w:szCs w:val="20"/>
        </w:rPr>
        <w:t xml:space="preserve">If the class contains only </w:t>
      </w:r>
      <w:proofErr w:type="spellStart"/>
      <w:r>
        <w:rPr>
          <w:rFonts w:ascii="Times New Roman" w:eastAsia="Times New Roman" w:hAnsi="Times New Roman" w:cs="Times New Roman"/>
          <w:sz w:val="20"/>
          <w:szCs w:val="20"/>
        </w:rPr>
        <w:t>refnums</w:t>
      </w:r>
      <w:proofErr w:type="spellEnd"/>
      <w:r>
        <w:rPr>
          <w:rFonts w:ascii="Times New Roman" w:eastAsia="Times New Roman" w:hAnsi="Times New Roman" w:cs="Times New Roman"/>
          <w:sz w:val="20"/>
          <w:szCs w:val="20"/>
        </w:rPr>
        <w:t xml:space="preserve"> or static values, and the class will never contain anything that prevents safe </w:t>
      </w:r>
      <w:proofErr w:type="spellStart"/>
      <w:r>
        <w:rPr>
          <w:rFonts w:ascii="Times New Roman" w:eastAsia="Times New Roman" w:hAnsi="Times New Roman" w:cs="Times New Roman"/>
          <w:sz w:val="20"/>
          <w:szCs w:val="20"/>
        </w:rPr>
        <w:t>forking</w:t>
      </w:r>
      <w:proofErr w:type="spellEnd"/>
      <w:r>
        <w:rPr>
          <w:rFonts w:ascii="Times New Roman" w:eastAsia="Times New Roman" w:hAnsi="Times New Roman" w:cs="Times New Roman"/>
          <w:sz w:val="20"/>
          <w:szCs w:val="20"/>
        </w:rPr>
        <w:t xml:space="preserve"> of the wire, color the wire </w:t>
      </w:r>
      <w:proofErr w:type="spellStart"/>
      <w:r>
        <w:rPr>
          <w:rFonts w:ascii="Times New Roman" w:eastAsia="Times New Roman" w:hAnsi="Times New Roman" w:cs="Times New Roman"/>
          <w:sz w:val="20"/>
          <w:szCs w:val="20"/>
        </w:rPr>
        <w:t>Refnum</w:t>
      </w:r>
      <w:proofErr w:type="spellEnd"/>
      <w:r>
        <w:rPr>
          <w:rFonts w:ascii="Times New Roman" w:eastAsia="Times New Roman" w:hAnsi="Times New Roman" w:cs="Times New Roman"/>
          <w:sz w:val="20"/>
          <w:szCs w:val="20"/>
        </w:rPr>
        <w:t xml:space="preserve"> Green. </w:t>
      </w:r>
    </w:p>
    <w:p w:rsidR="00EA5375" w:rsidRPr="0079445E" w:rsidRDefault="00EA5375" w:rsidP="009A6FBD">
      <w:pPr>
        <w:spacing w:before="100" w:beforeAutospacing="1" w:after="100" w:afterAutospacing="1" w:line="240" w:lineRule="auto"/>
        <w:outlineLvl w:val="0"/>
        <w:rPr>
          <w:rFonts w:ascii="Times New Roman" w:eastAsia="Times New Roman" w:hAnsi="Times New Roman" w:cs="Times New Roman"/>
          <w:b/>
          <w:bCs/>
          <w:kern w:val="36"/>
          <w:sz w:val="32"/>
          <w:szCs w:val="32"/>
        </w:rPr>
      </w:pPr>
      <w:r w:rsidRPr="0079445E">
        <w:rPr>
          <w:rFonts w:ascii="Times New Roman" w:eastAsia="Times New Roman" w:hAnsi="Times New Roman" w:cs="Times New Roman"/>
          <w:b/>
          <w:bCs/>
          <w:kern w:val="36"/>
          <w:sz w:val="32"/>
          <w:szCs w:val="32"/>
        </w:rPr>
        <w:t>Labels and Comments</w:t>
      </w:r>
    </w:p>
    <w:p w:rsidR="00385264" w:rsidRDefault="00385264" w:rsidP="00385264">
      <w:pPr>
        <w:numPr>
          <w:ilvl w:val="0"/>
          <w:numId w:val="8"/>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All t</w:t>
      </w:r>
      <w:r w:rsidRPr="0079445E">
        <w:rPr>
          <w:rFonts w:ascii="Times New Roman" w:eastAsia="Times New Roman" w:hAnsi="Times New Roman" w:cs="Times New Roman"/>
          <w:sz w:val="20"/>
          <w:szCs w:val="20"/>
        </w:rPr>
        <w:t xml:space="preserve">erminals should have visible </w:t>
      </w:r>
      <w:r w:rsidR="00EE0F35">
        <w:rPr>
          <w:rFonts w:ascii="Times New Roman" w:eastAsia="Times New Roman" w:hAnsi="Times New Roman" w:cs="Times New Roman"/>
          <w:sz w:val="20"/>
          <w:szCs w:val="20"/>
        </w:rPr>
        <w:t xml:space="preserve">and meaningful </w:t>
      </w:r>
      <w:r w:rsidRPr="0079445E">
        <w:rPr>
          <w:rFonts w:ascii="Times New Roman" w:eastAsia="Times New Roman" w:hAnsi="Times New Roman" w:cs="Times New Roman"/>
          <w:sz w:val="20"/>
          <w:szCs w:val="20"/>
        </w:rPr>
        <w:t>labels.</w:t>
      </w:r>
    </w:p>
    <w:p w:rsidR="00C42B80" w:rsidRDefault="00F37D6F">
      <w:pPr>
        <w:pStyle w:val="ListParagraph"/>
        <w:numPr>
          <w:ilvl w:val="0"/>
          <w:numId w:val="100"/>
        </w:numPr>
        <w:spacing w:before="100" w:beforeAutospacing="1" w:after="100" w:afterAutospacing="1" w:line="240" w:lineRule="auto"/>
        <w:rPr>
          <w:rFonts w:ascii="Times New Roman" w:eastAsia="Times New Roman" w:hAnsi="Times New Roman" w:cs="Times New Roman"/>
          <w:sz w:val="20"/>
          <w:szCs w:val="20"/>
        </w:rPr>
      </w:pPr>
      <w:r w:rsidRPr="00F37D6F">
        <w:rPr>
          <w:rFonts w:ascii="Times New Roman" w:eastAsia="Times New Roman" w:hAnsi="Times New Roman" w:cs="Times New Roman"/>
          <w:sz w:val="20"/>
          <w:szCs w:val="20"/>
        </w:rPr>
        <w:t xml:space="preserve">Constants </w:t>
      </w:r>
      <w:r w:rsidR="00EE0F35">
        <w:rPr>
          <w:rFonts w:ascii="Times New Roman" w:eastAsia="Times New Roman" w:hAnsi="Times New Roman" w:cs="Times New Roman"/>
          <w:sz w:val="20"/>
          <w:szCs w:val="20"/>
        </w:rPr>
        <w:t>c</w:t>
      </w:r>
      <w:r w:rsidR="00964548">
        <w:rPr>
          <w:rFonts w:ascii="Times New Roman" w:eastAsia="Times New Roman" w:hAnsi="Times New Roman" w:cs="Times New Roman"/>
          <w:sz w:val="20"/>
          <w:szCs w:val="20"/>
        </w:rPr>
        <w:t xml:space="preserve">ontaining a </w:t>
      </w:r>
      <w:r w:rsidR="004D7C56">
        <w:rPr>
          <w:rFonts w:ascii="Times New Roman" w:eastAsia="Times New Roman" w:hAnsi="Times New Roman" w:cs="Times New Roman"/>
          <w:sz w:val="20"/>
          <w:szCs w:val="20"/>
        </w:rPr>
        <w:t>non-obvious value should be documented</w:t>
      </w:r>
      <w:r w:rsidR="007F44F9">
        <w:rPr>
          <w:rFonts w:ascii="Times New Roman" w:eastAsia="Times New Roman" w:hAnsi="Times New Roman" w:cs="Times New Roman"/>
          <w:sz w:val="20"/>
          <w:szCs w:val="20"/>
        </w:rPr>
        <w:t xml:space="preserve"> by a meaningful label or Linked Comment.</w:t>
      </w:r>
    </w:p>
    <w:p w:rsidR="001B24B5" w:rsidRDefault="00E42B53">
      <w:pPr>
        <w:pStyle w:val="ListParagraph"/>
        <w:numPr>
          <w:ilvl w:val="0"/>
          <w:numId w:val="101"/>
        </w:numPr>
        <w:spacing w:before="100" w:beforeAutospacing="1" w:after="100" w:afterAutospacing="1" w:line="240" w:lineRule="auto"/>
        <w:rPr>
          <w:rFonts w:ascii="Times New Roman" w:eastAsia="Times New Roman" w:hAnsi="Times New Roman" w:cs="Times New Roman"/>
          <w:sz w:val="20"/>
          <w:szCs w:val="20"/>
        </w:rPr>
      </w:pPr>
      <w:r w:rsidRPr="00E42B53">
        <w:rPr>
          <w:rFonts w:ascii="Times New Roman" w:eastAsia="Times New Roman" w:hAnsi="Times New Roman" w:cs="Times New Roman"/>
          <w:sz w:val="20"/>
          <w:szCs w:val="20"/>
        </w:rPr>
        <w:t>All labels should be transparent.</w:t>
      </w:r>
    </w:p>
    <w:p w:rsidR="001B24B5" w:rsidRDefault="00E42B53">
      <w:pPr>
        <w:pStyle w:val="ListParagraph"/>
        <w:numPr>
          <w:ilvl w:val="0"/>
          <w:numId w:val="102"/>
        </w:numPr>
        <w:spacing w:before="100" w:beforeAutospacing="1" w:after="100" w:afterAutospacing="1" w:line="240" w:lineRule="auto"/>
        <w:rPr>
          <w:rFonts w:ascii="Times New Roman" w:eastAsia="Times New Roman" w:hAnsi="Times New Roman" w:cs="Times New Roman"/>
          <w:sz w:val="20"/>
          <w:szCs w:val="20"/>
        </w:rPr>
      </w:pPr>
      <w:r w:rsidRPr="00E42B53">
        <w:rPr>
          <w:rFonts w:ascii="Times New Roman" w:eastAsia="Times New Roman" w:hAnsi="Times New Roman" w:cs="Times New Roman"/>
          <w:sz w:val="20"/>
          <w:szCs w:val="20"/>
        </w:rPr>
        <w:t xml:space="preserve">Labels should be capitalized </w:t>
      </w:r>
      <w:r w:rsidR="007F44F9" w:rsidRPr="00E42B53">
        <w:rPr>
          <w:rFonts w:ascii="Times New Roman" w:eastAsia="Times New Roman" w:hAnsi="Times New Roman" w:cs="Times New Roman"/>
          <w:sz w:val="20"/>
          <w:szCs w:val="20"/>
        </w:rPr>
        <w:t>consistently</w:t>
      </w:r>
      <w:r w:rsidRPr="00E42B53">
        <w:rPr>
          <w:rFonts w:ascii="Times New Roman" w:eastAsia="Times New Roman" w:hAnsi="Times New Roman" w:cs="Times New Roman"/>
          <w:sz w:val="20"/>
          <w:szCs w:val="20"/>
        </w:rPr>
        <w:t>.</w:t>
      </w:r>
    </w:p>
    <w:p w:rsidR="00511DA4" w:rsidRDefault="00B6746A">
      <w:pPr>
        <w:pStyle w:val="ListParagraph"/>
        <w:numPr>
          <w:ilvl w:val="0"/>
          <w:numId w:val="84"/>
        </w:numPr>
        <w:spacing w:before="100" w:beforeAutospacing="1" w:after="100" w:afterAutospacing="1" w:line="240" w:lineRule="auto"/>
        <w:rPr>
          <w:rFonts w:ascii="Times New Roman" w:eastAsia="Times New Roman" w:hAnsi="Times New Roman" w:cs="Times New Roman"/>
          <w:sz w:val="20"/>
          <w:szCs w:val="20"/>
        </w:rPr>
      </w:pPr>
      <w:r w:rsidRPr="00B6746A">
        <w:rPr>
          <w:rFonts w:ascii="Times New Roman" w:eastAsia="Times New Roman" w:hAnsi="Times New Roman" w:cs="Times New Roman"/>
          <w:sz w:val="20"/>
          <w:szCs w:val="20"/>
        </w:rPr>
        <w:t>Labels should contain spaces between words.</w:t>
      </w:r>
    </w:p>
    <w:p w:rsidR="00050A2D" w:rsidRPr="0079445E" w:rsidRDefault="00050A2D" w:rsidP="00050A2D">
      <w:pPr>
        <w:numPr>
          <w:ilvl w:val="0"/>
          <w:numId w:val="37"/>
        </w:numPr>
        <w:spacing w:before="100" w:beforeAutospacing="1" w:after="100" w:afterAutospacing="1" w:line="240" w:lineRule="auto"/>
        <w:rPr>
          <w:rFonts w:ascii="Times New Roman" w:eastAsia="Times New Roman" w:hAnsi="Times New Roman" w:cs="Times New Roman"/>
          <w:sz w:val="20"/>
          <w:szCs w:val="20"/>
        </w:rPr>
      </w:pPr>
      <w:r w:rsidRPr="0079445E">
        <w:rPr>
          <w:rFonts w:ascii="Times New Roman" w:eastAsia="Times New Roman" w:hAnsi="Times New Roman" w:cs="Times New Roman"/>
          <w:sz w:val="20"/>
          <w:szCs w:val="20"/>
        </w:rPr>
        <w:t xml:space="preserve">Avoid using duplicate </w:t>
      </w:r>
      <w:r w:rsidR="00D716C9">
        <w:rPr>
          <w:rFonts w:ascii="Times New Roman" w:eastAsia="Times New Roman" w:hAnsi="Times New Roman" w:cs="Times New Roman"/>
          <w:sz w:val="20"/>
          <w:szCs w:val="20"/>
        </w:rPr>
        <w:t>labels</w:t>
      </w:r>
      <w:r w:rsidRPr="0079445E">
        <w:rPr>
          <w:rFonts w:ascii="Times New Roman" w:eastAsia="Times New Roman" w:hAnsi="Times New Roman" w:cs="Times New Roman"/>
          <w:sz w:val="20"/>
          <w:szCs w:val="20"/>
        </w:rPr>
        <w:t>.</w:t>
      </w:r>
    </w:p>
    <w:p w:rsidR="00050A2D" w:rsidRDefault="00050A2D" w:rsidP="00050A2D">
      <w:pPr>
        <w:numPr>
          <w:ilvl w:val="0"/>
          <w:numId w:val="32"/>
        </w:numPr>
        <w:spacing w:before="100" w:beforeAutospacing="1" w:after="100" w:afterAutospacing="1" w:line="240" w:lineRule="auto"/>
        <w:rPr>
          <w:rFonts w:ascii="Times New Roman" w:eastAsia="Times New Roman" w:hAnsi="Times New Roman" w:cs="Times New Roman"/>
          <w:sz w:val="20"/>
          <w:szCs w:val="20"/>
        </w:rPr>
      </w:pPr>
      <w:r w:rsidRPr="0079445E">
        <w:rPr>
          <w:rFonts w:ascii="Times New Roman" w:eastAsia="Times New Roman" w:hAnsi="Times New Roman" w:cs="Times New Roman"/>
          <w:sz w:val="20"/>
          <w:szCs w:val="20"/>
        </w:rPr>
        <w:t>If there is a pass-through input/output pair on your example subVI</w:t>
      </w:r>
      <w:r>
        <w:rPr>
          <w:rFonts w:ascii="Times New Roman" w:eastAsia="Times New Roman" w:hAnsi="Times New Roman" w:cs="Times New Roman"/>
          <w:sz w:val="20"/>
          <w:szCs w:val="20"/>
        </w:rPr>
        <w:t xml:space="preserve"> you may a</w:t>
      </w:r>
      <w:r w:rsidRPr="0079445E">
        <w:rPr>
          <w:rFonts w:ascii="Times New Roman" w:eastAsia="Times New Roman" w:hAnsi="Times New Roman" w:cs="Times New Roman"/>
          <w:sz w:val="20"/>
          <w:szCs w:val="20"/>
        </w:rPr>
        <w:t xml:space="preserve">dd an ‘in’ suffix to the control, and </w:t>
      </w:r>
      <w:r>
        <w:rPr>
          <w:rFonts w:ascii="Times New Roman" w:eastAsia="Times New Roman" w:hAnsi="Times New Roman" w:cs="Times New Roman"/>
          <w:sz w:val="20"/>
          <w:szCs w:val="20"/>
        </w:rPr>
        <w:t xml:space="preserve">you must add </w:t>
      </w:r>
      <w:r w:rsidRPr="0079445E">
        <w:rPr>
          <w:rFonts w:ascii="Times New Roman" w:eastAsia="Times New Roman" w:hAnsi="Times New Roman" w:cs="Times New Roman"/>
          <w:sz w:val="20"/>
          <w:szCs w:val="20"/>
        </w:rPr>
        <w:t>an ‘out’ suffix to the indicator. For example, if you have an</w:t>
      </w:r>
      <w:bookmarkStart w:id="0" w:name="_GoBack"/>
      <w:bookmarkEnd w:id="0"/>
      <w:r w:rsidRPr="0079445E">
        <w:rPr>
          <w:rFonts w:ascii="Times New Roman" w:eastAsia="Times New Roman" w:hAnsi="Times New Roman" w:cs="Times New Roman"/>
          <w:sz w:val="20"/>
          <w:szCs w:val="20"/>
        </w:rPr>
        <w:t xml:space="preserve"> input to a VI called “</w:t>
      </w:r>
      <w:r>
        <w:rPr>
          <w:rFonts w:ascii="Times New Roman" w:eastAsia="Times New Roman" w:hAnsi="Times New Roman" w:cs="Times New Roman"/>
          <w:sz w:val="20"/>
          <w:szCs w:val="20"/>
        </w:rPr>
        <w:t>object</w:t>
      </w:r>
      <w:r w:rsidRPr="0079445E">
        <w:rPr>
          <w:rFonts w:ascii="Times New Roman" w:eastAsia="Times New Roman" w:hAnsi="Times New Roman" w:cs="Times New Roman"/>
          <w:sz w:val="20"/>
          <w:szCs w:val="20"/>
        </w:rPr>
        <w:t>”, the output should be called “</w:t>
      </w:r>
      <w:r>
        <w:rPr>
          <w:rFonts w:ascii="Times New Roman" w:eastAsia="Times New Roman" w:hAnsi="Times New Roman" w:cs="Times New Roman"/>
          <w:sz w:val="20"/>
          <w:szCs w:val="20"/>
        </w:rPr>
        <w:t>object</w:t>
      </w:r>
      <w:r w:rsidRPr="0079445E">
        <w:rPr>
          <w:rFonts w:ascii="Times New Roman" w:eastAsia="Times New Roman" w:hAnsi="Times New Roman" w:cs="Times New Roman"/>
          <w:sz w:val="20"/>
          <w:szCs w:val="20"/>
        </w:rPr>
        <w:t xml:space="preserve"> out”.</w:t>
      </w:r>
    </w:p>
    <w:p w:rsidR="000338D6" w:rsidRDefault="00050A2D">
      <w:pPr>
        <w:pStyle w:val="ListParagraph"/>
        <w:numPr>
          <w:ilvl w:val="0"/>
          <w:numId w:val="81"/>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w:t>
      </w:r>
      <w:proofErr w:type="gramStart"/>
      <w:r>
        <w:rPr>
          <w:rFonts w:ascii="Times New Roman" w:eastAsia="Times New Roman" w:hAnsi="Times New Roman" w:cs="Times New Roman"/>
          <w:sz w:val="20"/>
          <w:szCs w:val="20"/>
        </w:rPr>
        <w:t>error</w:t>
      </w:r>
      <w:proofErr w:type="gramEnd"/>
      <w:r>
        <w:rPr>
          <w:rFonts w:ascii="Times New Roman" w:eastAsia="Times New Roman" w:hAnsi="Times New Roman" w:cs="Times New Roman"/>
          <w:sz w:val="20"/>
          <w:szCs w:val="20"/>
        </w:rPr>
        <w:t xml:space="preserve"> in” should always contain the </w:t>
      </w:r>
      <w:r w:rsidR="006D6625">
        <w:rPr>
          <w:rFonts w:ascii="Times New Roman" w:eastAsia="Times New Roman" w:hAnsi="Times New Roman" w:cs="Times New Roman"/>
          <w:sz w:val="20"/>
          <w:szCs w:val="20"/>
        </w:rPr>
        <w:t>word</w:t>
      </w:r>
      <w:r>
        <w:rPr>
          <w:rFonts w:ascii="Times New Roman" w:eastAsia="Times New Roman" w:hAnsi="Times New Roman" w:cs="Times New Roman"/>
          <w:sz w:val="20"/>
          <w:szCs w:val="20"/>
        </w:rPr>
        <w:t xml:space="preserve"> “in”.</w:t>
      </w:r>
    </w:p>
    <w:p w:rsidR="00511DA4" w:rsidRDefault="00985B5D">
      <w:pPr>
        <w:pStyle w:val="ListParagraph"/>
        <w:numPr>
          <w:ilvl w:val="0"/>
          <w:numId w:val="81"/>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Consider using</w:t>
      </w:r>
      <w:r w:rsidR="00B6746A" w:rsidRPr="00B6746A">
        <w:rPr>
          <w:rFonts w:ascii="Times New Roman" w:eastAsia="Times New Roman" w:hAnsi="Times New Roman" w:cs="Times New Roman"/>
          <w:sz w:val="20"/>
          <w:szCs w:val="20"/>
        </w:rPr>
        <w:t xml:space="preserve"> parenthesis to document the default value and/or units of a control or indicator.  Avoid using parenthesis for any other purposes.</w:t>
      </w:r>
    </w:p>
    <w:p w:rsidR="000338D6" w:rsidRDefault="000338D6" w:rsidP="000338D6">
      <w:pPr>
        <w:pStyle w:val="ListParagraph"/>
        <w:numPr>
          <w:ilvl w:val="1"/>
          <w:numId w:val="81"/>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In most cases, it is appropriate to not include default value as long as it is the same as the default value for the given data type.</w:t>
      </w:r>
    </w:p>
    <w:p w:rsidR="007F44F9" w:rsidRPr="007F44F9" w:rsidRDefault="00B6746A" w:rsidP="007F44F9">
      <w:pPr>
        <w:pStyle w:val="ListParagraph"/>
        <w:numPr>
          <w:ilvl w:val="0"/>
          <w:numId w:val="81"/>
        </w:numPr>
        <w:spacing w:before="100" w:beforeAutospacing="1" w:after="100" w:afterAutospacing="1" w:line="240" w:lineRule="auto"/>
        <w:rPr>
          <w:rFonts w:ascii="Times New Roman" w:eastAsia="Times New Roman" w:hAnsi="Times New Roman" w:cs="Times New Roman"/>
          <w:sz w:val="20"/>
          <w:szCs w:val="20"/>
        </w:rPr>
      </w:pPr>
      <w:r w:rsidRPr="00B6746A">
        <w:rPr>
          <w:rFonts w:ascii="Times New Roman" w:eastAsia="Times New Roman" w:hAnsi="Times New Roman" w:cs="Times New Roman"/>
          <w:sz w:val="20"/>
          <w:szCs w:val="20"/>
        </w:rPr>
        <w:t>Use comments on the block diagram to explain the code</w:t>
      </w:r>
      <w:r w:rsidR="004D7C56">
        <w:rPr>
          <w:rFonts w:ascii="Times New Roman" w:eastAsia="Times New Roman" w:hAnsi="Times New Roman" w:cs="Times New Roman"/>
          <w:sz w:val="20"/>
          <w:szCs w:val="20"/>
        </w:rPr>
        <w:t>.</w:t>
      </w:r>
    </w:p>
    <w:p w:rsidR="00EA5375" w:rsidRPr="0079445E" w:rsidRDefault="007F44F9" w:rsidP="007F44F9">
      <w:pPr>
        <w:pStyle w:val="ListParagraph"/>
        <w:numPr>
          <w:ilvl w:val="0"/>
          <w:numId w:val="103"/>
        </w:numPr>
        <w:rPr>
          <w:rFonts w:ascii="Times New Roman" w:eastAsia="Times New Roman" w:hAnsi="Times New Roman" w:cs="Times New Roman"/>
          <w:sz w:val="20"/>
          <w:szCs w:val="20"/>
        </w:rPr>
      </w:pPr>
      <w:r>
        <w:rPr>
          <w:rFonts w:ascii="Times New Roman" w:eastAsia="Times New Roman" w:hAnsi="Times New Roman" w:cs="Times New Roman"/>
          <w:sz w:val="20"/>
          <w:szCs w:val="20"/>
        </w:rPr>
        <w:t>Explain</w:t>
      </w:r>
      <w:r w:rsidR="00EA5375" w:rsidRPr="007F44F9">
        <w:rPr>
          <w:rFonts w:ascii="Times New Roman" w:eastAsia="Times New Roman" w:hAnsi="Times New Roman" w:cs="Times New Roman"/>
          <w:sz w:val="20"/>
          <w:szCs w:val="20"/>
        </w:rPr>
        <w:t xml:space="preserve"> why the code is doing what it is, not how. </w:t>
      </w:r>
      <w:r>
        <w:rPr>
          <w:rFonts w:ascii="Times New Roman" w:eastAsia="Times New Roman" w:hAnsi="Times New Roman" w:cs="Times New Roman"/>
          <w:sz w:val="20"/>
          <w:szCs w:val="20"/>
        </w:rPr>
        <w:t xml:space="preserve"> </w:t>
      </w:r>
      <w:r w:rsidR="00EA5375" w:rsidRPr="007F44F9">
        <w:rPr>
          <w:rFonts w:ascii="Times New Roman" w:eastAsia="Times New Roman" w:hAnsi="Times New Roman" w:cs="Times New Roman"/>
          <w:sz w:val="20"/>
          <w:szCs w:val="20"/>
        </w:rPr>
        <w:t>T</w:t>
      </w:r>
      <w:r w:rsidR="00EA5375" w:rsidRPr="0079445E">
        <w:rPr>
          <w:rFonts w:ascii="Times New Roman" w:eastAsia="Times New Roman" w:hAnsi="Times New Roman" w:cs="Times New Roman"/>
          <w:sz w:val="20"/>
          <w:szCs w:val="20"/>
        </w:rPr>
        <w:t>h</w:t>
      </w:r>
      <w:r w:rsidR="00EA5375" w:rsidRPr="007F44F9">
        <w:rPr>
          <w:rFonts w:ascii="Times New Roman" w:eastAsia="Times New Roman" w:hAnsi="Times New Roman" w:cs="Times New Roman"/>
          <w:sz w:val="20"/>
          <w:szCs w:val="20"/>
        </w:rPr>
        <w:t>e</w:t>
      </w:r>
      <w:r w:rsidR="00EA5375" w:rsidRPr="0079445E">
        <w:rPr>
          <w:rFonts w:ascii="Times New Roman" w:eastAsia="Times New Roman" w:hAnsi="Times New Roman" w:cs="Times New Roman"/>
          <w:sz w:val="20"/>
          <w:szCs w:val="20"/>
        </w:rPr>
        <w:t xml:space="preserve"> How is </w:t>
      </w:r>
      <w:r>
        <w:rPr>
          <w:rFonts w:ascii="Times New Roman" w:eastAsia="Times New Roman" w:hAnsi="Times New Roman" w:cs="Times New Roman"/>
          <w:sz w:val="20"/>
          <w:szCs w:val="20"/>
        </w:rPr>
        <w:t xml:space="preserve">usually </w:t>
      </w:r>
      <w:r w:rsidR="00EA5375" w:rsidRPr="0079445E">
        <w:rPr>
          <w:rFonts w:ascii="Times New Roman" w:eastAsia="Times New Roman" w:hAnsi="Times New Roman" w:cs="Times New Roman"/>
          <w:sz w:val="20"/>
          <w:szCs w:val="20"/>
        </w:rPr>
        <w:t>documented by the code itself</w:t>
      </w:r>
      <w:r>
        <w:rPr>
          <w:rFonts w:ascii="Times New Roman" w:eastAsia="Times New Roman" w:hAnsi="Times New Roman" w:cs="Times New Roman"/>
          <w:sz w:val="20"/>
          <w:szCs w:val="20"/>
        </w:rPr>
        <w:t>.</w:t>
      </w:r>
    </w:p>
    <w:p w:rsidR="001B24B5" w:rsidRDefault="00B6746A">
      <w:pPr>
        <w:pStyle w:val="ListParagraph"/>
        <w:numPr>
          <w:ilvl w:val="0"/>
          <w:numId w:val="81"/>
        </w:numPr>
        <w:spacing w:before="100" w:beforeAutospacing="1" w:after="100" w:afterAutospacing="1" w:line="240" w:lineRule="auto"/>
        <w:rPr>
          <w:rFonts w:ascii="Times New Roman" w:eastAsia="Times New Roman" w:hAnsi="Times New Roman" w:cs="Times New Roman"/>
          <w:sz w:val="20"/>
          <w:szCs w:val="20"/>
        </w:rPr>
      </w:pPr>
      <w:r w:rsidRPr="00B6746A">
        <w:rPr>
          <w:rFonts w:ascii="Times New Roman" w:eastAsia="Times New Roman" w:hAnsi="Times New Roman" w:cs="Times New Roman"/>
          <w:sz w:val="20"/>
          <w:szCs w:val="20"/>
        </w:rPr>
        <w:t>Label shift registers and wires when their contents is not absolutely obvious.</w:t>
      </w:r>
    </w:p>
    <w:p w:rsidR="00511DA4" w:rsidRDefault="00B6746A">
      <w:pPr>
        <w:pStyle w:val="ListParagraph"/>
        <w:numPr>
          <w:ilvl w:val="0"/>
          <w:numId w:val="81"/>
        </w:numPr>
        <w:spacing w:before="100" w:beforeAutospacing="1" w:after="100" w:afterAutospacing="1" w:line="240" w:lineRule="auto"/>
        <w:rPr>
          <w:rFonts w:ascii="Times New Roman" w:eastAsia="Times New Roman" w:hAnsi="Times New Roman" w:cs="Times New Roman"/>
          <w:sz w:val="20"/>
          <w:szCs w:val="20"/>
        </w:rPr>
      </w:pPr>
      <w:r w:rsidRPr="00B6746A">
        <w:rPr>
          <w:rFonts w:ascii="Times New Roman" w:eastAsia="Times New Roman" w:hAnsi="Times New Roman" w:cs="Times New Roman"/>
          <w:sz w:val="20"/>
          <w:szCs w:val="20"/>
        </w:rPr>
        <w:t xml:space="preserve">Use one of the following two styles of terminal label placement.  </w:t>
      </w:r>
      <w:r w:rsidR="003E1A4D">
        <w:rPr>
          <w:rFonts w:ascii="Times New Roman" w:eastAsia="Times New Roman" w:hAnsi="Times New Roman" w:cs="Times New Roman"/>
          <w:sz w:val="20"/>
          <w:szCs w:val="20"/>
        </w:rPr>
        <w:t>Consider being</w:t>
      </w:r>
      <w:r w:rsidRPr="00B6746A">
        <w:rPr>
          <w:rFonts w:ascii="Times New Roman" w:eastAsia="Times New Roman" w:hAnsi="Times New Roman" w:cs="Times New Roman"/>
          <w:sz w:val="20"/>
          <w:szCs w:val="20"/>
        </w:rPr>
        <w:t xml:space="preserve"> consistent in the style chosen within a VI, a library, or a project.</w:t>
      </w:r>
    </w:p>
    <w:p w:rsidR="00726E3D" w:rsidRDefault="00726E3D">
      <w:pPr>
        <w:pStyle w:val="ListParagraph"/>
        <w:spacing w:before="100" w:beforeAutospacing="1" w:after="100" w:afterAutospacing="1" w:line="240" w:lineRule="auto"/>
        <w:ind w:left="360"/>
        <w:rPr>
          <w:rFonts w:ascii="Times New Roman" w:eastAsia="Times New Roman" w:hAnsi="Times New Roman" w:cs="Times New Roman"/>
          <w:sz w:val="20"/>
          <w:szCs w:val="20"/>
        </w:rPr>
      </w:pPr>
    </w:p>
    <w:p w:rsidR="00511DA4" w:rsidRDefault="00B6746A">
      <w:pPr>
        <w:pStyle w:val="ListParagraph"/>
        <w:numPr>
          <w:ilvl w:val="1"/>
          <w:numId w:val="81"/>
        </w:numPr>
        <w:spacing w:before="100" w:beforeAutospacing="1" w:after="100" w:afterAutospacing="1" w:line="240" w:lineRule="auto"/>
        <w:rPr>
          <w:rFonts w:ascii="Times New Roman" w:eastAsia="Times New Roman" w:hAnsi="Times New Roman" w:cs="Times New Roman"/>
          <w:sz w:val="20"/>
          <w:szCs w:val="20"/>
        </w:rPr>
      </w:pPr>
      <w:r w:rsidRPr="00B6746A">
        <w:rPr>
          <w:rFonts w:ascii="Times New Roman" w:eastAsia="Times New Roman" w:hAnsi="Times New Roman" w:cs="Times New Roman"/>
          <w:sz w:val="20"/>
          <w:szCs w:val="20"/>
        </w:rPr>
        <w:lastRenderedPageBreak/>
        <w:t xml:space="preserve">Place terminal labels to the left of the terminal for controls and the right of the terminal for indicators, as shown here:  </w:t>
      </w:r>
      <w:r w:rsidRPr="00B6746A">
        <w:rPr>
          <w:rFonts w:ascii="Times New Roman" w:eastAsia="Times New Roman" w:hAnsi="Times New Roman" w:cs="Times New Roman"/>
          <w:sz w:val="20"/>
          <w:szCs w:val="20"/>
        </w:rPr>
        <w:br/>
        <w:t xml:space="preserve"> </w:t>
      </w:r>
      <w:r w:rsidR="00656588">
        <w:rPr>
          <w:noProof/>
        </w:rPr>
        <w:drawing>
          <wp:inline distT="0" distB="0" distL="0" distR="0">
            <wp:extent cx="3680460" cy="1122680"/>
            <wp:effectExtent l="19050" t="0" r="0" b="0"/>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3680460" cy="1122680"/>
                    </a:xfrm>
                    <a:prstGeom prst="rect">
                      <a:avLst/>
                    </a:prstGeom>
                    <a:noFill/>
                    <a:ln w="9525">
                      <a:noFill/>
                      <a:miter lim="800000"/>
                      <a:headEnd/>
                      <a:tailEnd/>
                    </a:ln>
                  </pic:spPr>
                </pic:pic>
              </a:graphicData>
            </a:graphic>
          </wp:inline>
        </w:drawing>
      </w:r>
    </w:p>
    <w:p w:rsidR="00511DA4" w:rsidRDefault="000247CC">
      <w:pPr>
        <w:pStyle w:val="ListParagraph"/>
        <w:numPr>
          <w:ilvl w:val="1"/>
          <w:numId w:val="81"/>
        </w:numPr>
        <w:spacing w:before="100" w:beforeAutospacing="1" w:after="100" w:afterAutospacing="1" w:line="240" w:lineRule="auto"/>
        <w:rPr>
          <w:rFonts w:ascii="Times New Roman" w:eastAsia="Times New Roman" w:hAnsi="Times New Roman" w:cs="Times New Roman"/>
          <w:sz w:val="20"/>
          <w:szCs w:val="20"/>
        </w:rPr>
      </w:pPr>
      <w:r w:rsidRPr="000247CC">
        <w:rPr>
          <w:rFonts w:ascii="Times New Roman" w:eastAsia="Times New Roman" w:hAnsi="Times New Roman" w:cs="Times New Roman"/>
          <w:sz w:val="20"/>
          <w:szCs w:val="20"/>
        </w:rPr>
        <w:t>Place terminal labels left-aligned above the terminal as shown here:</w:t>
      </w:r>
    </w:p>
    <w:p w:rsidR="00533A7E" w:rsidRDefault="00533A7E" w:rsidP="00533A7E">
      <w:pPr>
        <w:pStyle w:val="ListParagraph"/>
        <w:spacing w:before="100" w:beforeAutospacing="1" w:after="100" w:afterAutospacing="1" w:line="240" w:lineRule="auto"/>
        <w:ind w:left="1080"/>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extent cx="2165350" cy="1130300"/>
            <wp:effectExtent l="19050" t="0" r="635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a:stretch>
                      <a:fillRect/>
                    </a:stretch>
                  </pic:blipFill>
                  <pic:spPr bwMode="auto">
                    <a:xfrm>
                      <a:off x="0" y="0"/>
                      <a:ext cx="2165350" cy="1130300"/>
                    </a:xfrm>
                    <a:prstGeom prst="rect">
                      <a:avLst/>
                    </a:prstGeom>
                    <a:noFill/>
                    <a:ln w="9525">
                      <a:noFill/>
                      <a:miter lim="800000"/>
                      <a:headEnd/>
                      <a:tailEnd/>
                    </a:ln>
                  </pic:spPr>
                </pic:pic>
              </a:graphicData>
            </a:graphic>
          </wp:inline>
        </w:drawing>
      </w:r>
    </w:p>
    <w:p w:rsidR="00B14178" w:rsidRDefault="00B14178">
      <w:pPr>
        <w:pStyle w:val="ListParagraph"/>
        <w:spacing w:before="100" w:beforeAutospacing="1" w:after="100" w:afterAutospacing="1" w:line="240" w:lineRule="auto"/>
        <w:ind w:left="1080"/>
        <w:rPr>
          <w:rFonts w:ascii="Times New Roman" w:eastAsia="Times New Roman" w:hAnsi="Times New Roman" w:cs="Times New Roman"/>
          <w:sz w:val="20"/>
          <w:szCs w:val="20"/>
        </w:rPr>
      </w:pPr>
    </w:p>
    <w:p w:rsidR="00B14178" w:rsidRDefault="00421ACB">
      <w:pPr>
        <w:pStyle w:val="ListParagraph"/>
        <w:numPr>
          <w:ilvl w:val="0"/>
          <w:numId w:val="105"/>
        </w:numPr>
        <w:spacing w:before="100" w:beforeAutospacing="1" w:after="100" w:afterAutospacing="1" w:line="240" w:lineRule="auto"/>
        <w:rPr>
          <w:rFonts w:ascii="Times New Roman" w:eastAsia="Times New Roman" w:hAnsi="Times New Roman" w:cs="Times New Roman"/>
          <w:sz w:val="20"/>
          <w:szCs w:val="20"/>
        </w:rPr>
      </w:pPr>
      <w:r w:rsidRPr="00421ACB">
        <w:rPr>
          <w:rFonts w:ascii="Times New Roman" w:eastAsia="Times New Roman" w:hAnsi="Times New Roman" w:cs="Times New Roman"/>
          <w:sz w:val="20"/>
          <w:szCs w:val="20"/>
        </w:rPr>
        <w:t xml:space="preserve">The first style tends to look nice when you wire a number of controls and indicators to property nodes or VIs by eliminating wire bends.  The second style tends to result in VIs that </w:t>
      </w:r>
      <w:proofErr w:type="gramStart"/>
      <w:r w:rsidRPr="00421ACB">
        <w:rPr>
          <w:rFonts w:ascii="Times New Roman" w:eastAsia="Times New Roman" w:hAnsi="Times New Roman" w:cs="Times New Roman"/>
          <w:sz w:val="20"/>
          <w:szCs w:val="20"/>
        </w:rPr>
        <w:t>take</w:t>
      </w:r>
      <w:proofErr w:type="gramEnd"/>
      <w:r w:rsidRPr="00421ACB">
        <w:rPr>
          <w:rFonts w:ascii="Times New Roman" w:eastAsia="Times New Roman" w:hAnsi="Times New Roman" w:cs="Times New Roman"/>
          <w:sz w:val="20"/>
          <w:szCs w:val="20"/>
        </w:rPr>
        <w:t xml:space="preserve"> up less horizontal space, and some people find left-aligned text easier to read.</w:t>
      </w:r>
    </w:p>
    <w:p w:rsidR="00B14178" w:rsidRDefault="00B14178">
      <w:pPr>
        <w:pStyle w:val="ListParagraph"/>
        <w:spacing w:before="100" w:beforeAutospacing="1" w:after="100" w:afterAutospacing="1" w:line="240" w:lineRule="auto"/>
        <w:ind w:left="1080"/>
        <w:rPr>
          <w:rFonts w:ascii="Times New Roman" w:eastAsia="Times New Roman" w:hAnsi="Times New Roman" w:cs="Times New Roman"/>
          <w:sz w:val="20"/>
          <w:szCs w:val="20"/>
        </w:rPr>
      </w:pPr>
    </w:p>
    <w:p w:rsidR="00726E3D" w:rsidRDefault="00445DCA">
      <w:pPr>
        <w:pStyle w:val="ListParagraph"/>
        <w:numPr>
          <w:ilvl w:val="0"/>
          <w:numId w:val="99"/>
        </w:numPr>
        <w:rPr>
          <w:rFonts w:ascii="Times New Roman" w:eastAsia="Times New Roman" w:hAnsi="Times New Roman" w:cs="Times New Roman"/>
          <w:sz w:val="20"/>
          <w:szCs w:val="20"/>
        </w:rPr>
      </w:pPr>
      <w:r>
        <w:rPr>
          <w:rFonts w:ascii="Times New Roman" w:eastAsia="Times New Roman" w:hAnsi="Times New Roman" w:cs="Times New Roman"/>
          <w:sz w:val="20"/>
          <w:szCs w:val="20"/>
        </w:rPr>
        <w:t>Only u</w:t>
      </w:r>
      <w:r w:rsidR="0074628A" w:rsidRPr="0074628A">
        <w:rPr>
          <w:rFonts w:ascii="Times New Roman" w:eastAsia="Times New Roman" w:hAnsi="Times New Roman" w:cs="Times New Roman"/>
          <w:sz w:val="20"/>
          <w:szCs w:val="20"/>
        </w:rPr>
        <w:t xml:space="preserve">se carriage returns in free labels to separate paragraphs. </w:t>
      </w:r>
    </w:p>
    <w:p w:rsidR="00726E3D" w:rsidRDefault="0074628A">
      <w:pPr>
        <w:pStyle w:val="ListParagraph"/>
        <w:numPr>
          <w:ilvl w:val="0"/>
          <w:numId w:val="99"/>
        </w:numPr>
        <w:rPr>
          <w:rFonts w:ascii="Times New Roman" w:eastAsia="Times New Roman" w:hAnsi="Times New Roman" w:cs="Times New Roman"/>
          <w:sz w:val="20"/>
          <w:szCs w:val="20"/>
        </w:rPr>
      </w:pPr>
      <w:r w:rsidRPr="0074628A">
        <w:rPr>
          <w:rFonts w:ascii="Times New Roman" w:eastAsia="Times New Roman" w:hAnsi="Times New Roman" w:cs="Times New Roman"/>
          <w:sz w:val="20"/>
          <w:szCs w:val="20"/>
        </w:rPr>
        <w:t>Free labels must not be “Size to Text” (unless it is a single line), and instead must be sized so all the text is visible with extra space remaining at the bottom to account for font size changes across platforms.</w:t>
      </w:r>
    </w:p>
    <w:p w:rsidR="00726E3D" w:rsidRDefault="0074628A">
      <w:pPr>
        <w:pStyle w:val="ListParagraph"/>
        <w:numPr>
          <w:ilvl w:val="0"/>
          <w:numId w:val="98"/>
        </w:numPr>
        <w:spacing w:before="100" w:beforeAutospacing="1" w:after="100" w:afterAutospacing="1" w:line="240" w:lineRule="auto"/>
        <w:rPr>
          <w:rFonts w:ascii="Times New Roman" w:eastAsia="Times New Roman" w:hAnsi="Times New Roman" w:cs="Times New Roman"/>
          <w:sz w:val="20"/>
          <w:szCs w:val="20"/>
        </w:rPr>
      </w:pPr>
      <w:r w:rsidRPr="0074628A">
        <w:rPr>
          <w:rFonts w:ascii="Times New Roman" w:eastAsia="Times New Roman" w:hAnsi="Times New Roman" w:cs="Times New Roman"/>
          <w:sz w:val="20"/>
          <w:szCs w:val="20"/>
        </w:rPr>
        <w:t xml:space="preserve">Use the standard application font in free labels on all block diagrams. </w:t>
      </w:r>
    </w:p>
    <w:p w:rsidR="00A101E6" w:rsidRPr="00423904" w:rsidRDefault="000247CC" w:rsidP="00A14FF7">
      <w:pPr>
        <w:pStyle w:val="ListParagraph"/>
        <w:numPr>
          <w:ilvl w:val="0"/>
          <w:numId w:val="68"/>
        </w:numPr>
        <w:spacing w:before="100" w:beforeAutospacing="1" w:after="100" w:afterAutospacing="1" w:line="240" w:lineRule="auto"/>
        <w:rPr>
          <w:rFonts w:ascii="Times New Roman" w:hAnsi="Times New Roman" w:cs="Times New Roman"/>
          <w:sz w:val="20"/>
          <w:szCs w:val="20"/>
        </w:rPr>
      </w:pPr>
      <w:r w:rsidRPr="00423904">
        <w:rPr>
          <w:rFonts w:ascii="Times New Roman" w:hAnsi="Times New Roman" w:cs="Times New Roman"/>
          <w:sz w:val="20"/>
          <w:szCs w:val="20"/>
        </w:rPr>
        <w:t>Use the default free label color (light yellow) for all comments.  Exceptions are allowed in special circumstances, such as for sample projects (LabVIEW 2012 and later).</w:t>
      </w:r>
    </w:p>
    <w:p w:rsidR="00726E3D" w:rsidRDefault="0074628A">
      <w:pPr>
        <w:pStyle w:val="ListParagraph"/>
        <w:numPr>
          <w:ilvl w:val="0"/>
          <w:numId w:val="98"/>
        </w:numPr>
        <w:spacing w:before="100" w:beforeAutospacing="1" w:after="100" w:afterAutospacing="1" w:line="240" w:lineRule="auto"/>
        <w:rPr>
          <w:rFonts w:ascii="Times New Roman" w:eastAsia="Times New Roman" w:hAnsi="Times New Roman" w:cs="Times New Roman"/>
          <w:sz w:val="20"/>
          <w:szCs w:val="20"/>
        </w:rPr>
      </w:pPr>
      <w:r w:rsidRPr="0074628A">
        <w:rPr>
          <w:rFonts w:ascii="Times New Roman" w:eastAsia="Times New Roman" w:hAnsi="Times New Roman" w:cs="Times New Roman"/>
          <w:sz w:val="20"/>
          <w:szCs w:val="20"/>
        </w:rPr>
        <w:t xml:space="preserve">For </w:t>
      </w:r>
      <w:proofErr w:type="spellStart"/>
      <w:r w:rsidRPr="0074628A">
        <w:rPr>
          <w:rFonts w:ascii="Times New Roman" w:eastAsia="Times New Roman" w:hAnsi="Times New Roman" w:cs="Times New Roman"/>
          <w:sz w:val="20"/>
          <w:szCs w:val="20"/>
        </w:rPr>
        <w:t>subdiagram</w:t>
      </w:r>
      <w:proofErr w:type="spellEnd"/>
      <w:r w:rsidRPr="0074628A">
        <w:rPr>
          <w:rFonts w:ascii="Times New Roman" w:eastAsia="Times New Roman" w:hAnsi="Times New Roman" w:cs="Times New Roman"/>
          <w:sz w:val="20"/>
          <w:szCs w:val="20"/>
        </w:rPr>
        <w:t xml:space="preserve"> labels, use the default color (light yellow, black text) for all structures.</w:t>
      </w:r>
    </w:p>
    <w:p w:rsidR="00726E3D" w:rsidRDefault="0074628A">
      <w:pPr>
        <w:pStyle w:val="ListParagraph"/>
        <w:numPr>
          <w:ilvl w:val="0"/>
          <w:numId w:val="98"/>
        </w:numPr>
        <w:spacing w:before="100" w:beforeAutospacing="1" w:after="100" w:afterAutospacing="1" w:line="240" w:lineRule="auto"/>
        <w:rPr>
          <w:rFonts w:ascii="Times New Roman" w:eastAsia="Times New Roman" w:hAnsi="Times New Roman" w:cs="Times New Roman"/>
          <w:sz w:val="20"/>
          <w:szCs w:val="20"/>
        </w:rPr>
      </w:pPr>
      <w:r w:rsidRPr="0074628A">
        <w:rPr>
          <w:rFonts w:ascii="Times New Roman" w:eastAsia="Times New Roman" w:hAnsi="Times New Roman" w:cs="Times New Roman"/>
          <w:sz w:val="20"/>
          <w:szCs w:val="20"/>
        </w:rPr>
        <w:t xml:space="preserve">For all VIs designed for consumption by a third-party (API </w:t>
      </w:r>
      <w:proofErr w:type="gramStart"/>
      <w:r w:rsidRPr="0074628A">
        <w:rPr>
          <w:rFonts w:ascii="Times New Roman" w:eastAsia="Times New Roman" w:hAnsi="Times New Roman" w:cs="Times New Roman"/>
          <w:sz w:val="20"/>
          <w:szCs w:val="20"/>
        </w:rPr>
        <w:t>VIs</w:t>
      </w:r>
      <w:proofErr w:type="gramEnd"/>
      <w:r w:rsidRPr="0074628A">
        <w:rPr>
          <w:rFonts w:ascii="Times New Roman" w:eastAsia="Times New Roman" w:hAnsi="Times New Roman" w:cs="Times New Roman"/>
          <w:sz w:val="20"/>
          <w:szCs w:val="20"/>
        </w:rPr>
        <w:t>, examples, etc.), describe what the VI does in the VI Description.  Consider doing this for all other VIs as well.</w:t>
      </w:r>
    </w:p>
    <w:p w:rsidR="00994FC6" w:rsidRPr="00A96040" w:rsidRDefault="00F26A58" w:rsidP="00FC647B">
      <w:pPr>
        <w:pStyle w:val="ListParagraph"/>
        <w:numPr>
          <w:ilvl w:val="0"/>
          <w:numId w:val="46"/>
        </w:numPr>
        <w:spacing w:before="100" w:beforeAutospacing="1" w:after="100" w:afterAutospacing="1" w:line="240" w:lineRule="auto"/>
      </w:pPr>
      <w:r>
        <w:rPr>
          <w:rFonts w:ascii="Times New Roman" w:eastAsia="Times New Roman" w:hAnsi="Times New Roman" w:cs="Times New Roman"/>
          <w:sz w:val="20"/>
          <w:szCs w:val="20"/>
        </w:rPr>
        <w:t>Ensure proper</w:t>
      </w:r>
      <w:r w:rsidR="008B215F" w:rsidRPr="0079445E">
        <w:rPr>
          <w:rFonts w:ascii="Times New Roman" w:eastAsia="Times New Roman" w:hAnsi="Times New Roman" w:cs="Times New Roman"/>
          <w:sz w:val="20"/>
          <w:szCs w:val="20"/>
        </w:rPr>
        <w:t xml:space="preserve"> spelling of all words on the Front Panel, Block Diagram, and </w:t>
      </w:r>
      <w:r w:rsidR="005A1CDA">
        <w:rPr>
          <w:rFonts w:ascii="Times New Roman" w:eastAsia="Times New Roman" w:hAnsi="Times New Roman" w:cs="Times New Roman"/>
          <w:sz w:val="20"/>
          <w:szCs w:val="20"/>
        </w:rPr>
        <w:t xml:space="preserve">in </w:t>
      </w:r>
      <w:r w:rsidR="008B215F" w:rsidRPr="0079445E">
        <w:rPr>
          <w:rFonts w:ascii="Times New Roman" w:eastAsia="Times New Roman" w:hAnsi="Times New Roman" w:cs="Times New Roman"/>
          <w:sz w:val="20"/>
          <w:szCs w:val="20"/>
        </w:rPr>
        <w:t>VI Properties.</w:t>
      </w:r>
    </w:p>
    <w:p w:rsidR="00EA5375" w:rsidRPr="0079445E" w:rsidRDefault="00EA5375" w:rsidP="005F62CF">
      <w:pPr>
        <w:rPr>
          <w:rFonts w:ascii="Times New Roman" w:eastAsia="Times New Roman" w:hAnsi="Times New Roman" w:cs="Times New Roman"/>
          <w:b/>
          <w:bCs/>
          <w:kern w:val="36"/>
          <w:sz w:val="32"/>
          <w:szCs w:val="32"/>
        </w:rPr>
      </w:pPr>
      <w:r w:rsidRPr="0079445E">
        <w:rPr>
          <w:rFonts w:ascii="Times New Roman" w:eastAsia="Times New Roman" w:hAnsi="Times New Roman" w:cs="Times New Roman"/>
          <w:b/>
          <w:bCs/>
          <w:kern w:val="36"/>
          <w:sz w:val="32"/>
          <w:szCs w:val="32"/>
        </w:rPr>
        <w:t>Size</w:t>
      </w:r>
      <w:r w:rsidR="003D1C21" w:rsidRPr="0079445E">
        <w:rPr>
          <w:rFonts w:ascii="Times New Roman" w:eastAsia="Times New Roman" w:hAnsi="Times New Roman" w:cs="Times New Roman"/>
          <w:b/>
          <w:bCs/>
          <w:kern w:val="36"/>
          <w:sz w:val="32"/>
          <w:szCs w:val="32"/>
        </w:rPr>
        <w:t xml:space="preserve"> and Location</w:t>
      </w:r>
    </w:p>
    <w:p w:rsidR="00B1560E" w:rsidRPr="0079445E" w:rsidRDefault="00B1560E" w:rsidP="002C421B">
      <w:pPr>
        <w:numPr>
          <w:ilvl w:val="0"/>
          <w:numId w:val="10"/>
        </w:numPr>
        <w:spacing w:before="100" w:beforeAutospacing="1" w:after="100" w:afterAutospacing="1" w:line="240" w:lineRule="auto"/>
        <w:rPr>
          <w:rFonts w:ascii="Times New Roman" w:eastAsia="Times New Roman" w:hAnsi="Times New Roman" w:cs="Times New Roman"/>
          <w:sz w:val="20"/>
          <w:szCs w:val="20"/>
        </w:rPr>
      </w:pPr>
      <w:r w:rsidRPr="0079445E">
        <w:rPr>
          <w:rFonts w:ascii="Times New Roman" w:eastAsia="Times New Roman" w:hAnsi="Times New Roman" w:cs="Times New Roman"/>
          <w:sz w:val="20"/>
          <w:szCs w:val="20"/>
        </w:rPr>
        <w:t xml:space="preserve">Avoid aesthetically unpleasing block diagrams. Avoid unnecessary white space on the diagram, but don't crowd or pack your diagram too much and allow some white space to guide the eye. </w:t>
      </w:r>
    </w:p>
    <w:p w:rsidR="00B1560E" w:rsidRPr="0079445E" w:rsidRDefault="00EA5375" w:rsidP="002C421B">
      <w:pPr>
        <w:numPr>
          <w:ilvl w:val="0"/>
          <w:numId w:val="10"/>
        </w:numPr>
        <w:spacing w:before="100" w:beforeAutospacing="1" w:after="100" w:afterAutospacing="1" w:line="240" w:lineRule="auto"/>
        <w:rPr>
          <w:rFonts w:ascii="Times New Roman" w:eastAsia="Times New Roman" w:hAnsi="Times New Roman" w:cs="Times New Roman"/>
          <w:sz w:val="20"/>
          <w:szCs w:val="20"/>
        </w:rPr>
      </w:pPr>
      <w:r w:rsidRPr="0079445E">
        <w:rPr>
          <w:rFonts w:ascii="Times New Roman" w:eastAsia="Times New Roman" w:hAnsi="Times New Roman" w:cs="Times New Roman"/>
          <w:sz w:val="20"/>
          <w:szCs w:val="20"/>
        </w:rPr>
        <w:t xml:space="preserve">Avoid creating large block diagrams. </w:t>
      </w:r>
      <w:r w:rsidR="00445DCA">
        <w:rPr>
          <w:rFonts w:ascii="Times New Roman" w:eastAsia="Times New Roman" w:hAnsi="Times New Roman" w:cs="Times New Roman"/>
          <w:sz w:val="20"/>
          <w:szCs w:val="20"/>
        </w:rPr>
        <w:t xml:space="preserve"> </w:t>
      </w:r>
      <w:r w:rsidRPr="0079445E">
        <w:rPr>
          <w:rFonts w:ascii="Times New Roman" w:eastAsia="Times New Roman" w:hAnsi="Times New Roman" w:cs="Times New Roman"/>
          <w:sz w:val="20"/>
          <w:szCs w:val="20"/>
        </w:rPr>
        <w:t xml:space="preserve">Most VI block diagrams should fit </w:t>
      </w:r>
      <w:r w:rsidR="00445DCA">
        <w:rPr>
          <w:rFonts w:ascii="Times New Roman" w:eastAsia="Times New Roman" w:hAnsi="Times New Roman" w:cs="Times New Roman"/>
          <w:sz w:val="20"/>
          <w:szCs w:val="20"/>
        </w:rPr>
        <w:t>within the Minimum Screen Resolution</w:t>
      </w:r>
      <w:r w:rsidR="00C960B1">
        <w:rPr>
          <w:rFonts w:ascii="Times New Roman" w:eastAsia="Times New Roman" w:hAnsi="Times New Roman" w:cs="Times New Roman"/>
          <w:sz w:val="20"/>
          <w:szCs w:val="20"/>
        </w:rPr>
        <w:t xml:space="preserve">.  </w:t>
      </w:r>
      <w:r w:rsidRPr="0079445E">
        <w:rPr>
          <w:rFonts w:ascii="Times New Roman" w:eastAsia="Times New Roman" w:hAnsi="Times New Roman" w:cs="Times New Roman"/>
          <w:sz w:val="20"/>
          <w:szCs w:val="20"/>
        </w:rPr>
        <w:t>When necessary</w:t>
      </w:r>
      <w:r w:rsidR="00445DCA">
        <w:rPr>
          <w:rFonts w:ascii="Times New Roman" w:eastAsia="Times New Roman" w:hAnsi="Times New Roman" w:cs="Times New Roman"/>
          <w:sz w:val="20"/>
          <w:szCs w:val="20"/>
        </w:rPr>
        <w:t>,</w:t>
      </w:r>
      <w:r w:rsidRPr="0079445E">
        <w:rPr>
          <w:rFonts w:ascii="Times New Roman" w:eastAsia="Times New Roman" w:hAnsi="Times New Roman" w:cs="Times New Roman"/>
          <w:sz w:val="20"/>
          <w:szCs w:val="20"/>
        </w:rPr>
        <w:t xml:space="preserve"> limit scrolling to one direction to see the entire block diagram</w:t>
      </w:r>
      <w:r w:rsidR="00C960B1">
        <w:rPr>
          <w:rFonts w:ascii="Times New Roman" w:eastAsia="Times New Roman" w:hAnsi="Times New Roman" w:cs="Times New Roman"/>
          <w:sz w:val="20"/>
          <w:szCs w:val="20"/>
        </w:rPr>
        <w:t>.</w:t>
      </w:r>
    </w:p>
    <w:p w:rsidR="00A96040" w:rsidRPr="00A96040" w:rsidRDefault="00B1560E" w:rsidP="00A96040">
      <w:pPr>
        <w:numPr>
          <w:ilvl w:val="0"/>
          <w:numId w:val="10"/>
        </w:numPr>
        <w:spacing w:before="100" w:beforeAutospacing="1" w:after="100" w:afterAutospacing="1" w:line="240" w:lineRule="auto"/>
        <w:rPr>
          <w:rFonts w:ascii="Times New Roman" w:eastAsia="Times New Roman" w:hAnsi="Times New Roman" w:cs="Times New Roman"/>
          <w:sz w:val="20"/>
          <w:szCs w:val="20"/>
        </w:rPr>
      </w:pPr>
      <w:r w:rsidRPr="0079445E">
        <w:rPr>
          <w:rFonts w:ascii="Times New Roman" w:eastAsia="Times New Roman" w:hAnsi="Times New Roman" w:cs="Times New Roman"/>
          <w:sz w:val="20"/>
          <w:szCs w:val="20"/>
        </w:rPr>
        <w:t>Size the block diagram large enough  to fit the entire toolbar (i.e., enough to show the search bar)</w:t>
      </w:r>
      <w:r w:rsidR="00B67FCA">
        <w:rPr>
          <w:rFonts w:ascii="Times New Roman" w:eastAsia="Times New Roman" w:hAnsi="Times New Roman" w:cs="Times New Roman"/>
          <w:sz w:val="20"/>
          <w:szCs w:val="20"/>
        </w:rPr>
        <w:br/>
      </w:r>
    </w:p>
    <w:p w:rsidR="00E0139D" w:rsidRPr="0079445E" w:rsidRDefault="00E0139D" w:rsidP="00E0139D">
      <w:pPr>
        <w:spacing w:before="100" w:beforeAutospacing="1" w:after="100" w:afterAutospacing="1" w:line="240" w:lineRule="auto"/>
        <w:outlineLvl w:val="0"/>
        <w:rPr>
          <w:rFonts w:ascii="Times New Roman" w:eastAsia="Times New Roman" w:hAnsi="Times New Roman" w:cs="Times New Roman"/>
          <w:b/>
          <w:bCs/>
          <w:kern w:val="36"/>
          <w:sz w:val="40"/>
          <w:szCs w:val="40"/>
        </w:rPr>
      </w:pPr>
      <w:r w:rsidRPr="0079445E">
        <w:rPr>
          <w:rFonts w:ascii="Times New Roman" w:eastAsia="Times New Roman" w:hAnsi="Times New Roman" w:cs="Times New Roman"/>
          <w:b/>
          <w:bCs/>
          <w:kern w:val="36"/>
          <w:sz w:val="40"/>
          <w:szCs w:val="40"/>
        </w:rPr>
        <w:t>Programming</w:t>
      </w:r>
    </w:p>
    <w:p w:rsidR="0042565E" w:rsidRPr="0079445E" w:rsidRDefault="0042565E" w:rsidP="00E0139D">
      <w:pPr>
        <w:spacing w:before="100" w:beforeAutospacing="1" w:after="100" w:afterAutospacing="1" w:line="240" w:lineRule="auto"/>
        <w:outlineLvl w:val="0"/>
        <w:rPr>
          <w:rFonts w:ascii="Times New Roman" w:eastAsia="Times New Roman" w:hAnsi="Times New Roman" w:cs="Times New Roman"/>
          <w:b/>
          <w:bCs/>
          <w:kern w:val="36"/>
          <w:sz w:val="32"/>
          <w:szCs w:val="32"/>
        </w:rPr>
      </w:pPr>
      <w:r w:rsidRPr="0079445E">
        <w:rPr>
          <w:rFonts w:ascii="Times New Roman" w:eastAsia="Times New Roman" w:hAnsi="Times New Roman" w:cs="Times New Roman"/>
          <w:b/>
          <w:bCs/>
          <w:kern w:val="36"/>
          <w:sz w:val="32"/>
          <w:szCs w:val="32"/>
        </w:rPr>
        <w:t>General</w:t>
      </w:r>
    </w:p>
    <w:p w:rsidR="0042565E" w:rsidRDefault="0042565E" w:rsidP="002C421B">
      <w:pPr>
        <w:numPr>
          <w:ilvl w:val="0"/>
          <w:numId w:val="11"/>
        </w:numPr>
        <w:spacing w:before="100" w:beforeAutospacing="1" w:after="100" w:afterAutospacing="1" w:line="240" w:lineRule="auto"/>
        <w:rPr>
          <w:rFonts w:ascii="Times New Roman" w:eastAsia="Times New Roman" w:hAnsi="Times New Roman" w:cs="Times New Roman"/>
          <w:sz w:val="20"/>
          <w:szCs w:val="20"/>
        </w:rPr>
      </w:pPr>
      <w:r w:rsidRPr="0079445E">
        <w:rPr>
          <w:rFonts w:ascii="Times New Roman" w:eastAsia="Times New Roman" w:hAnsi="Times New Roman" w:cs="Times New Roman"/>
          <w:sz w:val="20"/>
          <w:szCs w:val="20"/>
        </w:rPr>
        <w:t xml:space="preserve">Use </w:t>
      </w:r>
      <w:r w:rsidR="007C27A7">
        <w:rPr>
          <w:rFonts w:ascii="Times New Roman" w:eastAsia="Times New Roman" w:hAnsi="Times New Roman" w:cs="Times New Roman"/>
          <w:sz w:val="20"/>
          <w:szCs w:val="20"/>
        </w:rPr>
        <w:t xml:space="preserve">“Type </w:t>
      </w:r>
      <w:proofErr w:type="spellStart"/>
      <w:r w:rsidR="007C27A7">
        <w:rPr>
          <w:rFonts w:ascii="Times New Roman" w:eastAsia="Times New Roman" w:hAnsi="Times New Roman" w:cs="Times New Roman"/>
          <w:sz w:val="20"/>
          <w:szCs w:val="20"/>
        </w:rPr>
        <w:t>Def.s</w:t>
      </w:r>
      <w:proofErr w:type="spellEnd"/>
      <w:r w:rsidR="007C27A7">
        <w:rPr>
          <w:rFonts w:ascii="Times New Roman" w:eastAsia="Times New Roman" w:hAnsi="Times New Roman" w:cs="Times New Roman"/>
          <w:sz w:val="20"/>
          <w:szCs w:val="20"/>
        </w:rPr>
        <w:t>”</w:t>
      </w:r>
      <w:r w:rsidRPr="0079445E">
        <w:rPr>
          <w:rFonts w:ascii="Times New Roman" w:eastAsia="Times New Roman" w:hAnsi="Times New Roman" w:cs="Times New Roman"/>
          <w:sz w:val="20"/>
          <w:szCs w:val="20"/>
        </w:rPr>
        <w:t xml:space="preserve"> </w:t>
      </w:r>
      <w:r w:rsidR="007C27A7">
        <w:rPr>
          <w:rFonts w:ascii="Times New Roman" w:eastAsia="Times New Roman" w:hAnsi="Times New Roman" w:cs="Times New Roman"/>
          <w:sz w:val="20"/>
          <w:szCs w:val="20"/>
        </w:rPr>
        <w:t>(not “Strict Type Def.s”) to preserve the data type of</w:t>
      </w:r>
      <w:r w:rsidRPr="0079445E">
        <w:rPr>
          <w:rFonts w:ascii="Times New Roman" w:eastAsia="Times New Roman" w:hAnsi="Times New Roman" w:cs="Times New Roman"/>
          <w:sz w:val="20"/>
          <w:szCs w:val="20"/>
        </w:rPr>
        <w:t xml:space="preserve"> common controls, especially for enumerated type controls and data structures.</w:t>
      </w:r>
    </w:p>
    <w:p w:rsidR="002C20F7" w:rsidRDefault="002C20F7" w:rsidP="002C20F7">
      <w:pPr>
        <w:numPr>
          <w:ilvl w:val="1"/>
          <w:numId w:val="11"/>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“Common” means used in more than one place.</w:t>
      </w:r>
    </w:p>
    <w:p w:rsidR="007C27A7" w:rsidRDefault="007C27A7" w:rsidP="007C27A7">
      <w:pPr>
        <w:pStyle w:val="ListParagraph"/>
        <w:numPr>
          <w:ilvl w:val="0"/>
          <w:numId w:val="11"/>
        </w:numPr>
        <w:spacing w:before="100" w:beforeAutospacing="1" w:after="100" w:afterAutospacing="1" w:line="240" w:lineRule="auto"/>
        <w:rPr>
          <w:rFonts w:ascii="Times New Roman" w:eastAsia="Times New Roman" w:hAnsi="Times New Roman" w:cs="Times New Roman"/>
          <w:sz w:val="20"/>
          <w:szCs w:val="20"/>
        </w:rPr>
      </w:pPr>
      <w:r w:rsidRPr="0079445E">
        <w:rPr>
          <w:rFonts w:ascii="Times New Roman" w:eastAsia="Times New Roman" w:hAnsi="Times New Roman" w:cs="Times New Roman"/>
          <w:sz w:val="20"/>
          <w:szCs w:val="20"/>
        </w:rPr>
        <w:t>Use enumerated type controls</w:t>
      </w:r>
      <w:r>
        <w:rPr>
          <w:rFonts w:ascii="Times New Roman" w:eastAsia="Times New Roman" w:hAnsi="Times New Roman" w:cs="Times New Roman"/>
          <w:sz w:val="20"/>
          <w:szCs w:val="20"/>
        </w:rPr>
        <w:t xml:space="preserve"> </w:t>
      </w:r>
      <w:r w:rsidRPr="0079445E">
        <w:rPr>
          <w:rFonts w:ascii="Times New Roman" w:eastAsia="Times New Roman" w:hAnsi="Times New Roman" w:cs="Times New Roman"/>
          <w:sz w:val="20"/>
          <w:szCs w:val="20"/>
        </w:rPr>
        <w:t xml:space="preserve">where appropriate. </w:t>
      </w:r>
    </w:p>
    <w:p w:rsidR="007C27A7" w:rsidRDefault="007C27A7" w:rsidP="007C27A7">
      <w:pPr>
        <w:pStyle w:val="ListParagraph"/>
        <w:numPr>
          <w:ilvl w:val="1"/>
          <w:numId w:val="11"/>
        </w:numPr>
        <w:spacing w:before="100" w:beforeAutospacing="1" w:after="100" w:afterAutospacing="1" w:line="240" w:lineRule="auto"/>
        <w:rPr>
          <w:rFonts w:ascii="Times New Roman" w:eastAsia="Times New Roman" w:hAnsi="Times New Roman" w:cs="Times New Roman"/>
          <w:sz w:val="20"/>
          <w:szCs w:val="20"/>
        </w:rPr>
      </w:pPr>
      <w:r w:rsidRPr="0079445E">
        <w:rPr>
          <w:rFonts w:ascii="Times New Roman" w:eastAsia="Times New Roman" w:hAnsi="Times New Roman" w:cs="Times New Roman"/>
          <w:sz w:val="20"/>
          <w:szCs w:val="20"/>
        </w:rPr>
        <w:t>If you are using a Boolean control for two options, consider using an enumerated type control instead to allow for future expansion of option</w:t>
      </w:r>
      <w:r>
        <w:rPr>
          <w:rFonts w:ascii="Times New Roman" w:eastAsia="Times New Roman" w:hAnsi="Times New Roman" w:cs="Times New Roman"/>
          <w:sz w:val="20"/>
          <w:szCs w:val="20"/>
        </w:rPr>
        <w:t>.</w:t>
      </w:r>
    </w:p>
    <w:p w:rsidR="00616707" w:rsidRDefault="007C27A7" w:rsidP="001B1EA7">
      <w:pPr>
        <w:pStyle w:val="ListParagraph"/>
        <w:numPr>
          <w:ilvl w:val="1"/>
          <w:numId w:val="11"/>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Use an enumerated type over a ring control when possible.  </w:t>
      </w:r>
    </w:p>
    <w:p w:rsidR="001B1EA7" w:rsidRPr="001B1EA7" w:rsidRDefault="00616707" w:rsidP="001B1EA7">
      <w:pPr>
        <w:pStyle w:val="ListParagraph"/>
        <w:numPr>
          <w:ilvl w:val="1"/>
          <w:numId w:val="11"/>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If you must use a ring</w:t>
      </w:r>
      <w:r w:rsidR="007C27A7">
        <w:rPr>
          <w:rFonts w:ascii="Times New Roman" w:eastAsia="Times New Roman" w:hAnsi="Times New Roman" w:cs="Times New Roman"/>
          <w:sz w:val="20"/>
          <w:szCs w:val="20"/>
        </w:rPr>
        <w:t>, consider making it a “Strict Type Def.” so that menu items w</w:t>
      </w:r>
      <w:r>
        <w:rPr>
          <w:rFonts w:ascii="Times New Roman" w:eastAsia="Times New Roman" w:hAnsi="Times New Roman" w:cs="Times New Roman"/>
          <w:sz w:val="20"/>
          <w:szCs w:val="20"/>
        </w:rPr>
        <w:t xml:space="preserve">ill update.  If you do make a strict type def, extend the size beyond the longest words to simplify future expansion. </w:t>
      </w:r>
    </w:p>
    <w:p w:rsidR="00BF0EF0" w:rsidRDefault="00252F05" w:rsidP="002C421B">
      <w:pPr>
        <w:numPr>
          <w:ilvl w:val="0"/>
          <w:numId w:val="11"/>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For Case Structures, d</w:t>
      </w:r>
      <w:r w:rsidR="00BF0EF0">
        <w:rPr>
          <w:rFonts w:ascii="Times New Roman" w:eastAsia="Times New Roman" w:hAnsi="Times New Roman" w:cs="Times New Roman"/>
          <w:sz w:val="20"/>
          <w:szCs w:val="20"/>
        </w:rPr>
        <w:t>o not create a separate tunnel for the wire connected to the selector terminal</w:t>
      </w:r>
      <w:r>
        <w:rPr>
          <w:rFonts w:ascii="Times New Roman" w:eastAsia="Times New Roman" w:hAnsi="Times New Roman" w:cs="Times New Roman"/>
          <w:sz w:val="20"/>
          <w:szCs w:val="20"/>
        </w:rPr>
        <w:t>; wire the selector terminal inside the structure instead.</w:t>
      </w:r>
    </w:p>
    <w:p w:rsidR="00252F05" w:rsidRDefault="00252F05" w:rsidP="00252F05">
      <w:pPr>
        <w:spacing w:before="100" w:beforeAutospacing="1" w:after="100" w:afterAutospacing="1" w:line="240" w:lineRule="auto"/>
        <w:ind w:left="1080" w:firstLine="360"/>
        <w:rPr>
          <w:rFonts w:ascii="Times New Roman" w:eastAsia="Times New Roman" w:hAnsi="Times New Roman" w:cs="Times New Roman"/>
          <w:sz w:val="20"/>
          <w:szCs w:val="20"/>
        </w:rPr>
      </w:pPr>
      <w:r w:rsidRPr="00252F05">
        <w:rPr>
          <w:rFonts w:ascii="Times New Roman" w:eastAsia="Times New Roman" w:hAnsi="Times New Roman" w:cs="Times New Roman"/>
          <w:noProof/>
          <w:sz w:val="20"/>
          <w:szCs w:val="20"/>
        </w:rPr>
        <w:drawing>
          <wp:inline distT="0" distB="0" distL="0" distR="0">
            <wp:extent cx="3190875" cy="1047750"/>
            <wp:effectExtent l="19050" t="0" r="9525" b="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3190875" cy="1047750"/>
                    </a:xfrm>
                    <a:prstGeom prst="rect">
                      <a:avLst/>
                    </a:prstGeom>
                    <a:noFill/>
                    <a:ln w="9525">
                      <a:noFill/>
                      <a:miter lim="800000"/>
                      <a:headEnd/>
                      <a:tailEnd/>
                    </a:ln>
                  </pic:spPr>
                </pic:pic>
              </a:graphicData>
            </a:graphic>
          </wp:inline>
        </w:drawing>
      </w:r>
    </w:p>
    <w:p w:rsidR="00252F05" w:rsidRDefault="00252F05" w:rsidP="002C421B">
      <w:pPr>
        <w:numPr>
          <w:ilvl w:val="0"/>
          <w:numId w:val="11"/>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Avoid expressions with Boolean outputs prior to Case Structures when possible; use non-Boolean selectors instead.</w:t>
      </w:r>
    </w:p>
    <w:p w:rsidR="00252F05" w:rsidRDefault="00252F05" w:rsidP="00252F05">
      <w:pPr>
        <w:spacing w:before="100" w:beforeAutospacing="1" w:after="100" w:afterAutospacing="1" w:line="240" w:lineRule="auto"/>
        <w:ind w:left="1080" w:firstLine="360"/>
        <w:rPr>
          <w:rFonts w:ascii="Times New Roman" w:eastAsia="Times New Roman" w:hAnsi="Times New Roman" w:cs="Times New Roman"/>
          <w:sz w:val="20"/>
          <w:szCs w:val="20"/>
        </w:rPr>
      </w:pPr>
      <w:r w:rsidRPr="00252F05">
        <w:rPr>
          <w:rFonts w:ascii="Times New Roman" w:eastAsia="Times New Roman" w:hAnsi="Times New Roman" w:cs="Times New Roman"/>
          <w:noProof/>
          <w:sz w:val="20"/>
          <w:szCs w:val="20"/>
        </w:rPr>
        <w:drawing>
          <wp:inline distT="0" distB="0" distL="0" distR="0">
            <wp:extent cx="3305175" cy="1047750"/>
            <wp:effectExtent l="19050" t="0" r="9525"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3305175" cy="1047750"/>
                    </a:xfrm>
                    <a:prstGeom prst="rect">
                      <a:avLst/>
                    </a:prstGeom>
                    <a:noFill/>
                    <a:ln w="9525">
                      <a:noFill/>
                      <a:miter lim="800000"/>
                      <a:headEnd/>
                      <a:tailEnd/>
                    </a:ln>
                  </pic:spPr>
                </pic:pic>
              </a:graphicData>
            </a:graphic>
          </wp:inline>
        </w:drawing>
      </w:r>
    </w:p>
    <w:p w:rsidR="00252F05" w:rsidRDefault="00252F05" w:rsidP="002C421B">
      <w:pPr>
        <w:numPr>
          <w:ilvl w:val="0"/>
          <w:numId w:val="11"/>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Avoid </w:t>
      </w:r>
      <w:r w:rsidR="00C37558">
        <w:rPr>
          <w:rFonts w:ascii="Times New Roman" w:eastAsia="Times New Roman" w:hAnsi="Times New Roman" w:cs="Times New Roman"/>
          <w:sz w:val="20"/>
          <w:szCs w:val="20"/>
        </w:rPr>
        <w:t>the D</w:t>
      </w:r>
      <w:r>
        <w:rPr>
          <w:rFonts w:ascii="Times New Roman" w:eastAsia="Times New Roman" w:hAnsi="Times New Roman" w:cs="Times New Roman"/>
          <w:sz w:val="20"/>
          <w:szCs w:val="20"/>
        </w:rPr>
        <w:t>efault</w:t>
      </w:r>
      <w:r w:rsidR="00C37558">
        <w:rPr>
          <w:rFonts w:ascii="Times New Roman" w:eastAsia="Times New Roman" w:hAnsi="Times New Roman" w:cs="Times New Roman"/>
          <w:sz w:val="20"/>
          <w:szCs w:val="20"/>
        </w:rPr>
        <w:t xml:space="preserve"> case</w:t>
      </w:r>
      <w:r>
        <w:rPr>
          <w:rFonts w:ascii="Times New Roman" w:eastAsia="Times New Roman" w:hAnsi="Times New Roman" w:cs="Times New Roman"/>
          <w:sz w:val="20"/>
          <w:szCs w:val="20"/>
        </w:rPr>
        <w:t xml:space="preserve"> in Case Structures based on enums.</w:t>
      </w:r>
    </w:p>
    <w:p w:rsidR="0042565E" w:rsidRPr="0079445E" w:rsidRDefault="0042565E" w:rsidP="002C421B">
      <w:pPr>
        <w:numPr>
          <w:ilvl w:val="0"/>
          <w:numId w:val="11"/>
        </w:numPr>
        <w:spacing w:before="100" w:beforeAutospacing="1" w:after="100" w:afterAutospacing="1" w:line="240" w:lineRule="auto"/>
        <w:rPr>
          <w:rFonts w:ascii="Times New Roman" w:eastAsia="Times New Roman" w:hAnsi="Times New Roman" w:cs="Times New Roman"/>
          <w:sz w:val="20"/>
          <w:szCs w:val="20"/>
        </w:rPr>
      </w:pPr>
      <w:r w:rsidRPr="0079445E">
        <w:rPr>
          <w:rFonts w:ascii="Times New Roman" w:eastAsia="Times New Roman" w:hAnsi="Times New Roman" w:cs="Times New Roman"/>
          <w:sz w:val="20"/>
          <w:szCs w:val="20"/>
        </w:rPr>
        <w:t xml:space="preserve">Consider name collisions when using named queues and named </w:t>
      </w:r>
      <w:proofErr w:type="spellStart"/>
      <w:r w:rsidRPr="0079445E">
        <w:rPr>
          <w:rFonts w:ascii="Times New Roman" w:eastAsia="Times New Roman" w:hAnsi="Times New Roman" w:cs="Times New Roman"/>
          <w:sz w:val="20"/>
          <w:szCs w:val="20"/>
        </w:rPr>
        <w:t>notifiers</w:t>
      </w:r>
      <w:proofErr w:type="spellEnd"/>
      <w:r w:rsidRPr="0079445E">
        <w:rPr>
          <w:rFonts w:ascii="Times New Roman" w:eastAsia="Times New Roman" w:hAnsi="Times New Roman" w:cs="Times New Roman"/>
          <w:sz w:val="20"/>
          <w:szCs w:val="20"/>
        </w:rPr>
        <w:t>.</w:t>
      </w:r>
      <w:r w:rsidR="00985B5D">
        <w:rPr>
          <w:rFonts w:ascii="Times New Roman" w:eastAsia="Times New Roman" w:hAnsi="Times New Roman" w:cs="Times New Roman"/>
          <w:sz w:val="20"/>
          <w:szCs w:val="20"/>
        </w:rPr>
        <w:t xml:space="preserve"> </w:t>
      </w:r>
      <w:r w:rsidR="00445DCA">
        <w:rPr>
          <w:rFonts w:ascii="Times New Roman" w:eastAsia="Times New Roman" w:hAnsi="Times New Roman" w:cs="Times New Roman"/>
          <w:sz w:val="20"/>
          <w:szCs w:val="20"/>
        </w:rPr>
        <w:t xml:space="preserve"> </w:t>
      </w:r>
      <w:r w:rsidR="00AF24DA">
        <w:rPr>
          <w:rFonts w:ascii="Times New Roman" w:eastAsia="Times New Roman" w:hAnsi="Times New Roman" w:cs="Times New Roman"/>
          <w:sz w:val="20"/>
          <w:szCs w:val="20"/>
        </w:rPr>
        <w:t xml:space="preserve">Pass the reference wire in place of using named queues and </w:t>
      </w:r>
      <w:proofErr w:type="spellStart"/>
      <w:r w:rsidR="00AF24DA">
        <w:rPr>
          <w:rFonts w:ascii="Times New Roman" w:eastAsia="Times New Roman" w:hAnsi="Times New Roman" w:cs="Times New Roman"/>
          <w:sz w:val="20"/>
          <w:szCs w:val="20"/>
        </w:rPr>
        <w:t>notifiers</w:t>
      </w:r>
      <w:proofErr w:type="spellEnd"/>
      <w:r w:rsidR="00AF24DA">
        <w:rPr>
          <w:rFonts w:ascii="Times New Roman" w:eastAsia="Times New Roman" w:hAnsi="Times New Roman" w:cs="Times New Roman"/>
          <w:sz w:val="20"/>
          <w:szCs w:val="20"/>
        </w:rPr>
        <w:t xml:space="preserve"> wherever possible.</w:t>
      </w:r>
    </w:p>
    <w:p w:rsidR="0042565E" w:rsidRDefault="004D09A7" w:rsidP="002C421B">
      <w:pPr>
        <w:numPr>
          <w:ilvl w:val="0"/>
          <w:numId w:val="11"/>
        </w:numPr>
        <w:spacing w:before="100" w:beforeAutospacing="1" w:after="100" w:afterAutospacing="1" w:line="240" w:lineRule="auto"/>
        <w:rPr>
          <w:rFonts w:ascii="Times New Roman" w:eastAsia="Times New Roman" w:hAnsi="Times New Roman" w:cs="Times New Roman"/>
          <w:sz w:val="20"/>
          <w:szCs w:val="20"/>
        </w:rPr>
      </w:pPr>
      <w:r w:rsidRPr="0079445E">
        <w:rPr>
          <w:rFonts w:ascii="Times New Roman" w:eastAsia="Times New Roman" w:hAnsi="Times New Roman" w:cs="Times New Roman"/>
          <w:sz w:val="20"/>
          <w:szCs w:val="20"/>
        </w:rPr>
        <w:t>If you open references such as</w:t>
      </w:r>
      <w:r w:rsidR="0042565E" w:rsidRPr="0079445E">
        <w:rPr>
          <w:rFonts w:ascii="Times New Roman" w:eastAsia="Times New Roman" w:hAnsi="Times New Roman" w:cs="Times New Roman"/>
          <w:sz w:val="20"/>
          <w:szCs w:val="20"/>
        </w:rPr>
        <w:t xml:space="preserve"> an application, control, VI, file, etc., close the references by using the Close Reference function.</w:t>
      </w:r>
    </w:p>
    <w:p w:rsidR="00B47089" w:rsidRPr="0079445E" w:rsidRDefault="00B47089" w:rsidP="00B47089">
      <w:pPr>
        <w:numPr>
          <w:ilvl w:val="1"/>
          <w:numId w:val="11"/>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Close the reference in the same VI where you opened it.  It is OK to use subVIs for opening and closing</w:t>
      </w:r>
      <w:proofErr w:type="gramStart"/>
      <w:r>
        <w:rPr>
          <w:rFonts w:ascii="Times New Roman" w:eastAsia="Times New Roman" w:hAnsi="Times New Roman" w:cs="Times New Roman"/>
          <w:sz w:val="20"/>
          <w:szCs w:val="20"/>
        </w:rPr>
        <w:t>;  if</w:t>
      </w:r>
      <w:proofErr w:type="gramEnd"/>
      <w:r>
        <w:rPr>
          <w:rFonts w:ascii="Times New Roman" w:eastAsia="Times New Roman" w:hAnsi="Times New Roman" w:cs="Times New Roman"/>
          <w:sz w:val="20"/>
          <w:szCs w:val="20"/>
        </w:rPr>
        <w:t xml:space="preserve"> you do, pair those </w:t>
      </w:r>
      <w:proofErr w:type="spellStart"/>
      <w:r>
        <w:rPr>
          <w:rFonts w:ascii="Times New Roman" w:eastAsia="Times New Roman" w:hAnsi="Times New Roman" w:cs="Times New Roman"/>
          <w:sz w:val="20"/>
          <w:szCs w:val="20"/>
        </w:rPr>
        <w:t>subVIs</w:t>
      </w:r>
      <w:proofErr w:type="spellEnd"/>
      <w:r>
        <w:rPr>
          <w:rFonts w:ascii="Times New Roman" w:eastAsia="Times New Roman" w:hAnsi="Times New Roman" w:cs="Times New Roman"/>
          <w:sz w:val="20"/>
          <w:szCs w:val="20"/>
        </w:rPr>
        <w:t xml:space="preserve"> up.</w:t>
      </w:r>
      <w:r w:rsidR="00985B5D">
        <w:rPr>
          <w:rFonts w:ascii="Times New Roman" w:eastAsia="Times New Roman" w:hAnsi="Times New Roman" w:cs="Times New Roman"/>
          <w:sz w:val="20"/>
          <w:szCs w:val="20"/>
        </w:rPr>
        <w:t xml:space="preserve">  VI names and icons should reflect these pairings.</w:t>
      </w:r>
      <w:r w:rsidR="006C157D">
        <w:rPr>
          <w:rFonts w:ascii="Times New Roman" w:eastAsia="Times New Roman" w:hAnsi="Times New Roman" w:cs="Times New Roman"/>
          <w:sz w:val="20"/>
          <w:szCs w:val="20"/>
        </w:rPr>
        <w:t xml:space="preserve">  For example, use pairs of words such as Open/Close or Obtain/Release.</w:t>
      </w:r>
    </w:p>
    <w:p w:rsidR="004D09A7" w:rsidRPr="0079445E" w:rsidRDefault="004D09A7" w:rsidP="002C421B">
      <w:pPr>
        <w:numPr>
          <w:ilvl w:val="0"/>
          <w:numId w:val="11"/>
        </w:numPr>
        <w:spacing w:before="100" w:beforeAutospacing="1" w:after="100" w:afterAutospacing="1" w:line="240" w:lineRule="auto"/>
        <w:rPr>
          <w:rFonts w:ascii="Times New Roman" w:eastAsia="Times New Roman" w:hAnsi="Times New Roman" w:cs="Times New Roman"/>
          <w:sz w:val="20"/>
          <w:szCs w:val="20"/>
        </w:rPr>
      </w:pPr>
      <w:r w:rsidRPr="0079445E">
        <w:rPr>
          <w:rFonts w:ascii="Times New Roman" w:eastAsia="Times New Roman" w:hAnsi="Times New Roman" w:cs="Times New Roman"/>
          <w:sz w:val="20"/>
          <w:szCs w:val="20"/>
        </w:rPr>
        <w:t>Use path controls/constants instead of string controls/constants to specify the location of files or directories.</w:t>
      </w:r>
    </w:p>
    <w:p w:rsidR="0042565E" w:rsidRPr="0079445E" w:rsidRDefault="0042565E" w:rsidP="002C421B">
      <w:pPr>
        <w:numPr>
          <w:ilvl w:val="0"/>
          <w:numId w:val="11"/>
        </w:numPr>
        <w:spacing w:before="100" w:beforeAutospacing="1" w:after="100" w:afterAutospacing="1" w:line="240" w:lineRule="auto"/>
        <w:rPr>
          <w:rFonts w:ascii="Times New Roman" w:eastAsia="Times New Roman" w:hAnsi="Times New Roman" w:cs="Times New Roman"/>
          <w:sz w:val="20"/>
          <w:szCs w:val="20"/>
        </w:rPr>
      </w:pPr>
      <w:r w:rsidRPr="0079445E">
        <w:rPr>
          <w:rFonts w:ascii="Times New Roman" w:eastAsia="Times New Roman" w:hAnsi="Times New Roman" w:cs="Times New Roman"/>
          <w:sz w:val="20"/>
          <w:szCs w:val="20"/>
        </w:rPr>
        <w:t>Avoid using absolute paths in VIs. Whenever possible use relative paths and define a root path once in your code or determine it dynamically at run-time based on system settings or the application location.</w:t>
      </w:r>
      <w:r w:rsidR="001B039A" w:rsidRPr="0079445E">
        <w:rPr>
          <w:rFonts w:ascii="Times New Roman" w:eastAsia="Times New Roman" w:hAnsi="Times New Roman" w:cs="Times New Roman"/>
          <w:sz w:val="20"/>
          <w:szCs w:val="20"/>
        </w:rPr>
        <w:t xml:space="preserve"> </w:t>
      </w:r>
      <w:r w:rsidRPr="0079445E">
        <w:rPr>
          <w:rFonts w:ascii="Times New Roman" w:eastAsia="Times New Roman" w:hAnsi="Times New Roman" w:cs="Times New Roman"/>
          <w:sz w:val="20"/>
          <w:szCs w:val="20"/>
        </w:rPr>
        <w:t>Ensure that relative file paths are appropriately derived for Run-Time and the Development System.</w:t>
      </w:r>
    </w:p>
    <w:p w:rsidR="0042565E" w:rsidRPr="0079445E" w:rsidRDefault="0042565E" w:rsidP="002C421B">
      <w:pPr>
        <w:numPr>
          <w:ilvl w:val="0"/>
          <w:numId w:val="11"/>
        </w:numPr>
        <w:spacing w:before="100" w:beforeAutospacing="1" w:after="100" w:afterAutospacing="1" w:line="240" w:lineRule="auto"/>
        <w:rPr>
          <w:rFonts w:ascii="Times New Roman" w:eastAsia="Times New Roman" w:hAnsi="Times New Roman" w:cs="Times New Roman"/>
          <w:sz w:val="20"/>
          <w:szCs w:val="20"/>
        </w:rPr>
      </w:pPr>
      <w:r w:rsidRPr="0079445E">
        <w:rPr>
          <w:rFonts w:ascii="Times New Roman" w:eastAsia="Times New Roman" w:hAnsi="Times New Roman" w:cs="Times New Roman"/>
          <w:sz w:val="20"/>
          <w:szCs w:val="20"/>
        </w:rPr>
        <w:t xml:space="preserve">Avoid using </w:t>
      </w:r>
      <w:r w:rsidR="001B039A" w:rsidRPr="0079445E">
        <w:rPr>
          <w:rFonts w:ascii="Times New Roman" w:eastAsia="Times New Roman" w:hAnsi="Times New Roman" w:cs="Times New Roman"/>
          <w:sz w:val="20"/>
          <w:szCs w:val="20"/>
        </w:rPr>
        <w:t>a variable</w:t>
      </w:r>
      <w:r w:rsidRPr="0079445E">
        <w:rPr>
          <w:rFonts w:ascii="Times New Roman" w:eastAsia="Times New Roman" w:hAnsi="Times New Roman" w:cs="Times New Roman"/>
          <w:sz w:val="20"/>
          <w:szCs w:val="20"/>
        </w:rPr>
        <w:t xml:space="preserve"> when you can use a wire to transfer data. Every local variable that reads the data makes a copy of the data. Use global and local variables </w:t>
      </w:r>
      <w:r w:rsidR="00273166">
        <w:rPr>
          <w:rFonts w:ascii="Times New Roman" w:eastAsia="Times New Roman" w:hAnsi="Times New Roman" w:cs="Times New Roman"/>
          <w:sz w:val="20"/>
          <w:szCs w:val="20"/>
        </w:rPr>
        <w:t>only when a wire is not suitable.</w:t>
      </w:r>
    </w:p>
    <w:p w:rsidR="00227B9C" w:rsidRDefault="00FE5152" w:rsidP="002C421B">
      <w:pPr>
        <w:numPr>
          <w:ilvl w:val="0"/>
          <w:numId w:val="11"/>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Use in-place structures when applicable to more clearly </w:t>
      </w:r>
      <w:r w:rsidR="006D6625">
        <w:rPr>
          <w:rFonts w:ascii="Times New Roman" w:eastAsia="Times New Roman" w:hAnsi="Times New Roman" w:cs="Times New Roman"/>
          <w:sz w:val="20"/>
          <w:szCs w:val="20"/>
        </w:rPr>
        <w:t>convey</w:t>
      </w:r>
      <w:r w:rsidR="00AF24DA">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the movement of data.</w:t>
      </w:r>
    </w:p>
    <w:p w:rsidR="00FE5152" w:rsidRDefault="00024C30" w:rsidP="002C421B">
      <w:pPr>
        <w:numPr>
          <w:ilvl w:val="0"/>
          <w:numId w:val="11"/>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Consider using</w:t>
      </w:r>
      <w:r w:rsidR="00FE5152">
        <w:rPr>
          <w:rFonts w:ascii="Times New Roman" w:eastAsia="Times New Roman" w:hAnsi="Times New Roman" w:cs="Times New Roman"/>
          <w:sz w:val="20"/>
          <w:szCs w:val="20"/>
        </w:rPr>
        <w:t xml:space="preserve"> data value references or classes instead of </w:t>
      </w:r>
      <w:r w:rsidR="00424CE4">
        <w:rPr>
          <w:rFonts w:ascii="Times New Roman" w:eastAsia="Times New Roman" w:hAnsi="Times New Roman" w:cs="Times New Roman"/>
          <w:sz w:val="20"/>
          <w:szCs w:val="20"/>
        </w:rPr>
        <w:t>Functional Global Variable</w:t>
      </w:r>
      <w:r w:rsidR="00FE5152">
        <w:rPr>
          <w:rFonts w:ascii="Times New Roman" w:eastAsia="Times New Roman" w:hAnsi="Times New Roman" w:cs="Times New Roman"/>
          <w:sz w:val="20"/>
          <w:szCs w:val="20"/>
        </w:rPr>
        <w:t>s whenever possible.</w:t>
      </w:r>
      <w:r w:rsidR="00F65B71">
        <w:rPr>
          <w:rFonts w:ascii="Times New Roman" w:eastAsia="Times New Roman" w:hAnsi="Times New Roman" w:cs="Times New Roman"/>
          <w:sz w:val="20"/>
          <w:szCs w:val="20"/>
        </w:rPr>
        <w:t xml:space="preserve">  </w:t>
      </w:r>
      <w:r w:rsidR="00AF24DA">
        <w:rPr>
          <w:rFonts w:ascii="Times New Roman" w:eastAsia="Times New Roman" w:hAnsi="Times New Roman" w:cs="Times New Roman"/>
          <w:sz w:val="20"/>
          <w:szCs w:val="20"/>
        </w:rPr>
        <w:t xml:space="preserve">Wires </w:t>
      </w:r>
      <w:r w:rsidR="00F65B71">
        <w:rPr>
          <w:rFonts w:ascii="Times New Roman" w:eastAsia="Times New Roman" w:hAnsi="Times New Roman" w:cs="Times New Roman"/>
          <w:sz w:val="20"/>
          <w:szCs w:val="20"/>
        </w:rPr>
        <w:t>are</w:t>
      </w:r>
      <w:r w:rsidR="00AF24DA">
        <w:rPr>
          <w:rFonts w:ascii="Times New Roman" w:eastAsia="Times New Roman" w:hAnsi="Times New Roman" w:cs="Times New Roman"/>
          <w:sz w:val="20"/>
          <w:szCs w:val="20"/>
        </w:rPr>
        <w:t xml:space="preserve"> generally</w:t>
      </w:r>
      <w:r w:rsidR="00F65B71">
        <w:rPr>
          <w:rFonts w:ascii="Times New Roman" w:eastAsia="Times New Roman" w:hAnsi="Times New Roman" w:cs="Times New Roman"/>
          <w:sz w:val="20"/>
          <w:szCs w:val="20"/>
        </w:rPr>
        <w:t xml:space="preserve"> easier to follow and debug than FGVs.</w:t>
      </w:r>
    </w:p>
    <w:p w:rsidR="00153A73" w:rsidRPr="00153A73" w:rsidRDefault="00153A73" w:rsidP="00153A73">
      <w:pPr>
        <w:numPr>
          <w:ilvl w:val="0"/>
          <w:numId w:val="11"/>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Do not duplicate code. Use subVIs to encapsulate and modularize different parts of your application.  Create each subVI such that it has a single clear purpose so that it is easy to reuse and to test.</w:t>
      </w:r>
    </w:p>
    <w:p w:rsidR="00F215F4" w:rsidRPr="0079445E" w:rsidRDefault="00F215F4" w:rsidP="00F215F4">
      <w:pPr>
        <w:spacing w:before="100" w:beforeAutospacing="1" w:after="100" w:afterAutospacing="1" w:line="240" w:lineRule="auto"/>
        <w:outlineLvl w:val="0"/>
        <w:rPr>
          <w:rFonts w:ascii="Times New Roman" w:eastAsia="Times New Roman" w:hAnsi="Times New Roman" w:cs="Times New Roman"/>
          <w:b/>
          <w:bCs/>
          <w:kern w:val="36"/>
          <w:sz w:val="32"/>
          <w:szCs w:val="32"/>
        </w:rPr>
      </w:pPr>
      <w:r w:rsidRPr="0079445E">
        <w:rPr>
          <w:rFonts w:ascii="Times New Roman" w:eastAsia="Times New Roman" w:hAnsi="Times New Roman" w:cs="Times New Roman"/>
          <w:b/>
          <w:bCs/>
          <w:kern w:val="36"/>
          <w:sz w:val="32"/>
          <w:szCs w:val="32"/>
        </w:rPr>
        <w:t>Corner Cases</w:t>
      </w:r>
    </w:p>
    <w:p w:rsidR="00426661" w:rsidRDefault="007179F7" w:rsidP="00F215F4">
      <w:pPr>
        <w:numPr>
          <w:ilvl w:val="0"/>
          <w:numId w:val="16"/>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Avoid race conditions by using </w:t>
      </w:r>
      <w:r w:rsidR="00E170B0">
        <w:rPr>
          <w:rFonts w:ascii="Times New Roman" w:eastAsia="Times New Roman" w:hAnsi="Times New Roman" w:cs="Times New Roman"/>
          <w:sz w:val="20"/>
          <w:szCs w:val="20"/>
        </w:rPr>
        <w:t>appropriat</w:t>
      </w:r>
      <w:r>
        <w:rPr>
          <w:rFonts w:ascii="Times New Roman" w:eastAsia="Times New Roman" w:hAnsi="Times New Roman" w:cs="Times New Roman"/>
          <w:sz w:val="20"/>
          <w:szCs w:val="20"/>
        </w:rPr>
        <w:t>e synchronization techniques.</w:t>
      </w:r>
    </w:p>
    <w:p w:rsidR="00D472AA" w:rsidRDefault="00D472AA" w:rsidP="00F215F4">
      <w:pPr>
        <w:numPr>
          <w:ilvl w:val="0"/>
          <w:numId w:val="16"/>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Make sure unsupported values are handled in an appropriate manner.</w:t>
      </w:r>
      <w:r w:rsidR="00051F15">
        <w:rPr>
          <w:rFonts w:ascii="Times New Roman" w:eastAsia="Times New Roman" w:hAnsi="Times New Roman" w:cs="Times New Roman"/>
          <w:sz w:val="20"/>
          <w:szCs w:val="20"/>
        </w:rPr>
        <w:t xml:space="preserve">  For example if creating an API, consider returning errors for </w:t>
      </w:r>
      <w:r w:rsidR="00961C77">
        <w:rPr>
          <w:rFonts w:ascii="Times New Roman" w:eastAsia="Times New Roman" w:hAnsi="Times New Roman" w:cs="Times New Roman"/>
          <w:sz w:val="20"/>
          <w:szCs w:val="20"/>
        </w:rPr>
        <w:t>unsupported</w:t>
      </w:r>
      <w:r w:rsidR="00051F15">
        <w:rPr>
          <w:rFonts w:ascii="Times New Roman" w:eastAsia="Times New Roman" w:hAnsi="Times New Roman" w:cs="Times New Roman"/>
          <w:sz w:val="20"/>
          <w:szCs w:val="20"/>
        </w:rPr>
        <w:t xml:space="preserve"> inputs.  If creating a user interface, configure the input ranges of controls.</w:t>
      </w:r>
    </w:p>
    <w:p w:rsidR="00F215F4" w:rsidRDefault="00F215F4" w:rsidP="00F215F4">
      <w:pPr>
        <w:numPr>
          <w:ilvl w:val="0"/>
          <w:numId w:val="16"/>
        </w:numPr>
        <w:spacing w:before="100" w:beforeAutospacing="1" w:after="100" w:afterAutospacing="1" w:line="240" w:lineRule="auto"/>
        <w:rPr>
          <w:rFonts w:ascii="Times New Roman" w:eastAsia="Times New Roman" w:hAnsi="Times New Roman" w:cs="Times New Roman"/>
          <w:sz w:val="20"/>
          <w:szCs w:val="20"/>
        </w:rPr>
      </w:pPr>
      <w:r w:rsidRPr="0079445E">
        <w:rPr>
          <w:rFonts w:ascii="Times New Roman" w:eastAsia="Times New Roman" w:hAnsi="Times New Roman" w:cs="Times New Roman"/>
          <w:sz w:val="20"/>
          <w:szCs w:val="20"/>
        </w:rPr>
        <w:t>Ensure For Loops behave correctly if they execute zero times. Use a shift register if necessary to pass a value through the loop in this situation.</w:t>
      </w:r>
    </w:p>
    <w:p w:rsidR="004023B0" w:rsidRDefault="00703D7B" w:rsidP="004023B0">
      <w:pPr>
        <w:numPr>
          <w:ilvl w:val="1"/>
          <w:numId w:val="16"/>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If you have value or a reference going through a </w:t>
      </w:r>
      <w:proofErr w:type="gramStart"/>
      <w:r>
        <w:rPr>
          <w:rFonts w:ascii="Times New Roman" w:eastAsia="Times New Roman" w:hAnsi="Times New Roman" w:cs="Times New Roman"/>
          <w:sz w:val="20"/>
          <w:szCs w:val="20"/>
        </w:rPr>
        <w:t>For</w:t>
      </w:r>
      <w:proofErr w:type="gramEnd"/>
      <w:r>
        <w:rPr>
          <w:rFonts w:ascii="Times New Roman" w:eastAsia="Times New Roman" w:hAnsi="Times New Roman" w:cs="Times New Roman"/>
          <w:sz w:val="20"/>
          <w:szCs w:val="20"/>
        </w:rPr>
        <w:t xml:space="preserve"> loop, use shift registers, not tunnels.</w:t>
      </w:r>
    </w:p>
    <w:p w:rsidR="001B24B5" w:rsidRDefault="00AE44E5">
      <w:pPr>
        <w:spacing w:before="100" w:beforeAutospacing="1" w:after="100" w:afterAutospacing="1" w:line="240" w:lineRule="auto"/>
        <w:ind w:left="1080"/>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extent cx="4803493" cy="1348131"/>
            <wp:effectExtent l="19050" t="0" r="0" b="0"/>
            <wp:docPr id="6" name="Picture 2" descr="C:\Users\mpollock.AMER\Desktop\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pollock.AMER\Desktop\Capture.JPG"/>
                    <pic:cNvPicPr>
                      <a:picLocks noChangeAspect="1" noChangeArrowheads="1"/>
                    </pic:cNvPicPr>
                  </pic:nvPicPr>
                  <pic:blipFill>
                    <a:blip r:embed="rId16" cstate="print"/>
                    <a:srcRect/>
                    <a:stretch>
                      <a:fillRect/>
                    </a:stretch>
                  </pic:blipFill>
                  <pic:spPr bwMode="auto">
                    <a:xfrm>
                      <a:off x="0" y="0"/>
                      <a:ext cx="4804858" cy="1348514"/>
                    </a:xfrm>
                    <a:prstGeom prst="rect">
                      <a:avLst/>
                    </a:prstGeom>
                    <a:noFill/>
                    <a:ln w="9525">
                      <a:noFill/>
                      <a:miter lim="800000"/>
                      <a:headEnd/>
                      <a:tailEnd/>
                    </a:ln>
                  </pic:spPr>
                </pic:pic>
              </a:graphicData>
            </a:graphic>
          </wp:inline>
        </w:drawing>
      </w:r>
    </w:p>
    <w:p w:rsidR="009C1FED" w:rsidRPr="009C1FED" w:rsidRDefault="007B3E94" w:rsidP="00F215F4">
      <w:pPr>
        <w:numPr>
          <w:ilvl w:val="0"/>
          <w:numId w:val="16"/>
        </w:numPr>
        <w:spacing w:before="100" w:beforeAutospacing="1" w:after="100" w:afterAutospacing="1" w:line="240" w:lineRule="auto"/>
        <w:rPr>
          <w:rFonts w:ascii="Times New Roman" w:eastAsia="Times New Roman" w:hAnsi="Times New Roman" w:cs="Times New Roman"/>
          <w:sz w:val="20"/>
          <w:szCs w:val="20"/>
        </w:rPr>
      </w:pPr>
      <w:r>
        <w:rPr>
          <w:rFonts w:ascii="Times New Roman" w:hAnsi="Times New Roman" w:cs="Times New Roman"/>
          <w:sz w:val="20"/>
          <w:szCs w:val="20"/>
          <w:shd w:val="clear" w:color="auto" w:fill="FFFFFF"/>
        </w:rPr>
        <w:t>Only use</w:t>
      </w:r>
      <w:r w:rsidR="009C1FED">
        <w:rPr>
          <w:rFonts w:ascii="Times New Roman" w:hAnsi="Times New Roman" w:cs="Times New Roman"/>
          <w:sz w:val="20"/>
          <w:szCs w:val="20"/>
          <w:shd w:val="clear" w:color="auto" w:fill="FFFFFF"/>
        </w:rPr>
        <w:t xml:space="preserve"> </w:t>
      </w:r>
      <w:r w:rsidR="00E170B0">
        <w:rPr>
          <w:rFonts w:ascii="Times New Roman" w:hAnsi="Times New Roman" w:cs="Times New Roman"/>
          <w:sz w:val="20"/>
          <w:szCs w:val="20"/>
          <w:shd w:val="clear" w:color="auto" w:fill="FFFFFF"/>
        </w:rPr>
        <w:t>“</w:t>
      </w:r>
      <w:r w:rsidR="009236F6" w:rsidRPr="00A8486C">
        <w:rPr>
          <w:rFonts w:ascii="Times New Roman" w:hAnsi="Times New Roman" w:cs="Times New Roman"/>
          <w:sz w:val="20"/>
          <w:szCs w:val="20"/>
          <w:shd w:val="clear" w:color="auto" w:fill="FFFFFF"/>
        </w:rPr>
        <w:t>Use Default if Unwired</w:t>
      </w:r>
      <w:r w:rsidR="00E170B0">
        <w:rPr>
          <w:rFonts w:ascii="Times New Roman" w:hAnsi="Times New Roman" w:cs="Times New Roman"/>
          <w:sz w:val="20"/>
          <w:szCs w:val="20"/>
          <w:shd w:val="clear" w:color="auto" w:fill="FFFFFF"/>
        </w:rPr>
        <w:t>”</w:t>
      </w:r>
      <w:r w:rsidR="009236F6" w:rsidRPr="00A8486C">
        <w:rPr>
          <w:rFonts w:ascii="Times New Roman" w:hAnsi="Times New Roman" w:cs="Times New Roman"/>
          <w:sz w:val="20"/>
          <w:szCs w:val="20"/>
          <w:shd w:val="clear" w:color="auto" w:fill="FFFFFF"/>
        </w:rPr>
        <w:t xml:space="preserve"> on tunnels of case and event structures</w:t>
      </w:r>
      <w:r>
        <w:rPr>
          <w:rFonts w:ascii="Times New Roman" w:hAnsi="Times New Roman" w:cs="Times New Roman"/>
          <w:sz w:val="20"/>
          <w:szCs w:val="20"/>
          <w:shd w:val="clear" w:color="auto" w:fill="FFFFFF"/>
        </w:rPr>
        <w:t xml:space="preserve"> when confident that adding new cases or events in the future will not introduce</w:t>
      </w:r>
      <w:r w:rsidR="00397423">
        <w:rPr>
          <w:rFonts w:ascii="Times New Roman" w:hAnsi="Times New Roman" w:cs="Times New Roman"/>
          <w:sz w:val="20"/>
          <w:szCs w:val="20"/>
          <w:shd w:val="clear" w:color="auto" w:fill="FFFFFF"/>
        </w:rPr>
        <w:t xml:space="preserve"> a bug in the program.  When in doubt, avoid using this feature</w:t>
      </w:r>
      <w:r w:rsidR="009236F6" w:rsidRPr="00A8486C">
        <w:rPr>
          <w:rFonts w:ascii="Times New Roman" w:hAnsi="Times New Roman" w:cs="Times New Roman"/>
          <w:sz w:val="20"/>
          <w:szCs w:val="20"/>
          <w:shd w:val="clear" w:color="auto" w:fill="FFFFFF"/>
        </w:rPr>
        <w:t xml:space="preserve">. </w:t>
      </w:r>
    </w:p>
    <w:p w:rsidR="00F215F4" w:rsidRDefault="00F215F4" w:rsidP="00F215F4">
      <w:pPr>
        <w:numPr>
          <w:ilvl w:val="0"/>
          <w:numId w:val="53"/>
        </w:numPr>
        <w:spacing w:before="100" w:beforeAutospacing="1" w:after="100" w:afterAutospacing="1" w:line="240" w:lineRule="auto"/>
        <w:rPr>
          <w:rFonts w:ascii="Times New Roman" w:eastAsia="Times New Roman" w:hAnsi="Times New Roman" w:cs="Times New Roman"/>
          <w:sz w:val="20"/>
          <w:szCs w:val="20"/>
        </w:rPr>
      </w:pPr>
      <w:r w:rsidRPr="0079445E">
        <w:rPr>
          <w:rFonts w:ascii="Times New Roman" w:eastAsia="Times New Roman" w:hAnsi="Times New Roman" w:cs="Times New Roman"/>
          <w:sz w:val="20"/>
          <w:szCs w:val="20"/>
        </w:rPr>
        <w:t>Do not use both Auto-indexing and the N terminal to govern iterations of the same For Loop.</w:t>
      </w:r>
      <w:r>
        <w:rPr>
          <w:rFonts w:ascii="Times New Roman" w:eastAsia="Times New Roman" w:hAnsi="Times New Roman" w:cs="Times New Roman"/>
          <w:sz w:val="20"/>
          <w:szCs w:val="20"/>
        </w:rPr>
        <w:t xml:space="preserve">  Be careful when Auto-indexing on multiple arrays of different sizes.</w:t>
      </w:r>
    </w:p>
    <w:p w:rsidR="00996D89" w:rsidRDefault="00996D89" w:rsidP="00F215F4">
      <w:pPr>
        <w:numPr>
          <w:ilvl w:val="0"/>
          <w:numId w:val="53"/>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Do not create clusters that contain multiple elements of the same name.</w:t>
      </w:r>
    </w:p>
    <w:p w:rsidR="00F215F4" w:rsidRDefault="00F215F4" w:rsidP="00F215F4">
      <w:pPr>
        <w:pStyle w:val="ListParagraph"/>
        <w:numPr>
          <w:ilvl w:val="0"/>
          <w:numId w:val="66"/>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Take special care when creating VIs for execution on multiple platforms.</w:t>
      </w:r>
    </w:p>
    <w:p w:rsidR="00F215F4" w:rsidRPr="00E3040F" w:rsidRDefault="00F215F4" w:rsidP="00F215F4">
      <w:pPr>
        <w:pStyle w:val="ListParagraph"/>
        <w:numPr>
          <w:ilvl w:val="1"/>
          <w:numId w:val="66"/>
        </w:numPr>
        <w:spacing w:before="100" w:beforeAutospacing="1" w:after="100" w:afterAutospacing="1" w:line="240" w:lineRule="auto"/>
        <w:rPr>
          <w:rFonts w:ascii="Times New Roman" w:eastAsia="Times New Roman" w:hAnsi="Times New Roman" w:cs="Times New Roman"/>
          <w:sz w:val="20"/>
          <w:szCs w:val="20"/>
        </w:rPr>
      </w:pPr>
      <w:r w:rsidRPr="00E3040F">
        <w:rPr>
          <w:rFonts w:ascii="Times New Roman" w:eastAsia="Times New Roman" w:hAnsi="Times New Roman" w:cs="Times New Roman"/>
          <w:sz w:val="20"/>
          <w:szCs w:val="20"/>
        </w:rPr>
        <w:t xml:space="preserve">Avoid using VIs that </w:t>
      </w:r>
      <w:r>
        <w:rPr>
          <w:rFonts w:ascii="Times New Roman" w:eastAsia="Times New Roman" w:hAnsi="Times New Roman" w:cs="Times New Roman"/>
          <w:sz w:val="20"/>
          <w:szCs w:val="20"/>
        </w:rPr>
        <w:t>only execute properly on a specific platform if possible.</w:t>
      </w:r>
      <w:r w:rsidRPr="00E3040F">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Otherwise,</w:t>
      </w:r>
      <w:r w:rsidR="007179F7">
        <w:rPr>
          <w:rFonts w:ascii="Times New Roman" w:eastAsia="Times New Roman" w:hAnsi="Times New Roman" w:cs="Times New Roman"/>
          <w:sz w:val="20"/>
          <w:szCs w:val="20"/>
        </w:rPr>
        <w:t xml:space="preserve"> consider </w:t>
      </w:r>
      <w:r>
        <w:rPr>
          <w:rFonts w:ascii="Times New Roman" w:eastAsia="Times New Roman" w:hAnsi="Times New Roman" w:cs="Times New Roman"/>
          <w:sz w:val="20"/>
          <w:szCs w:val="20"/>
        </w:rPr>
        <w:t>plac</w:t>
      </w:r>
      <w:r w:rsidR="007179F7">
        <w:rPr>
          <w:rFonts w:ascii="Times New Roman" w:eastAsia="Times New Roman" w:hAnsi="Times New Roman" w:cs="Times New Roman"/>
          <w:sz w:val="20"/>
          <w:szCs w:val="20"/>
        </w:rPr>
        <w:t>ing</w:t>
      </w:r>
      <w:r>
        <w:rPr>
          <w:rFonts w:ascii="Times New Roman" w:eastAsia="Times New Roman" w:hAnsi="Times New Roman" w:cs="Times New Roman"/>
          <w:sz w:val="20"/>
          <w:szCs w:val="20"/>
        </w:rPr>
        <w:t xml:space="preserve"> platform specific functionality inside of a </w:t>
      </w:r>
      <w:r w:rsidR="00C85C21">
        <w:rPr>
          <w:rFonts w:ascii="Times New Roman" w:eastAsia="Times New Roman" w:hAnsi="Times New Roman" w:cs="Times New Roman"/>
          <w:sz w:val="20"/>
          <w:szCs w:val="20"/>
        </w:rPr>
        <w:t xml:space="preserve">target-specific </w:t>
      </w:r>
      <w:r>
        <w:rPr>
          <w:rFonts w:ascii="Times New Roman" w:eastAsia="Times New Roman" w:hAnsi="Times New Roman" w:cs="Times New Roman"/>
          <w:sz w:val="20"/>
          <w:szCs w:val="20"/>
        </w:rPr>
        <w:t>conditional disable structure.</w:t>
      </w:r>
    </w:p>
    <w:p w:rsidR="00F215F4" w:rsidRPr="00E3040F" w:rsidRDefault="00F215F4" w:rsidP="00F215F4">
      <w:pPr>
        <w:pStyle w:val="ListParagraph"/>
        <w:numPr>
          <w:ilvl w:val="1"/>
          <w:numId w:val="53"/>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Flag these VIs as source only for better compatibility with source control.</w:t>
      </w:r>
    </w:p>
    <w:p w:rsidR="00F215F4" w:rsidRPr="00212AA8" w:rsidRDefault="00F215F4" w:rsidP="00F215F4">
      <w:pPr>
        <w:numPr>
          <w:ilvl w:val="0"/>
          <w:numId w:val="16"/>
        </w:numPr>
        <w:spacing w:before="100" w:beforeAutospacing="1" w:after="100" w:afterAutospacing="1" w:line="240" w:lineRule="auto"/>
        <w:rPr>
          <w:rFonts w:ascii="Times New Roman" w:eastAsia="Times New Roman" w:hAnsi="Times New Roman" w:cs="Times New Roman"/>
          <w:sz w:val="20"/>
          <w:szCs w:val="20"/>
        </w:rPr>
      </w:pPr>
      <w:r w:rsidRPr="00212AA8">
        <w:rPr>
          <w:rFonts w:ascii="Times New Roman" w:eastAsia="Times New Roman" w:hAnsi="Times New Roman" w:cs="Times New Roman"/>
          <w:sz w:val="20"/>
          <w:szCs w:val="20"/>
        </w:rPr>
        <w:t xml:space="preserve">Consider checking at runtime whether loops are able to run at their specified rate.  </w:t>
      </w:r>
    </w:p>
    <w:p w:rsidR="00212AA8" w:rsidRPr="009C1FED" w:rsidRDefault="00173E5A" w:rsidP="00F215F4">
      <w:pPr>
        <w:numPr>
          <w:ilvl w:val="0"/>
          <w:numId w:val="16"/>
        </w:numPr>
        <w:spacing w:before="100" w:beforeAutospacing="1" w:after="100" w:afterAutospacing="1" w:line="240" w:lineRule="auto"/>
        <w:rPr>
          <w:rFonts w:ascii="Times New Roman" w:eastAsia="Times New Roman" w:hAnsi="Times New Roman" w:cs="Times New Roman"/>
          <w:sz w:val="20"/>
          <w:szCs w:val="20"/>
        </w:rPr>
      </w:pPr>
      <w:r w:rsidRPr="00173E5A">
        <w:rPr>
          <w:rFonts w:ascii="Times New Roman" w:hAnsi="Times New Roman" w:cs="Times New Roman"/>
          <w:sz w:val="20"/>
          <w:szCs w:val="20"/>
          <w:shd w:val="clear" w:color="auto" w:fill="FFFFFF"/>
        </w:rPr>
        <w:t>Ensure that loops can be stopped gracefully if the user wants to shut down the application.</w:t>
      </w:r>
    </w:p>
    <w:p w:rsidR="00191EC6" w:rsidRPr="00191EC6" w:rsidRDefault="00006DB5" w:rsidP="00F215F4">
      <w:pPr>
        <w:numPr>
          <w:ilvl w:val="0"/>
          <w:numId w:val="16"/>
        </w:numPr>
        <w:spacing w:before="100" w:beforeAutospacing="1" w:after="100" w:afterAutospacing="1" w:line="240" w:lineRule="auto"/>
        <w:rPr>
          <w:rFonts w:ascii="Times New Roman" w:eastAsia="Times New Roman" w:hAnsi="Times New Roman" w:cs="Times New Roman"/>
          <w:sz w:val="20"/>
          <w:szCs w:val="20"/>
        </w:rPr>
      </w:pPr>
      <w:r>
        <w:rPr>
          <w:rFonts w:ascii="Times New Roman" w:hAnsi="Times New Roman" w:cs="Times New Roman"/>
          <w:sz w:val="20"/>
          <w:szCs w:val="20"/>
          <w:shd w:val="clear" w:color="auto" w:fill="FFFFFF"/>
        </w:rPr>
        <w:t xml:space="preserve"> When using an infinite timeout, make sure you provide a mechanism to programmatically abort the wait.</w:t>
      </w:r>
      <w:r w:rsidR="007F3282">
        <w:rPr>
          <w:rFonts w:ascii="Times New Roman" w:hAnsi="Times New Roman" w:cs="Times New Roman"/>
          <w:sz w:val="20"/>
          <w:szCs w:val="20"/>
          <w:shd w:val="clear" w:color="auto" w:fill="FFFFFF"/>
        </w:rPr>
        <w:t xml:space="preserve">  </w:t>
      </w:r>
      <w:r w:rsidR="009236F6" w:rsidRPr="00191EC6">
        <w:rPr>
          <w:rFonts w:ascii="Times New Roman" w:hAnsi="Times New Roman" w:cs="Times New Roman"/>
          <w:sz w:val="20"/>
          <w:szCs w:val="20"/>
          <w:shd w:val="clear" w:color="auto" w:fill="FFFFFF"/>
        </w:rPr>
        <w:t>Avoid using arbitrary timing delays</w:t>
      </w:r>
      <w:r w:rsidR="00191EC6">
        <w:rPr>
          <w:rFonts w:ascii="Times New Roman" w:hAnsi="Times New Roman" w:cs="Times New Roman"/>
          <w:sz w:val="20"/>
          <w:szCs w:val="20"/>
          <w:shd w:val="clear" w:color="auto" w:fill="FFFFFF"/>
        </w:rPr>
        <w:t>, assuming that something relevant will happen during those delays, and the proceeding without making sure that the relevant event took place.</w:t>
      </w:r>
    </w:p>
    <w:p w:rsidR="005D2B69" w:rsidRDefault="00191EC6">
      <w:pPr>
        <w:numPr>
          <w:ilvl w:val="1"/>
          <w:numId w:val="16"/>
        </w:numPr>
        <w:spacing w:before="100" w:beforeAutospacing="1" w:after="100" w:afterAutospacing="1" w:line="240" w:lineRule="auto"/>
        <w:rPr>
          <w:rFonts w:ascii="Times New Roman" w:eastAsia="Times New Roman" w:hAnsi="Times New Roman" w:cs="Times New Roman"/>
          <w:sz w:val="20"/>
          <w:szCs w:val="20"/>
        </w:rPr>
      </w:pPr>
      <w:r>
        <w:rPr>
          <w:rFonts w:ascii="Times New Roman" w:hAnsi="Times New Roman" w:cs="Times New Roman"/>
          <w:sz w:val="20"/>
          <w:szCs w:val="20"/>
          <w:shd w:val="clear" w:color="auto" w:fill="FFFFFF"/>
        </w:rPr>
        <w:t>If you have to have a delay, comment how you came up with the duration.</w:t>
      </w:r>
    </w:p>
    <w:p w:rsidR="00F215F4" w:rsidRPr="0079445E" w:rsidRDefault="00F215F4" w:rsidP="00F215F4">
      <w:pPr>
        <w:spacing w:before="100" w:beforeAutospacing="1" w:after="100" w:afterAutospacing="1" w:line="240" w:lineRule="auto"/>
        <w:outlineLvl w:val="0"/>
        <w:rPr>
          <w:rFonts w:ascii="Times New Roman" w:eastAsia="Times New Roman" w:hAnsi="Times New Roman" w:cs="Times New Roman"/>
          <w:b/>
          <w:bCs/>
          <w:kern w:val="36"/>
          <w:sz w:val="32"/>
          <w:szCs w:val="32"/>
        </w:rPr>
      </w:pPr>
      <w:r w:rsidRPr="0079445E">
        <w:rPr>
          <w:rFonts w:ascii="Times New Roman" w:eastAsia="Times New Roman" w:hAnsi="Times New Roman" w:cs="Times New Roman"/>
          <w:b/>
          <w:bCs/>
          <w:kern w:val="36"/>
          <w:sz w:val="32"/>
          <w:szCs w:val="32"/>
        </w:rPr>
        <w:t>Error Handling</w:t>
      </w:r>
    </w:p>
    <w:p w:rsidR="00783683" w:rsidRDefault="004354CC" w:rsidP="004354CC">
      <w:pPr>
        <w:pStyle w:val="Lev2Body"/>
        <w:numPr>
          <w:ilvl w:val="0"/>
          <w:numId w:val="17"/>
        </w:numPr>
        <w:rPr>
          <w:rFonts w:ascii="Times New Roman" w:hAnsi="Times New Roman" w:cs="Times New Roman"/>
        </w:rPr>
      </w:pPr>
      <w:r w:rsidRPr="00CE13FA">
        <w:rPr>
          <w:rFonts w:ascii="Times New Roman" w:hAnsi="Times New Roman" w:cs="Times New Roman"/>
        </w:rPr>
        <w:t>Every error must be appropriately handled.</w:t>
      </w:r>
      <w:r w:rsidR="00783683">
        <w:rPr>
          <w:rFonts w:ascii="Times New Roman" w:hAnsi="Times New Roman" w:cs="Times New Roman"/>
        </w:rPr>
        <w:t xml:space="preserve">  </w:t>
      </w:r>
    </w:p>
    <w:p w:rsidR="00B14178" w:rsidRDefault="00783683">
      <w:pPr>
        <w:pStyle w:val="Lev2Body"/>
        <w:numPr>
          <w:ilvl w:val="1"/>
          <w:numId w:val="17"/>
        </w:numPr>
        <w:tabs>
          <w:tab w:val="clear" w:pos="1080"/>
          <w:tab w:val="num" w:pos="720"/>
        </w:tabs>
        <w:rPr>
          <w:rFonts w:ascii="Times New Roman" w:hAnsi="Times New Roman" w:cs="Times New Roman"/>
        </w:rPr>
      </w:pPr>
      <w:r>
        <w:rPr>
          <w:rFonts w:ascii="Times New Roman" w:hAnsi="Times New Roman" w:cs="Times New Roman"/>
        </w:rPr>
        <w:t>Make a conscious decision about every place where a potential error is reported inside your code.  If your decision is not obvious, comment it.</w:t>
      </w:r>
    </w:p>
    <w:p w:rsidR="005D2B69" w:rsidRDefault="00364E3D">
      <w:pPr>
        <w:pStyle w:val="ListParagraph"/>
        <w:numPr>
          <w:ilvl w:val="1"/>
          <w:numId w:val="17"/>
        </w:numPr>
        <w:spacing w:before="100" w:beforeAutospacing="1" w:after="100" w:afterAutospacing="1" w:line="240" w:lineRule="auto"/>
        <w:rPr>
          <w:rFonts w:ascii="Times New Roman" w:eastAsia="Times New Roman" w:hAnsi="Times New Roman" w:cs="Times New Roman"/>
          <w:sz w:val="20"/>
          <w:szCs w:val="20"/>
        </w:rPr>
      </w:pPr>
      <w:r w:rsidRPr="009C6AAC">
        <w:rPr>
          <w:rFonts w:ascii="Times New Roman" w:eastAsia="Times New Roman" w:hAnsi="Times New Roman" w:cs="Times New Roman"/>
          <w:sz w:val="20"/>
          <w:szCs w:val="20"/>
        </w:rPr>
        <w:t xml:space="preserve">Employ a consistent error handling strategy. Make sure the program can deal with </w:t>
      </w:r>
      <w:r>
        <w:rPr>
          <w:rFonts w:ascii="Times New Roman" w:eastAsia="Times New Roman" w:hAnsi="Times New Roman" w:cs="Times New Roman"/>
          <w:sz w:val="20"/>
          <w:szCs w:val="20"/>
        </w:rPr>
        <w:t xml:space="preserve">all </w:t>
      </w:r>
      <w:r w:rsidRPr="009C6AAC">
        <w:rPr>
          <w:rFonts w:ascii="Times New Roman" w:eastAsia="Times New Roman" w:hAnsi="Times New Roman" w:cs="Times New Roman"/>
          <w:sz w:val="20"/>
          <w:szCs w:val="20"/>
        </w:rPr>
        <w:t>error conditions and invalid values. Determine the actions for errors: catch, log, terminate, notify user, etc.</w:t>
      </w:r>
    </w:p>
    <w:p w:rsidR="00511DA4" w:rsidRDefault="00B6746A">
      <w:pPr>
        <w:pStyle w:val="ListParagraph"/>
        <w:numPr>
          <w:ilvl w:val="0"/>
          <w:numId w:val="82"/>
        </w:numPr>
        <w:spacing w:before="100" w:beforeAutospacing="1" w:after="100" w:afterAutospacing="1" w:line="240" w:lineRule="auto"/>
        <w:rPr>
          <w:rFonts w:ascii="Times New Roman" w:eastAsia="Times New Roman" w:hAnsi="Times New Roman" w:cs="Times New Roman"/>
          <w:sz w:val="20"/>
          <w:szCs w:val="20"/>
        </w:rPr>
      </w:pPr>
      <w:r w:rsidRPr="00B6746A">
        <w:rPr>
          <w:rFonts w:ascii="Times New Roman" w:eastAsia="Times New Roman" w:hAnsi="Times New Roman" w:cs="Times New Roman"/>
          <w:sz w:val="20"/>
          <w:szCs w:val="20"/>
        </w:rPr>
        <w:t xml:space="preserve">Disable automatic error handling for all VIs.  </w:t>
      </w:r>
    </w:p>
    <w:p w:rsidR="008A1173" w:rsidRDefault="008A1173" w:rsidP="00F215F4">
      <w:pPr>
        <w:pStyle w:val="ListParagraph"/>
        <w:numPr>
          <w:ilvl w:val="0"/>
          <w:numId w:val="74"/>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Do not overwrite upstream errors or warnings unintentionally.</w:t>
      </w:r>
    </w:p>
    <w:p w:rsidR="00374A91" w:rsidRDefault="00F215F4" w:rsidP="00374A91">
      <w:pPr>
        <w:pStyle w:val="ListParagraph"/>
        <w:numPr>
          <w:ilvl w:val="1"/>
          <w:numId w:val="74"/>
        </w:numPr>
        <w:spacing w:before="100" w:beforeAutospacing="1" w:after="100" w:afterAutospacing="1" w:line="240" w:lineRule="auto"/>
        <w:rPr>
          <w:rFonts w:ascii="Times New Roman" w:eastAsia="Times New Roman" w:hAnsi="Times New Roman" w:cs="Times New Roman"/>
          <w:sz w:val="20"/>
          <w:szCs w:val="20"/>
        </w:rPr>
      </w:pPr>
      <w:r w:rsidRPr="009C6AAC">
        <w:rPr>
          <w:rFonts w:ascii="Times New Roman" w:eastAsia="Times New Roman" w:hAnsi="Times New Roman" w:cs="Times New Roman"/>
          <w:sz w:val="20"/>
          <w:szCs w:val="20"/>
        </w:rPr>
        <w:t>When passing errors through loops, use shift registers (not tunnels) to maintain any Warnings.</w:t>
      </w:r>
    </w:p>
    <w:p w:rsidR="00EC07D5" w:rsidRPr="00374A91" w:rsidRDefault="00EC07D5" w:rsidP="00374A91">
      <w:pPr>
        <w:pStyle w:val="ListParagraph"/>
        <w:numPr>
          <w:ilvl w:val="1"/>
          <w:numId w:val="74"/>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Give upstream errors priority when </w:t>
      </w:r>
      <w:r w:rsidR="00397423">
        <w:rPr>
          <w:rFonts w:ascii="Times New Roman" w:eastAsia="Times New Roman" w:hAnsi="Times New Roman" w:cs="Times New Roman"/>
          <w:sz w:val="20"/>
          <w:szCs w:val="20"/>
        </w:rPr>
        <w:t>merging errors</w:t>
      </w:r>
      <w:r>
        <w:rPr>
          <w:rFonts w:ascii="Times New Roman" w:eastAsia="Times New Roman" w:hAnsi="Times New Roman" w:cs="Times New Roman"/>
          <w:sz w:val="20"/>
          <w:szCs w:val="20"/>
        </w:rPr>
        <w:t xml:space="preserve"> unless there is a specific reason for not doing so.</w:t>
      </w:r>
    </w:p>
    <w:p w:rsidR="00F215F4" w:rsidRDefault="00F215F4" w:rsidP="00F215F4">
      <w:pPr>
        <w:pStyle w:val="ListParagraph"/>
        <w:numPr>
          <w:ilvl w:val="0"/>
          <w:numId w:val="74"/>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VIs that </w:t>
      </w:r>
      <w:proofErr w:type="gramStart"/>
      <w:r>
        <w:rPr>
          <w:rFonts w:ascii="Times New Roman" w:eastAsia="Times New Roman" w:hAnsi="Times New Roman" w:cs="Times New Roman"/>
          <w:sz w:val="20"/>
          <w:szCs w:val="20"/>
        </w:rPr>
        <w:t>have</w:t>
      </w:r>
      <w:proofErr w:type="gramEnd"/>
      <w:r>
        <w:rPr>
          <w:rFonts w:ascii="Times New Roman" w:eastAsia="Times New Roman" w:hAnsi="Times New Roman" w:cs="Times New Roman"/>
          <w:sz w:val="20"/>
          <w:szCs w:val="20"/>
        </w:rPr>
        <w:t xml:space="preserve"> error in and error out should use a case structure to distinguish between the error and no error conditions.  Exceptions include code that should execute even on incoming error or VIs that need to be optimized for performance in the no error case.</w:t>
      </w:r>
    </w:p>
    <w:p w:rsidR="006A4FAA" w:rsidRPr="009C6AAC" w:rsidRDefault="006A4FAA" w:rsidP="006A4FAA">
      <w:pPr>
        <w:pStyle w:val="ListParagraph"/>
        <w:numPr>
          <w:ilvl w:val="1"/>
          <w:numId w:val="74"/>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Use VI documentation and/or comments to document exceptions.</w:t>
      </w:r>
    </w:p>
    <w:p w:rsidR="00F215F4" w:rsidRPr="00F215F4" w:rsidRDefault="00F215F4" w:rsidP="00F215F4">
      <w:pPr>
        <w:pStyle w:val="ListParagraph"/>
        <w:numPr>
          <w:ilvl w:val="0"/>
          <w:numId w:val="74"/>
        </w:numPr>
        <w:spacing w:before="100" w:beforeAutospacing="1" w:after="100" w:afterAutospacing="1" w:line="240" w:lineRule="auto"/>
        <w:rPr>
          <w:rFonts w:ascii="Times New Roman" w:eastAsia="Times New Roman" w:hAnsi="Times New Roman" w:cs="Times New Roman"/>
          <w:sz w:val="20"/>
          <w:szCs w:val="20"/>
        </w:rPr>
      </w:pPr>
      <w:r w:rsidRPr="009C6AAC">
        <w:rPr>
          <w:rFonts w:ascii="Times New Roman" w:eastAsia="Times New Roman" w:hAnsi="Times New Roman" w:cs="Times New Roman"/>
          <w:sz w:val="20"/>
          <w:szCs w:val="20"/>
        </w:rPr>
        <w:t>Consider creating a custom error file to contain all of your error descriptions.</w:t>
      </w:r>
    </w:p>
    <w:p w:rsidR="00FB35AE" w:rsidRPr="0079445E" w:rsidRDefault="00FB35AE" w:rsidP="00FB35AE">
      <w:pPr>
        <w:spacing w:before="100" w:beforeAutospacing="1" w:after="100" w:afterAutospacing="1" w:line="240" w:lineRule="auto"/>
        <w:outlineLvl w:val="0"/>
        <w:rPr>
          <w:rFonts w:ascii="Times New Roman" w:eastAsia="Times New Roman" w:hAnsi="Times New Roman" w:cs="Times New Roman"/>
          <w:b/>
          <w:bCs/>
          <w:kern w:val="36"/>
          <w:sz w:val="32"/>
          <w:szCs w:val="32"/>
        </w:rPr>
      </w:pPr>
      <w:r w:rsidRPr="0079445E">
        <w:rPr>
          <w:rFonts w:ascii="Times New Roman" w:eastAsia="Times New Roman" w:hAnsi="Times New Roman" w:cs="Times New Roman"/>
          <w:b/>
          <w:bCs/>
          <w:kern w:val="36"/>
          <w:sz w:val="32"/>
          <w:szCs w:val="32"/>
        </w:rPr>
        <w:t>Performance</w:t>
      </w:r>
    </w:p>
    <w:p w:rsidR="00FB35AE" w:rsidRPr="0079445E" w:rsidRDefault="00FB35AE" w:rsidP="00FB35AE">
      <w:pPr>
        <w:numPr>
          <w:ilvl w:val="0"/>
          <w:numId w:val="14"/>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Always keep performan</w:t>
      </w:r>
      <w:r w:rsidR="00506B66">
        <w:rPr>
          <w:rFonts w:ascii="Times New Roman" w:eastAsia="Times New Roman" w:hAnsi="Times New Roman" w:cs="Times New Roman"/>
          <w:sz w:val="20"/>
          <w:szCs w:val="20"/>
        </w:rPr>
        <w:t xml:space="preserve">ce in mind when designing a VI.  </w:t>
      </w:r>
      <w:r w:rsidR="002E7972">
        <w:rPr>
          <w:rFonts w:ascii="Times New Roman" w:eastAsia="Times New Roman" w:hAnsi="Times New Roman" w:cs="Times New Roman"/>
          <w:sz w:val="20"/>
          <w:szCs w:val="20"/>
        </w:rPr>
        <w:t xml:space="preserve">When additional performance gains create tradeoffs with ease of development or </w:t>
      </w:r>
      <w:r w:rsidR="007179F7">
        <w:rPr>
          <w:rFonts w:ascii="Times New Roman" w:eastAsia="Times New Roman" w:hAnsi="Times New Roman" w:cs="Times New Roman"/>
          <w:sz w:val="20"/>
          <w:szCs w:val="20"/>
        </w:rPr>
        <w:t xml:space="preserve">code </w:t>
      </w:r>
      <w:r w:rsidR="002E7972">
        <w:rPr>
          <w:rFonts w:ascii="Times New Roman" w:eastAsia="Times New Roman" w:hAnsi="Times New Roman" w:cs="Times New Roman"/>
          <w:sz w:val="20"/>
          <w:szCs w:val="20"/>
        </w:rPr>
        <w:t>maintenance, choose the tradeoff most appropriate for the project.</w:t>
      </w:r>
    </w:p>
    <w:p w:rsidR="00FB35AE" w:rsidRPr="0079445E" w:rsidRDefault="00FB35AE" w:rsidP="00FB35AE">
      <w:pPr>
        <w:numPr>
          <w:ilvl w:val="0"/>
          <w:numId w:val="49"/>
        </w:numPr>
        <w:spacing w:before="100" w:beforeAutospacing="1" w:after="100" w:afterAutospacing="1" w:line="240" w:lineRule="auto"/>
        <w:rPr>
          <w:rFonts w:ascii="Times New Roman" w:eastAsia="Times New Roman" w:hAnsi="Times New Roman" w:cs="Times New Roman"/>
          <w:sz w:val="20"/>
          <w:szCs w:val="20"/>
        </w:rPr>
      </w:pPr>
      <w:r w:rsidRPr="0079445E">
        <w:rPr>
          <w:rFonts w:ascii="Times New Roman" w:eastAsia="Times New Roman" w:hAnsi="Times New Roman" w:cs="Times New Roman"/>
          <w:sz w:val="20"/>
          <w:szCs w:val="20"/>
        </w:rPr>
        <w:t>Avoid including code that reallocates memory inside of loops. (Build Array, Concatenate Strings)</w:t>
      </w:r>
    </w:p>
    <w:p w:rsidR="00FB35AE" w:rsidRPr="00437D71" w:rsidRDefault="00FB35AE" w:rsidP="00FB35AE">
      <w:pPr>
        <w:pStyle w:val="ListParagraph"/>
        <w:numPr>
          <w:ilvl w:val="0"/>
          <w:numId w:val="49"/>
        </w:numPr>
        <w:spacing w:before="100" w:beforeAutospacing="1" w:after="100" w:afterAutospacing="1" w:line="240" w:lineRule="auto"/>
        <w:rPr>
          <w:rFonts w:ascii="Times New Roman" w:eastAsia="Times New Roman" w:hAnsi="Times New Roman" w:cs="Times New Roman"/>
          <w:sz w:val="20"/>
          <w:szCs w:val="20"/>
        </w:rPr>
      </w:pPr>
      <w:r w:rsidRPr="00437D71">
        <w:rPr>
          <w:rFonts w:ascii="Times New Roman" w:eastAsia="Times New Roman" w:hAnsi="Times New Roman" w:cs="Times New Roman"/>
          <w:sz w:val="20"/>
          <w:szCs w:val="20"/>
        </w:rPr>
        <w:t>Avoid unnecessary type coercions.</w:t>
      </w:r>
    </w:p>
    <w:p w:rsidR="007B3E94" w:rsidRDefault="007B3E94" w:rsidP="00FB35AE">
      <w:pPr>
        <w:numPr>
          <w:ilvl w:val="0"/>
          <w:numId w:val="14"/>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Avoid unnecessary data copies</w:t>
      </w:r>
      <w:r w:rsidR="00397423">
        <w:rPr>
          <w:rFonts w:ascii="Times New Roman" w:eastAsia="Times New Roman" w:hAnsi="Times New Roman" w:cs="Times New Roman"/>
          <w:sz w:val="20"/>
          <w:szCs w:val="20"/>
        </w:rPr>
        <w:t>, especially if the data is large.</w:t>
      </w:r>
    </w:p>
    <w:p w:rsidR="00FB35AE" w:rsidRPr="0079445E" w:rsidRDefault="00FB35AE" w:rsidP="00FB35AE">
      <w:pPr>
        <w:numPr>
          <w:ilvl w:val="0"/>
          <w:numId w:val="14"/>
        </w:numPr>
        <w:spacing w:before="100" w:beforeAutospacing="1" w:after="100" w:afterAutospacing="1" w:line="240" w:lineRule="auto"/>
        <w:rPr>
          <w:rFonts w:ascii="Times New Roman" w:eastAsia="Times New Roman" w:hAnsi="Times New Roman" w:cs="Times New Roman"/>
          <w:sz w:val="20"/>
          <w:szCs w:val="20"/>
        </w:rPr>
      </w:pPr>
      <w:r w:rsidRPr="0079445E">
        <w:rPr>
          <w:rFonts w:ascii="Times New Roman" w:eastAsia="Times New Roman" w:hAnsi="Times New Roman" w:cs="Times New Roman"/>
          <w:sz w:val="20"/>
          <w:szCs w:val="20"/>
        </w:rPr>
        <w:t>Consider putting code that opens/closes resources (ie DAQ &amp; File I/O) outside of loops.</w:t>
      </w:r>
    </w:p>
    <w:p w:rsidR="00726E3D" w:rsidRDefault="0074628A">
      <w:pPr>
        <w:pStyle w:val="ListParagraph"/>
        <w:numPr>
          <w:ilvl w:val="0"/>
          <w:numId w:val="90"/>
        </w:numPr>
        <w:spacing w:before="100" w:beforeAutospacing="1" w:after="100" w:afterAutospacing="1" w:line="240" w:lineRule="auto"/>
        <w:rPr>
          <w:rFonts w:ascii="Times New Roman" w:eastAsia="Times New Roman" w:hAnsi="Times New Roman" w:cs="Times New Roman"/>
          <w:sz w:val="20"/>
          <w:szCs w:val="20"/>
        </w:rPr>
      </w:pPr>
      <w:r w:rsidRPr="0074628A">
        <w:rPr>
          <w:rFonts w:ascii="Times New Roman" w:eastAsia="Times New Roman" w:hAnsi="Times New Roman" w:cs="Times New Roman"/>
          <w:sz w:val="20"/>
          <w:szCs w:val="20"/>
        </w:rPr>
        <w:t xml:space="preserve">Include code to throttle the execution speed of continuously running loops.  </w:t>
      </w:r>
    </w:p>
    <w:p w:rsidR="00726E3D" w:rsidRDefault="0074628A">
      <w:pPr>
        <w:pStyle w:val="ListParagraph"/>
        <w:numPr>
          <w:ilvl w:val="0"/>
          <w:numId w:val="91"/>
        </w:numPr>
        <w:spacing w:before="100" w:beforeAutospacing="1" w:after="100" w:afterAutospacing="1" w:line="240" w:lineRule="auto"/>
        <w:rPr>
          <w:rFonts w:ascii="Times New Roman" w:eastAsia="Times New Roman" w:hAnsi="Times New Roman" w:cs="Times New Roman"/>
          <w:sz w:val="20"/>
          <w:szCs w:val="20"/>
        </w:rPr>
      </w:pPr>
      <w:r w:rsidRPr="0074628A">
        <w:rPr>
          <w:rFonts w:ascii="Times New Roman" w:eastAsia="Times New Roman" w:hAnsi="Times New Roman" w:cs="Times New Roman"/>
          <w:sz w:val="20"/>
          <w:szCs w:val="20"/>
        </w:rPr>
        <w:t>Use an Event Structure to monitor UI interaction where appropriate. Do not poll front panel controls when “Value Changed” events in an Event Structure would be more appropriate.</w:t>
      </w:r>
    </w:p>
    <w:p w:rsidR="00FB35AE" w:rsidRDefault="00FB35AE" w:rsidP="00FB35AE">
      <w:pPr>
        <w:pStyle w:val="ListParagraph"/>
        <w:numPr>
          <w:ilvl w:val="0"/>
          <w:numId w:val="15"/>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Avoid placing time-consuming code inside of the Event Structure.    </w:t>
      </w:r>
    </w:p>
    <w:p w:rsidR="00FB35AE" w:rsidRPr="0079445E" w:rsidRDefault="00FB35AE" w:rsidP="00FB35AE">
      <w:pPr>
        <w:pStyle w:val="ListParagraph"/>
        <w:numPr>
          <w:ilvl w:val="1"/>
          <w:numId w:val="15"/>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For example, </w:t>
      </w:r>
      <w:r w:rsidR="00C85C21">
        <w:rPr>
          <w:rFonts w:ascii="Times New Roman" w:eastAsia="Times New Roman" w:hAnsi="Times New Roman" w:cs="Times New Roman"/>
          <w:sz w:val="20"/>
          <w:szCs w:val="20"/>
        </w:rPr>
        <w:t>consider using something like</w:t>
      </w:r>
      <w:r>
        <w:rPr>
          <w:rFonts w:ascii="Times New Roman" w:eastAsia="Times New Roman" w:hAnsi="Times New Roman" w:cs="Times New Roman"/>
          <w:sz w:val="20"/>
          <w:szCs w:val="20"/>
        </w:rPr>
        <w:t xml:space="preserve"> the producer-consumer pattern</w:t>
      </w:r>
      <w:r w:rsidR="00C85C21">
        <w:rPr>
          <w:rFonts w:ascii="Times New Roman" w:eastAsia="Times New Roman" w:hAnsi="Times New Roman" w:cs="Times New Roman"/>
          <w:sz w:val="20"/>
          <w:szCs w:val="20"/>
        </w:rPr>
        <w:t xml:space="preserve"> instead</w:t>
      </w:r>
      <w:r>
        <w:rPr>
          <w:rFonts w:ascii="Times New Roman" w:eastAsia="Times New Roman" w:hAnsi="Times New Roman" w:cs="Times New Roman"/>
          <w:sz w:val="20"/>
          <w:szCs w:val="20"/>
        </w:rPr>
        <w:t>.</w:t>
      </w:r>
    </w:p>
    <w:p w:rsidR="001B24B5" w:rsidRDefault="00E42B53">
      <w:pPr>
        <w:pStyle w:val="ListParagraph"/>
        <w:numPr>
          <w:ilvl w:val="0"/>
          <w:numId w:val="96"/>
        </w:numPr>
        <w:rPr>
          <w:rFonts w:ascii="Times New Roman" w:eastAsia="Times New Roman" w:hAnsi="Times New Roman" w:cs="Times New Roman"/>
          <w:sz w:val="20"/>
          <w:szCs w:val="20"/>
        </w:rPr>
      </w:pPr>
      <w:r w:rsidRPr="00E42B53">
        <w:rPr>
          <w:rFonts w:ascii="Times New Roman" w:eastAsia="Times New Roman" w:hAnsi="Times New Roman" w:cs="Times New Roman"/>
          <w:sz w:val="20"/>
          <w:szCs w:val="20"/>
        </w:rPr>
        <w:t>If there is a “Value Changed” event configured for a control, the control terminal should usually reside in the Value Changed event case.</w:t>
      </w:r>
    </w:p>
    <w:p w:rsidR="00726E3D" w:rsidRDefault="00E42B53" w:rsidP="00D13BD6">
      <w:pPr>
        <w:pStyle w:val="ListParagraph"/>
        <w:ind w:left="1080"/>
        <w:rPr>
          <w:rFonts w:ascii="Times New Roman" w:eastAsia="Times New Roman" w:hAnsi="Times New Roman" w:cs="Times New Roman"/>
          <w:sz w:val="20"/>
          <w:szCs w:val="20"/>
        </w:rPr>
      </w:pPr>
      <w:r w:rsidRPr="00E42B53">
        <w:rPr>
          <w:rFonts w:ascii="Times New Roman" w:eastAsia="Times New Roman" w:hAnsi="Times New Roman" w:cs="Times New Roman"/>
          <w:sz w:val="20"/>
          <w:szCs w:val="20"/>
        </w:rPr>
        <w:t>An example where it makes sense to have the control terminal outside the event structure is the stop button used in a pattern like this:</w:t>
      </w:r>
      <w:r w:rsidRPr="00E42B53">
        <w:rPr>
          <w:rFonts w:ascii="Times New Roman" w:eastAsia="Times New Roman" w:hAnsi="Times New Roman" w:cs="Times New Roman"/>
          <w:sz w:val="20"/>
          <w:szCs w:val="20"/>
        </w:rPr>
        <w:br/>
      </w:r>
      <w:r w:rsidR="00FB35AE">
        <w:rPr>
          <w:noProof/>
        </w:rPr>
        <w:drawing>
          <wp:inline distT="0" distB="0" distL="0" distR="0">
            <wp:extent cx="1628775" cy="2057400"/>
            <wp:effectExtent l="19050" t="0" r="9525"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srcRect/>
                    <a:stretch>
                      <a:fillRect/>
                    </a:stretch>
                  </pic:blipFill>
                  <pic:spPr bwMode="auto">
                    <a:xfrm>
                      <a:off x="0" y="0"/>
                      <a:ext cx="1628775" cy="2057400"/>
                    </a:xfrm>
                    <a:prstGeom prst="rect">
                      <a:avLst/>
                    </a:prstGeom>
                    <a:noFill/>
                    <a:ln w="9525">
                      <a:noFill/>
                      <a:miter lim="800000"/>
                      <a:headEnd/>
                      <a:tailEnd/>
                    </a:ln>
                  </pic:spPr>
                </pic:pic>
              </a:graphicData>
            </a:graphic>
          </wp:inline>
        </w:drawing>
      </w:r>
    </w:p>
    <w:p w:rsidR="00726E3D" w:rsidRDefault="0074628A">
      <w:pPr>
        <w:pStyle w:val="ListParagraph"/>
        <w:numPr>
          <w:ilvl w:val="0"/>
          <w:numId w:val="97"/>
        </w:numPr>
        <w:rPr>
          <w:rFonts w:ascii="Times New Roman" w:eastAsia="Times New Roman" w:hAnsi="Times New Roman" w:cs="Times New Roman"/>
          <w:sz w:val="20"/>
          <w:szCs w:val="20"/>
        </w:rPr>
      </w:pPr>
      <w:r w:rsidRPr="0074628A">
        <w:rPr>
          <w:rFonts w:ascii="Times New Roman" w:eastAsia="Times New Roman" w:hAnsi="Times New Roman" w:cs="Times New Roman"/>
          <w:sz w:val="20"/>
          <w:szCs w:val="20"/>
        </w:rPr>
        <w:t>Resize Event Data Nodes to only contain data being used.  If no data is being used, resize the node to one element and move it to a corner of the frame.</w:t>
      </w:r>
    </w:p>
    <w:p w:rsidR="001B24B5" w:rsidRDefault="00E42B53">
      <w:pPr>
        <w:spacing w:before="100" w:beforeAutospacing="1" w:after="100" w:afterAutospacing="1" w:line="240" w:lineRule="auto"/>
        <w:rPr>
          <w:rFonts w:ascii="Times New Roman" w:eastAsia="Times New Roman" w:hAnsi="Times New Roman" w:cs="Times New Roman"/>
          <w:b/>
          <w:noProof/>
          <w:sz w:val="24"/>
          <w:szCs w:val="24"/>
        </w:rPr>
      </w:pPr>
      <w:r w:rsidRPr="00E42B53">
        <w:rPr>
          <w:rFonts w:ascii="Times New Roman" w:eastAsia="Times New Roman" w:hAnsi="Times New Roman" w:cs="Times New Roman"/>
          <w:b/>
          <w:noProof/>
          <w:sz w:val="24"/>
          <w:szCs w:val="24"/>
        </w:rPr>
        <w:t>Conditional</w:t>
      </w:r>
    </w:p>
    <w:p w:rsidR="001B24B5" w:rsidRDefault="00FB35AE">
      <w:pPr>
        <w:pStyle w:val="ListParagraph"/>
        <w:numPr>
          <w:ilvl w:val="0"/>
          <w:numId w:val="52"/>
        </w:numPr>
        <w:spacing w:before="100" w:beforeAutospacing="1" w:after="100" w:afterAutospacing="1" w:line="240" w:lineRule="auto"/>
        <w:ind w:left="360"/>
        <w:rPr>
          <w:rFonts w:ascii="Times New Roman" w:eastAsia="Times New Roman" w:hAnsi="Times New Roman" w:cs="Times New Roman"/>
          <w:sz w:val="20"/>
          <w:szCs w:val="20"/>
        </w:rPr>
      </w:pPr>
      <w:r w:rsidRPr="0079445E">
        <w:rPr>
          <w:rFonts w:ascii="Times New Roman" w:eastAsia="Times New Roman" w:hAnsi="Times New Roman" w:cs="Times New Roman"/>
          <w:sz w:val="20"/>
          <w:szCs w:val="20"/>
        </w:rPr>
        <w:t xml:space="preserve">Consider </w:t>
      </w:r>
      <w:r>
        <w:rPr>
          <w:rFonts w:ascii="Times New Roman" w:eastAsia="Times New Roman" w:hAnsi="Times New Roman" w:cs="Times New Roman"/>
          <w:sz w:val="20"/>
          <w:szCs w:val="20"/>
        </w:rPr>
        <w:t>using inlining and subroutine priority strategically to improve execution speeds.</w:t>
      </w:r>
    </w:p>
    <w:p w:rsidR="001B24B5" w:rsidRDefault="00FB35AE">
      <w:pPr>
        <w:pStyle w:val="ListParagraph"/>
        <w:numPr>
          <w:ilvl w:val="0"/>
          <w:numId w:val="51"/>
        </w:numPr>
        <w:spacing w:before="100" w:beforeAutospacing="1" w:after="100" w:afterAutospacing="1" w:line="240" w:lineRule="auto"/>
        <w:ind w:left="360"/>
        <w:rPr>
          <w:rFonts w:ascii="Times New Roman" w:eastAsia="Times New Roman" w:hAnsi="Times New Roman" w:cs="Times New Roman"/>
          <w:sz w:val="20"/>
          <w:szCs w:val="20"/>
        </w:rPr>
      </w:pPr>
      <w:r w:rsidRPr="0079445E">
        <w:rPr>
          <w:rFonts w:ascii="Times New Roman" w:eastAsia="Times New Roman" w:hAnsi="Times New Roman" w:cs="Times New Roman"/>
          <w:sz w:val="20"/>
          <w:szCs w:val="20"/>
        </w:rPr>
        <w:t>Consider parallelizing For Loops that will support it.</w:t>
      </w:r>
      <w:r>
        <w:rPr>
          <w:rFonts w:ascii="Times New Roman" w:eastAsia="Times New Roman" w:hAnsi="Times New Roman" w:cs="Times New Roman"/>
          <w:sz w:val="20"/>
          <w:szCs w:val="20"/>
        </w:rPr>
        <w:t xml:space="preserve"> </w:t>
      </w:r>
    </w:p>
    <w:p w:rsidR="00C42B80" w:rsidRDefault="00E42B53" w:rsidP="00C42B80">
      <w:pPr>
        <w:pStyle w:val="ListParagraph"/>
        <w:numPr>
          <w:ilvl w:val="0"/>
          <w:numId w:val="91"/>
        </w:numPr>
        <w:spacing w:before="100" w:beforeAutospacing="1" w:after="100" w:afterAutospacing="1" w:line="240" w:lineRule="auto"/>
        <w:rPr>
          <w:rFonts w:ascii="Times New Roman" w:eastAsia="Times New Roman" w:hAnsi="Times New Roman" w:cs="Times New Roman"/>
          <w:sz w:val="20"/>
          <w:szCs w:val="20"/>
        </w:rPr>
      </w:pPr>
      <w:r w:rsidRPr="00E42B53">
        <w:rPr>
          <w:rFonts w:ascii="Times New Roman" w:eastAsia="Times New Roman" w:hAnsi="Times New Roman" w:cs="Times New Roman"/>
          <w:sz w:val="20"/>
          <w:szCs w:val="20"/>
        </w:rPr>
        <w:t>Use a local variable to update a front panel object instead of the Value property.</w:t>
      </w:r>
      <w:r w:rsidR="007F3282">
        <w:rPr>
          <w:rFonts w:ascii="Times New Roman" w:eastAsia="Times New Roman" w:hAnsi="Times New Roman" w:cs="Times New Roman"/>
          <w:sz w:val="20"/>
          <w:szCs w:val="20"/>
        </w:rPr>
        <w:t xml:space="preserve"> </w:t>
      </w:r>
    </w:p>
    <w:p w:rsidR="00421ACB" w:rsidRDefault="007F3282" w:rsidP="00421ACB">
      <w:pPr>
        <w:pStyle w:val="ListParagraph"/>
        <w:numPr>
          <w:ilvl w:val="0"/>
          <w:numId w:val="91"/>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If performing many Front Panel updates, use the ‘Get Control Values </w:t>
      </w:r>
      <w:proofErr w:type="gramStart"/>
      <w:r>
        <w:rPr>
          <w:rFonts w:ascii="Times New Roman" w:eastAsia="Times New Roman" w:hAnsi="Times New Roman" w:cs="Times New Roman"/>
          <w:sz w:val="20"/>
          <w:szCs w:val="20"/>
        </w:rPr>
        <w:t>By</w:t>
      </w:r>
      <w:proofErr w:type="gramEnd"/>
      <w:r>
        <w:rPr>
          <w:rFonts w:ascii="Times New Roman" w:eastAsia="Times New Roman" w:hAnsi="Times New Roman" w:cs="Times New Roman"/>
          <w:sz w:val="20"/>
          <w:szCs w:val="20"/>
        </w:rPr>
        <w:t xml:space="preserve"> Index’ and ‘Set Control Values By Index’ primitives.</w:t>
      </w:r>
    </w:p>
    <w:p w:rsidR="00C42B80" w:rsidRDefault="00E42B53" w:rsidP="00C42B80">
      <w:pPr>
        <w:pStyle w:val="ListParagraph"/>
        <w:numPr>
          <w:ilvl w:val="0"/>
          <w:numId w:val="91"/>
        </w:numPr>
        <w:spacing w:before="100" w:beforeAutospacing="1" w:after="100" w:afterAutospacing="1" w:line="240" w:lineRule="auto"/>
      </w:pPr>
      <w:r w:rsidRPr="00722559">
        <w:rPr>
          <w:rFonts w:ascii="Times New Roman" w:eastAsia="Times New Roman" w:hAnsi="Times New Roman" w:cs="Times New Roman"/>
          <w:sz w:val="20"/>
          <w:szCs w:val="20"/>
        </w:rPr>
        <w:t>Use the In Place Element Structure for Array Index/Replace Elements operations</w:t>
      </w:r>
      <w:r w:rsidR="001B24B5">
        <w:rPr>
          <w:rFonts w:ascii="Times New Roman" w:eastAsia="Times New Roman" w:hAnsi="Times New Roman" w:cs="Times New Roman"/>
          <w:sz w:val="20"/>
          <w:szCs w:val="20"/>
        </w:rPr>
        <w:t xml:space="preserve"> and for cluster read/modify/write operations. </w:t>
      </w:r>
    </w:p>
    <w:p w:rsidR="00C42B80" w:rsidRDefault="00FB35AE" w:rsidP="00C42B80">
      <w:pPr>
        <w:spacing w:before="100" w:beforeAutospacing="1" w:after="100" w:afterAutospacing="1" w:line="240" w:lineRule="auto"/>
        <w:ind w:left="720"/>
        <w:jc w:val="center"/>
        <w:rPr>
          <w:rFonts w:ascii="Times New Roman" w:eastAsia="Times New Roman" w:hAnsi="Times New Roman" w:cs="Times New Roman"/>
          <w:sz w:val="20"/>
          <w:szCs w:val="20"/>
        </w:rPr>
      </w:pPr>
      <w:r>
        <w:rPr>
          <w:noProof/>
        </w:rPr>
        <w:drawing>
          <wp:inline distT="0" distB="0" distL="0" distR="0">
            <wp:extent cx="1228725" cy="990600"/>
            <wp:effectExtent l="19050" t="0" r="9525"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srcRect/>
                    <a:stretch>
                      <a:fillRect/>
                    </a:stretch>
                  </pic:blipFill>
                  <pic:spPr bwMode="auto">
                    <a:xfrm>
                      <a:off x="0" y="0"/>
                      <a:ext cx="1228725" cy="990600"/>
                    </a:xfrm>
                    <a:prstGeom prst="rect">
                      <a:avLst/>
                    </a:prstGeom>
                    <a:noFill/>
                    <a:ln w="9525">
                      <a:noFill/>
                      <a:miter lim="800000"/>
                      <a:headEnd/>
                      <a:tailEnd/>
                    </a:ln>
                  </pic:spPr>
                </pic:pic>
              </a:graphicData>
            </a:graphic>
          </wp:inline>
        </w:drawing>
      </w:r>
      <w:r w:rsidR="00311BB1">
        <w:rPr>
          <w:rFonts w:ascii="Times New Roman" w:eastAsia="Times New Roman" w:hAnsi="Times New Roman" w:cs="Times New Roman"/>
          <w:sz w:val="20"/>
          <w:szCs w:val="20"/>
        </w:rPr>
        <w:t xml:space="preserve">                               </w:t>
      </w:r>
      <w:r w:rsidR="00CC186B">
        <w:rPr>
          <w:rFonts w:ascii="Times New Roman" w:eastAsia="Times New Roman" w:hAnsi="Times New Roman" w:cs="Times New Roman"/>
          <w:noProof/>
          <w:sz w:val="20"/>
          <w:szCs w:val="20"/>
        </w:rPr>
        <w:drawing>
          <wp:inline distT="0" distB="0" distL="0" distR="0">
            <wp:extent cx="2219325" cy="990600"/>
            <wp:effectExtent l="19050" t="0" r="9525"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srcRect/>
                    <a:stretch>
                      <a:fillRect/>
                    </a:stretch>
                  </pic:blipFill>
                  <pic:spPr bwMode="auto">
                    <a:xfrm>
                      <a:off x="0" y="0"/>
                      <a:ext cx="2219325" cy="990600"/>
                    </a:xfrm>
                    <a:prstGeom prst="rect">
                      <a:avLst/>
                    </a:prstGeom>
                    <a:noFill/>
                    <a:ln w="9525">
                      <a:noFill/>
                      <a:miter lim="800000"/>
                      <a:headEnd/>
                      <a:tailEnd/>
                    </a:ln>
                  </pic:spPr>
                </pic:pic>
              </a:graphicData>
            </a:graphic>
          </wp:inline>
        </w:drawing>
      </w:r>
    </w:p>
    <w:p w:rsidR="00107736" w:rsidRPr="0079445E" w:rsidRDefault="00107736" w:rsidP="00107736">
      <w:pPr>
        <w:spacing w:before="100" w:beforeAutospacing="1" w:after="100" w:afterAutospacing="1" w:line="240" w:lineRule="auto"/>
        <w:outlineLvl w:val="1"/>
        <w:rPr>
          <w:rFonts w:ascii="Times New Roman" w:eastAsia="Times New Roman" w:hAnsi="Times New Roman" w:cs="Times New Roman"/>
          <w:b/>
          <w:bCs/>
          <w:sz w:val="32"/>
          <w:szCs w:val="32"/>
        </w:rPr>
      </w:pPr>
      <w:r w:rsidRPr="0079445E">
        <w:rPr>
          <w:rFonts w:ascii="Times New Roman" w:eastAsia="Times New Roman" w:hAnsi="Times New Roman" w:cs="Times New Roman"/>
          <w:b/>
          <w:bCs/>
          <w:sz w:val="32"/>
          <w:szCs w:val="32"/>
        </w:rPr>
        <w:t>SubVIs</w:t>
      </w:r>
    </w:p>
    <w:p w:rsidR="007C27A7" w:rsidRDefault="006F76DD" w:rsidP="007C27A7">
      <w:pPr>
        <w:pStyle w:val="ListParagraph"/>
        <w:numPr>
          <w:ilvl w:val="0"/>
          <w:numId w:val="12"/>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Design each </w:t>
      </w:r>
      <w:proofErr w:type="spellStart"/>
      <w:r>
        <w:rPr>
          <w:rFonts w:ascii="Times New Roman" w:eastAsia="Times New Roman" w:hAnsi="Times New Roman" w:cs="Times New Roman"/>
          <w:sz w:val="20"/>
          <w:szCs w:val="20"/>
        </w:rPr>
        <w:t>subVI</w:t>
      </w:r>
      <w:proofErr w:type="spellEnd"/>
      <w:r>
        <w:rPr>
          <w:rFonts w:ascii="Times New Roman" w:eastAsia="Times New Roman" w:hAnsi="Times New Roman" w:cs="Times New Roman"/>
          <w:sz w:val="20"/>
          <w:szCs w:val="20"/>
        </w:rPr>
        <w:t xml:space="preserve"> with lo</w:t>
      </w:r>
      <w:r w:rsidR="003B2050">
        <w:rPr>
          <w:rFonts w:ascii="Times New Roman" w:eastAsia="Times New Roman" w:hAnsi="Times New Roman" w:cs="Times New Roman"/>
          <w:sz w:val="20"/>
          <w:szCs w:val="20"/>
        </w:rPr>
        <w:t xml:space="preserve">w coupling and high cohesion.  </w:t>
      </w:r>
      <w:r w:rsidR="00397423">
        <w:rPr>
          <w:rFonts w:ascii="Times New Roman" w:eastAsia="Times New Roman" w:hAnsi="Times New Roman" w:cs="Times New Roman"/>
          <w:sz w:val="20"/>
          <w:szCs w:val="20"/>
        </w:rPr>
        <w:t xml:space="preserve">This helps </w:t>
      </w:r>
      <w:r>
        <w:rPr>
          <w:rFonts w:ascii="Times New Roman" w:eastAsia="Times New Roman" w:hAnsi="Times New Roman" w:cs="Times New Roman"/>
          <w:sz w:val="20"/>
          <w:szCs w:val="20"/>
        </w:rPr>
        <w:t xml:space="preserve">ensure each </w:t>
      </w:r>
      <w:proofErr w:type="spellStart"/>
      <w:r>
        <w:rPr>
          <w:rFonts w:ascii="Times New Roman" w:eastAsia="Times New Roman" w:hAnsi="Times New Roman" w:cs="Times New Roman"/>
          <w:sz w:val="20"/>
          <w:szCs w:val="20"/>
        </w:rPr>
        <w:t>subVI</w:t>
      </w:r>
      <w:proofErr w:type="spellEnd"/>
      <w:r>
        <w:rPr>
          <w:rFonts w:ascii="Times New Roman" w:eastAsia="Times New Roman" w:hAnsi="Times New Roman" w:cs="Times New Roman"/>
          <w:sz w:val="20"/>
          <w:szCs w:val="20"/>
        </w:rPr>
        <w:t xml:space="preserve"> is easy to understand, maintain, and </w:t>
      </w:r>
      <w:proofErr w:type="spellStart"/>
      <w:r>
        <w:rPr>
          <w:rFonts w:ascii="Times New Roman" w:eastAsia="Times New Roman" w:hAnsi="Times New Roman" w:cs="Times New Roman"/>
          <w:sz w:val="20"/>
          <w:szCs w:val="20"/>
        </w:rPr>
        <w:t>test.</w:t>
      </w:r>
      <w:r w:rsidR="00107736" w:rsidRPr="0079445E">
        <w:rPr>
          <w:rFonts w:ascii="Times New Roman" w:eastAsia="Times New Roman" w:hAnsi="Times New Roman" w:cs="Times New Roman"/>
          <w:sz w:val="20"/>
          <w:szCs w:val="20"/>
        </w:rPr>
        <w:t>If</w:t>
      </w:r>
      <w:proofErr w:type="spellEnd"/>
      <w:r w:rsidR="00107736" w:rsidRPr="0079445E">
        <w:rPr>
          <w:rFonts w:ascii="Times New Roman" w:eastAsia="Times New Roman" w:hAnsi="Times New Roman" w:cs="Times New Roman"/>
          <w:sz w:val="20"/>
          <w:szCs w:val="20"/>
        </w:rPr>
        <w:t xml:space="preserve"> a group of subVIs are</w:t>
      </w:r>
      <w:r w:rsidR="00C85C21">
        <w:rPr>
          <w:rFonts w:ascii="Times New Roman" w:eastAsia="Times New Roman" w:hAnsi="Times New Roman" w:cs="Times New Roman"/>
          <w:sz w:val="20"/>
          <w:szCs w:val="20"/>
        </w:rPr>
        <w:t xml:space="preserve"> related, organize them in </w:t>
      </w:r>
      <w:proofErr w:type="gramStart"/>
      <w:r w:rsidR="00C85C21">
        <w:rPr>
          <w:rFonts w:ascii="Times New Roman" w:eastAsia="Times New Roman" w:hAnsi="Times New Roman" w:cs="Times New Roman"/>
          <w:sz w:val="20"/>
          <w:szCs w:val="20"/>
        </w:rPr>
        <w:t>a  library</w:t>
      </w:r>
      <w:proofErr w:type="gramEnd"/>
      <w:r w:rsidR="00C85C21">
        <w:rPr>
          <w:rFonts w:ascii="Times New Roman" w:eastAsia="Times New Roman" w:hAnsi="Times New Roman" w:cs="Times New Roman"/>
          <w:sz w:val="20"/>
          <w:szCs w:val="20"/>
        </w:rPr>
        <w:t>.  Do not use LLBs.</w:t>
      </w:r>
    </w:p>
    <w:p w:rsidR="001B24B5" w:rsidRPr="001B24B5" w:rsidRDefault="001B24B5" w:rsidP="001B24B5">
      <w:pPr>
        <w:pStyle w:val="ListParagraph"/>
        <w:numPr>
          <w:ilvl w:val="0"/>
          <w:numId w:val="80"/>
        </w:numPr>
        <w:spacing w:before="100" w:beforeAutospacing="1" w:after="100" w:afterAutospacing="1" w:line="240" w:lineRule="auto"/>
        <w:rPr>
          <w:rFonts w:ascii="Times New Roman" w:eastAsia="Times New Roman" w:hAnsi="Times New Roman" w:cs="Times New Roman"/>
          <w:sz w:val="20"/>
          <w:szCs w:val="20"/>
        </w:rPr>
      </w:pPr>
      <w:r w:rsidRPr="001B24B5">
        <w:rPr>
          <w:rFonts w:ascii="Times New Roman" w:eastAsia="Times New Roman" w:hAnsi="Times New Roman" w:cs="Times New Roman"/>
          <w:sz w:val="20"/>
          <w:szCs w:val="20"/>
        </w:rPr>
        <w:t xml:space="preserve">Create a meaningful icon for every </w:t>
      </w:r>
      <w:proofErr w:type="spellStart"/>
      <w:r w:rsidRPr="001B24B5">
        <w:rPr>
          <w:rFonts w:ascii="Times New Roman" w:eastAsia="Times New Roman" w:hAnsi="Times New Roman" w:cs="Times New Roman"/>
          <w:sz w:val="20"/>
          <w:szCs w:val="20"/>
        </w:rPr>
        <w:t>subVI</w:t>
      </w:r>
      <w:proofErr w:type="spellEnd"/>
      <w:r w:rsidRPr="001B24B5">
        <w:rPr>
          <w:rFonts w:ascii="Times New Roman" w:eastAsia="Times New Roman" w:hAnsi="Times New Roman" w:cs="Times New Roman"/>
          <w:sz w:val="20"/>
          <w:szCs w:val="20"/>
        </w:rPr>
        <w:t xml:space="preserve">.  Don't use the default icon or a blank icon.  Make sure your icon will not be confused with an existing icon. </w:t>
      </w:r>
    </w:p>
    <w:p w:rsidR="00C42B80" w:rsidRDefault="00C42B80" w:rsidP="00C42B80">
      <w:pPr>
        <w:pStyle w:val="ListParagraph"/>
        <w:spacing w:before="100" w:beforeAutospacing="1" w:after="100" w:afterAutospacing="1" w:line="240" w:lineRule="auto"/>
        <w:ind w:left="360"/>
        <w:rPr>
          <w:rFonts w:ascii="Times New Roman" w:eastAsia="Times New Roman" w:hAnsi="Times New Roman" w:cs="Times New Roman"/>
          <w:sz w:val="20"/>
          <w:szCs w:val="20"/>
        </w:rPr>
      </w:pPr>
    </w:p>
    <w:p w:rsidR="00F215F4" w:rsidRPr="00F215F4" w:rsidRDefault="00F215F4" w:rsidP="00F215F4">
      <w:pPr>
        <w:spacing w:before="100" w:beforeAutospacing="1" w:after="100" w:afterAutospacing="1" w:line="240" w:lineRule="auto"/>
        <w:rPr>
          <w:rFonts w:ascii="Times New Roman" w:eastAsia="Times New Roman" w:hAnsi="Times New Roman" w:cs="Times New Roman"/>
          <w:b/>
          <w:bCs/>
          <w:kern w:val="36"/>
          <w:sz w:val="32"/>
          <w:szCs w:val="32"/>
        </w:rPr>
      </w:pPr>
      <w:r w:rsidRPr="00F215F4">
        <w:rPr>
          <w:rFonts w:ascii="Times New Roman" w:eastAsia="Times New Roman" w:hAnsi="Times New Roman" w:cs="Times New Roman"/>
          <w:b/>
          <w:bCs/>
          <w:kern w:val="36"/>
          <w:sz w:val="32"/>
          <w:szCs w:val="32"/>
        </w:rPr>
        <w:t>API Design</w:t>
      </w:r>
    </w:p>
    <w:p w:rsidR="00F215F4" w:rsidRDefault="00F215F4" w:rsidP="00F215F4">
      <w:pPr>
        <w:pStyle w:val="ListParagraph"/>
        <w:numPr>
          <w:ilvl w:val="0"/>
          <w:numId w:val="18"/>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Good APIs are designed such that they are:</w:t>
      </w:r>
    </w:p>
    <w:p w:rsidR="00F215F4" w:rsidRDefault="00F215F4" w:rsidP="00F215F4">
      <w:pPr>
        <w:pStyle w:val="ListParagraph"/>
        <w:numPr>
          <w:ilvl w:val="1"/>
          <w:numId w:val="18"/>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Easy to learn and memorize</w:t>
      </w:r>
    </w:p>
    <w:p w:rsidR="00F215F4" w:rsidRDefault="00F215F4" w:rsidP="00F215F4">
      <w:pPr>
        <w:pStyle w:val="ListParagraph"/>
        <w:numPr>
          <w:ilvl w:val="1"/>
          <w:numId w:val="18"/>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Likely to facilitate readable code</w:t>
      </w:r>
    </w:p>
    <w:p w:rsidR="00F215F4" w:rsidRDefault="00F215F4" w:rsidP="00F215F4">
      <w:pPr>
        <w:pStyle w:val="ListParagraph"/>
        <w:numPr>
          <w:ilvl w:val="1"/>
          <w:numId w:val="18"/>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Hard to misuse</w:t>
      </w:r>
    </w:p>
    <w:p w:rsidR="00F215F4" w:rsidRDefault="00F215F4" w:rsidP="00F215F4">
      <w:pPr>
        <w:pStyle w:val="ListParagraph"/>
        <w:numPr>
          <w:ilvl w:val="1"/>
          <w:numId w:val="18"/>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Easy to extend</w:t>
      </w:r>
    </w:p>
    <w:p w:rsidR="00F215F4" w:rsidRPr="007E01D0" w:rsidRDefault="00F215F4" w:rsidP="00F215F4">
      <w:pPr>
        <w:pStyle w:val="ListParagraph"/>
        <w:numPr>
          <w:ilvl w:val="1"/>
          <w:numId w:val="18"/>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Complete</w:t>
      </w:r>
      <w:r>
        <w:rPr>
          <w:rFonts w:ascii="Times New Roman" w:eastAsia="Times New Roman" w:hAnsi="Times New Roman" w:cs="Times New Roman"/>
          <w:sz w:val="20"/>
          <w:szCs w:val="20"/>
        </w:rPr>
        <w:br/>
        <w:t>(</w:t>
      </w:r>
      <w:r w:rsidRPr="007E01D0">
        <w:rPr>
          <w:rFonts w:ascii="Times New Roman" w:eastAsia="Times New Roman" w:hAnsi="Times New Roman" w:cs="Times New Roman"/>
          <w:sz w:val="20"/>
          <w:szCs w:val="20"/>
        </w:rPr>
        <w:t>http://chaos.troll.no/~shausman/api-design/api-design.pdf</w:t>
      </w:r>
      <w:r>
        <w:rPr>
          <w:rFonts w:ascii="Times New Roman" w:eastAsia="Times New Roman" w:hAnsi="Times New Roman" w:cs="Times New Roman"/>
          <w:sz w:val="20"/>
          <w:szCs w:val="20"/>
        </w:rPr>
        <w:t>)</w:t>
      </w:r>
    </w:p>
    <w:p w:rsidR="00F215F4" w:rsidRPr="0079445E" w:rsidRDefault="00F215F4" w:rsidP="00F215F4">
      <w:pPr>
        <w:pStyle w:val="ListParagraph"/>
        <w:numPr>
          <w:ilvl w:val="0"/>
          <w:numId w:val="18"/>
        </w:numPr>
        <w:spacing w:before="100" w:beforeAutospacing="1" w:after="100" w:afterAutospacing="1" w:line="240" w:lineRule="auto"/>
        <w:rPr>
          <w:rFonts w:ascii="Times New Roman" w:eastAsia="Times New Roman" w:hAnsi="Times New Roman" w:cs="Times New Roman"/>
          <w:sz w:val="20"/>
          <w:szCs w:val="20"/>
        </w:rPr>
      </w:pPr>
      <w:r w:rsidRPr="0079445E">
        <w:rPr>
          <w:rFonts w:ascii="Times New Roman" w:eastAsia="Times New Roman" w:hAnsi="Times New Roman" w:cs="Times New Roman"/>
          <w:sz w:val="20"/>
          <w:szCs w:val="20"/>
        </w:rPr>
        <w:t>Use a consistent connector pane across related VIs.  Wire the connector pane appropriately.</w:t>
      </w:r>
    </w:p>
    <w:p w:rsidR="00836D31" w:rsidRDefault="00F215F4" w:rsidP="00F215F4">
      <w:pPr>
        <w:pStyle w:val="ListParagraph"/>
        <w:numPr>
          <w:ilvl w:val="0"/>
          <w:numId w:val="56"/>
        </w:numPr>
        <w:spacing w:before="100" w:beforeAutospacing="1" w:after="100" w:afterAutospacing="1" w:line="240" w:lineRule="auto"/>
        <w:rPr>
          <w:rFonts w:ascii="Times New Roman" w:eastAsia="Times New Roman" w:hAnsi="Times New Roman" w:cs="Times New Roman"/>
          <w:sz w:val="20"/>
          <w:szCs w:val="20"/>
        </w:rPr>
      </w:pPr>
      <w:r w:rsidRPr="0079445E">
        <w:rPr>
          <w:rFonts w:ascii="Times New Roman" w:eastAsia="Times New Roman" w:hAnsi="Times New Roman" w:cs="Times New Roman"/>
          <w:sz w:val="20"/>
          <w:szCs w:val="20"/>
        </w:rPr>
        <w:t xml:space="preserve">Use the </w:t>
      </w:r>
      <w:r>
        <w:rPr>
          <w:rFonts w:ascii="Times New Roman" w:eastAsia="Times New Roman" w:hAnsi="Times New Roman" w:cs="Times New Roman"/>
          <w:sz w:val="20"/>
          <w:szCs w:val="20"/>
        </w:rPr>
        <w:t>5</w:t>
      </w:r>
      <w:r w:rsidRPr="0079445E">
        <w:rPr>
          <w:rFonts w:ascii="Times New Roman" w:eastAsia="Times New Roman" w:hAnsi="Times New Roman" w:cs="Times New Roman"/>
          <w:sz w:val="20"/>
          <w:szCs w:val="20"/>
        </w:rPr>
        <w:t>×</w:t>
      </w:r>
      <w:r>
        <w:rPr>
          <w:rFonts w:ascii="Times New Roman" w:eastAsia="Times New Roman" w:hAnsi="Times New Roman" w:cs="Times New Roman"/>
          <w:sz w:val="20"/>
          <w:szCs w:val="20"/>
        </w:rPr>
        <w:t>2</w:t>
      </w:r>
      <w:r w:rsidRPr="0079445E">
        <w:rPr>
          <w:rFonts w:ascii="Times New Roman" w:eastAsia="Times New Roman" w:hAnsi="Times New Roman" w:cs="Times New Roman"/>
          <w:sz w:val="20"/>
          <w:szCs w:val="20"/>
        </w:rPr>
        <w:t>×</w:t>
      </w:r>
      <w:r>
        <w:rPr>
          <w:rFonts w:ascii="Times New Roman" w:eastAsia="Times New Roman" w:hAnsi="Times New Roman" w:cs="Times New Roman"/>
          <w:sz w:val="20"/>
          <w:szCs w:val="20"/>
        </w:rPr>
        <w:t>2</w:t>
      </w:r>
      <w:r w:rsidRPr="0079445E">
        <w:rPr>
          <w:rFonts w:ascii="Times New Roman" w:eastAsia="Times New Roman" w:hAnsi="Times New Roman" w:cs="Times New Roman"/>
          <w:sz w:val="20"/>
          <w:szCs w:val="20"/>
        </w:rPr>
        <w:t>×</w:t>
      </w:r>
      <w:r>
        <w:rPr>
          <w:rFonts w:ascii="Times New Roman" w:eastAsia="Times New Roman" w:hAnsi="Times New Roman" w:cs="Times New Roman"/>
          <w:sz w:val="20"/>
          <w:szCs w:val="20"/>
        </w:rPr>
        <w:t>2</w:t>
      </w:r>
      <w:r w:rsidRPr="0079445E">
        <w:rPr>
          <w:rFonts w:ascii="Times New Roman" w:eastAsia="Times New Roman" w:hAnsi="Times New Roman" w:cs="Times New Roman"/>
          <w:sz w:val="20"/>
          <w:szCs w:val="20"/>
        </w:rPr>
        <w:t>×</w:t>
      </w:r>
      <w:r>
        <w:rPr>
          <w:rFonts w:ascii="Times New Roman" w:eastAsia="Times New Roman" w:hAnsi="Times New Roman" w:cs="Times New Roman"/>
          <w:sz w:val="20"/>
          <w:szCs w:val="20"/>
        </w:rPr>
        <w:t>5</w:t>
      </w:r>
      <w:r w:rsidR="009D02E1">
        <w:rPr>
          <w:rFonts w:ascii="Times New Roman" w:eastAsia="Times New Roman" w:hAnsi="Times New Roman" w:cs="Times New Roman"/>
          <w:sz w:val="20"/>
          <w:szCs w:val="20"/>
        </w:rPr>
        <w:t xml:space="preserve"> (a.k.a. 5x3x3x5)</w:t>
      </w:r>
      <w:r w:rsidRPr="0079445E">
        <w:rPr>
          <w:rFonts w:ascii="Times New Roman" w:eastAsia="Times New Roman" w:hAnsi="Times New Roman" w:cs="Times New Roman"/>
          <w:sz w:val="20"/>
          <w:szCs w:val="20"/>
        </w:rPr>
        <w:t xml:space="preserve"> </w:t>
      </w:r>
      <w:r w:rsidR="00836D31">
        <w:rPr>
          <w:rFonts w:ascii="Times New Roman" w:eastAsia="Times New Roman" w:hAnsi="Times New Roman" w:cs="Times New Roman"/>
          <w:sz w:val="20"/>
          <w:szCs w:val="20"/>
        </w:rPr>
        <w:t xml:space="preserve">or the 4x2x2x4 </w:t>
      </w:r>
      <w:r w:rsidRPr="0079445E">
        <w:rPr>
          <w:rFonts w:ascii="Times New Roman" w:eastAsia="Times New Roman" w:hAnsi="Times New Roman" w:cs="Times New Roman"/>
          <w:sz w:val="20"/>
          <w:szCs w:val="20"/>
        </w:rPr>
        <w:t>con</w:t>
      </w:r>
      <w:r>
        <w:rPr>
          <w:rFonts w:ascii="Times New Roman" w:eastAsia="Times New Roman" w:hAnsi="Times New Roman" w:cs="Times New Roman"/>
          <w:sz w:val="20"/>
          <w:szCs w:val="20"/>
        </w:rPr>
        <w:t xml:space="preserve">nector pane pattern.  </w:t>
      </w:r>
      <w:r w:rsidR="00836D31">
        <w:rPr>
          <w:rFonts w:ascii="Times New Roman" w:eastAsia="Times New Roman" w:hAnsi="Times New Roman" w:cs="Times New Roman"/>
          <w:sz w:val="20"/>
          <w:szCs w:val="20"/>
        </w:rPr>
        <w:t>You must be consistent with a library, project, or development team.</w:t>
      </w:r>
      <w:r w:rsidRPr="0079445E">
        <w:rPr>
          <w:rFonts w:ascii="Times New Roman" w:eastAsia="Times New Roman" w:hAnsi="Times New Roman" w:cs="Times New Roman"/>
          <w:sz w:val="20"/>
          <w:szCs w:val="20"/>
        </w:rPr>
        <w:t xml:space="preserve"> Avoid using connector panes with more than 16 terminals.</w:t>
      </w:r>
    </w:p>
    <w:p w:rsidR="00F37D6F" w:rsidRDefault="00836D31">
      <w:pPr>
        <w:pStyle w:val="ListParagraph"/>
        <w:numPr>
          <w:ilvl w:val="1"/>
          <w:numId w:val="104"/>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4x2x2x4 makes sense if you work most often with core LabVIEW VIs.</w:t>
      </w:r>
    </w:p>
    <w:p w:rsidR="001B24B5" w:rsidRDefault="00836D31" w:rsidP="001B24B5">
      <w:pPr>
        <w:pStyle w:val="ListParagraph"/>
        <w:numPr>
          <w:ilvl w:val="1"/>
          <w:numId w:val="104"/>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5x2x2x2x5 makes sense if you work most often with libraries that use this style, such as NI-</w:t>
      </w:r>
      <w:proofErr w:type="spellStart"/>
      <w:r>
        <w:rPr>
          <w:rFonts w:ascii="Times New Roman" w:eastAsia="Times New Roman" w:hAnsi="Times New Roman" w:cs="Times New Roman"/>
          <w:sz w:val="20"/>
          <w:szCs w:val="20"/>
        </w:rPr>
        <w:t>DAQmx</w:t>
      </w:r>
      <w:proofErr w:type="spellEnd"/>
      <w:r>
        <w:rPr>
          <w:rFonts w:ascii="Times New Roman" w:eastAsia="Times New Roman" w:hAnsi="Times New Roman" w:cs="Times New Roman"/>
          <w:sz w:val="20"/>
          <w:szCs w:val="20"/>
        </w:rPr>
        <w:t>, LabVIEW FPGA VI</w:t>
      </w:r>
      <w:r w:rsidR="00151E8F">
        <w:rPr>
          <w:rFonts w:ascii="Times New Roman" w:eastAsia="Times New Roman" w:hAnsi="Times New Roman" w:cs="Times New Roman"/>
          <w:sz w:val="20"/>
          <w:szCs w:val="20"/>
        </w:rPr>
        <w:t>s</w:t>
      </w:r>
      <w:r>
        <w:rPr>
          <w:rFonts w:ascii="Times New Roman" w:eastAsia="Times New Roman" w:hAnsi="Times New Roman" w:cs="Times New Roman"/>
          <w:sz w:val="20"/>
          <w:szCs w:val="20"/>
        </w:rPr>
        <w:t>, etc.</w:t>
      </w:r>
    </w:p>
    <w:p w:rsidR="001B24B5" w:rsidRDefault="00DC2F4D" w:rsidP="001B24B5">
      <w:pPr>
        <w:pStyle w:val="ListParagraph"/>
        <w:spacing w:before="100" w:beforeAutospacing="1" w:after="100" w:afterAutospacing="1" w:line="240" w:lineRule="auto"/>
        <w:ind w:left="1080"/>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extent cx="1447800" cy="1485900"/>
            <wp:effectExtent l="19050" t="0" r="0" b="0"/>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srcRect/>
                    <a:stretch>
                      <a:fillRect/>
                    </a:stretch>
                  </pic:blipFill>
                  <pic:spPr bwMode="auto">
                    <a:xfrm>
                      <a:off x="0" y="0"/>
                      <a:ext cx="1447800" cy="1485900"/>
                    </a:xfrm>
                    <a:prstGeom prst="rect">
                      <a:avLst/>
                    </a:prstGeom>
                    <a:noFill/>
                    <a:ln w="9525">
                      <a:noFill/>
                      <a:miter lim="800000"/>
                      <a:headEnd/>
                      <a:tailEnd/>
                    </a:ln>
                  </pic:spPr>
                </pic:pic>
              </a:graphicData>
            </a:graphic>
          </wp:inline>
        </w:drawing>
      </w:r>
      <w:r w:rsidR="003A7229">
        <w:rPr>
          <w:rFonts w:ascii="Times New Roman" w:eastAsia="Times New Roman" w:hAnsi="Times New Roman" w:cs="Times New Roman"/>
          <w:sz w:val="20"/>
          <w:szCs w:val="20"/>
        </w:rPr>
        <w:t xml:space="preserve">                           </w:t>
      </w:r>
      <w:r w:rsidR="00F215F4" w:rsidRPr="005B2131">
        <w:rPr>
          <w:rFonts w:ascii="Times New Roman" w:eastAsia="Times New Roman" w:hAnsi="Times New Roman" w:cs="Times New Roman"/>
          <w:noProof/>
          <w:sz w:val="20"/>
          <w:szCs w:val="20"/>
        </w:rPr>
        <w:drawing>
          <wp:inline distT="0" distB="0" distL="0" distR="0">
            <wp:extent cx="1419225" cy="1476375"/>
            <wp:effectExtent l="19050" t="0" r="9525" b="0"/>
            <wp:docPr id="8" name="Picture 11" descr="http://niweb.natinst.com/confluence/download/attachments/145545804/5-2-2-2-5+connector+pane.png?version=1&amp;modificationDate=1299002303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niweb.natinst.com/confluence/download/attachments/145545804/5-2-2-2-5+connector+pane.png?version=1&amp;modificationDate=1299002303000"/>
                    <pic:cNvPicPr>
                      <a:picLocks noChangeAspect="1" noChangeArrowheads="1"/>
                    </pic:cNvPicPr>
                  </pic:nvPicPr>
                  <pic:blipFill>
                    <a:blip r:embed="rId21" cstate="print"/>
                    <a:srcRect/>
                    <a:stretch>
                      <a:fillRect/>
                    </a:stretch>
                  </pic:blipFill>
                  <pic:spPr bwMode="auto">
                    <a:xfrm>
                      <a:off x="0" y="0"/>
                      <a:ext cx="1419225" cy="1476375"/>
                    </a:xfrm>
                    <a:prstGeom prst="rect">
                      <a:avLst/>
                    </a:prstGeom>
                    <a:noFill/>
                    <a:ln w="9525">
                      <a:noFill/>
                      <a:miter lim="800000"/>
                      <a:headEnd/>
                      <a:tailEnd/>
                    </a:ln>
                  </pic:spPr>
                </pic:pic>
              </a:graphicData>
            </a:graphic>
          </wp:inline>
        </w:drawing>
      </w:r>
      <w:r w:rsidR="003A7229">
        <w:rPr>
          <w:rFonts w:ascii="Times New Roman" w:eastAsia="Times New Roman" w:hAnsi="Times New Roman" w:cs="Times New Roman"/>
          <w:sz w:val="20"/>
          <w:szCs w:val="20"/>
        </w:rPr>
        <w:t xml:space="preserve">  </w:t>
      </w:r>
    </w:p>
    <w:p w:rsidR="001B24B5" w:rsidRPr="001B24B5" w:rsidRDefault="003A7229" w:rsidP="001B24B5">
      <w:pPr>
        <w:pStyle w:val="ListParagraph"/>
        <w:spacing w:before="100" w:beforeAutospacing="1" w:after="100" w:afterAutospacing="1" w:line="240" w:lineRule="auto"/>
        <w:ind w:left="1080"/>
        <w:rPr>
          <w:rFonts w:ascii="Times New Roman" w:eastAsia="Times New Roman" w:hAnsi="Times New Roman" w:cs="Times New Roman"/>
          <w:b/>
          <w:sz w:val="24"/>
          <w:szCs w:val="24"/>
        </w:rPr>
      </w:pP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           </w:t>
      </w:r>
      <w:r w:rsidR="001B24B5" w:rsidRPr="001B24B5">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w:t>
      </w:r>
      <w:r w:rsidR="001B24B5" w:rsidRPr="001B24B5">
        <w:rPr>
          <w:rFonts w:ascii="Times New Roman" w:eastAsia="Times New Roman" w:hAnsi="Times New Roman" w:cs="Times New Roman"/>
          <w:b/>
          <w:sz w:val="24"/>
          <w:szCs w:val="24"/>
        </w:rPr>
        <w:t xml:space="preserve">  4x2x2x4                        </w:t>
      </w:r>
      <w:r>
        <w:rPr>
          <w:rFonts w:ascii="Times New Roman" w:eastAsia="Times New Roman" w:hAnsi="Times New Roman" w:cs="Times New Roman"/>
          <w:b/>
          <w:sz w:val="24"/>
          <w:szCs w:val="24"/>
        </w:rPr>
        <w:t xml:space="preserve">                     5x2x2x2x5</w:t>
      </w:r>
    </w:p>
    <w:p w:rsidR="00F215F4" w:rsidRDefault="00F215F4" w:rsidP="00F215F4">
      <w:pPr>
        <w:pStyle w:val="Lev2Bullets"/>
        <w:numPr>
          <w:ilvl w:val="0"/>
          <w:numId w:val="19"/>
        </w:numPr>
        <w:rPr>
          <w:rFonts w:ascii="Times New Roman" w:hAnsi="Times New Roman" w:cs="Times New Roman"/>
          <w:lang w:val="en-CA"/>
        </w:rPr>
      </w:pPr>
      <w:r w:rsidRPr="007866CE">
        <w:rPr>
          <w:rFonts w:ascii="Times New Roman" w:hAnsi="Times New Roman" w:cs="Times New Roman"/>
          <w:lang w:val="en-CA"/>
        </w:rPr>
        <w:lastRenderedPageBreak/>
        <w:t>Use the left terminals for controls and right terminals for indicators. The top and bottom terminals can also be used but make sure controls are always to the left of indicators.</w:t>
      </w:r>
    </w:p>
    <w:p w:rsidR="00F215F4" w:rsidRPr="007866CE" w:rsidRDefault="00F215F4" w:rsidP="00F215F4">
      <w:pPr>
        <w:pStyle w:val="Lev2Bullets"/>
        <w:numPr>
          <w:ilvl w:val="0"/>
          <w:numId w:val="19"/>
        </w:numPr>
        <w:rPr>
          <w:rFonts w:ascii="Times New Roman" w:hAnsi="Times New Roman" w:cs="Times New Roman"/>
          <w:lang w:val="en-CA"/>
        </w:rPr>
      </w:pPr>
      <w:r w:rsidRPr="007866CE">
        <w:rPr>
          <w:rFonts w:ascii="Times New Roman" w:hAnsi="Times New Roman" w:cs="Times New Roman"/>
          <w:lang w:val="en-CA"/>
        </w:rPr>
        <w:t>Attempt to place related controls and indicators at the same relative position on the connector pane. For example, if you have a data in control at the middle left terminal, assign data out indicator to the middle right terminal.</w:t>
      </w:r>
    </w:p>
    <w:p w:rsidR="00F215F4" w:rsidRDefault="00F215F4" w:rsidP="00F215F4">
      <w:pPr>
        <w:pStyle w:val="ListParagraph"/>
        <w:numPr>
          <w:ilvl w:val="0"/>
          <w:numId w:val="19"/>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If a control or indicator serves the same function throughout an API, make sure that it is named consistently and located in a consistent position throughout the API’s connector panes.</w:t>
      </w:r>
    </w:p>
    <w:p w:rsidR="001B24B5" w:rsidRPr="001B24B5" w:rsidRDefault="001B24B5" w:rsidP="001B24B5">
      <w:pPr>
        <w:pStyle w:val="ListParagraph"/>
        <w:numPr>
          <w:ilvl w:val="0"/>
          <w:numId w:val="94"/>
        </w:numPr>
        <w:spacing w:before="100" w:beforeAutospacing="1" w:after="100" w:afterAutospacing="1" w:line="240" w:lineRule="auto"/>
        <w:rPr>
          <w:rFonts w:ascii="Times New Roman" w:eastAsia="Times New Roman" w:hAnsi="Times New Roman" w:cs="Times New Roman"/>
          <w:sz w:val="20"/>
          <w:szCs w:val="20"/>
        </w:rPr>
      </w:pPr>
      <w:r w:rsidRPr="001B24B5">
        <w:rPr>
          <w:rFonts w:ascii="Times New Roman" w:eastAsia="Times New Roman" w:hAnsi="Times New Roman" w:cs="Times New Roman"/>
          <w:sz w:val="20"/>
          <w:szCs w:val="20"/>
        </w:rPr>
        <w:t>Path or references go in the top corners (terminals 0 and 3 on the 4x2x2x4 and terminals 0 and 4 on the 5x2x2x2x5 connector).</w:t>
      </w:r>
    </w:p>
    <w:p w:rsidR="001B24B5" w:rsidRPr="001B24B5" w:rsidRDefault="001B24B5" w:rsidP="001B24B5">
      <w:pPr>
        <w:pStyle w:val="ListParagraph"/>
        <w:numPr>
          <w:ilvl w:val="0"/>
          <w:numId w:val="95"/>
        </w:numPr>
        <w:spacing w:before="100" w:beforeAutospacing="1" w:after="100" w:afterAutospacing="1" w:line="240" w:lineRule="auto"/>
        <w:rPr>
          <w:rFonts w:ascii="Times New Roman" w:eastAsia="Times New Roman" w:hAnsi="Times New Roman" w:cs="Times New Roman"/>
          <w:sz w:val="20"/>
          <w:szCs w:val="20"/>
        </w:rPr>
      </w:pPr>
      <w:r w:rsidRPr="001B24B5">
        <w:rPr>
          <w:rFonts w:ascii="Times New Roman" w:eastAsia="Times New Roman" w:hAnsi="Times New Roman" w:cs="Times New Roman"/>
          <w:sz w:val="20"/>
          <w:szCs w:val="20"/>
        </w:rPr>
        <w:t xml:space="preserve">For VIs that </w:t>
      </w:r>
      <w:proofErr w:type="gramStart"/>
      <w:r w:rsidRPr="001B24B5">
        <w:rPr>
          <w:rFonts w:ascii="Times New Roman" w:eastAsia="Times New Roman" w:hAnsi="Times New Roman" w:cs="Times New Roman"/>
          <w:sz w:val="20"/>
          <w:szCs w:val="20"/>
        </w:rPr>
        <w:t>have</w:t>
      </w:r>
      <w:proofErr w:type="gramEnd"/>
      <w:r w:rsidRPr="001B24B5">
        <w:rPr>
          <w:rFonts w:ascii="Times New Roman" w:eastAsia="Times New Roman" w:hAnsi="Times New Roman" w:cs="Times New Roman"/>
          <w:sz w:val="20"/>
          <w:szCs w:val="20"/>
        </w:rPr>
        <w:t xml:space="preserve"> a timeout input parameter, the preferred location for that parameter is terminal 6 on the 4x2x2x4 connector and terminal 9 on the 5x2x2x2x5 connector.  If that location can serve a different input parameter better, the second preferred locations are terminal 1 on the 4x2x2x4 connector and terminals 1 and 2 on the 5x2x2x2x5 connector, and the third preferred locations are terminal 9 on the 4x2x2x4 connector and terminals 12 and 13 on the 5x2x2x2x5 connector.</w:t>
      </w:r>
    </w:p>
    <w:p w:rsidR="00F215F4" w:rsidRPr="007866CE" w:rsidRDefault="00F215F4" w:rsidP="00F215F4">
      <w:pPr>
        <w:pStyle w:val="ListParagraph"/>
        <w:numPr>
          <w:ilvl w:val="0"/>
          <w:numId w:val="57"/>
        </w:numPr>
        <w:spacing w:before="100" w:beforeAutospacing="1" w:after="100" w:afterAutospacing="1" w:line="240" w:lineRule="auto"/>
        <w:rPr>
          <w:rFonts w:ascii="Times New Roman" w:eastAsia="Times New Roman" w:hAnsi="Times New Roman" w:cs="Times New Roman"/>
          <w:sz w:val="20"/>
          <w:szCs w:val="20"/>
        </w:rPr>
      </w:pPr>
      <w:r w:rsidRPr="00316CB9">
        <w:rPr>
          <w:rFonts w:ascii="Times New Roman" w:eastAsia="Times New Roman" w:hAnsi="Times New Roman" w:cs="Times New Roman"/>
          <w:sz w:val="20"/>
          <w:szCs w:val="20"/>
        </w:rPr>
        <w:t>Error in/out on bottom left/right</w:t>
      </w:r>
      <w:r>
        <w:rPr>
          <w:rFonts w:ascii="Times New Roman" w:eastAsia="Times New Roman" w:hAnsi="Times New Roman" w:cs="Times New Roman"/>
          <w:sz w:val="20"/>
          <w:szCs w:val="20"/>
        </w:rPr>
        <w:t xml:space="preserve"> (</w:t>
      </w:r>
      <w:r w:rsidR="003A7229">
        <w:rPr>
          <w:rFonts w:ascii="Times New Roman" w:eastAsia="Times New Roman" w:hAnsi="Times New Roman" w:cs="Times New Roman"/>
          <w:sz w:val="20"/>
          <w:szCs w:val="20"/>
        </w:rPr>
        <w:t xml:space="preserve">terminals 8 and 11 on the 4x2x2x4 connector and </w:t>
      </w:r>
      <w:r>
        <w:rPr>
          <w:rFonts w:ascii="Times New Roman" w:eastAsia="Times New Roman" w:hAnsi="Times New Roman" w:cs="Times New Roman"/>
          <w:sz w:val="20"/>
          <w:szCs w:val="20"/>
        </w:rPr>
        <w:t>terminals 11 and 15</w:t>
      </w:r>
      <w:r w:rsidR="00C655FD">
        <w:rPr>
          <w:rFonts w:ascii="Times New Roman" w:eastAsia="Times New Roman" w:hAnsi="Times New Roman" w:cs="Times New Roman"/>
          <w:sz w:val="20"/>
          <w:szCs w:val="20"/>
        </w:rPr>
        <w:t xml:space="preserve"> on the 5x2x2x2x5 connector</w:t>
      </w:r>
      <w:r>
        <w:rPr>
          <w:rFonts w:ascii="Times New Roman" w:eastAsia="Times New Roman" w:hAnsi="Times New Roman" w:cs="Times New Roman"/>
          <w:sz w:val="20"/>
          <w:szCs w:val="20"/>
        </w:rPr>
        <w:t>)</w:t>
      </w:r>
      <w:r w:rsidRPr="00316CB9">
        <w:rPr>
          <w:rFonts w:ascii="Times New Roman" w:eastAsia="Times New Roman" w:hAnsi="Times New Roman" w:cs="Times New Roman"/>
          <w:sz w:val="20"/>
          <w:szCs w:val="20"/>
        </w:rPr>
        <w:t>.</w:t>
      </w:r>
    </w:p>
    <w:p w:rsidR="00F215F4" w:rsidRPr="00316CB9" w:rsidRDefault="00F215F4" w:rsidP="00F215F4">
      <w:pPr>
        <w:pStyle w:val="ListParagraph"/>
        <w:numPr>
          <w:ilvl w:val="0"/>
          <w:numId w:val="58"/>
        </w:numPr>
        <w:spacing w:before="100" w:beforeAutospacing="1" w:after="100" w:afterAutospacing="1" w:line="240" w:lineRule="auto"/>
        <w:rPr>
          <w:rFonts w:ascii="Times New Roman" w:eastAsia="Times New Roman" w:hAnsi="Times New Roman" w:cs="Times New Roman"/>
          <w:sz w:val="20"/>
          <w:szCs w:val="20"/>
        </w:rPr>
      </w:pPr>
      <w:r w:rsidRPr="00316CB9">
        <w:rPr>
          <w:rFonts w:ascii="Times New Roman" w:eastAsia="Times New Roman" w:hAnsi="Times New Roman" w:cs="Times New Roman"/>
          <w:sz w:val="20"/>
          <w:szCs w:val="20"/>
        </w:rPr>
        <w:t>The connector pane should not be fully connected to allow for future expansion.</w:t>
      </w:r>
    </w:p>
    <w:p w:rsidR="001B24B5" w:rsidRPr="001B24B5" w:rsidRDefault="001B24B5" w:rsidP="001B24B5">
      <w:pPr>
        <w:pStyle w:val="ListParagraph"/>
        <w:numPr>
          <w:ilvl w:val="0"/>
          <w:numId w:val="95"/>
        </w:numPr>
        <w:spacing w:before="100" w:beforeAutospacing="1" w:after="100" w:afterAutospacing="1" w:line="240" w:lineRule="auto"/>
        <w:rPr>
          <w:rFonts w:ascii="Times New Roman" w:eastAsia="Times New Roman" w:hAnsi="Times New Roman" w:cs="Times New Roman"/>
          <w:sz w:val="20"/>
          <w:szCs w:val="20"/>
        </w:rPr>
      </w:pPr>
      <w:r w:rsidRPr="001B24B5">
        <w:rPr>
          <w:rFonts w:ascii="Times New Roman" w:eastAsia="Times New Roman" w:hAnsi="Times New Roman" w:cs="Times New Roman"/>
          <w:sz w:val="20"/>
          <w:szCs w:val="20"/>
        </w:rPr>
        <w:t xml:space="preserve">Set inputs to be </w:t>
      </w:r>
      <w:proofErr w:type="gramStart"/>
      <w:r w:rsidRPr="001B24B5">
        <w:rPr>
          <w:rFonts w:ascii="Times New Roman" w:eastAsia="Times New Roman" w:hAnsi="Times New Roman" w:cs="Times New Roman"/>
          <w:sz w:val="20"/>
          <w:szCs w:val="20"/>
        </w:rPr>
        <w:t>Required</w:t>
      </w:r>
      <w:proofErr w:type="gramEnd"/>
      <w:r w:rsidRPr="001B24B5">
        <w:rPr>
          <w:rFonts w:ascii="Times New Roman" w:eastAsia="Times New Roman" w:hAnsi="Times New Roman" w:cs="Times New Roman"/>
          <w:sz w:val="20"/>
          <w:szCs w:val="20"/>
        </w:rPr>
        <w:t xml:space="preserve"> for parameters that must be wired for the VI to do anything meaningful.</w:t>
      </w:r>
    </w:p>
    <w:p w:rsidR="001B24B5" w:rsidRPr="001B24B5" w:rsidRDefault="001B24B5" w:rsidP="001B24B5">
      <w:pPr>
        <w:pStyle w:val="ListParagraph"/>
        <w:numPr>
          <w:ilvl w:val="0"/>
          <w:numId w:val="95"/>
        </w:numPr>
        <w:spacing w:before="100" w:beforeAutospacing="1" w:after="100" w:afterAutospacing="1" w:line="240" w:lineRule="auto"/>
        <w:rPr>
          <w:rFonts w:ascii="Times New Roman" w:eastAsia="Times New Roman" w:hAnsi="Times New Roman" w:cs="Times New Roman"/>
          <w:sz w:val="20"/>
          <w:szCs w:val="20"/>
        </w:rPr>
      </w:pPr>
      <w:r w:rsidRPr="001B24B5">
        <w:rPr>
          <w:rFonts w:ascii="Times New Roman" w:hAnsi="Times New Roman" w:cs="Times New Roman"/>
          <w:sz w:val="20"/>
          <w:szCs w:val="20"/>
          <w:lang w:val="en-CA"/>
        </w:rPr>
        <w:t xml:space="preserve">Input Terminals that have good default values should be set to recommended. </w:t>
      </w:r>
    </w:p>
    <w:p w:rsidR="001B24B5" w:rsidRPr="001B24B5" w:rsidRDefault="001B24B5" w:rsidP="001B24B5">
      <w:pPr>
        <w:pStyle w:val="ListParagraph"/>
        <w:numPr>
          <w:ilvl w:val="0"/>
          <w:numId w:val="95"/>
        </w:numPr>
        <w:spacing w:before="100" w:beforeAutospacing="1" w:after="100" w:afterAutospacing="1" w:line="240" w:lineRule="auto"/>
        <w:rPr>
          <w:rFonts w:ascii="Times New Roman" w:eastAsia="Times New Roman" w:hAnsi="Times New Roman" w:cs="Times New Roman"/>
          <w:sz w:val="20"/>
          <w:szCs w:val="20"/>
        </w:rPr>
      </w:pPr>
      <w:r w:rsidRPr="001B24B5">
        <w:rPr>
          <w:rFonts w:ascii="Times New Roman" w:eastAsia="Times New Roman" w:hAnsi="Times New Roman" w:cs="Times New Roman"/>
          <w:sz w:val="20"/>
          <w:szCs w:val="20"/>
        </w:rPr>
        <w:t>Use optional terminals only when really needed.  Their main value is in hiding terminals in Context Help to reduce clutter.</w:t>
      </w:r>
    </w:p>
    <w:p w:rsidR="00F215F4" w:rsidRPr="00F215F4" w:rsidRDefault="00F215F4" w:rsidP="00F215F4">
      <w:pPr>
        <w:pStyle w:val="Lev2Bullets"/>
        <w:numPr>
          <w:ilvl w:val="0"/>
          <w:numId w:val="72"/>
        </w:numPr>
        <w:spacing w:before="100" w:beforeAutospacing="1" w:after="100" w:afterAutospacing="1"/>
        <w:rPr>
          <w:rFonts w:ascii="Times New Roman" w:hAnsi="Times New Roman" w:cs="Times New Roman"/>
          <w:noProof/>
          <w:sz w:val="28"/>
          <w:szCs w:val="28"/>
        </w:rPr>
      </w:pPr>
      <w:r w:rsidRPr="00D9488F">
        <w:rPr>
          <w:rFonts w:ascii="Times New Roman" w:hAnsi="Times New Roman" w:cs="Times New Roman"/>
        </w:rPr>
        <w:t xml:space="preserve">APIs should have a consistent banner and/or glyph for their icons.  An icon template will help with this.  (more details on icon style can be found at </w:t>
      </w:r>
      <w:r w:rsidRPr="00F215F4">
        <w:rPr>
          <w:rFonts w:ascii="Times New Roman" w:hAnsi="Times New Roman" w:cs="Times New Roman"/>
        </w:rPr>
        <w:t>http://www.ni.com/white-paper/6453/en</w:t>
      </w:r>
      <w:r w:rsidRPr="00D9488F">
        <w:rPr>
          <w:rFonts w:ascii="Times New Roman" w:hAnsi="Times New Roman" w:cs="Times New Roman"/>
        </w:rPr>
        <w:t>)</w:t>
      </w:r>
    </w:p>
    <w:p w:rsidR="00F215F4" w:rsidRPr="00F215F4" w:rsidRDefault="00F215F4" w:rsidP="00F215F4">
      <w:pPr>
        <w:pStyle w:val="ListParagraph"/>
        <w:numPr>
          <w:ilvl w:val="0"/>
          <w:numId w:val="72"/>
        </w:numPr>
        <w:spacing w:before="100" w:beforeAutospacing="1" w:after="100" w:afterAutospacing="1" w:line="240" w:lineRule="auto"/>
        <w:rPr>
          <w:rFonts w:ascii="Times New Roman" w:eastAsia="Times New Roman" w:hAnsi="Times New Roman" w:cs="Times New Roman"/>
          <w:b/>
          <w:bCs/>
          <w:kern w:val="36"/>
          <w:sz w:val="32"/>
          <w:szCs w:val="32"/>
        </w:rPr>
      </w:pPr>
      <w:r w:rsidRPr="0079445E">
        <w:rPr>
          <w:rFonts w:ascii="Times New Roman" w:eastAsia="Times New Roman" w:hAnsi="Times New Roman" w:cs="Times New Roman"/>
          <w:sz w:val="20"/>
          <w:szCs w:val="20"/>
        </w:rPr>
        <w:t>Avoid using text in VI icons as they may be difficult to understand for users who do not speak your language.</w:t>
      </w:r>
      <w:r>
        <w:rPr>
          <w:rFonts w:ascii="Times New Roman" w:eastAsia="Times New Roman" w:hAnsi="Times New Roman" w:cs="Times New Roman"/>
          <w:sz w:val="20"/>
          <w:szCs w:val="20"/>
        </w:rPr>
        <w:t xml:space="preserve"> </w:t>
      </w:r>
      <w:r w:rsidR="00006DB5">
        <w:rPr>
          <w:rFonts w:ascii="Times New Roman" w:eastAsia="Times New Roman" w:hAnsi="Times New Roman" w:cs="Times New Roman"/>
          <w:sz w:val="20"/>
          <w:szCs w:val="20"/>
        </w:rPr>
        <w:t xml:space="preserve">  This is especially important for LabVIEW class public and dynamic dispatch </w:t>
      </w:r>
      <w:proofErr w:type="spellStart"/>
      <w:r w:rsidR="00006DB5">
        <w:rPr>
          <w:rFonts w:ascii="Times New Roman" w:eastAsia="Times New Roman" w:hAnsi="Times New Roman" w:cs="Times New Roman"/>
          <w:sz w:val="20"/>
          <w:szCs w:val="20"/>
        </w:rPr>
        <w:t>VIs.</w:t>
      </w:r>
      <w:proofErr w:type="spellEnd"/>
      <w:r>
        <w:rPr>
          <w:rFonts w:ascii="Times New Roman" w:eastAsia="Times New Roman" w:hAnsi="Times New Roman" w:cs="Times New Roman"/>
          <w:sz w:val="20"/>
          <w:szCs w:val="20"/>
        </w:rPr>
        <w:t xml:space="preserve"> </w:t>
      </w:r>
    </w:p>
    <w:p w:rsidR="00F215F4" w:rsidRPr="00573FAC" w:rsidRDefault="00F215F4" w:rsidP="00FB35AE">
      <w:pPr>
        <w:pStyle w:val="Lev2Bullets"/>
        <w:numPr>
          <w:ilvl w:val="0"/>
          <w:numId w:val="72"/>
        </w:numPr>
        <w:spacing w:before="100" w:beforeAutospacing="1" w:after="100" w:afterAutospacing="1"/>
        <w:rPr>
          <w:rFonts w:ascii="Times New Roman" w:hAnsi="Times New Roman" w:cs="Times New Roman"/>
          <w:noProof/>
          <w:sz w:val="28"/>
          <w:szCs w:val="28"/>
        </w:rPr>
      </w:pPr>
      <w:r w:rsidRPr="00D9488F">
        <w:rPr>
          <w:rFonts w:ascii="Times New Roman" w:hAnsi="Times New Roman" w:cs="Times New Roman"/>
          <w:noProof/>
        </w:rPr>
        <w:t>Mark any VIs in the library as Private if they are not intended to be part of the API.</w:t>
      </w:r>
    </w:p>
    <w:p w:rsidR="00CE44D6" w:rsidRPr="0079445E" w:rsidRDefault="00C21208" w:rsidP="00CE44D6">
      <w:pPr>
        <w:spacing w:before="100" w:beforeAutospacing="1" w:after="100" w:afterAutospacing="1" w:line="240" w:lineRule="auto"/>
        <w:outlineLvl w:val="0"/>
        <w:rPr>
          <w:rFonts w:ascii="Times New Roman" w:eastAsia="Times New Roman" w:hAnsi="Times New Roman" w:cs="Times New Roman"/>
          <w:b/>
          <w:bCs/>
          <w:kern w:val="36"/>
          <w:sz w:val="40"/>
          <w:szCs w:val="40"/>
        </w:rPr>
      </w:pPr>
      <w:r w:rsidRPr="0079445E">
        <w:rPr>
          <w:rFonts w:ascii="Times New Roman" w:eastAsia="Times New Roman" w:hAnsi="Times New Roman" w:cs="Times New Roman"/>
          <w:b/>
          <w:bCs/>
          <w:kern w:val="36"/>
          <w:sz w:val="40"/>
          <w:szCs w:val="40"/>
        </w:rPr>
        <w:t>Organization</w:t>
      </w:r>
    </w:p>
    <w:p w:rsidR="00C21208" w:rsidRPr="0079445E" w:rsidRDefault="00C21208" w:rsidP="00CE44D6">
      <w:pPr>
        <w:spacing w:before="100" w:beforeAutospacing="1" w:after="100" w:afterAutospacing="1" w:line="240" w:lineRule="auto"/>
        <w:outlineLvl w:val="0"/>
        <w:rPr>
          <w:rFonts w:ascii="Times New Roman" w:eastAsia="Times New Roman" w:hAnsi="Times New Roman" w:cs="Times New Roman"/>
          <w:b/>
          <w:bCs/>
          <w:kern w:val="36"/>
          <w:sz w:val="32"/>
          <w:szCs w:val="32"/>
        </w:rPr>
      </w:pPr>
      <w:r w:rsidRPr="0079445E">
        <w:rPr>
          <w:rFonts w:ascii="Times New Roman" w:eastAsia="Times New Roman" w:hAnsi="Times New Roman" w:cs="Times New Roman"/>
          <w:b/>
          <w:bCs/>
          <w:kern w:val="36"/>
          <w:sz w:val="32"/>
          <w:szCs w:val="32"/>
        </w:rPr>
        <w:t>File Naming and Organization</w:t>
      </w:r>
    </w:p>
    <w:p w:rsidR="00894CB9" w:rsidRDefault="00894CB9" w:rsidP="002C421B">
      <w:pPr>
        <w:numPr>
          <w:ilvl w:val="0"/>
          <w:numId w:val="20"/>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Organize</w:t>
      </w:r>
      <w:r w:rsidR="00C85C21">
        <w:rPr>
          <w:rFonts w:ascii="Times New Roman" w:eastAsia="Times New Roman" w:hAnsi="Times New Roman" w:cs="Times New Roman"/>
          <w:sz w:val="20"/>
          <w:szCs w:val="20"/>
        </w:rPr>
        <w:t xml:space="preserve"> all</w:t>
      </w:r>
      <w:r>
        <w:rPr>
          <w:rFonts w:ascii="Times New Roman" w:eastAsia="Times New Roman" w:hAnsi="Times New Roman" w:cs="Times New Roman"/>
          <w:sz w:val="20"/>
          <w:szCs w:val="20"/>
        </w:rPr>
        <w:t xml:space="preserve"> files in a manner that makes sense and can be justified.</w:t>
      </w:r>
    </w:p>
    <w:p w:rsidR="00CE44D6" w:rsidRPr="00BC0396" w:rsidRDefault="002A653F" w:rsidP="002C421B">
      <w:pPr>
        <w:numPr>
          <w:ilvl w:val="0"/>
          <w:numId w:val="20"/>
        </w:numPr>
        <w:spacing w:before="100" w:beforeAutospacing="1" w:after="100" w:afterAutospacing="1" w:line="240" w:lineRule="auto"/>
        <w:rPr>
          <w:rFonts w:ascii="Times New Roman" w:eastAsia="Times New Roman" w:hAnsi="Times New Roman" w:cs="Times New Roman"/>
          <w:sz w:val="20"/>
          <w:szCs w:val="20"/>
        </w:rPr>
      </w:pPr>
      <w:r w:rsidRPr="00BC0396">
        <w:rPr>
          <w:rFonts w:ascii="Times New Roman" w:eastAsia="Times New Roman" w:hAnsi="Times New Roman" w:cs="Times New Roman"/>
          <w:sz w:val="20"/>
          <w:szCs w:val="20"/>
        </w:rPr>
        <w:t xml:space="preserve">Give VIs meaningful names without special characters, such as backslash (\), slash (/), colon (:), and tilde (~). Ensure that VIs have names that clearly and accurately represent their function. </w:t>
      </w:r>
    </w:p>
    <w:p w:rsidR="00032C90" w:rsidRPr="00797F7C" w:rsidRDefault="00F35D9D" w:rsidP="00797F7C">
      <w:pPr>
        <w:numPr>
          <w:ilvl w:val="0"/>
          <w:numId w:val="21"/>
        </w:numPr>
        <w:spacing w:before="100" w:beforeAutospacing="1" w:after="100" w:afterAutospacing="1" w:line="240" w:lineRule="auto"/>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Use full words with spaces for the n</w:t>
      </w:r>
      <w:r w:rsidR="002A653F" w:rsidRPr="00BC0396">
        <w:rPr>
          <w:rFonts w:ascii="Times New Roman" w:eastAsia="Times New Roman" w:hAnsi="Times New Roman" w:cs="Times New Roman"/>
          <w:sz w:val="20"/>
          <w:szCs w:val="20"/>
        </w:rPr>
        <w:t>ames</w:t>
      </w:r>
      <w:r>
        <w:rPr>
          <w:rFonts w:ascii="Times New Roman" w:eastAsia="Times New Roman" w:hAnsi="Times New Roman" w:cs="Times New Roman"/>
          <w:sz w:val="20"/>
          <w:szCs w:val="20"/>
        </w:rPr>
        <w:t xml:space="preserve"> of all </w:t>
      </w:r>
      <w:proofErr w:type="spellStart"/>
      <w:r>
        <w:rPr>
          <w:rFonts w:ascii="Times New Roman" w:eastAsia="Times New Roman" w:hAnsi="Times New Roman" w:cs="Times New Roman"/>
          <w:sz w:val="20"/>
          <w:szCs w:val="20"/>
        </w:rPr>
        <w:t>files</w:t>
      </w:r>
      <w:r w:rsidR="002A653F" w:rsidRPr="00BC0396">
        <w:rPr>
          <w:rFonts w:ascii="Times New Roman" w:eastAsia="Times New Roman" w:hAnsi="Times New Roman" w:cs="Times New Roman"/>
          <w:sz w:val="20"/>
          <w:szCs w:val="20"/>
        </w:rPr>
        <w:t>.</w:t>
      </w:r>
      <w:r w:rsidR="00C62FA7">
        <w:rPr>
          <w:rFonts w:ascii="Times New Roman" w:eastAsia="Times New Roman" w:hAnsi="Times New Roman" w:cs="Times New Roman"/>
          <w:sz w:val="20"/>
          <w:szCs w:val="20"/>
        </w:rPr>
        <w:t>Use</w:t>
      </w:r>
      <w:proofErr w:type="spellEnd"/>
      <w:r w:rsidR="00C62FA7">
        <w:rPr>
          <w:rFonts w:ascii="Times New Roman" w:eastAsia="Times New Roman" w:hAnsi="Times New Roman" w:cs="Times New Roman"/>
          <w:sz w:val="20"/>
          <w:szCs w:val="20"/>
        </w:rPr>
        <w:t xml:space="preserve"> Title Case for</w:t>
      </w:r>
      <w:r>
        <w:rPr>
          <w:rFonts w:ascii="Times New Roman" w:eastAsia="Times New Roman" w:hAnsi="Times New Roman" w:cs="Times New Roman"/>
          <w:sz w:val="20"/>
          <w:szCs w:val="20"/>
        </w:rPr>
        <w:t xml:space="preserve"> each word in file names.</w:t>
      </w:r>
    </w:p>
    <w:p w:rsidR="00032C90" w:rsidRPr="00BC0396" w:rsidRDefault="006931F6" w:rsidP="00FC647B">
      <w:pPr>
        <w:numPr>
          <w:ilvl w:val="0"/>
          <w:numId w:val="59"/>
        </w:numPr>
        <w:spacing w:before="100" w:beforeAutospacing="1" w:after="100" w:afterAutospacing="1" w:line="240" w:lineRule="auto"/>
        <w:rPr>
          <w:rFonts w:ascii="Times New Roman" w:eastAsia="Times New Roman" w:hAnsi="Times New Roman" w:cs="Times New Roman"/>
          <w:sz w:val="20"/>
          <w:szCs w:val="20"/>
        </w:rPr>
      </w:pPr>
      <w:r w:rsidRPr="00BC0396">
        <w:rPr>
          <w:rFonts w:ascii="Times New Roman" w:eastAsia="Times New Roman" w:hAnsi="Times New Roman" w:cs="Times New Roman"/>
          <w:sz w:val="20"/>
          <w:szCs w:val="20"/>
        </w:rPr>
        <w:t>Use standard extensions (.vi, .ctl) so the operating system can distinguish files</w:t>
      </w:r>
      <w:r w:rsidR="008427A3">
        <w:rPr>
          <w:rFonts w:ascii="Times New Roman" w:eastAsia="Times New Roman" w:hAnsi="Times New Roman" w:cs="Times New Roman"/>
          <w:sz w:val="20"/>
          <w:szCs w:val="20"/>
        </w:rPr>
        <w:t>.</w:t>
      </w:r>
    </w:p>
    <w:p w:rsidR="00024C30" w:rsidRDefault="00B67FCA" w:rsidP="00EB42DE">
      <w:p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sidR="00E23AAD" w:rsidRPr="002C421B">
        <w:rPr>
          <w:rFonts w:ascii="Times New Roman" w:eastAsia="Times New Roman" w:hAnsi="Times New Roman" w:cs="Times New Roman"/>
          <w:sz w:val="20"/>
          <w:szCs w:val="20"/>
        </w:rPr>
        <w:t>Some examples:</w:t>
      </w:r>
    </w:p>
    <w:tbl>
      <w:tblPr>
        <w:tblStyle w:val="TableGrid"/>
        <w:tblW w:w="0" w:type="auto"/>
        <w:tblInd w:w="1256" w:type="dxa"/>
        <w:tblLook w:val="04A0"/>
      </w:tblPr>
      <w:tblGrid>
        <w:gridCol w:w="2448"/>
        <w:gridCol w:w="3240"/>
      </w:tblGrid>
      <w:tr w:rsidR="00E23AAD" w:rsidTr="00E23AAD">
        <w:tc>
          <w:tcPr>
            <w:tcW w:w="2448" w:type="dxa"/>
          </w:tcPr>
          <w:p w:rsidR="00024C30" w:rsidRDefault="00E23AAD" w:rsidP="00420487">
            <w:pPr>
              <w:spacing w:after="200" w:line="276" w:lineRule="auto"/>
              <w:rPr>
                <w:b/>
              </w:rPr>
            </w:pPr>
            <w:r>
              <w:rPr>
                <w:b/>
              </w:rPr>
              <w:t>Bad</w:t>
            </w:r>
          </w:p>
        </w:tc>
        <w:tc>
          <w:tcPr>
            <w:tcW w:w="3240" w:type="dxa"/>
          </w:tcPr>
          <w:p w:rsidR="00024C30" w:rsidRDefault="00E23AAD" w:rsidP="00420487">
            <w:pPr>
              <w:spacing w:after="200" w:line="276" w:lineRule="auto"/>
              <w:rPr>
                <w:b/>
              </w:rPr>
            </w:pPr>
            <w:r>
              <w:rPr>
                <w:b/>
              </w:rPr>
              <w:t>Good</w:t>
            </w:r>
          </w:p>
        </w:tc>
      </w:tr>
      <w:tr w:rsidR="00E23AAD" w:rsidTr="00E23AAD">
        <w:tc>
          <w:tcPr>
            <w:tcW w:w="2448" w:type="dxa"/>
          </w:tcPr>
          <w:p w:rsidR="00024C30" w:rsidRDefault="00E23AAD" w:rsidP="00420487">
            <w:pPr>
              <w:spacing w:after="200" w:line="276" w:lineRule="auto"/>
            </w:pPr>
            <w:r>
              <w:t>GenericRTControl.lvproj</w:t>
            </w:r>
          </w:p>
        </w:tc>
        <w:tc>
          <w:tcPr>
            <w:tcW w:w="3240" w:type="dxa"/>
          </w:tcPr>
          <w:p w:rsidR="00024C30" w:rsidRDefault="00E23AAD" w:rsidP="00420487">
            <w:pPr>
              <w:spacing w:after="200" w:line="276" w:lineRule="auto"/>
            </w:pPr>
            <w:r>
              <w:t>Generic Real-Time Control.lvproj</w:t>
            </w:r>
          </w:p>
        </w:tc>
      </w:tr>
      <w:tr w:rsidR="00E23AAD" w:rsidTr="00E23AAD">
        <w:tc>
          <w:tcPr>
            <w:tcW w:w="2448" w:type="dxa"/>
          </w:tcPr>
          <w:p w:rsidR="00024C30" w:rsidRDefault="00E23AAD" w:rsidP="00420487">
            <w:pPr>
              <w:spacing w:after="200" w:line="276" w:lineRule="auto"/>
            </w:pPr>
            <w:r>
              <w:lastRenderedPageBreak/>
              <w:t>AppManagement.lvlib</w:t>
            </w:r>
          </w:p>
        </w:tc>
        <w:tc>
          <w:tcPr>
            <w:tcW w:w="3240" w:type="dxa"/>
          </w:tcPr>
          <w:p w:rsidR="00024C30" w:rsidRDefault="00E23AAD" w:rsidP="00420487">
            <w:pPr>
              <w:spacing w:after="200" w:line="276" w:lineRule="auto"/>
            </w:pPr>
            <w:r>
              <w:t>Application Management.lvlib</w:t>
            </w:r>
          </w:p>
        </w:tc>
      </w:tr>
      <w:tr w:rsidR="00E23AAD" w:rsidTr="00E23AAD">
        <w:tc>
          <w:tcPr>
            <w:tcW w:w="2448" w:type="dxa"/>
          </w:tcPr>
          <w:p w:rsidR="00024C30" w:rsidRDefault="00E23AAD" w:rsidP="00420487">
            <w:pPr>
              <w:spacing w:after="200" w:line="276" w:lineRule="auto"/>
            </w:pPr>
            <w:r>
              <w:t>ExitAllOnErr.vi</w:t>
            </w:r>
          </w:p>
        </w:tc>
        <w:tc>
          <w:tcPr>
            <w:tcW w:w="3240" w:type="dxa"/>
          </w:tcPr>
          <w:p w:rsidR="00024C30" w:rsidRDefault="00E23AAD" w:rsidP="00420487">
            <w:pPr>
              <w:spacing w:after="200" w:line="276" w:lineRule="auto"/>
            </w:pPr>
            <w:r>
              <w:t>Exit All On Error.vi</w:t>
            </w:r>
          </w:p>
        </w:tc>
      </w:tr>
      <w:tr w:rsidR="00797F7C" w:rsidTr="00E23AAD">
        <w:tc>
          <w:tcPr>
            <w:tcW w:w="2448" w:type="dxa"/>
          </w:tcPr>
          <w:p w:rsidR="00797F7C" w:rsidRDefault="00797F7C" w:rsidP="00797F7C">
            <w:r>
              <w:t>Strings.vi</w:t>
            </w:r>
          </w:p>
        </w:tc>
        <w:tc>
          <w:tcPr>
            <w:tcW w:w="3240" w:type="dxa"/>
          </w:tcPr>
          <w:p w:rsidR="00797F7C" w:rsidRDefault="00E04ACA" w:rsidP="00420487">
            <w:r>
              <w:t>Localized</w:t>
            </w:r>
            <w:r w:rsidR="00797F7C">
              <w:t xml:space="preserve"> Strings Global.vi</w:t>
            </w:r>
          </w:p>
        </w:tc>
      </w:tr>
    </w:tbl>
    <w:p w:rsidR="005F62CF" w:rsidRPr="00BC0396" w:rsidRDefault="00E21503" w:rsidP="002C421B">
      <w:pPr>
        <w:pStyle w:val="ListParagraph"/>
        <w:numPr>
          <w:ilvl w:val="0"/>
          <w:numId w:val="22"/>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Use virtual folders to delineate between </w:t>
      </w:r>
      <w:r w:rsidR="00C64B2F">
        <w:rPr>
          <w:rFonts w:ascii="Times New Roman" w:eastAsia="Times New Roman" w:hAnsi="Times New Roman" w:cs="Times New Roman"/>
          <w:sz w:val="20"/>
          <w:szCs w:val="20"/>
        </w:rPr>
        <w:t xml:space="preserve">public and private members of </w:t>
      </w:r>
      <w:r>
        <w:rPr>
          <w:rFonts w:ascii="Times New Roman" w:eastAsia="Times New Roman" w:hAnsi="Times New Roman" w:cs="Times New Roman"/>
          <w:sz w:val="20"/>
          <w:szCs w:val="20"/>
        </w:rPr>
        <w:t>a Library.</w:t>
      </w:r>
    </w:p>
    <w:p w:rsidR="000E1CBF" w:rsidRDefault="000E1CBF" w:rsidP="002C421B">
      <w:pPr>
        <w:pStyle w:val="ListParagraph"/>
        <w:numPr>
          <w:ilvl w:val="0"/>
          <w:numId w:val="22"/>
        </w:numPr>
        <w:spacing w:before="100" w:beforeAutospacing="1" w:after="100" w:afterAutospacing="1" w:line="240" w:lineRule="auto"/>
        <w:rPr>
          <w:rFonts w:ascii="Times New Roman" w:eastAsia="Times New Roman" w:hAnsi="Times New Roman" w:cs="Times New Roman"/>
          <w:sz w:val="20"/>
          <w:szCs w:val="20"/>
        </w:rPr>
      </w:pPr>
      <w:r w:rsidRPr="00BC0396">
        <w:rPr>
          <w:rFonts w:ascii="Times New Roman" w:eastAsia="Times New Roman" w:hAnsi="Times New Roman" w:cs="Times New Roman"/>
          <w:sz w:val="20"/>
          <w:szCs w:val="20"/>
        </w:rPr>
        <w:t xml:space="preserve">Save custom controls with the same name as the label. For example, Alarm Boolean.ctl has the default </w:t>
      </w:r>
      <w:r w:rsidR="00894CB9">
        <w:rPr>
          <w:rFonts w:ascii="Times New Roman" w:eastAsia="Times New Roman" w:hAnsi="Times New Roman" w:cs="Times New Roman"/>
          <w:sz w:val="20"/>
          <w:szCs w:val="20"/>
        </w:rPr>
        <w:t>label</w:t>
      </w:r>
      <w:r w:rsidRPr="00BC0396">
        <w:rPr>
          <w:rFonts w:ascii="Times New Roman" w:eastAsia="Times New Roman" w:hAnsi="Times New Roman" w:cs="Times New Roman"/>
          <w:sz w:val="20"/>
          <w:szCs w:val="20"/>
        </w:rPr>
        <w:t xml:space="preserve"> Alarm Boolean.</w:t>
      </w:r>
    </w:p>
    <w:p w:rsidR="0053430C" w:rsidRDefault="0053430C" w:rsidP="002C421B">
      <w:pPr>
        <w:pStyle w:val="ListParagraph"/>
        <w:numPr>
          <w:ilvl w:val="0"/>
          <w:numId w:val="22"/>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Beware of maximum path length restrictions on Windows.</w:t>
      </w:r>
    </w:p>
    <w:p w:rsidR="00CE44D6" w:rsidRPr="0079445E" w:rsidRDefault="00CE44D6" w:rsidP="00CE44D6">
      <w:pPr>
        <w:spacing w:before="100" w:beforeAutospacing="1" w:after="100" w:afterAutospacing="1" w:line="240" w:lineRule="auto"/>
        <w:outlineLvl w:val="0"/>
        <w:rPr>
          <w:rFonts w:ascii="Times New Roman" w:eastAsia="Times New Roman" w:hAnsi="Times New Roman" w:cs="Times New Roman"/>
          <w:b/>
          <w:bCs/>
          <w:kern w:val="36"/>
          <w:sz w:val="32"/>
          <w:szCs w:val="32"/>
        </w:rPr>
      </w:pPr>
      <w:r w:rsidRPr="0079445E">
        <w:rPr>
          <w:rFonts w:ascii="Times New Roman" w:eastAsia="Times New Roman" w:hAnsi="Times New Roman" w:cs="Times New Roman"/>
          <w:b/>
          <w:bCs/>
          <w:kern w:val="36"/>
          <w:sz w:val="32"/>
          <w:szCs w:val="32"/>
        </w:rPr>
        <w:t>Project Organization</w:t>
      </w:r>
    </w:p>
    <w:p w:rsidR="0035187C" w:rsidRPr="00BC0396" w:rsidRDefault="0035187C" w:rsidP="002C421B">
      <w:pPr>
        <w:pStyle w:val="ListParagraph"/>
        <w:numPr>
          <w:ilvl w:val="0"/>
          <w:numId w:val="23"/>
        </w:numPr>
        <w:rPr>
          <w:rFonts w:ascii="Times New Roman" w:eastAsia="Times New Roman" w:hAnsi="Times New Roman" w:cs="Times New Roman"/>
          <w:sz w:val="20"/>
          <w:szCs w:val="20"/>
        </w:rPr>
      </w:pPr>
      <w:r w:rsidRPr="00BC0396">
        <w:rPr>
          <w:rFonts w:ascii="Times New Roman" w:eastAsia="Times New Roman" w:hAnsi="Times New Roman" w:cs="Times New Roman"/>
          <w:sz w:val="20"/>
          <w:szCs w:val="20"/>
        </w:rPr>
        <w:t>The top-level VIs for the project must reside directly under appropriate targets.</w:t>
      </w:r>
    </w:p>
    <w:p w:rsidR="0035187C" w:rsidRPr="00BC0396" w:rsidRDefault="0035187C" w:rsidP="002C421B">
      <w:pPr>
        <w:pStyle w:val="ListParagraph"/>
        <w:numPr>
          <w:ilvl w:val="0"/>
          <w:numId w:val="23"/>
        </w:numPr>
        <w:rPr>
          <w:rFonts w:ascii="Times New Roman" w:eastAsia="Times New Roman" w:hAnsi="Times New Roman" w:cs="Times New Roman"/>
          <w:sz w:val="20"/>
          <w:szCs w:val="20"/>
        </w:rPr>
      </w:pPr>
      <w:r w:rsidRPr="00BC0396">
        <w:rPr>
          <w:rFonts w:ascii="Times New Roman" w:eastAsia="Times New Roman" w:hAnsi="Times New Roman" w:cs="Times New Roman"/>
          <w:sz w:val="20"/>
          <w:szCs w:val="20"/>
        </w:rPr>
        <w:t xml:space="preserve">All subVIs should reside in </w:t>
      </w:r>
      <w:r w:rsidR="00656588">
        <w:rPr>
          <w:rFonts w:ascii="Times New Roman" w:eastAsia="Times New Roman" w:hAnsi="Times New Roman" w:cs="Times New Roman"/>
          <w:sz w:val="20"/>
          <w:szCs w:val="20"/>
        </w:rPr>
        <w:t xml:space="preserve">libraries, classes, or </w:t>
      </w:r>
      <w:r w:rsidRPr="00BC0396">
        <w:rPr>
          <w:rFonts w:ascii="Times New Roman" w:eastAsia="Times New Roman" w:hAnsi="Times New Roman" w:cs="Times New Roman"/>
          <w:sz w:val="20"/>
          <w:szCs w:val="20"/>
        </w:rPr>
        <w:t>virtual folders</w:t>
      </w:r>
      <w:r w:rsidR="00656588">
        <w:rPr>
          <w:rFonts w:ascii="Times New Roman" w:eastAsia="Times New Roman" w:hAnsi="Times New Roman" w:cs="Times New Roman"/>
          <w:sz w:val="20"/>
          <w:szCs w:val="20"/>
        </w:rPr>
        <w:t>.  Do</w:t>
      </w:r>
      <w:r w:rsidRPr="00BC0396">
        <w:rPr>
          <w:rFonts w:ascii="Times New Roman" w:eastAsia="Times New Roman" w:hAnsi="Times New Roman" w:cs="Times New Roman"/>
          <w:sz w:val="20"/>
          <w:szCs w:val="20"/>
        </w:rPr>
        <w:t xml:space="preserve"> not use auto-populating folders</w:t>
      </w:r>
      <w:r w:rsidR="00656588">
        <w:rPr>
          <w:rFonts w:ascii="Times New Roman" w:eastAsia="Times New Roman" w:hAnsi="Times New Roman" w:cs="Times New Roman"/>
          <w:sz w:val="20"/>
          <w:szCs w:val="20"/>
        </w:rPr>
        <w:t>.</w:t>
      </w:r>
    </w:p>
    <w:p w:rsidR="008054FD" w:rsidRDefault="008054FD" w:rsidP="00C64B2F">
      <w:pPr>
        <w:pStyle w:val="ListParagraph"/>
        <w:numPr>
          <w:ilvl w:val="0"/>
          <w:numId w:val="23"/>
        </w:numPr>
        <w:spacing w:before="100" w:beforeAutospacing="1" w:after="100" w:afterAutospacing="1" w:line="240" w:lineRule="auto"/>
        <w:rPr>
          <w:rFonts w:ascii="Times New Roman" w:eastAsia="Times New Roman" w:hAnsi="Times New Roman" w:cs="Times New Roman"/>
          <w:sz w:val="20"/>
          <w:szCs w:val="20"/>
        </w:rPr>
      </w:pPr>
      <w:r w:rsidRPr="00C64B2F">
        <w:rPr>
          <w:rFonts w:ascii="Times New Roman" w:eastAsia="Times New Roman" w:hAnsi="Times New Roman" w:cs="Times New Roman"/>
          <w:sz w:val="20"/>
          <w:szCs w:val="20"/>
        </w:rPr>
        <w:t>Remove all unused code.</w:t>
      </w:r>
    </w:p>
    <w:p w:rsidR="003C4CFA" w:rsidRPr="00C64B2F" w:rsidRDefault="003C4CFA" w:rsidP="00C64B2F">
      <w:pPr>
        <w:pStyle w:val="ListParagraph"/>
        <w:numPr>
          <w:ilvl w:val="0"/>
          <w:numId w:val="23"/>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Save the project </w:t>
      </w:r>
      <w:r w:rsidRPr="00BC0396">
        <w:rPr>
          <w:rFonts w:ascii="Times New Roman" w:eastAsia="Times New Roman" w:hAnsi="Times New Roman" w:cs="Times New Roman"/>
          <w:sz w:val="20"/>
          <w:szCs w:val="20"/>
        </w:rPr>
        <w:t xml:space="preserve">such that it fits within </w:t>
      </w:r>
      <w:r w:rsidR="00D13BD6">
        <w:rPr>
          <w:rFonts w:ascii="Times New Roman" w:eastAsia="Times New Roman" w:hAnsi="Times New Roman" w:cs="Times New Roman"/>
          <w:sz w:val="20"/>
          <w:szCs w:val="20"/>
        </w:rPr>
        <w:t>the Minimum Screen R</w:t>
      </w:r>
      <w:r w:rsidRPr="00BC0396">
        <w:rPr>
          <w:rFonts w:ascii="Times New Roman" w:eastAsia="Times New Roman" w:hAnsi="Times New Roman" w:cs="Times New Roman"/>
          <w:sz w:val="20"/>
          <w:szCs w:val="20"/>
        </w:rPr>
        <w:t>esolution.</w:t>
      </w:r>
    </w:p>
    <w:p w:rsidR="008054FD" w:rsidRPr="00BC0396" w:rsidRDefault="008054FD" w:rsidP="008054FD">
      <w:pPr>
        <w:pStyle w:val="ListParagraph"/>
        <w:ind w:left="360"/>
        <w:rPr>
          <w:rFonts w:ascii="Times New Roman" w:eastAsia="Times New Roman" w:hAnsi="Times New Roman" w:cs="Times New Roman"/>
          <w:sz w:val="20"/>
          <w:szCs w:val="20"/>
        </w:rPr>
      </w:pPr>
    </w:p>
    <w:p w:rsidR="00A9242D" w:rsidRDefault="00A9242D" w:rsidP="00347555">
      <w:pPr>
        <w:pStyle w:val="Heading1"/>
        <w:rPr>
          <w:sz w:val="40"/>
          <w:szCs w:val="40"/>
        </w:rPr>
      </w:pPr>
      <w:r>
        <w:rPr>
          <w:sz w:val="40"/>
          <w:szCs w:val="40"/>
        </w:rPr>
        <w:t>Localization</w:t>
      </w:r>
    </w:p>
    <w:p w:rsidR="00411CFC" w:rsidRPr="00CC186B" w:rsidRDefault="00421ACB" w:rsidP="00347555">
      <w:pPr>
        <w:pStyle w:val="Heading1"/>
        <w:rPr>
          <w:b w:val="0"/>
          <w:sz w:val="24"/>
          <w:szCs w:val="24"/>
        </w:rPr>
      </w:pPr>
      <w:r w:rsidRPr="00421ACB">
        <w:rPr>
          <w:b w:val="0"/>
          <w:sz w:val="24"/>
          <w:szCs w:val="24"/>
        </w:rPr>
        <w:t>The following considerations apply only to VIs and VI components that will be localized.</w:t>
      </w:r>
    </w:p>
    <w:p w:rsidR="00A9242D" w:rsidRDefault="00A9242D" w:rsidP="00347555">
      <w:pPr>
        <w:pStyle w:val="Heading1"/>
        <w:rPr>
          <w:sz w:val="32"/>
          <w:szCs w:val="32"/>
        </w:rPr>
      </w:pPr>
      <w:r>
        <w:rPr>
          <w:sz w:val="32"/>
          <w:szCs w:val="32"/>
        </w:rPr>
        <w:t>General</w:t>
      </w:r>
    </w:p>
    <w:p w:rsidR="00C42B80" w:rsidRPr="00C42B80" w:rsidRDefault="00986D91" w:rsidP="00C42B80">
      <w:pPr>
        <w:pStyle w:val="Heading1"/>
        <w:numPr>
          <w:ilvl w:val="0"/>
          <w:numId w:val="85"/>
        </w:numPr>
        <w:rPr>
          <w:sz w:val="32"/>
          <w:szCs w:val="32"/>
        </w:rPr>
      </w:pPr>
      <w:r>
        <w:rPr>
          <w:b w:val="0"/>
          <w:sz w:val="20"/>
          <w:szCs w:val="20"/>
        </w:rPr>
        <w:t>Display</w:t>
      </w:r>
      <w:r w:rsidR="00A9242D">
        <w:rPr>
          <w:b w:val="0"/>
          <w:sz w:val="20"/>
          <w:szCs w:val="20"/>
        </w:rPr>
        <w:t xml:space="preserve"> Captions instead of Labels.  This may be done as part of a build step instead of during development.</w:t>
      </w:r>
    </w:p>
    <w:p w:rsidR="00C42B80" w:rsidRPr="00C42B80" w:rsidRDefault="00411CFC" w:rsidP="00C42B80">
      <w:pPr>
        <w:pStyle w:val="Heading1"/>
        <w:numPr>
          <w:ilvl w:val="0"/>
          <w:numId w:val="85"/>
        </w:numPr>
        <w:rPr>
          <w:sz w:val="32"/>
          <w:szCs w:val="32"/>
        </w:rPr>
      </w:pPr>
      <w:proofErr w:type="gramStart"/>
      <w:r>
        <w:rPr>
          <w:b w:val="0"/>
          <w:sz w:val="20"/>
          <w:szCs w:val="20"/>
        </w:rPr>
        <w:t>Plan for text to grow by at least 30%.</w:t>
      </w:r>
      <w:proofErr w:type="gramEnd"/>
    </w:p>
    <w:p w:rsidR="00C42B80" w:rsidRPr="00C42B80" w:rsidRDefault="00A9242D" w:rsidP="00C42B80">
      <w:pPr>
        <w:pStyle w:val="Heading1"/>
        <w:numPr>
          <w:ilvl w:val="0"/>
          <w:numId w:val="85"/>
        </w:numPr>
        <w:rPr>
          <w:sz w:val="32"/>
          <w:szCs w:val="32"/>
        </w:rPr>
      </w:pPr>
      <w:r>
        <w:rPr>
          <w:b w:val="0"/>
          <w:sz w:val="20"/>
          <w:szCs w:val="20"/>
        </w:rPr>
        <w:t>Do not use string constants that contain text.  Use Front Panel Controls instead.</w:t>
      </w:r>
    </w:p>
    <w:p w:rsidR="00C42B80" w:rsidRPr="00C42B80" w:rsidRDefault="00A9242D" w:rsidP="00C42B80">
      <w:pPr>
        <w:pStyle w:val="Heading1"/>
        <w:numPr>
          <w:ilvl w:val="0"/>
          <w:numId w:val="85"/>
        </w:numPr>
        <w:rPr>
          <w:sz w:val="32"/>
          <w:szCs w:val="32"/>
        </w:rPr>
      </w:pPr>
      <w:r>
        <w:rPr>
          <w:b w:val="0"/>
          <w:sz w:val="20"/>
          <w:szCs w:val="20"/>
        </w:rPr>
        <w:t>Avoid using any pictures containing text</w:t>
      </w:r>
      <w:r w:rsidR="00411CFC">
        <w:rPr>
          <w:b w:val="0"/>
          <w:sz w:val="20"/>
          <w:szCs w:val="20"/>
        </w:rPr>
        <w:t>.  Pictures include</w:t>
      </w:r>
      <w:r>
        <w:rPr>
          <w:b w:val="0"/>
          <w:sz w:val="20"/>
          <w:szCs w:val="20"/>
        </w:rPr>
        <w:t xml:space="preserve"> VI Icons.</w:t>
      </w:r>
    </w:p>
    <w:p w:rsidR="00A9242D" w:rsidRDefault="007D2DEF" w:rsidP="00347555">
      <w:pPr>
        <w:pStyle w:val="Heading1"/>
        <w:rPr>
          <w:sz w:val="40"/>
          <w:szCs w:val="40"/>
        </w:rPr>
      </w:pPr>
      <w:r>
        <w:rPr>
          <w:sz w:val="40"/>
          <w:szCs w:val="40"/>
        </w:rPr>
        <w:t>Considerations for Distributing Source Code</w:t>
      </w:r>
    </w:p>
    <w:p w:rsidR="00986D91" w:rsidRDefault="00986D91" w:rsidP="00347555">
      <w:pPr>
        <w:pStyle w:val="Heading1"/>
        <w:rPr>
          <w:sz w:val="32"/>
          <w:szCs w:val="32"/>
        </w:rPr>
      </w:pPr>
      <w:r>
        <w:rPr>
          <w:sz w:val="32"/>
          <w:szCs w:val="32"/>
        </w:rPr>
        <w:t>General</w:t>
      </w:r>
    </w:p>
    <w:p w:rsidR="00986D91" w:rsidRPr="00A96040" w:rsidRDefault="00986D91" w:rsidP="00986D91">
      <w:pPr>
        <w:pStyle w:val="ListParagraph"/>
        <w:numPr>
          <w:ilvl w:val="0"/>
          <w:numId w:val="69"/>
        </w:numPr>
        <w:spacing w:before="100" w:beforeAutospacing="1" w:after="100" w:afterAutospacing="1" w:line="240" w:lineRule="auto"/>
        <w:rPr>
          <w:rFonts w:ascii="Times New Roman" w:eastAsia="Times New Roman" w:hAnsi="Times New Roman" w:cs="Times New Roman"/>
          <w:sz w:val="20"/>
          <w:szCs w:val="20"/>
        </w:rPr>
      </w:pPr>
      <w:r w:rsidRPr="00A96040">
        <w:rPr>
          <w:rFonts w:ascii="Times New Roman" w:eastAsia="Times New Roman" w:hAnsi="Times New Roman" w:cs="Times New Roman"/>
          <w:sz w:val="20"/>
          <w:szCs w:val="20"/>
        </w:rPr>
        <w:t xml:space="preserve">Save </w:t>
      </w:r>
      <w:r w:rsidR="003C4CFA">
        <w:rPr>
          <w:rFonts w:ascii="Times New Roman" w:eastAsia="Times New Roman" w:hAnsi="Times New Roman" w:cs="Times New Roman"/>
          <w:sz w:val="20"/>
          <w:szCs w:val="20"/>
        </w:rPr>
        <w:t xml:space="preserve">all </w:t>
      </w:r>
      <w:r w:rsidRPr="00A96040">
        <w:rPr>
          <w:rFonts w:ascii="Times New Roman" w:eastAsia="Times New Roman" w:hAnsi="Times New Roman" w:cs="Times New Roman"/>
          <w:sz w:val="20"/>
          <w:szCs w:val="20"/>
        </w:rPr>
        <w:t>VI</w:t>
      </w:r>
      <w:r w:rsidR="003C4CFA">
        <w:rPr>
          <w:rFonts w:ascii="Times New Roman" w:eastAsia="Times New Roman" w:hAnsi="Times New Roman" w:cs="Times New Roman"/>
          <w:sz w:val="20"/>
          <w:szCs w:val="20"/>
        </w:rPr>
        <w:t>s</w:t>
      </w:r>
      <w:r w:rsidRPr="00A96040">
        <w:rPr>
          <w:rFonts w:ascii="Times New Roman" w:eastAsia="Times New Roman" w:hAnsi="Times New Roman" w:cs="Times New Roman"/>
          <w:sz w:val="20"/>
          <w:szCs w:val="20"/>
        </w:rPr>
        <w:t xml:space="preserve"> </w:t>
      </w:r>
      <w:r w:rsidR="007D2DEF">
        <w:rPr>
          <w:rFonts w:ascii="Times New Roman" w:eastAsia="Times New Roman" w:hAnsi="Times New Roman" w:cs="Times New Roman"/>
          <w:sz w:val="20"/>
          <w:szCs w:val="20"/>
        </w:rPr>
        <w:t xml:space="preserve">and projects </w:t>
      </w:r>
      <w:r w:rsidRPr="00A96040">
        <w:rPr>
          <w:rFonts w:ascii="Times New Roman" w:eastAsia="Times New Roman" w:hAnsi="Times New Roman" w:cs="Times New Roman"/>
          <w:sz w:val="20"/>
          <w:szCs w:val="20"/>
        </w:rPr>
        <w:t xml:space="preserve">in the upper-left </w:t>
      </w:r>
      <w:r w:rsidR="007D2DEF">
        <w:rPr>
          <w:rFonts w:ascii="Times New Roman" w:eastAsia="Times New Roman" w:hAnsi="Times New Roman" w:cs="Times New Roman"/>
          <w:sz w:val="20"/>
          <w:szCs w:val="20"/>
        </w:rPr>
        <w:t>region</w:t>
      </w:r>
      <w:r w:rsidRPr="00A96040">
        <w:rPr>
          <w:rFonts w:ascii="Times New Roman" w:eastAsia="Times New Roman" w:hAnsi="Times New Roman" w:cs="Times New Roman"/>
          <w:sz w:val="20"/>
          <w:szCs w:val="20"/>
        </w:rPr>
        <w:t xml:space="preserve"> of the primary monitor.</w:t>
      </w:r>
    </w:p>
    <w:p w:rsidR="003C4CFA" w:rsidRDefault="003C4CFA" w:rsidP="003C4CFA">
      <w:pPr>
        <w:pStyle w:val="ListParagraph"/>
        <w:numPr>
          <w:ilvl w:val="0"/>
          <w:numId w:val="70"/>
        </w:numPr>
        <w:spacing w:before="100" w:beforeAutospacing="1" w:after="100" w:afterAutospacing="1" w:line="240" w:lineRule="auto"/>
        <w:rPr>
          <w:rFonts w:ascii="Times New Roman" w:eastAsia="Times New Roman" w:hAnsi="Times New Roman" w:cs="Times New Roman"/>
          <w:sz w:val="20"/>
          <w:szCs w:val="20"/>
        </w:rPr>
      </w:pPr>
      <w:r w:rsidRPr="00A96040">
        <w:rPr>
          <w:rFonts w:ascii="Times New Roman" w:eastAsia="Times New Roman" w:hAnsi="Times New Roman" w:cs="Times New Roman"/>
          <w:sz w:val="20"/>
          <w:szCs w:val="20"/>
        </w:rPr>
        <w:t xml:space="preserve">Save </w:t>
      </w:r>
      <w:r>
        <w:rPr>
          <w:rFonts w:ascii="Times New Roman" w:eastAsia="Times New Roman" w:hAnsi="Times New Roman" w:cs="Times New Roman"/>
          <w:sz w:val="20"/>
          <w:szCs w:val="20"/>
        </w:rPr>
        <w:t xml:space="preserve">all </w:t>
      </w:r>
      <w:r w:rsidRPr="00A96040">
        <w:rPr>
          <w:rFonts w:ascii="Times New Roman" w:eastAsia="Times New Roman" w:hAnsi="Times New Roman" w:cs="Times New Roman"/>
          <w:sz w:val="20"/>
          <w:szCs w:val="20"/>
        </w:rPr>
        <w:t>VI</w:t>
      </w:r>
      <w:r>
        <w:rPr>
          <w:rFonts w:ascii="Times New Roman" w:eastAsia="Times New Roman" w:hAnsi="Times New Roman" w:cs="Times New Roman"/>
          <w:sz w:val="20"/>
          <w:szCs w:val="20"/>
        </w:rPr>
        <w:t>s</w:t>
      </w:r>
      <w:r w:rsidRPr="00A96040">
        <w:rPr>
          <w:rFonts w:ascii="Times New Roman" w:eastAsia="Times New Roman" w:hAnsi="Times New Roman" w:cs="Times New Roman"/>
          <w:sz w:val="20"/>
          <w:szCs w:val="20"/>
        </w:rPr>
        <w:t xml:space="preserve"> with the Block Diagram slightly lower than the Front Panel window bar, and slightly to the right of the front panel scrollbar, so that both windows are accessible from their window bars when open.  </w:t>
      </w:r>
    </w:p>
    <w:p w:rsidR="003C4CFA" w:rsidRDefault="003C4CFA" w:rsidP="003C4CFA">
      <w:pPr>
        <w:pStyle w:val="ListParagraph"/>
        <w:numPr>
          <w:ilvl w:val="0"/>
          <w:numId w:val="70"/>
        </w:numPr>
        <w:spacing w:before="100" w:beforeAutospacing="1" w:after="100" w:afterAutospacing="1" w:line="240" w:lineRule="auto"/>
        <w:rPr>
          <w:rFonts w:ascii="Times New Roman" w:eastAsia="Times New Roman" w:hAnsi="Times New Roman" w:cs="Times New Roman"/>
          <w:sz w:val="20"/>
          <w:szCs w:val="20"/>
        </w:rPr>
      </w:pPr>
      <w:r w:rsidRPr="00A96040">
        <w:rPr>
          <w:rFonts w:ascii="Times New Roman" w:eastAsia="Times New Roman" w:hAnsi="Times New Roman" w:cs="Times New Roman"/>
          <w:sz w:val="20"/>
          <w:szCs w:val="20"/>
        </w:rPr>
        <w:t xml:space="preserve">Do not save a VI with the Front Panel </w:t>
      </w:r>
      <w:r w:rsidR="007D2DEF">
        <w:rPr>
          <w:rFonts w:ascii="Times New Roman" w:eastAsia="Times New Roman" w:hAnsi="Times New Roman" w:cs="Times New Roman"/>
          <w:sz w:val="20"/>
          <w:szCs w:val="20"/>
        </w:rPr>
        <w:t xml:space="preserve">or Block Diagram </w:t>
      </w:r>
      <w:proofErr w:type="gramStart"/>
      <w:r w:rsidRPr="00A96040">
        <w:rPr>
          <w:rFonts w:ascii="Times New Roman" w:eastAsia="Times New Roman" w:hAnsi="Times New Roman" w:cs="Times New Roman"/>
          <w:sz w:val="20"/>
          <w:szCs w:val="20"/>
        </w:rPr>
        <w:t>maximized</w:t>
      </w:r>
      <w:proofErr w:type="gramEnd"/>
      <w:r w:rsidRPr="00A96040">
        <w:rPr>
          <w:rFonts w:ascii="Times New Roman" w:eastAsia="Times New Roman" w:hAnsi="Times New Roman" w:cs="Times New Roman"/>
          <w:sz w:val="20"/>
          <w:szCs w:val="20"/>
        </w:rPr>
        <w:t>.</w:t>
      </w:r>
    </w:p>
    <w:p w:rsidR="00AF24DA" w:rsidRPr="00AF24DA" w:rsidRDefault="00B945D5" w:rsidP="00AF24DA">
      <w:pPr>
        <w:pStyle w:val="ListParagraph"/>
        <w:numPr>
          <w:ilvl w:val="0"/>
          <w:numId w:val="70"/>
        </w:numPr>
        <w:spacing w:before="100" w:beforeAutospacing="1" w:after="100" w:afterAutospacing="1" w:line="240" w:lineRule="auto"/>
        <w:rPr>
          <w:rFonts w:ascii="Times New Roman" w:eastAsia="Times New Roman" w:hAnsi="Times New Roman" w:cs="Times New Roman"/>
          <w:sz w:val="20"/>
          <w:szCs w:val="20"/>
        </w:rPr>
      </w:pPr>
      <w:r w:rsidRPr="000C5029">
        <w:rPr>
          <w:rFonts w:ascii="Times New Roman" w:eastAsia="Times New Roman" w:hAnsi="Times New Roman" w:cs="Times New Roman"/>
          <w:sz w:val="20"/>
          <w:szCs w:val="20"/>
        </w:rPr>
        <w:t>S</w:t>
      </w:r>
      <w:r>
        <w:rPr>
          <w:rFonts w:ascii="Times New Roman" w:eastAsia="Times New Roman" w:hAnsi="Times New Roman" w:cs="Times New Roman"/>
          <w:sz w:val="20"/>
          <w:szCs w:val="20"/>
        </w:rPr>
        <w:t>ave each</w:t>
      </w:r>
      <w:r w:rsidRPr="000C5029">
        <w:rPr>
          <w:rFonts w:ascii="Times New Roman" w:eastAsia="Times New Roman" w:hAnsi="Times New Roman" w:cs="Times New Roman"/>
          <w:sz w:val="20"/>
          <w:szCs w:val="20"/>
        </w:rPr>
        <w:t xml:space="preserve"> VI with the most important frame of multi-frame structures (Case, Event) showing.  </w:t>
      </w:r>
    </w:p>
    <w:p w:rsidR="00C42B80" w:rsidRDefault="00C42B80" w:rsidP="00C42B80">
      <w:pPr>
        <w:pStyle w:val="ListParagraph"/>
        <w:numPr>
          <w:ilvl w:val="0"/>
          <w:numId w:val="87"/>
        </w:numPr>
        <w:spacing w:before="100" w:beforeAutospacing="1" w:after="100" w:afterAutospacing="1" w:line="240" w:lineRule="auto"/>
        <w:rPr>
          <w:rFonts w:ascii="Times New Roman" w:eastAsia="Times New Roman" w:hAnsi="Times New Roman" w:cs="Times New Roman"/>
          <w:sz w:val="20"/>
          <w:szCs w:val="20"/>
        </w:rPr>
      </w:pPr>
      <w:r w:rsidRPr="00C42B80">
        <w:rPr>
          <w:rFonts w:ascii="Times New Roman" w:eastAsia="Times New Roman" w:hAnsi="Times New Roman" w:cs="Times New Roman"/>
          <w:sz w:val="20"/>
          <w:szCs w:val="20"/>
        </w:rPr>
        <w:t xml:space="preserve">Remove all breakpoints before distributing </w:t>
      </w:r>
      <w:proofErr w:type="spellStart"/>
      <w:r w:rsidRPr="00C42B80">
        <w:rPr>
          <w:rFonts w:ascii="Times New Roman" w:eastAsia="Times New Roman" w:hAnsi="Times New Roman" w:cs="Times New Roman"/>
          <w:sz w:val="20"/>
          <w:szCs w:val="20"/>
        </w:rPr>
        <w:t>VIs</w:t>
      </w:r>
      <w:r w:rsidR="00D91D21">
        <w:rPr>
          <w:rFonts w:ascii="Times New Roman" w:eastAsia="Times New Roman" w:hAnsi="Times New Roman" w:cs="Times New Roman"/>
          <w:sz w:val="20"/>
          <w:szCs w:val="20"/>
        </w:rPr>
        <w:t>.</w:t>
      </w:r>
      <w:proofErr w:type="spellEnd"/>
    </w:p>
    <w:p w:rsidR="00C42B80" w:rsidRPr="00C42B80" w:rsidRDefault="00B876CD" w:rsidP="00C42B80">
      <w:pPr>
        <w:pStyle w:val="ListParagraph"/>
        <w:numPr>
          <w:ilvl w:val="0"/>
          <w:numId w:val="87"/>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Consider removing the revision history of a VI so that users cannot read developer comments.</w:t>
      </w:r>
    </w:p>
    <w:p w:rsidR="00C42B80" w:rsidRPr="00C42B80" w:rsidRDefault="00C42B80" w:rsidP="00C42B80">
      <w:pPr>
        <w:pStyle w:val="ListParagraph"/>
        <w:numPr>
          <w:ilvl w:val="0"/>
          <w:numId w:val="88"/>
        </w:numPr>
        <w:rPr>
          <w:rFonts w:ascii="Times New Roman" w:eastAsia="Times New Roman" w:hAnsi="Times New Roman" w:cs="Times New Roman"/>
          <w:sz w:val="20"/>
          <w:szCs w:val="20"/>
        </w:rPr>
      </w:pPr>
      <w:r w:rsidRPr="00C42B80">
        <w:rPr>
          <w:rFonts w:ascii="Times New Roman" w:eastAsia="Times New Roman" w:hAnsi="Times New Roman" w:cs="Times New Roman"/>
          <w:sz w:val="20"/>
          <w:szCs w:val="20"/>
        </w:rPr>
        <w:t>Consider removing debugging for improved performance.</w:t>
      </w:r>
    </w:p>
    <w:p w:rsidR="00347555" w:rsidRPr="0079445E" w:rsidRDefault="0023280A" w:rsidP="00347555">
      <w:pPr>
        <w:pStyle w:val="Heading1"/>
        <w:rPr>
          <w:sz w:val="40"/>
          <w:szCs w:val="40"/>
        </w:rPr>
      </w:pPr>
      <w:r w:rsidRPr="0079445E">
        <w:rPr>
          <w:sz w:val="40"/>
          <w:szCs w:val="40"/>
        </w:rPr>
        <w:lastRenderedPageBreak/>
        <w:t>RT-S</w:t>
      </w:r>
      <w:r w:rsidR="00347555" w:rsidRPr="0079445E">
        <w:rPr>
          <w:sz w:val="40"/>
          <w:szCs w:val="40"/>
        </w:rPr>
        <w:t>pecific Guidelines</w:t>
      </w:r>
    </w:p>
    <w:p w:rsidR="00347555" w:rsidRPr="0079445E" w:rsidRDefault="00347555" w:rsidP="00347555">
      <w:pPr>
        <w:pStyle w:val="Heading2"/>
        <w:rPr>
          <w:sz w:val="32"/>
          <w:szCs w:val="32"/>
        </w:rPr>
      </w:pPr>
      <w:r w:rsidRPr="0079445E">
        <w:rPr>
          <w:sz w:val="32"/>
          <w:szCs w:val="32"/>
        </w:rPr>
        <w:t>Timed Loops / Structures</w:t>
      </w:r>
    </w:p>
    <w:p w:rsidR="00347555" w:rsidRPr="00BC0396" w:rsidRDefault="00347555" w:rsidP="002C421B">
      <w:pPr>
        <w:pStyle w:val="ListParagraph"/>
        <w:numPr>
          <w:ilvl w:val="0"/>
          <w:numId w:val="23"/>
        </w:numPr>
        <w:rPr>
          <w:rFonts w:ascii="Times New Roman" w:eastAsia="Times New Roman" w:hAnsi="Times New Roman" w:cs="Times New Roman"/>
          <w:sz w:val="20"/>
          <w:szCs w:val="20"/>
        </w:rPr>
      </w:pPr>
      <w:r w:rsidRPr="00BC0396">
        <w:rPr>
          <w:rFonts w:ascii="Times New Roman" w:eastAsia="Times New Roman" w:hAnsi="Times New Roman" w:cs="Times New Roman"/>
          <w:sz w:val="20"/>
          <w:szCs w:val="20"/>
        </w:rPr>
        <w:t>Whenever possible, use while loops, not timed loops, for non-deterministic tasks.</w:t>
      </w:r>
    </w:p>
    <w:p w:rsidR="00347555" w:rsidRPr="00BC0396" w:rsidRDefault="00474007" w:rsidP="002C421B">
      <w:pPr>
        <w:pStyle w:val="ListParagraph"/>
        <w:numPr>
          <w:ilvl w:val="0"/>
          <w:numId w:val="25"/>
        </w:numPr>
        <w:spacing w:after="0"/>
        <w:ind w:left="360"/>
        <w:rPr>
          <w:rFonts w:ascii="Times New Roman" w:eastAsia="Times New Roman" w:hAnsi="Times New Roman" w:cs="Times New Roman"/>
          <w:sz w:val="20"/>
          <w:szCs w:val="20"/>
        </w:rPr>
      </w:pPr>
      <w:r w:rsidRPr="00BC0396">
        <w:rPr>
          <w:rFonts w:ascii="Times New Roman" w:eastAsia="Times New Roman" w:hAnsi="Times New Roman" w:cs="Times New Roman"/>
          <w:sz w:val="20"/>
          <w:szCs w:val="20"/>
        </w:rPr>
        <w:t>In your documentation, u</w:t>
      </w:r>
      <w:r w:rsidR="00347555" w:rsidRPr="00BC0396">
        <w:rPr>
          <w:rFonts w:ascii="Times New Roman" w:eastAsia="Times New Roman" w:hAnsi="Times New Roman" w:cs="Times New Roman"/>
          <w:sz w:val="20"/>
          <w:szCs w:val="20"/>
        </w:rPr>
        <w:t>se the term "deterministic" instead of "time critical" for code running in timed loops. Time Critical is commonly recognized as the VI priority, which can confuse users.</w:t>
      </w:r>
    </w:p>
    <w:p w:rsidR="00021CE4" w:rsidRPr="00BC0396" w:rsidRDefault="00347555" w:rsidP="002C421B">
      <w:pPr>
        <w:pStyle w:val="ListParagraph"/>
        <w:numPr>
          <w:ilvl w:val="0"/>
          <w:numId w:val="24"/>
        </w:numPr>
        <w:spacing w:after="0"/>
        <w:ind w:left="360"/>
        <w:rPr>
          <w:rFonts w:ascii="Times New Roman" w:eastAsia="Times New Roman" w:hAnsi="Times New Roman" w:cs="Times New Roman"/>
          <w:sz w:val="20"/>
          <w:szCs w:val="20"/>
        </w:rPr>
      </w:pPr>
      <w:r w:rsidRPr="00BC0396">
        <w:rPr>
          <w:rFonts w:ascii="Times New Roman" w:eastAsia="Times New Roman" w:hAnsi="Times New Roman" w:cs="Times New Roman"/>
          <w:sz w:val="20"/>
          <w:szCs w:val="20"/>
        </w:rPr>
        <w:t>Whenever possible, use timed loops instead of time-critical VI priority.</w:t>
      </w:r>
    </w:p>
    <w:p w:rsidR="00021CE4" w:rsidRPr="00BC0396" w:rsidRDefault="00347555" w:rsidP="00021CE4">
      <w:pPr>
        <w:spacing w:after="0"/>
        <w:ind w:firstLine="360"/>
        <w:rPr>
          <w:rFonts w:ascii="Times New Roman" w:eastAsia="Times New Roman" w:hAnsi="Times New Roman" w:cs="Times New Roman"/>
          <w:sz w:val="20"/>
          <w:szCs w:val="20"/>
        </w:rPr>
      </w:pPr>
      <w:r w:rsidRPr="00BC0396">
        <w:rPr>
          <w:rFonts w:ascii="Times New Roman" w:eastAsia="Times New Roman" w:hAnsi="Times New Roman" w:cs="Times New Roman"/>
          <w:sz w:val="20"/>
          <w:szCs w:val="20"/>
        </w:rPr>
        <w:t xml:space="preserve">(http://zone.ni.com/reference/en-XX/help/370622J-01/lvrtbestpractices/rt_priorities/) </w:t>
      </w:r>
    </w:p>
    <w:p w:rsidR="00021CE4" w:rsidRPr="00BC0396" w:rsidRDefault="00347555" w:rsidP="002C421B">
      <w:pPr>
        <w:pStyle w:val="ListParagraph"/>
        <w:numPr>
          <w:ilvl w:val="0"/>
          <w:numId w:val="24"/>
        </w:numPr>
        <w:spacing w:after="0"/>
        <w:ind w:left="360"/>
        <w:rPr>
          <w:rFonts w:ascii="Times New Roman" w:eastAsia="Times New Roman" w:hAnsi="Times New Roman" w:cs="Times New Roman"/>
          <w:sz w:val="20"/>
          <w:szCs w:val="20"/>
        </w:rPr>
      </w:pPr>
      <w:r w:rsidRPr="00BC0396">
        <w:rPr>
          <w:rFonts w:ascii="Times New Roman" w:eastAsia="Times New Roman" w:hAnsi="Times New Roman" w:cs="Times New Roman"/>
          <w:sz w:val="20"/>
          <w:szCs w:val="20"/>
        </w:rPr>
        <w:t>Serialize code within timed loops.</w:t>
      </w:r>
    </w:p>
    <w:p w:rsidR="00021CE4" w:rsidRPr="00BC0396" w:rsidRDefault="00347555" w:rsidP="00021CE4">
      <w:pPr>
        <w:spacing w:after="0"/>
        <w:ind w:firstLine="360"/>
        <w:rPr>
          <w:rFonts w:ascii="Times New Roman" w:eastAsia="Times New Roman" w:hAnsi="Times New Roman" w:cs="Times New Roman"/>
          <w:sz w:val="20"/>
          <w:szCs w:val="20"/>
        </w:rPr>
      </w:pPr>
      <w:r w:rsidRPr="00BC0396">
        <w:rPr>
          <w:rFonts w:ascii="Times New Roman" w:eastAsia="Times New Roman" w:hAnsi="Times New Roman" w:cs="Times New Roman"/>
          <w:sz w:val="20"/>
          <w:szCs w:val="20"/>
        </w:rPr>
        <w:t>(</w:t>
      </w:r>
      <w:r w:rsidR="00021CE4" w:rsidRPr="00BC0396">
        <w:rPr>
          <w:rFonts w:ascii="Times New Roman" w:eastAsia="Times New Roman" w:hAnsi="Times New Roman" w:cs="Times New Roman"/>
          <w:sz w:val="20"/>
          <w:szCs w:val="20"/>
        </w:rPr>
        <w:t>http://zone.ni.com/reference/en-XX/help/370622J-01/lvrtbestpractices/rt_priorities/</w:t>
      </w:r>
      <w:r w:rsidRPr="00BC0396">
        <w:rPr>
          <w:rFonts w:ascii="Times New Roman" w:eastAsia="Times New Roman" w:hAnsi="Times New Roman" w:cs="Times New Roman"/>
          <w:sz w:val="20"/>
          <w:szCs w:val="20"/>
        </w:rPr>
        <w:t>)</w:t>
      </w:r>
    </w:p>
    <w:p w:rsidR="00021CE4" w:rsidRPr="00BC0396" w:rsidRDefault="00850EAD" w:rsidP="002C421B">
      <w:pPr>
        <w:pStyle w:val="ListParagraph"/>
        <w:numPr>
          <w:ilvl w:val="0"/>
          <w:numId w:val="24"/>
        </w:numPr>
        <w:spacing w:after="0"/>
        <w:ind w:left="360"/>
        <w:rPr>
          <w:rFonts w:ascii="Times New Roman" w:eastAsia="Times New Roman" w:hAnsi="Times New Roman" w:cs="Times New Roman"/>
          <w:sz w:val="20"/>
          <w:szCs w:val="20"/>
        </w:rPr>
      </w:pPr>
      <w:r>
        <w:rPr>
          <w:rFonts w:ascii="Times New Roman" w:eastAsia="Times New Roman" w:hAnsi="Times New Roman" w:cs="Times New Roman"/>
          <w:sz w:val="20"/>
          <w:szCs w:val="20"/>
        </w:rPr>
        <w:t>Consider using the</w:t>
      </w:r>
      <w:r w:rsidR="00347555" w:rsidRPr="00BC0396">
        <w:rPr>
          <w:rFonts w:ascii="Times New Roman" w:eastAsia="Times New Roman" w:hAnsi="Times New Roman" w:cs="Times New Roman"/>
          <w:sz w:val="20"/>
          <w:szCs w:val="20"/>
        </w:rPr>
        <w:t xml:space="preserve"> inline property </w:t>
      </w:r>
      <w:r>
        <w:rPr>
          <w:rFonts w:ascii="Times New Roman" w:eastAsia="Times New Roman" w:hAnsi="Times New Roman" w:cs="Times New Roman"/>
          <w:sz w:val="20"/>
          <w:szCs w:val="20"/>
        </w:rPr>
        <w:t>for VIs in timed loops</w:t>
      </w:r>
      <w:r w:rsidR="00347555" w:rsidRPr="00BC0396">
        <w:rPr>
          <w:rFonts w:ascii="Times New Roman" w:eastAsia="Times New Roman" w:hAnsi="Times New Roman" w:cs="Times New Roman"/>
          <w:sz w:val="20"/>
          <w:szCs w:val="20"/>
        </w:rPr>
        <w:t xml:space="preserve"> to minimize subVI overhead. </w:t>
      </w:r>
    </w:p>
    <w:p w:rsidR="00347555" w:rsidRDefault="00347555" w:rsidP="00021CE4">
      <w:pPr>
        <w:pStyle w:val="ListParagraph"/>
        <w:spacing w:after="0"/>
        <w:ind w:left="360"/>
        <w:rPr>
          <w:rFonts w:ascii="Times New Roman" w:eastAsia="Times New Roman" w:hAnsi="Times New Roman" w:cs="Times New Roman"/>
          <w:sz w:val="20"/>
          <w:szCs w:val="20"/>
        </w:rPr>
      </w:pPr>
      <w:r w:rsidRPr="00BC0396">
        <w:rPr>
          <w:rFonts w:ascii="Times New Roman" w:eastAsia="Times New Roman" w:hAnsi="Times New Roman" w:cs="Times New Roman"/>
          <w:sz w:val="20"/>
          <w:szCs w:val="20"/>
        </w:rPr>
        <w:t>(</w:t>
      </w:r>
      <w:r w:rsidR="00CC0BBB" w:rsidRPr="00F628C4">
        <w:rPr>
          <w:rFonts w:ascii="Times New Roman" w:eastAsia="Times New Roman" w:hAnsi="Times New Roman" w:cs="Times New Roman"/>
          <w:sz w:val="20"/>
          <w:szCs w:val="20"/>
        </w:rPr>
        <w:t>http://zone.ni.com/reference/enXX/help/371361H01/lvconcepts/vi_execution_speed/#SubVI_Overhead</w:t>
      </w:r>
      <w:r w:rsidRPr="00BC0396">
        <w:rPr>
          <w:rFonts w:ascii="Times New Roman" w:eastAsia="Times New Roman" w:hAnsi="Times New Roman" w:cs="Times New Roman"/>
          <w:sz w:val="20"/>
          <w:szCs w:val="20"/>
        </w:rPr>
        <w:t>)</w:t>
      </w:r>
    </w:p>
    <w:p w:rsidR="00024C30" w:rsidRDefault="00CC0BBB">
      <w:pPr>
        <w:pStyle w:val="ListParagraph"/>
        <w:numPr>
          <w:ilvl w:val="0"/>
          <w:numId w:val="24"/>
        </w:numPr>
        <w:spacing w:after="0"/>
        <w:ind w:left="360"/>
        <w:rPr>
          <w:rFonts w:ascii="Times New Roman" w:eastAsia="Times New Roman" w:hAnsi="Times New Roman" w:cs="Times New Roman"/>
          <w:sz w:val="20"/>
          <w:szCs w:val="20"/>
        </w:rPr>
      </w:pPr>
      <w:r>
        <w:rPr>
          <w:rFonts w:ascii="Times New Roman" w:eastAsia="Times New Roman" w:hAnsi="Times New Roman" w:cs="Times New Roman"/>
          <w:sz w:val="20"/>
          <w:szCs w:val="20"/>
        </w:rPr>
        <w:t>When using subVIs in timed loops</w:t>
      </w:r>
      <w:r w:rsidR="00850EAD">
        <w:rPr>
          <w:rFonts w:ascii="Times New Roman" w:eastAsia="Times New Roman" w:hAnsi="Times New Roman" w:cs="Times New Roman"/>
          <w:sz w:val="20"/>
          <w:szCs w:val="20"/>
        </w:rPr>
        <w:t xml:space="preserve"> that access a shared resource</w:t>
      </w:r>
      <w:r w:rsidR="00053EA6">
        <w:rPr>
          <w:rFonts w:ascii="Times New Roman" w:eastAsia="Times New Roman" w:hAnsi="Times New Roman" w:cs="Times New Roman"/>
          <w:sz w:val="20"/>
          <w:szCs w:val="20"/>
        </w:rPr>
        <w:t>, consider using subroutine</w:t>
      </w:r>
      <w:r>
        <w:rPr>
          <w:rFonts w:ascii="Times New Roman" w:eastAsia="Times New Roman" w:hAnsi="Times New Roman" w:cs="Times New Roman"/>
          <w:sz w:val="20"/>
          <w:szCs w:val="20"/>
        </w:rPr>
        <w:t xml:space="preserve"> priority and configuring the VI to “skip call if busy”. </w:t>
      </w:r>
    </w:p>
    <w:p w:rsidR="00021CE4" w:rsidRPr="00BC0396" w:rsidRDefault="00347555" w:rsidP="002C421B">
      <w:pPr>
        <w:pStyle w:val="ListParagraph"/>
        <w:numPr>
          <w:ilvl w:val="0"/>
          <w:numId w:val="24"/>
        </w:numPr>
        <w:spacing w:after="0"/>
        <w:ind w:left="360"/>
        <w:rPr>
          <w:rFonts w:ascii="Times New Roman" w:eastAsia="Times New Roman" w:hAnsi="Times New Roman" w:cs="Times New Roman"/>
          <w:sz w:val="20"/>
          <w:szCs w:val="20"/>
        </w:rPr>
      </w:pPr>
      <w:r w:rsidRPr="00BC0396">
        <w:rPr>
          <w:rFonts w:ascii="Times New Roman" w:eastAsia="Times New Roman" w:hAnsi="Times New Roman" w:cs="Times New Roman"/>
          <w:sz w:val="20"/>
          <w:szCs w:val="20"/>
        </w:rPr>
        <w:t>Do not put controls or indicators within timed loops.</w:t>
      </w:r>
    </w:p>
    <w:p w:rsidR="00474007" w:rsidRPr="00BC0396" w:rsidRDefault="00347555" w:rsidP="00021CE4">
      <w:pPr>
        <w:pStyle w:val="ListParagraph"/>
        <w:spacing w:after="0"/>
        <w:ind w:left="360"/>
        <w:rPr>
          <w:rFonts w:ascii="Times New Roman" w:eastAsia="Times New Roman" w:hAnsi="Times New Roman" w:cs="Times New Roman"/>
          <w:sz w:val="20"/>
          <w:szCs w:val="20"/>
        </w:rPr>
      </w:pPr>
      <w:r w:rsidRPr="00BC0396">
        <w:rPr>
          <w:rFonts w:ascii="Times New Roman" w:eastAsia="Times New Roman" w:hAnsi="Times New Roman" w:cs="Times New Roman"/>
          <w:sz w:val="20"/>
          <w:szCs w:val="20"/>
        </w:rPr>
        <w:t xml:space="preserve">(http://zone.ni.com/reference/en-XX/help/370622J-01/lvrtbestpractices/rt_gui_bp/) </w:t>
      </w:r>
    </w:p>
    <w:p w:rsidR="00347555" w:rsidRPr="00BC0396" w:rsidRDefault="00347555" w:rsidP="002C421B">
      <w:pPr>
        <w:pStyle w:val="ListParagraph"/>
        <w:numPr>
          <w:ilvl w:val="0"/>
          <w:numId w:val="24"/>
        </w:numPr>
        <w:spacing w:after="0"/>
        <w:ind w:left="360"/>
        <w:rPr>
          <w:rFonts w:ascii="Times New Roman" w:eastAsia="Times New Roman" w:hAnsi="Times New Roman" w:cs="Times New Roman"/>
          <w:sz w:val="20"/>
          <w:szCs w:val="20"/>
        </w:rPr>
      </w:pPr>
      <w:r w:rsidRPr="00BC0396">
        <w:rPr>
          <w:rFonts w:ascii="Times New Roman" w:eastAsia="Times New Roman" w:hAnsi="Times New Roman" w:cs="Times New Roman"/>
          <w:sz w:val="20"/>
          <w:szCs w:val="20"/>
        </w:rPr>
        <w:t>With timed loops, merge inner left ear error with error input to catch any configuration errors. The same is recommended for outer right ear error and error outputs.</w:t>
      </w:r>
    </w:p>
    <w:p w:rsidR="00236E32" w:rsidRPr="00BC0396" w:rsidRDefault="00236E32" w:rsidP="002C421B">
      <w:pPr>
        <w:pStyle w:val="ListParagraph"/>
        <w:numPr>
          <w:ilvl w:val="0"/>
          <w:numId w:val="24"/>
        </w:numPr>
        <w:spacing w:after="0"/>
        <w:ind w:left="360"/>
        <w:rPr>
          <w:rFonts w:ascii="Times New Roman" w:eastAsia="Times New Roman" w:hAnsi="Times New Roman" w:cs="Times New Roman"/>
          <w:sz w:val="20"/>
          <w:szCs w:val="20"/>
        </w:rPr>
      </w:pPr>
      <w:r w:rsidRPr="00BC0396">
        <w:rPr>
          <w:rFonts w:ascii="Times New Roman" w:eastAsia="Times New Roman" w:hAnsi="Times New Roman" w:cs="Times New Roman"/>
          <w:sz w:val="20"/>
          <w:szCs w:val="20"/>
        </w:rPr>
        <w:t>Errors in time-critical code (or code essential to [TC] code) should be handled (or stop the loop and initiate a safe shutdown).</w:t>
      </w:r>
    </w:p>
    <w:p w:rsidR="00021CE4" w:rsidRPr="00BC0396" w:rsidRDefault="00347555" w:rsidP="002C421B">
      <w:pPr>
        <w:pStyle w:val="ListParagraph"/>
        <w:numPr>
          <w:ilvl w:val="0"/>
          <w:numId w:val="24"/>
        </w:numPr>
        <w:spacing w:after="0"/>
        <w:ind w:left="360"/>
        <w:rPr>
          <w:rFonts w:ascii="Times New Roman" w:eastAsia="Times New Roman" w:hAnsi="Times New Roman" w:cs="Times New Roman"/>
          <w:sz w:val="20"/>
          <w:szCs w:val="20"/>
        </w:rPr>
      </w:pPr>
      <w:r w:rsidRPr="00BC0396">
        <w:rPr>
          <w:rFonts w:ascii="Times New Roman" w:eastAsia="Times New Roman" w:hAnsi="Times New Roman" w:cs="Times New Roman"/>
          <w:sz w:val="20"/>
          <w:szCs w:val="20"/>
        </w:rPr>
        <w:t>Use select function over case structure in time-critical code, where possible. The select function provides greater determinism.</w:t>
      </w:r>
    </w:p>
    <w:p w:rsidR="00347555" w:rsidRPr="00BC0396" w:rsidRDefault="00347555" w:rsidP="00021CE4">
      <w:pPr>
        <w:pStyle w:val="ListParagraph"/>
        <w:spacing w:after="0"/>
        <w:ind w:left="360"/>
        <w:rPr>
          <w:rFonts w:ascii="Times New Roman" w:eastAsia="Times New Roman" w:hAnsi="Times New Roman" w:cs="Times New Roman"/>
          <w:sz w:val="20"/>
          <w:szCs w:val="20"/>
        </w:rPr>
      </w:pPr>
      <w:r w:rsidRPr="00BC0396">
        <w:rPr>
          <w:rFonts w:ascii="Times New Roman" w:eastAsia="Times New Roman" w:hAnsi="Times New Roman" w:cs="Times New Roman"/>
          <w:sz w:val="20"/>
          <w:szCs w:val="20"/>
        </w:rPr>
        <w:t xml:space="preserve">(http://zone.ni.com/reference/en-XX/help/371361H-01/glang/select/) </w:t>
      </w:r>
    </w:p>
    <w:p w:rsidR="00347555" w:rsidRPr="00BC0396" w:rsidRDefault="00347555" w:rsidP="002C421B">
      <w:pPr>
        <w:pStyle w:val="ListParagraph"/>
        <w:numPr>
          <w:ilvl w:val="0"/>
          <w:numId w:val="24"/>
        </w:numPr>
        <w:spacing w:after="0"/>
        <w:ind w:left="360"/>
        <w:rPr>
          <w:rFonts w:ascii="Times New Roman" w:eastAsia="Times New Roman" w:hAnsi="Times New Roman" w:cs="Times New Roman"/>
          <w:sz w:val="20"/>
          <w:szCs w:val="20"/>
        </w:rPr>
      </w:pPr>
      <w:r w:rsidRPr="00BC0396">
        <w:rPr>
          <w:rFonts w:ascii="Times New Roman" w:eastAsia="Times New Roman" w:hAnsi="Times New Roman" w:cs="Times New Roman"/>
          <w:sz w:val="20"/>
          <w:szCs w:val="20"/>
        </w:rPr>
        <w:t>All timed loops should be checked for lateness</w:t>
      </w:r>
      <w:r w:rsidR="00287B24">
        <w:rPr>
          <w:rFonts w:ascii="Times New Roman" w:eastAsia="Times New Roman" w:hAnsi="Times New Roman" w:cs="Times New Roman"/>
          <w:sz w:val="20"/>
          <w:szCs w:val="20"/>
        </w:rPr>
        <w:t>.</w:t>
      </w:r>
    </w:p>
    <w:p w:rsidR="00347555" w:rsidRPr="0079445E" w:rsidRDefault="00347555" w:rsidP="00347555">
      <w:pPr>
        <w:pStyle w:val="Heading2"/>
        <w:rPr>
          <w:sz w:val="32"/>
          <w:szCs w:val="32"/>
        </w:rPr>
      </w:pPr>
      <w:r w:rsidRPr="0079445E">
        <w:rPr>
          <w:sz w:val="32"/>
          <w:szCs w:val="32"/>
        </w:rPr>
        <w:t>Handling Data</w:t>
      </w:r>
    </w:p>
    <w:p w:rsidR="00347555" w:rsidRPr="00BC0396" w:rsidRDefault="00E8366E" w:rsidP="002C421B">
      <w:pPr>
        <w:pStyle w:val="ListParagraph"/>
        <w:numPr>
          <w:ilvl w:val="0"/>
          <w:numId w:val="26"/>
        </w:numPr>
        <w:spacing w:after="0"/>
        <w:ind w:left="3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If file IO performance matters, establish the best chunk size for writing and reading.  Note that this may vary by target.  </w:t>
      </w:r>
    </w:p>
    <w:p w:rsidR="00347555" w:rsidRPr="00BC0396" w:rsidRDefault="00347555" w:rsidP="000E6466">
      <w:pPr>
        <w:pStyle w:val="ListParagraph"/>
        <w:ind w:left="360"/>
        <w:rPr>
          <w:rFonts w:ascii="Times New Roman" w:eastAsia="Times New Roman" w:hAnsi="Times New Roman" w:cs="Times New Roman"/>
          <w:sz w:val="20"/>
          <w:szCs w:val="20"/>
        </w:rPr>
      </w:pPr>
      <w:r w:rsidRPr="00BC0396">
        <w:rPr>
          <w:rFonts w:ascii="Times New Roman" w:eastAsia="Times New Roman" w:hAnsi="Times New Roman" w:cs="Times New Roman"/>
          <w:sz w:val="20"/>
          <w:szCs w:val="20"/>
        </w:rPr>
        <w:t>(http://zone.ni.com/devzone/cda/tut/p/id/3746)</w:t>
      </w:r>
      <w:r w:rsidR="00053EA6">
        <w:rPr>
          <w:rFonts w:ascii="Times New Roman" w:eastAsia="Times New Roman" w:hAnsi="Times New Roman" w:cs="Times New Roman"/>
          <w:sz w:val="20"/>
          <w:szCs w:val="20"/>
        </w:rPr>
        <w:t>.</w:t>
      </w:r>
    </w:p>
    <w:p w:rsidR="00347555" w:rsidRPr="00BC0396" w:rsidRDefault="00347555" w:rsidP="002C421B">
      <w:pPr>
        <w:pStyle w:val="ListParagraph"/>
        <w:numPr>
          <w:ilvl w:val="0"/>
          <w:numId w:val="26"/>
        </w:numPr>
        <w:spacing w:after="0"/>
        <w:ind w:left="360"/>
        <w:rPr>
          <w:rFonts w:ascii="Times New Roman" w:eastAsia="Times New Roman" w:hAnsi="Times New Roman" w:cs="Times New Roman"/>
          <w:sz w:val="20"/>
          <w:szCs w:val="20"/>
        </w:rPr>
      </w:pPr>
      <w:r w:rsidRPr="00BC0396">
        <w:rPr>
          <w:rFonts w:ascii="Times New Roman" w:eastAsia="Times New Roman" w:hAnsi="Times New Roman" w:cs="Times New Roman"/>
          <w:sz w:val="20"/>
          <w:szCs w:val="20"/>
        </w:rPr>
        <w:t>Use RT FIFO functions instead of RT FIFO enabled Shared Variables for streaming data. RT FIFO enabled Shared Variables may be used for "latest update" communication.</w:t>
      </w:r>
    </w:p>
    <w:p w:rsidR="00347555" w:rsidRPr="00BC0396" w:rsidRDefault="00347555" w:rsidP="000E6466">
      <w:pPr>
        <w:pStyle w:val="ListParagraph"/>
        <w:ind w:left="360"/>
        <w:rPr>
          <w:rFonts w:ascii="Times New Roman" w:eastAsia="Times New Roman" w:hAnsi="Times New Roman" w:cs="Times New Roman"/>
          <w:sz w:val="20"/>
          <w:szCs w:val="20"/>
        </w:rPr>
      </w:pPr>
      <w:r w:rsidRPr="00BC0396">
        <w:rPr>
          <w:rFonts w:ascii="Times New Roman" w:eastAsia="Times New Roman" w:hAnsi="Times New Roman" w:cs="Times New Roman"/>
          <w:sz w:val="20"/>
          <w:szCs w:val="20"/>
        </w:rPr>
        <w:t xml:space="preserve">(http://zone.ni.com/reference/en-XX/help/370622J-01/lvrtbestpractices/rt_bp_svars/) </w:t>
      </w:r>
    </w:p>
    <w:p w:rsidR="00347555" w:rsidRDefault="00347555" w:rsidP="002C421B">
      <w:pPr>
        <w:pStyle w:val="ListParagraph"/>
        <w:numPr>
          <w:ilvl w:val="0"/>
          <w:numId w:val="26"/>
        </w:numPr>
        <w:spacing w:after="0"/>
        <w:ind w:left="360"/>
        <w:rPr>
          <w:rFonts w:ascii="Times New Roman" w:eastAsia="Times New Roman" w:hAnsi="Times New Roman" w:cs="Times New Roman"/>
          <w:sz w:val="20"/>
          <w:szCs w:val="20"/>
        </w:rPr>
      </w:pPr>
      <w:r w:rsidRPr="00BC0396">
        <w:rPr>
          <w:rFonts w:ascii="Times New Roman" w:eastAsia="Times New Roman" w:hAnsi="Times New Roman" w:cs="Times New Roman"/>
          <w:sz w:val="20"/>
          <w:szCs w:val="20"/>
        </w:rPr>
        <w:t xml:space="preserve">For critical data, flush file frequently. Reliance/FAT only </w:t>
      </w:r>
      <w:proofErr w:type="gramStart"/>
      <w:r w:rsidRPr="00BC0396">
        <w:rPr>
          <w:rFonts w:ascii="Times New Roman" w:eastAsia="Times New Roman" w:hAnsi="Times New Roman" w:cs="Times New Roman"/>
          <w:sz w:val="20"/>
          <w:szCs w:val="20"/>
        </w:rPr>
        <w:t>flush</w:t>
      </w:r>
      <w:proofErr w:type="gramEnd"/>
      <w:r w:rsidRPr="00BC0396">
        <w:rPr>
          <w:rFonts w:ascii="Times New Roman" w:eastAsia="Times New Roman" w:hAnsi="Times New Roman" w:cs="Times New Roman"/>
          <w:sz w:val="20"/>
          <w:szCs w:val="20"/>
        </w:rPr>
        <w:t xml:space="preserve"> once per second.</w:t>
      </w:r>
    </w:p>
    <w:p w:rsidR="006F76DD" w:rsidRPr="00BC0396" w:rsidRDefault="006F76DD" w:rsidP="002C421B">
      <w:pPr>
        <w:pStyle w:val="ListParagraph"/>
        <w:numPr>
          <w:ilvl w:val="0"/>
          <w:numId w:val="26"/>
        </w:numPr>
        <w:spacing w:after="0"/>
        <w:ind w:left="360"/>
        <w:rPr>
          <w:rFonts w:ascii="Times New Roman" w:eastAsia="Times New Roman" w:hAnsi="Times New Roman" w:cs="Times New Roman"/>
          <w:sz w:val="20"/>
          <w:szCs w:val="20"/>
        </w:rPr>
      </w:pPr>
      <w:r>
        <w:rPr>
          <w:rFonts w:ascii="Times New Roman" w:eastAsia="Times New Roman" w:hAnsi="Times New Roman" w:cs="Times New Roman"/>
          <w:sz w:val="20"/>
          <w:szCs w:val="20"/>
        </w:rPr>
        <w:t>Limit the size and quantity of log files to improve system reliability.</w:t>
      </w:r>
    </w:p>
    <w:p w:rsidR="00347555" w:rsidRPr="0079445E" w:rsidRDefault="00363344" w:rsidP="00347555">
      <w:pPr>
        <w:pStyle w:val="Heading2"/>
        <w:rPr>
          <w:sz w:val="32"/>
          <w:szCs w:val="32"/>
        </w:rPr>
      </w:pPr>
      <w:r w:rsidRPr="0079445E">
        <w:rPr>
          <w:sz w:val="32"/>
          <w:szCs w:val="32"/>
        </w:rPr>
        <w:t>Initialization / S</w:t>
      </w:r>
      <w:r w:rsidR="00347555" w:rsidRPr="0079445E">
        <w:rPr>
          <w:sz w:val="32"/>
          <w:szCs w:val="32"/>
        </w:rPr>
        <w:t>hutdown</w:t>
      </w:r>
    </w:p>
    <w:p w:rsidR="00347555" w:rsidRPr="00BC0396" w:rsidRDefault="00347555" w:rsidP="002C421B">
      <w:pPr>
        <w:pStyle w:val="ListParagraph"/>
        <w:numPr>
          <w:ilvl w:val="0"/>
          <w:numId w:val="26"/>
        </w:numPr>
        <w:spacing w:after="0"/>
        <w:ind w:left="360"/>
        <w:rPr>
          <w:rFonts w:ascii="Times New Roman" w:eastAsia="Times New Roman" w:hAnsi="Times New Roman" w:cs="Times New Roman"/>
          <w:sz w:val="20"/>
          <w:szCs w:val="20"/>
        </w:rPr>
      </w:pPr>
      <w:r w:rsidRPr="00BC0396">
        <w:rPr>
          <w:rFonts w:ascii="Times New Roman" w:eastAsia="Times New Roman" w:hAnsi="Times New Roman" w:cs="Times New Roman"/>
          <w:sz w:val="20"/>
          <w:szCs w:val="20"/>
        </w:rPr>
        <w:t>Shutdown code should "un-i</w:t>
      </w:r>
      <w:r w:rsidR="00053EA6">
        <w:rPr>
          <w:rFonts w:ascii="Times New Roman" w:eastAsia="Times New Roman" w:hAnsi="Times New Roman" w:cs="Times New Roman"/>
          <w:sz w:val="20"/>
          <w:szCs w:val="20"/>
        </w:rPr>
        <w:t>nitialize" anything initialized even if the next step is to reboot.</w:t>
      </w:r>
    </w:p>
    <w:p w:rsidR="00347555" w:rsidRPr="00BC0396" w:rsidRDefault="008C4179" w:rsidP="002C421B">
      <w:pPr>
        <w:pStyle w:val="ListParagraph"/>
        <w:numPr>
          <w:ilvl w:val="0"/>
          <w:numId w:val="26"/>
        </w:numPr>
        <w:spacing w:after="0"/>
        <w:ind w:left="360"/>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Avoid writing to configuration files from within the application as this may corrupt the file preventing proper initialization on the next reboot.  If you must write to a configuration file,</w:t>
      </w:r>
      <w:r w:rsidR="00CE1660">
        <w:rPr>
          <w:rFonts w:ascii="Times New Roman" w:eastAsia="Times New Roman" w:hAnsi="Times New Roman" w:cs="Times New Roman"/>
          <w:sz w:val="20"/>
          <w:szCs w:val="20"/>
        </w:rPr>
        <w:t xml:space="preserve"> consider developing a strategy to recover from or limit the damage of corruption.</w:t>
      </w:r>
    </w:p>
    <w:p w:rsidR="00347555" w:rsidRPr="00BC0396" w:rsidRDefault="00D40626" w:rsidP="002C421B">
      <w:pPr>
        <w:pStyle w:val="ListParagraph"/>
        <w:numPr>
          <w:ilvl w:val="0"/>
          <w:numId w:val="26"/>
        </w:numPr>
        <w:spacing w:after="0"/>
        <w:ind w:left="360"/>
        <w:rPr>
          <w:rFonts w:ascii="Times New Roman" w:eastAsia="Times New Roman" w:hAnsi="Times New Roman" w:cs="Times New Roman"/>
          <w:sz w:val="20"/>
          <w:szCs w:val="20"/>
        </w:rPr>
      </w:pPr>
      <w:r>
        <w:rPr>
          <w:rFonts w:ascii="Times New Roman" w:eastAsia="Times New Roman" w:hAnsi="Times New Roman" w:cs="Times New Roman"/>
          <w:sz w:val="20"/>
          <w:szCs w:val="20"/>
        </w:rPr>
        <w:t>Consider putting code that reboots a controller in a conditional disable structure so that it can be easily disabled during debugging</w:t>
      </w:r>
      <w:r w:rsidR="00347555" w:rsidRPr="00BC0396">
        <w:rPr>
          <w:rFonts w:ascii="Times New Roman" w:eastAsia="Times New Roman" w:hAnsi="Times New Roman" w:cs="Times New Roman"/>
          <w:sz w:val="20"/>
          <w:szCs w:val="20"/>
        </w:rPr>
        <w:t>.</w:t>
      </w:r>
    </w:p>
    <w:p w:rsidR="00347555" w:rsidRPr="0079445E" w:rsidRDefault="00347555" w:rsidP="00347555">
      <w:pPr>
        <w:pStyle w:val="Heading2"/>
        <w:rPr>
          <w:sz w:val="32"/>
          <w:szCs w:val="32"/>
        </w:rPr>
      </w:pPr>
      <w:r w:rsidRPr="0079445E">
        <w:rPr>
          <w:sz w:val="32"/>
          <w:szCs w:val="32"/>
        </w:rPr>
        <w:t>Misc</w:t>
      </w:r>
    </w:p>
    <w:p w:rsidR="00CB2D2A" w:rsidRPr="00BC0396" w:rsidRDefault="00347555" w:rsidP="002C421B">
      <w:pPr>
        <w:pStyle w:val="ListParagraph"/>
        <w:numPr>
          <w:ilvl w:val="0"/>
          <w:numId w:val="26"/>
        </w:numPr>
        <w:spacing w:after="0"/>
        <w:ind w:left="360"/>
        <w:rPr>
          <w:rFonts w:ascii="Times New Roman" w:eastAsia="Times New Roman" w:hAnsi="Times New Roman" w:cs="Times New Roman"/>
          <w:sz w:val="20"/>
          <w:szCs w:val="20"/>
        </w:rPr>
      </w:pPr>
      <w:r w:rsidRPr="00BC0396">
        <w:rPr>
          <w:rFonts w:ascii="Times New Roman" w:eastAsia="Times New Roman" w:hAnsi="Times New Roman" w:cs="Times New Roman"/>
          <w:sz w:val="20"/>
          <w:szCs w:val="20"/>
        </w:rPr>
        <w:t xml:space="preserve">Use </w:t>
      </w:r>
      <w:r w:rsidR="008C4179">
        <w:rPr>
          <w:rFonts w:ascii="Times New Roman" w:eastAsia="Times New Roman" w:hAnsi="Times New Roman" w:cs="Times New Roman"/>
          <w:sz w:val="20"/>
          <w:szCs w:val="20"/>
        </w:rPr>
        <w:t xml:space="preserve">the </w:t>
      </w:r>
      <w:r w:rsidRPr="00BC0396">
        <w:rPr>
          <w:rFonts w:ascii="Times New Roman" w:eastAsia="Times New Roman" w:hAnsi="Times New Roman" w:cs="Times New Roman"/>
          <w:sz w:val="20"/>
          <w:szCs w:val="20"/>
        </w:rPr>
        <w:t>RT palette version of Timing VIs.</w:t>
      </w:r>
    </w:p>
    <w:p w:rsidR="00347555" w:rsidRPr="00BC0396" w:rsidRDefault="00347555" w:rsidP="00967B66">
      <w:pPr>
        <w:pStyle w:val="ListParagraph"/>
        <w:spacing w:after="0"/>
        <w:ind w:left="360"/>
        <w:rPr>
          <w:rFonts w:ascii="Times New Roman" w:eastAsia="Times New Roman" w:hAnsi="Times New Roman" w:cs="Times New Roman"/>
          <w:sz w:val="20"/>
          <w:szCs w:val="20"/>
        </w:rPr>
      </w:pPr>
      <w:r w:rsidRPr="00BC0396">
        <w:rPr>
          <w:rFonts w:ascii="Times New Roman" w:eastAsia="Times New Roman" w:hAnsi="Times New Roman" w:cs="Times New Roman"/>
          <w:sz w:val="20"/>
          <w:szCs w:val="20"/>
        </w:rPr>
        <w:t xml:space="preserve">(http://zone.ni.com/reference/en-XX/help/370622J-01/lvrtconcepts/timing_control_loops/) </w:t>
      </w:r>
    </w:p>
    <w:p w:rsidR="00FC647B" w:rsidRDefault="00347555" w:rsidP="00FC647B">
      <w:pPr>
        <w:pStyle w:val="ListParagraph"/>
        <w:numPr>
          <w:ilvl w:val="0"/>
          <w:numId w:val="26"/>
        </w:numPr>
        <w:spacing w:after="0"/>
        <w:ind w:left="360"/>
        <w:rPr>
          <w:rFonts w:ascii="Times New Roman" w:eastAsia="Times New Roman" w:hAnsi="Times New Roman" w:cs="Times New Roman"/>
          <w:sz w:val="20"/>
          <w:szCs w:val="20"/>
        </w:rPr>
      </w:pPr>
      <w:r w:rsidRPr="00BC0396">
        <w:rPr>
          <w:rFonts w:ascii="Times New Roman" w:eastAsia="Times New Roman" w:hAnsi="Times New Roman" w:cs="Times New Roman"/>
          <w:sz w:val="20"/>
          <w:szCs w:val="20"/>
        </w:rPr>
        <w:t>Do not use front panel objects, methods, and panel-based events in Real-Time code.</w:t>
      </w:r>
    </w:p>
    <w:p w:rsidR="00FC647B" w:rsidRPr="001F1B7C" w:rsidRDefault="00FC647B" w:rsidP="001F1B7C">
      <w:pPr>
        <w:spacing w:after="0"/>
        <w:ind w:left="360"/>
        <w:rPr>
          <w:rFonts w:ascii="Times New Roman" w:eastAsia="Times New Roman" w:hAnsi="Times New Roman" w:cs="Times New Roman"/>
          <w:sz w:val="20"/>
          <w:szCs w:val="20"/>
        </w:rPr>
      </w:pPr>
      <w:r w:rsidRPr="00FC647B">
        <w:rPr>
          <w:rFonts w:ascii="Times New Roman" w:eastAsia="Times New Roman" w:hAnsi="Times New Roman" w:cs="Times New Roman"/>
          <w:sz w:val="20"/>
          <w:szCs w:val="20"/>
        </w:rPr>
        <w:t>(http://zone.ni.com/reference/en-XX/help/370622J-01/lvrtbestpractices/rt_gui_bp/)</w:t>
      </w:r>
    </w:p>
    <w:p w:rsidR="00347555" w:rsidRDefault="00053EA6" w:rsidP="00347555">
      <w:pPr>
        <w:pStyle w:val="ListParagraph"/>
        <w:numPr>
          <w:ilvl w:val="0"/>
          <w:numId w:val="26"/>
        </w:numPr>
        <w:spacing w:after="0"/>
        <w:ind w:left="360"/>
        <w:rPr>
          <w:rFonts w:ascii="Times New Roman" w:eastAsia="Times New Roman" w:hAnsi="Times New Roman" w:cs="Times New Roman"/>
          <w:sz w:val="20"/>
          <w:szCs w:val="20"/>
        </w:rPr>
      </w:pPr>
      <w:r>
        <w:rPr>
          <w:rFonts w:ascii="Times New Roman" w:eastAsia="Times New Roman" w:hAnsi="Times New Roman" w:cs="Times New Roman"/>
          <w:sz w:val="20"/>
          <w:szCs w:val="20"/>
        </w:rPr>
        <w:t>Do not use</w:t>
      </w:r>
      <w:r w:rsidR="00FC647B">
        <w:rPr>
          <w:rFonts w:ascii="Times New Roman" w:eastAsia="Times New Roman" w:hAnsi="Times New Roman" w:cs="Times New Roman"/>
          <w:sz w:val="20"/>
          <w:szCs w:val="20"/>
        </w:rPr>
        <w:t xml:space="preserve"> “Error Cluster from Error Code”.</w:t>
      </w:r>
    </w:p>
    <w:p w:rsidR="006F76DD" w:rsidRPr="001F1B7C" w:rsidRDefault="006F76DD" w:rsidP="00347555">
      <w:pPr>
        <w:pStyle w:val="ListParagraph"/>
        <w:numPr>
          <w:ilvl w:val="0"/>
          <w:numId w:val="26"/>
        </w:numPr>
        <w:spacing w:after="0"/>
        <w:ind w:left="360"/>
        <w:rPr>
          <w:rFonts w:ascii="Times New Roman" w:eastAsia="Times New Roman" w:hAnsi="Times New Roman" w:cs="Times New Roman"/>
          <w:sz w:val="20"/>
          <w:szCs w:val="20"/>
        </w:rPr>
      </w:pPr>
      <w:r>
        <w:rPr>
          <w:rFonts w:ascii="Times New Roman" w:eastAsia="Times New Roman" w:hAnsi="Times New Roman" w:cs="Times New Roman"/>
          <w:sz w:val="20"/>
          <w:szCs w:val="20"/>
        </w:rPr>
        <w:t>Monitor the system’s processor and memory usage</w:t>
      </w:r>
      <w:r w:rsidR="00AD11A4">
        <w:rPr>
          <w:rFonts w:ascii="Times New Roman" w:eastAsia="Times New Roman" w:hAnsi="Times New Roman" w:cs="Times New Roman"/>
          <w:sz w:val="20"/>
          <w:szCs w:val="20"/>
        </w:rPr>
        <w:t xml:space="preserve"> from development through deployment</w:t>
      </w:r>
      <w:r>
        <w:rPr>
          <w:rFonts w:ascii="Times New Roman" w:eastAsia="Times New Roman" w:hAnsi="Times New Roman" w:cs="Times New Roman"/>
          <w:sz w:val="20"/>
          <w:szCs w:val="20"/>
        </w:rPr>
        <w:t>.</w:t>
      </w:r>
      <w:r w:rsidR="007B5589">
        <w:rPr>
          <w:rFonts w:ascii="Times New Roman" w:eastAsia="Times New Roman" w:hAnsi="Times New Roman" w:cs="Times New Roman"/>
          <w:sz w:val="20"/>
          <w:szCs w:val="20"/>
        </w:rPr>
        <w:t xml:space="preserve">  Ensure processor usage does not stay high long enough to cause unacceptable thread starvation.  Ensure memory usage does not grow continually, and that there is a </w:t>
      </w:r>
      <w:r w:rsidR="00CE1660">
        <w:rPr>
          <w:rFonts w:ascii="Times New Roman" w:eastAsia="Times New Roman" w:hAnsi="Times New Roman" w:cs="Times New Roman"/>
          <w:sz w:val="20"/>
          <w:szCs w:val="20"/>
        </w:rPr>
        <w:t>plan to recover</w:t>
      </w:r>
      <w:r w:rsidR="007B5589">
        <w:rPr>
          <w:rFonts w:ascii="Times New Roman" w:eastAsia="Times New Roman" w:hAnsi="Times New Roman" w:cs="Times New Roman"/>
          <w:sz w:val="20"/>
          <w:szCs w:val="20"/>
        </w:rPr>
        <w:t xml:space="preserve"> in case it does.  </w:t>
      </w:r>
    </w:p>
    <w:p w:rsidR="00CE44D6" w:rsidRPr="0079445E" w:rsidRDefault="004813A1" w:rsidP="00D34EEF">
      <w:pPr>
        <w:pStyle w:val="Heading1"/>
        <w:rPr>
          <w:sz w:val="40"/>
          <w:szCs w:val="40"/>
        </w:rPr>
      </w:pPr>
      <w:r w:rsidRPr="0079445E">
        <w:rPr>
          <w:sz w:val="40"/>
          <w:szCs w:val="40"/>
        </w:rPr>
        <w:t>FPGA-Specific Guidelines</w:t>
      </w:r>
    </w:p>
    <w:p w:rsidR="0023280A" w:rsidRPr="0079445E" w:rsidRDefault="00E65B28" w:rsidP="0023280A">
      <w:pPr>
        <w:pStyle w:val="Heading1"/>
        <w:rPr>
          <w:sz w:val="32"/>
          <w:szCs w:val="32"/>
        </w:rPr>
      </w:pPr>
      <w:r w:rsidRPr="0079445E">
        <w:rPr>
          <w:sz w:val="32"/>
          <w:szCs w:val="32"/>
        </w:rPr>
        <w:t>Programming</w:t>
      </w:r>
    </w:p>
    <w:p w:rsidR="000A6566" w:rsidRDefault="000A6566" w:rsidP="002C421B">
      <w:pPr>
        <w:pStyle w:val="ListBullet"/>
        <w:numPr>
          <w:ilvl w:val="0"/>
          <w:numId w:val="28"/>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Top-level VI controls and indicators are resource intensive.  </w:t>
      </w:r>
      <w:r w:rsidR="00BF5846">
        <w:rPr>
          <w:rFonts w:ascii="Times New Roman" w:eastAsia="Times New Roman" w:hAnsi="Times New Roman" w:cs="Times New Roman"/>
          <w:sz w:val="20"/>
          <w:szCs w:val="20"/>
        </w:rPr>
        <w:t>Keep this in mind in context of FPGA resource utilization.</w:t>
      </w:r>
    </w:p>
    <w:p w:rsidR="0023280A" w:rsidRPr="00BC0396" w:rsidRDefault="0023280A" w:rsidP="002C421B">
      <w:pPr>
        <w:pStyle w:val="ListBullet"/>
        <w:numPr>
          <w:ilvl w:val="0"/>
          <w:numId w:val="28"/>
        </w:numPr>
        <w:rPr>
          <w:rFonts w:ascii="Times New Roman" w:eastAsia="Times New Roman" w:hAnsi="Times New Roman" w:cs="Times New Roman"/>
          <w:sz w:val="20"/>
          <w:szCs w:val="20"/>
        </w:rPr>
      </w:pPr>
      <w:r w:rsidRPr="00BC0396">
        <w:rPr>
          <w:rFonts w:ascii="Times New Roman" w:eastAsia="Times New Roman" w:hAnsi="Times New Roman" w:cs="Times New Roman"/>
          <w:sz w:val="20"/>
          <w:szCs w:val="20"/>
        </w:rPr>
        <w:t>If a node you are using has an error wire output, include code to immediately handle the error</w:t>
      </w:r>
      <w:r w:rsidR="00CF527C" w:rsidRPr="00BC0396">
        <w:rPr>
          <w:rFonts w:ascii="Times New Roman" w:eastAsia="Times New Roman" w:hAnsi="Times New Roman" w:cs="Times New Roman"/>
          <w:sz w:val="20"/>
          <w:szCs w:val="20"/>
        </w:rPr>
        <w:t xml:space="preserve">.  It is generally not advisable or applicable to chain VIs together using the error wire on FPGA.  </w:t>
      </w:r>
    </w:p>
    <w:p w:rsidR="00F07517" w:rsidRDefault="00580FD0" w:rsidP="002C421B">
      <w:pPr>
        <w:pStyle w:val="ListBullet"/>
        <w:numPr>
          <w:ilvl w:val="0"/>
          <w:numId w:val="28"/>
        </w:numPr>
        <w:rPr>
          <w:rFonts w:ascii="Times New Roman" w:eastAsia="Times New Roman" w:hAnsi="Times New Roman" w:cs="Times New Roman"/>
          <w:sz w:val="20"/>
          <w:szCs w:val="20"/>
        </w:rPr>
      </w:pPr>
      <w:r w:rsidRPr="00BC0396">
        <w:rPr>
          <w:rFonts w:ascii="Times New Roman" w:eastAsia="Times New Roman" w:hAnsi="Times New Roman" w:cs="Times New Roman"/>
          <w:sz w:val="20"/>
          <w:szCs w:val="20"/>
        </w:rPr>
        <w:t xml:space="preserve">Do not write to hardware outputs inside of a Case Structure, especially when inside of a SCTL.  </w:t>
      </w:r>
      <w:r w:rsidR="001F1B7C">
        <w:rPr>
          <w:rFonts w:ascii="Times New Roman" w:eastAsia="Times New Roman" w:hAnsi="Times New Roman" w:cs="Times New Roman"/>
          <w:sz w:val="20"/>
          <w:szCs w:val="20"/>
        </w:rPr>
        <w:t>Hardware outputs should be explicitly defined for each case and written to outside of the Case Structure</w:t>
      </w:r>
    </w:p>
    <w:p w:rsidR="00862CC4" w:rsidRDefault="00AF7990" w:rsidP="002C421B">
      <w:pPr>
        <w:pStyle w:val="ListBullet"/>
        <w:numPr>
          <w:ilvl w:val="0"/>
          <w:numId w:val="28"/>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Minimize multiple </w:t>
      </w:r>
      <w:proofErr w:type="spellStart"/>
      <w:r>
        <w:rPr>
          <w:rFonts w:ascii="Times New Roman" w:eastAsia="Times New Roman" w:hAnsi="Times New Roman" w:cs="Times New Roman"/>
          <w:sz w:val="20"/>
          <w:szCs w:val="20"/>
        </w:rPr>
        <w:t>accessors</w:t>
      </w:r>
      <w:proofErr w:type="spellEnd"/>
      <w:r>
        <w:rPr>
          <w:rFonts w:ascii="Times New Roman" w:eastAsia="Times New Roman" w:hAnsi="Times New Roman" w:cs="Times New Roman"/>
          <w:sz w:val="20"/>
          <w:szCs w:val="20"/>
        </w:rPr>
        <w:t xml:space="preserve"> to shared resources whenever possible.</w:t>
      </w:r>
    </w:p>
    <w:p w:rsidR="0023280A" w:rsidRPr="00BC0396" w:rsidRDefault="005B3441" w:rsidP="002C421B">
      <w:pPr>
        <w:pStyle w:val="ListBullet"/>
        <w:numPr>
          <w:ilvl w:val="0"/>
          <w:numId w:val="29"/>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Monitor the timeout output of DMA </w:t>
      </w:r>
      <w:r w:rsidR="0023280A" w:rsidRPr="00BC0396">
        <w:rPr>
          <w:rFonts w:ascii="Times New Roman" w:eastAsia="Times New Roman" w:hAnsi="Times New Roman" w:cs="Times New Roman"/>
          <w:sz w:val="20"/>
          <w:szCs w:val="20"/>
        </w:rPr>
        <w:t xml:space="preserve">FIFO reads and writes and respond accordingly. </w:t>
      </w:r>
      <w:r w:rsidR="00AD11A4">
        <w:rPr>
          <w:rFonts w:ascii="Times New Roman" w:eastAsia="Times New Roman" w:hAnsi="Times New Roman" w:cs="Times New Roman"/>
          <w:sz w:val="20"/>
          <w:szCs w:val="20"/>
        </w:rPr>
        <w:t xml:space="preserve">Also monitor the timeout output of target-scoped FIFOs unless you have a good reason not to.  </w:t>
      </w:r>
      <w:r w:rsidR="0023280A" w:rsidRPr="00BC0396">
        <w:rPr>
          <w:rFonts w:ascii="Times New Roman" w:eastAsia="Times New Roman" w:hAnsi="Times New Roman" w:cs="Times New Roman"/>
          <w:sz w:val="20"/>
          <w:szCs w:val="20"/>
        </w:rPr>
        <w:t>Possible ways to handle timeout are:</w:t>
      </w:r>
    </w:p>
    <w:p w:rsidR="0023280A" w:rsidRPr="00BC0396" w:rsidRDefault="0023280A" w:rsidP="002C421B">
      <w:pPr>
        <w:pStyle w:val="ListBullet"/>
        <w:numPr>
          <w:ilvl w:val="1"/>
          <w:numId w:val="29"/>
        </w:numPr>
        <w:rPr>
          <w:rFonts w:ascii="Times New Roman" w:eastAsia="Times New Roman" w:hAnsi="Times New Roman" w:cs="Times New Roman"/>
          <w:sz w:val="20"/>
          <w:szCs w:val="20"/>
        </w:rPr>
      </w:pPr>
      <w:r w:rsidRPr="00BC0396">
        <w:rPr>
          <w:rFonts w:ascii="Times New Roman" w:eastAsia="Times New Roman" w:hAnsi="Times New Roman" w:cs="Times New Roman"/>
          <w:sz w:val="20"/>
          <w:szCs w:val="20"/>
        </w:rPr>
        <w:t xml:space="preserve">Latch the output, and "inform" the host that the FPGA should be restarted to ensure data integrity </w:t>
      </w:r>
    </w:p>
    <w:p w:rsidR="0023280A" w:rsidRPr="00BC0396" w:rsidRDefault="0023280A" w:rsidP="002C421B">
      <w:pPr>
        <w:pStyle w:val="ListBullet"/>
        <w:numPr>
          <w:ilvl w:val="1"/>
          <w:numId w:val="29"/>
        </w:numPr>
        <w:rPr>
          <w:rFonts w:ascii="Times New Roman" w:eastAsia="Times New Roman" w:hAnsi="Times New Roman" w:cs="Times New Roman"/>
          <w:sz w:val="20"/>
          <w:szCs w:val="20"/>
        </w:rPr>
      </w:pPr>
      <w:r w:rsidRPr="00BC0396">
        <w:rPr>
          <w:rFonts w:ascii="Times New Roman" w:eastAsia="Times New Roman" w:hAnsi="Times New Roman" w:cs="Times New Roman"/>
          <w:sz w:val="20"/>
          <w:szCs w:val="20"/>
        </w:rPr>
        <w:t>Use a handshaking protocol to handle resending data</w:t>
      </w:r>
    </w:p>
    <w:p w:rsidR="00CB2D2A" w:rsidRPr="00BC0396" w:rsidRDefault="0023280A" w:rsidP="002C421B">
      <w:pPr>
        <w:pStyle w:val="ListBullet"/>
        <w:numPr>
          <w:ilvl w:val="0"/>
          <w:numId w:val="29"/>
        </w:numPr>
        <w:rPr>
          <w:rFonts w:ascii="Times New Roman" w:eastAsia="Times New Roman" w:hAnsi="Times New Roman" w:cs="Times New Roman"/>
          <w:sz w:val="20"/>
          <w:szCs w:val="20"/>
        </w:rPr>
      </w:pPr>
      <w:r w:rsidRPr="00BC0396">
        <w:rPr>
          <w:rFonts w:ascii="Times New Roman" w:eastAsia="Times New Roman" w:hAnsi="Times New Roman" w:cs="Times New Roman"/>
          <w:sz w:val="20"/>
          <w:szCs w:val="20"/>
        </w:rPr>
        <w:t>Use 4-Wire handshaking anywhere appropriate, and be sure to label the wires (input valid, ready for output, output valid, ready for input)</w:t>
      </w:r>
      <w:r w:rsidR="00E51449">
        <w:rPr>
          <w:rFonts w:ascii="Times New Roman" w:eastAsia="Times New Roman" w:hAnsi="Times New Roman" w:cs="Times New Roman"/>
          <w:sz w:val="20"/>
          <w:szCs w:val="20"/>
        </w:rPr>
        <w:t>.</w:t>
      </w:r>
      <w:r w:rsidRPr="00BC0396">
        <w:rPr>
          <w:rFonts w:ascii="Times New Roman" w:eastAsia="Times New Roman" w:hAnsi="Times New Roman" w:cs="Times New Roman"/>
          <w:sz w:val="20"/>
          <w:szCs w:val="20"/>
        </w:rPr>
        <w:t xml:space="preserve"> </w:t>
      </w:r>
    </w:p>
    <w:p w:rsidR="00CB2D2A" w:rsidRPr="00BC0396" w:rsidRDefault="00580FD0" w:rsidP="00CB2D2A">
      <w:pPr>
        <w:pStyle w:val="ListBullet"/>
        <w:numPr>
          <w:ilvl w:val="0"/>
          <w:numId w:val="0"/>
        </w:numPr>
        <w:ind w:left="360"/>
        <w:rPr>
          <w:rFonts w:ascii="Times New Roman" w:eastAsia="Times New Roman" w:hAnsi="Times New Roman" w:cs="Times New Roman"/>
          <w:sz w:val="20"/>
          <w:szCs w:val="20"/>
        </w:rPr>
      </w:pPr>
      <w:r w:rsidRPr="00BC0396">
        <w:rPr>
          <w:rFonts w:ascii="Times New Roman" w:eastAsia="Times New Roman" w:hAnsi="Times New Roman" w:cs="Times New Roman"/>
          <w:sz w:val="20"/>
          <w:szCs w:val="20"/>
        </w:rPr>
        <w:t>(</w:t>
      </w:r>
      <w:hyperlink r:id="rId22" w:history="1">
        <w:r w:rsidR="0023280A" w:rsidRPr="00BC0396">
          <w:rPr>
            <w:rFonts w:ascii="Times New Roman" w:eastAsia="Times New Roman" w:hAnsi="Times New Roman" w:cs="Times New Roman"/>
            <w:sz w:val="20"/>
            <w:szCs w:val="20"/>
          </w:rPr>
          <w:t>http://zone.ni.com/reference/en-XX/help/371599G-01/lvfpgaconcepts/fpga_handshaking/</w:t>
        </w:r>
      </w:hyperlink>
      <w:r w:rsidRPr="00BC0396">
        <w:rPr>
          <w:rFonts w:ascii="Times New Roman" w:eastAsia="Times New Roman" w:hAnsi="Times New Roman" w:cs="Times New Roman"/>
          <w:sz w:val="20"/>
          <w:szCs w:val="20"/>
        </w:rPr>
        <w:t>)</w:t>
      </w:r>
    </w:p>
    <w:p w:rsidR="00580FD0" w:rsidRPr="00BC0396" w:rsidRDefault="00580FD0" w:rsidP="00CB2D2A">
      <w:pPr>
        <w:pStyle w:val="ListBullet"/>
        <w:numPr>
          <w:ilvl w:val="0"/>
          <w:numId w:val="0"/>
        </w:numPr>
        <w:ind w:left="360"/>
        <w:rPr>
          <w:rFonts w:ascii="Times New Roman" w:eastAsia="Times New Roman" w:hAnsi="Times New Roman" w:cs="Times New Roman"/>
          <w:sz w:val="20"/>
          <w:szCs w:val="20"/>
        </w:rPr>
      </w:pPr>
      <w:r w:rsidRPr="00BC0396">
        <w:rPr>
          <w:rFonts w:ascii="Times New Roman" w:eastAsia="Times New Roman" w:hAnsi="Times New Roman" w:cs="Times New Roman"/>
          <w:sz w:val="20"/>
          <w:szCs w:val="20"/>
        </w:rPr>
        <w:t>(https://decibel.ni.com/content/docs/DOC-12682)</w:t>
      </w:r>
    </w:p>
    <w:p w:rsidR="0023280A" w:rsidRPr="00BC0396" w:rsidRDefault="00974CC4" w:rsidP="002C421B">
      <w:pPr>
        <w:pStyle w:val="ListBullet"/>
        <w:numPr>
          <w:ilvl w:val="0"/>
          <w:numId w:val="29"/>
        </w:numPr>
        <w:rPr>
          <w:rFonts w:ascii="Times New Roman" w:eastAsia="Times New Roman" w:hAnsi="Times New Roman" w:cs="Times New Roman"/>
          <w:sz w:val="20"/>
          <w:szCs w:val="20"/>
        </w:rPr>
      </w:pPr>
      <w:r w:rsidRPr="00BC0396">
        <w:rPr>
          <w:rFonts w:ascii="Times New Roman" w:eastAsia="Times New Roman" w:hAnsi="Times New Roman" w:cs="Times New Roman"/>
          <w:sz w:val="20"/>
          <w:szCs w:val="20"/>
        </w:rPr>
        <w:t>Whenever possible, u</w:t>
      </w:r>
      <w:r w:rsidR="0023280A" w:rsidRPr="00BC0396">
        <w:rPr>
          <w:rFonts w:ascii="Times New Roman" w:eastAsia="Times New Roman" w:hAnsi="Times New Roman" w:cs="Times New Roman"/>
          <w:sz w:val="20"/>
          <w:szCs w:val="20"/>
        </w:rPr>
        <w:t xml:space="preserve">se </w:t>
      </w:r>
      <w:r w:rsidRPr="00BC0396">
        <w:rPr>
          <w:rFonts w:ascii="Times New Roman" w:eastAsia="Times New Roman" w:hAnsi="Times New Roman" w:cs="Times New Roman"/>
          <w:sz w:val="20"/>
          <w:szCs w:val="20"/>
        </w:rPr>
        <w:t xml:space="preserve">the </w:t>
      </w:r>
      <w:r w:rsidR="0023280A" w:rsidRPr="00BC0396">
        <w:rPr>
          <w:rFonts w:ascii="Times New Roman" w:eastAsia="Times New Roman" w:hAnsi="Times New Roman" w:cs="Times New Roman"/>
          <w:sz w:val="20"/>
          <w:szCs w:val="20"/>
        </w:rPr>
        <w:t xml:space="preserve">FXP </w:t>
      </w:r>
      <w:r w:rsidRPr="00BC0396">
        <w:rPr>
          <w:rFonts w:ascii="Times New Roman" w:eastAsia="Times New Roman" w:hAnsi="Times New Roman" w:cs="Times New Roman"/>
          <w:sz w:val="20"/>
          <w:szCs w:val="20"/>
        </w:rPr>
        <w:t xml:space="preserve">data-type </w:t>
      </w:r>
      <w:r w:rsidR="0023280A" w:rsidRPr="00BC0396">
        <w:rPr>
          <w:rFonts w:ascii="Times New Roman" w:eastAsia="Times New Roman" w:hAnsi="Times New Roman" w:cs="Times New Roman"/>
          <w:sz w:val="20"/>
          <w:szCs w:val="20"/>
        </w:rPr>
        <w:t>for fractional data types u</w:t>
      </w:r>
      <w:r w:rsidRPr="00BC0396">
        <w:rPr>
          <w:rFonts w:ascii="Times New Roman" w:eastAsia="Times New Roman" w:hAnsi="Times New Roman" w:cs="Times New Roman"/>
          <w:sz w:val="20"/>
          <w:szCs w:val="20"/>
        </w:rPr>
        <w:t xml:space="preserve">nless </w:t>
      </w:r>
      <w:r w:rsidR="0023280A" w:rsidRPr="00BC0396">
        <w:rPr>
          <w:rFonts w:ascii="Times New Roman" w:eastAsia="Times New Roman" w:hAnsi="Times New Roman" w:cs="Times New Roman"/>
          <w:sz w:val="20"/>
          <w:szCs w:val="20"/>
        </w:rPr>
        <w:t xml:space="preserve">it makes more sense to use </w:t>
      </w:r>
      <w:r w:rsidR="00A41E70" w:rsidRPr="00BC0396">
        <w:rPr>
          <w:rFonts w:ascii="Times New Roman" w:eastAsia="Times New Roman" w:hAnsi="Times New Roman" w:cs="Times New Roman"/>
          <w:sz w:val="20"/>
          <w:szCs w:val="20"/>
        </w:rPr>
        <w:t xml:space="preserve">a </w:t>
      </w:r>
      <w:r w:rsidR="0023280A" w:rsidRPr="00BC0396">
        <w:rPr>
          <w:rFonts w:ascii="Times New Roman" w:eastAsia="Times New Roman" w:hAnsi="Times New Roman" w:cs="Times New Roman"/>
          <w:sz w:val="20"/>
          <w:szCs w:val="20"/>
        </w:rPr>
        <w:t>SGL.</w:t>
      </w:r>
    </w:p>
    <w:p w:rsidR="00C73D83" w:rsidRPr="00C73D83" w:rsidRDefault="0023280A" w:rsidP="00C73D83">
      <w:pPr>
        <w:pStyle w:val="ListBullet"/>
        <w:numPr>
          <w:ilvl w:val="0"/>
          <w:numId w:val="29"/>
        </w:numPr>
        <w:rPr>
          <w:rFonts w:ascii="Times New Roman" w:eastAsia="Times New Roman" w:hAnsi="Times New Roman" w:cs="Times New Roman"/>
          <w:sz w:val="20"/>
          <w:szCs w:val="20"/>
        </w:rPr>
      </w:pPr>
      <w:r w:rsidRPr="00BC0396">
        <w:rPr>
          <w:rFonts w:ascii="Times New Roman" w:eastAsia="Times New Roman" w:hAnsi="Times New Roman" w:cs="Times New Roman"/>
          <w:sz w:val="20"/>
          <w:szCs w:val="20"/>
        </w:rPr>
        <w:t>C</w:t>
      </w:r>
      <w:r w:rsidR="00966187">
        <w:rPr>
          <w:rFonts w:ascii="Times New Roman" w:eastAsia="Times New Roman" w:hAnsi="Times New Roman" w:cs="Times New Roman"/>
          <w:sz w:val="20"/>
          <w:szCs w:val="20"/>
        </w:rPr>
        <w:t>onsider c</w:t>
      </w:r>
      <w:r w:rsidRPr="00BC0396">
        <w:rPr>
          <w:rFonts w:ascii="Times New Roman" w:eastAsia="Times New Roman" w:hAnsi="Times New Roman" w:cs="Times New Roman"/>
          <w:sz w:val="20"/>
          <w:szCs w:val="20"/>
        </w:rPr>
        <w:t>onvert</w:t>
      </w:r>
      <w:r w:rsidR="00966187">
        <w:rPr>
          <w:rFonts w:ascii="Times New Roman" w:eastAsia="Times New Roman" w:hAnsi="Times New Roman" w:cs="Times New Roman"/>
          <w:sz w:val="20"/>
          <w:szCs w:val="20"/>
        </w:rPr>
        <w:t>ing</w:t>
      </w:r>
      <w:r w:rsidRPr="00BC0396">
        <w:rPr>
          <w:rFonts w:ascii="Times New Roman" w:eastAsia="Times New Roman" w:hAnsi="Times New Roman" w:cs="Times New Roman"/>
          <w:sz w:val="20"/>
          <w:szCs w:val="20"/>
        </w:rPr>
        <w:t xml:space="preserve"> fractional data types to SGL before passing them up to the hos</w:t>
      </w:r>
      <w:r w:rsidR="00966187">
        <w:rPr>
          <w:rFonts w:ascii="Times New Roman" w:eastAsia="Times New Roman" w:hAnsi="Times New Roman" w:cs="Times New Roman"/>
          <w:sz w:val="20"/>
          <w:szCs w:val="20"/>
        </w:rPr>
        <w:t>t.</w:t>
      </w:r>
    </w:p>
    <w:p w:rsidR="00C73D83" w:rsidRPr="00BC0396" w:rsidRDefault="00C73D83" w:rsidP="009F05ED">
      <w:pPr>
        <w:pStyle w:val="ListBullet"/>
        <w:numPr>
          <w:ilvl w:val="0"/>
          <w:numId w:val="0"/>
        </w:numPr>
        <w:rPr>
          <w:rFonts w:ascii="Times New Roman" w:eastAsia="Times New Roman" w:hAnsi="Times New Roman" w:cs="Times New Roman"/>
          <w:sz w:val="20"/>
          <w:szCs w:val="20"/>
        </w:rPr>
      </w:pPr>
    </w:p>
    <w:p w:rsidR="00513B20" w:rsidRPr="0079445E" w:rsidRDefault="00513B20" w:rsidP="00513B20">
      <w:pPr>
        <w:pStyle w:val="Heading1"/>
        <w:rPr>
          <w:sz w:val="32"/>
          <w:szCs w:val="32"/>
        </w:rPr>
      </w:pPr>
      <w:r w:rsidRPr="0079445E">
        <w:rPr>
          <w:sz w:val="32"/>
          <w:szCs w:val="32"/>
        </w:rPr>
        <w:t>FPGA Host Interface</w:t>
      </w:r>
    </w:p>
    <w:p w:rsidR="00513B20" w:rsidRPr="00BC0396" w:rsidRDefault="00966187" w:rsidP="002C421B">
      <w:pPr>
        <w:pStyle w:val="ListBullet"/>
        <w:numPr>
          <w:ilvl w:val="0"/>
          <w:numId w:val="30"/>
        </w:num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Consider cal</w:t>
      </w:r>
      <w:r w:rsidR="00A41E70" w:rsidRPr="00BC0396">
        <w:rPr>
          <w:rFonts w:ascii="Times New Roman" w:eastAsia="Times New Roman" w:hAnsi="Times New Roman" w:cs="Times New Roman"/>
          <w:sz w:val="20"/>
          <w:szCs w:val="20"/>
        </w:rPr>
        <w:t>l</w:t>
      </w:r>
      <w:r>
        <w:rPr>
          <w:rFonts w:ascii="Times New Roman" w:eastAsia="Times New Roman" w:hAnsi="Times New Roman" w:cs="Times New Roman"/>
          <w:sz w:val="20"/>
          <w:szCs w:val="20"/>
        </w:rPr>
        <w:t>ing</w:t>
      </w:r>
      <w:r w:rsidR="00A41E70" w:rsidRPr="00BC0396">
        <w:rPr>
          <w:rFonts w:ascii="Times New Roman" w:eastAsia="Times New Roman" w:hAnsi="Times New Roman" w:cs="Times New Roman"/>
          <w:sz w:val="20"/>
          <w:szCs w:val="20"/>
        </w:rPr>
        <w:t xml:space="preserve">  </w:t>
      </w:r>
      <w:r w:rsidR="00513B20" w:rsidRPr="00BC0396">
        <w:rPr>
          <w:rFonts w:ascii="Times New Roman" w:eastAsia="Times New Roman" w:hAnsi="Times New Roman" w:cs="Times New Roman"/>
          <w:sz w:val="20"/>
          <w:szCs w:val="20"/>
        </w:rPr>
        <w:t xml:space="preserve">the ‘Reset’ and ‘Run’ methods explicitly instead of automatically running the VI </w:t>
      </w:r>
      <w:r w:rsidR="006D0055">
        <w:rPr>
          <w:rFonts w:ascii="Times New Roman" w:eastAsia="Times New Roman" w:hAnsi="Times New Roman" w:cs="Times New Roman"/>
          <w:sz w:val="20"/>
          <w:szCs w:val="20"/>
        </w:rPr>
        <w:t>from</w:t>
      </w:r>
      <w:r w:rsidR="00513B20" w:rsidRPr="00BC0396">
        <w:rPr>
          <w:rFonts w:ascii="Times New Roman" w:eastAsia="Times New Roman" w:hAnsi="Times New Roman" w:cs="Times New Roman"/>
          <w:sz w:val="20"/>
          <w:szCs w:val="20"/>
        </w:rPr>
        <w:t xml:space="preserve"> the Open FPGA Reference function.</w:t>
      </w:r>
      <w:r w:rsidR="008C4179">
        <w:rPr>
          <w:rFonts w:ascii="Times New Roman" w:eastAsia="Times New Roman" w:hAnsi="Times New Roman" w:cs="Times New Roman"/>
          <w:sz w:val="20"/>
          <w:szCs w:val="20"/>
        </w:rPr>
        <w:t xml:space="preserve">  This helps ensure the FPGA is in a known state before it is executed.</w:t>
      </w:r>
    </w:p>
    <w:p w:rsidR="00580FD0" w:rsidRDefault="00580FD0" w:rsidP="002C421B">
      <w:pPr>
        <w:pStyle w:val="ListBullet"/>
        <w:numPr>
          <w:ilvl w:val="0"/>
          <w:numId w:val="30"/>
        </w:numPr>
        <w:rPr>
          <w:rFonts w:ascii="Times New Roman" w:eastAsia="Times New Roman" w:hAnsi="Times New Roman" w:cs="Times New Roman"/>
          <w:sz w:val="20"/>
          <w:szCs w:val="20"/>
        </w:rPr>
      </w:pPr>
      <w:r w:rsidRPr="00BC0396">
        <w:rPr>
          <w:rFonts w:ascii="Times New Roman" w:eastAsia="Times New Roman" w:hAnsi="Times New Roman" w:cs="Times New Roman"/>
          <w:sz w:val="20"/>
          <w:szCs w:val="20"/>
        </w:rPr>
        <w:t>When reading from DMA FIFOs:</w:t>
      </w:r>
    </w:p>
    <w:p w:rsidR="007D2EF7" w:rsidRPr="00BC0396" w:rsidRDefault="007D2EF7" w:rsidP="007D2EF7">
      <w:pPr>
        <w:pStyle w:val="ListBullet"/>
        <w:numPr>
          <w:ilvl w:val="1"/>
          <w:numId w:val="30"/>
        </w:numPr>
        <w:rPr>
          <w:rFonts w:ascii="Times New Roman" w:eastAsia="Times New Roman" w:hAnsi="Times New Roman" w:cs="Times New Roman"/>
          <w:sz w:val="20"/>
          <w:szCs w:val="20"/>
        </w:rPr>
      </w:pPr>
      <w:r>
        <w:rPr>
          <w:rFonts w:ascii="Times New Roman" w:eastAsia="Times New Roman" w:hAnsi="Times New Roman" w:cs="Times New Roman"/>
          <w:sz w:val="20"/>
          <w:szCs w:val="20"/>
        </w:rPr>
        <w:t>Consider using the Configure method to set an appropriate host-side buffer.  Avoid using large FPGA size buffers when possible to preserve block RAM.</w:t>
      </w:r>
    </w:p>
    <w:p w:rsidR="00580FD0" w:rsidRPr="00BC0396" w:rsidRDefault="00580FD0" w:rsidP="002C421B">
      <w:pPr>
        <w:pStyle w:val="ListBullet"/>
        <w:numPr>
          <w:ilvl w:val="1"/>
          <w:numId w:val="30"/>
        </w:numPr>
        <w:rPr>
          <w:rFonts w:ascii="Times New Roman" w:eastAsia="Times New Roman" w:hAnsi="Times New Roman" w:cs="Times New Roman"/>
          <w:sz w:val="20"/>
          <w:szCs w:val="20"/>
        </w:rPr>
      </w:pPr>
      <w:r w:rsidRPr="00BC0396">
        <w:rPr>
          <w:rFonts w:ascii="Times New Roman" w:eastAsia="Times New Roman" w:hAnsi="Times New Roman" w:cs="Times New Roman"/>
          <w:sz w:val="20"/>
          <w:szCs w:val="20"/>
        </w:rPr>
        <w:t xml:space="preserve"> Set the DMA Read timeout to zero. </w:t>
      </w:r>
    </w:p>
    <w:p w:rsidR="00580FD0" w:rsidRPr="00BC0396" w:rsidRDefault="00580FD0" w:rsidP="002C421B">
      <w:pPr>
        <w:pStyle w:val="ListBullet"/>
        <w:numPr>
          <w:ilvl w:val="1"/>
          <w:numId w:val="30"/>
        </w:numPr>
        <w:rPr>
          <w:rFonts w:ascii="Times New Roman" w:eastAsia="Times New Roman" w:hAnsi="Times New Roman" w:cs="Times New Roman"/>
          <w:sz w:val="20"/>
          <w:szCs w:val="20"/>
        </w:rPr>
      </w:pPr>
      <w:r w:rsidRPr="00BC0396">
        <w:rPr>
          <w:rFonts w:ascii="Times New Roman" w:eastAsia="Times New Roman" w:hAnsi="Times New Roman" w:cs="Times New Roman"/>
          <w:sz w:val="20"/>
          <w:szCs w:val="20"/>
        </w:rPr>
        <w:t xml:space="preserve"> Read a fixed-size number of elements (a multiple of the number of data channels). </w:t>
      </w:r>
    </w:p>
    <w:p w:rsidR="00580FD0" w:rsidRPr="00BC0396" w:rsidRDefault="00580FD0" w:rsidP="002C421B">
      <w:pPr>
        <w:pStyle w:val="ListBullet"/>
        <w:numPr>
          <w:ilvl w:val="1"/>
          <w:numId w:val="30"/>
        </w:numPr>
        <w:rPr>
          <w:rFonts w:ascii="Times New Roman" w:eastAsia="Times New Roman" w:hAnsi="Times New Roman" w:cs="Times New Roman"/>
          <w:sz w:val="20"/>
          <w:szCs w:val="20"/>
        </w:rPr>
      </w:pPr>
      <w:r w:rsidRPr="00BC0396">
        <w:rPr>
          <w:rFonts w:ascii="Times New Roman" w:eastAsia="Times New Roman" w:hAnsi="Times New Roman" w:cs="Times New Roman"/>
          <w:sz w:val="20"/>
          <w:szCs w:val="20"/>
        </w:rPr>
        <w:t>Wait until the buffer is full before reading elements.</w:t>
      </w:r>
    </w:p>
    <w:p w:rsidR="00580FD0" w:rsidRPr="00BC0396" w:rsidRDefault="00580FD0" w:rsidP="00580FD0">
      <w:pPr>
        <w:pStyle w:val="ListBullet"/>
        <w:numPr>
          <w:ilvl w:val="0"/>
          <w:numId w:val="0"/>
        </w:numPr>
        <w:ind w:left="720" w:hanging="360"/>
        <w:rPr>
          <w:rFonts w:ascii="Times New Roman" w:eastAsia="Times New Roman" w:hAnsi="Times New Roman" w:cs="Times New Roman"/>
          <w:sz w:val="20"/>
          <w:szCs w:val="20"/>
        </w:rPr>
      </w:pPr>
      <w:r w:rsidRPr="00BC0396">
        <w:rPr>
          <w:rFonts w:ascii="Times New Roman" w:eastAsia="Times New Roman" w:hAnsi="Times New Roman" w:cs="Times New Roman"/>
          <w:sz w:val="20"/>
          <w:szCs w:val="20"/>
        </w:rPr>
        <w:t>For Example:</w:t>
      </w:r>
    </w:p>
    <w:p w:rsidR="00580FD0" w:rsidRDefault="00163C0F" w:rsidP="00580FD0">
      <w:pPr>
        <w:pStyle w:val="ListBullet"/>
        <w:numPr>
          <w:ilvl w:val="0"/>
          <w:numId w:val="0"/>
        </w:numPr>
        <w:ind w:left="720" w:hanging="360"/>
      </w:pPr>
      <w:r>
        <w:rPr>
          <w:noProof/>
        </w:rPr>
        <w:drawing>
          <wp:inline distT="0" distB="0" distL="0" distR="0">
            <wp:extent cx="5698014" cy="2205682"/>
            <wp:effectExtent l="1905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srcRect/>
                    <a:stretch>
                      <a:fillRect/>
                    </a:stretch>
                  </pic:blipFill>
                  <pic:spPr bwMode="auto">
                    <a:xfrm>
                      <a:off x="0" y="0"/>
                      <a:ext cx="5697548" cy="2205502"/>
                    </a:xfrm>
                    <a:prstGeom prst="rect">
                      <a:avLst/>
                    </a:prstGeom>
                    <a:noFill/>
                    <a:ln w="9525">
                      <a:noFill/>
                      <a:miter lim="800000"/>
                      <a:headEnd/>
                      <a:tailEnd/>
                    </a:ln>
                  </pic:spPr>
                </pic:pic>
              </a:graphicData>
            </a:graphic>
          </wp:inline>
        </w:drawing>
      </w:r>
    </w:p>
    <w:p w:rsidR="007D2EF7" w:rsidRDefault="00163C0F" w:rsidP="002C421B">
      <w:pPr>
        <w:pStyle w:val="ListBullet"/>
        <w:numPr>
          <w:ilvl w:val="0"/>
          <w:numId w:val="31"/>
        </w:numPr>
        <w:rPr>
          <w:rFonts w:ascii="Times New Roman" w:eastAsia="Times New Roman" w:hAnsi="Times New Roman" w:cs="Times New Roman"/>
          <w:sz w:val="20"/>
          <w:szCs w:val="20"/>
        </w:rPr>
      </w:pPr>
      <w:r w:rsidRPr="00BC0396">
        <w:rPr>
          <w:rFonts w:ascii="Times New Roman" w:eastAsia="Times New Roman" w:hAnsi="Times New Roman" w:cs="Times New Roman"/>
          <w:sz w:val="20"/>
          <w:szCs w:val="20"/>
        </w:rPr>
        <w:t>Use the Dynamic r</w:t>
      </w:r>
      <w:r w:rsidR="00513B20" w:rsidRPr="00BC0396">
        <w:rPr>
          <w:rFonts w:ascii="Times New Roman" w:eastAsia="Times New Roman" w:hAnsi="Times New Roman" w:cs="Times New Roman"/>
          <w:sz w:val="20"/>
          <w:szCs w:val="20"/>
        </w:rPr>
        <w:t xml:space="preserve">eference </w:t>
      </w:r>
      <w:r w:rsidRPr="00BC0396">
        <w:rPr>
          <w:rFonts w:ascii="Times New Roman" w:eastAsia="Times New Roman" w:hAnsi="Times New Roman" w:cs="Times New Roman"/>
          <w:sz w:val="20"/>
          <w:szCs w:val="20"/>
        </w:rPr>
        <w:t>t</w:t>
      </w:r>
      <w:r w:rsidR="00513B20" w:rsidRPr="00BC0396">
        <w:rPr>
          <w:rFonts w:ascii="Times New Roman" w:eastAsia="Times New Roman" w:hAnsi="Times New Roman" w:cs="Times New Roman"/>
          <w:sz w:val="20"/>
          <w:szCs w:val="20"/>
        </w:rPr>
        <w:t>ype when creating an API that communicates with an FPGA.</w:t>
      </w:r>
    </w:p>
    <w:p w:rsidR="007D2EF7" w:rsidRDefault="007D2EF7" w:rsidP="007D2EF7"/>
    <w:p w:rsidR="00E23AAD" w:rsidRPr="007D2EF7" w:rsidRDefault="00E23AAD" w:rsidP="007D2EF7">
      <w:pPr>
        <w:jc w:val="right"/>
      </w:pPr>
    </w:p>
    <w:sectPr w:rsidR="00E23AAD" w:rsidRPr="007D2EF7" w:rsidSect="00482EE8">
      <w:headerReference w:type="even" r:id="rId24"/>
      <w:headerReference w:type="default" r:id="rId25"/>
      <w:footerReference w:type="even" r:id="rId26"/>
      <w:footerReference w:type="default" r:id="rId27"/>
      <w:headerReference w:type="first" r:id="rId28"/>
      <w:footerReference w:type="first" r:id="rId2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C27E5" w:rsidRDefault="007C27E5" w:rsidP="00BA14C2">
      <w:pPr>
        <w:spacing w:after="0" w:line="240" w:lineRule="auto"/>
      </w:pPr>
      <w:r>
        <w:separator/>
      </w:r>
    </w:p>
  </w:endnote>
  <w:endnote w:type="continuationSeparator" w:id="0">
    <w:p w:rsidR="007C27E5" w:rsidRDefault="007C27E5" w:rsidP="00BA14C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Univers Com 45 Light">
    <w:panose1 w:val="020B0403020202020204"/>
    <w:charset w:val="00"/>
    <w:family w:val="swiss"/>
    <w:pitch w:val="variable"/>
    <w:sig w:usb0="800000AF" w:usb1="5000204A" w:usb2="00000000" w:usb3="00000000" w:csb0="0000009B"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14C2" w:rsidRDefault="00BA14C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14C2" w:rsidRDefault="00BA14C2">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14C2" w:rsidRDefault="00BA14C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C27E5" w:rsidRDefault="007C27E5" w:rsidP="00BA14C2">
      <w:pPr>
        <w:spacing w:after="0" w:line="240" w:lineRule="auto"/>
      </w:pPr>
      <w:r>
        <w:separator/>
      </w:r>
    </w:p>
  </w:footnote>
  <w:footnote w:type="continuationSeparator" w:id="0">
    <w:p w:rsidR="007C27E5" w:rsidRDefault="007C27E5" w:rsidP="00BA14C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14C2" w:rsidRDefault="00BA14C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14C2" w:rsidRDefault="00BA14C2">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14C2" w:rsidRDefault="00BA14C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FC61096"/>
    <w:lvl w:ilvl="0">
      <w:start w:val="1"/>
      <w:numFmt w:val="bullet"/>
      <w:pStyle w:val="ListBullet"/>
      <w:lvlText w:val=""/>
      <w:lvlJc w:val="left"/>
      <w:pPr>
        <w:ind w:left="720" w:hanging="360"/>
      </w:pPr>
      <w:rPr>
        <w:rFonts w:ascii="Wingdings 3" w:hAnsi="Wingdings 3" w:hint="default"/>
      </w:rPr>
    </w:lvl>
  </w:abstractNum>
  <w:abstractNum w:abstractNumId="1">
    <w:nsid w:val="03D3757B"/>
    <w:multiLevelType w:val="hybridMultilevel"/>
    <w:tmpl w:val="B3347C7E"/>
    <w:lvl w:ilvl="0" w:tplc="D4C87436">
      <w:start w:val="1"/>
      <w:numFmt w:val="bullet"/>
      <w:lvlText w:val=""/>
      <w:lvlJc w:val="left"/>
      <w:pPr>
        <w:ind w:left="360" w:hanging="360"/>
      </w:pPr>
      <w:rPr>
        <w:rFonts w:ascii="Wingdings" w:hAnsi="Wingdings" w:hint="default"/>
        <w:color w:val="00B050"/>
        <w:sz w:val="22"/>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6CE3FBE"/>
    <w:multiLevelType w:val="hybridMultilevel"/>
    <w:tmpl w:val="C3320F88"/>
    <w:lvl w:ilvl="0" w:tplc="19CAD6EE">
      <w:start w:val="1"/>
      <w:numFmt w:val="bullet"/>
      <w:pStyle w:val="Lev1Bullets"/>
      <w:lvlText w:val=""/>
      <w:lvlJc w:val="left"/>
      <w:pPr>
        <w:ind w:left="1440" w:hanging="360"/>
      </w:pPr>
      <w:rPr>
        <w:rFonts w:ascii="Symbol" w:hAnsi="Symbol" w:hint="default"/>
      </w:rPr>
    </w:lvl>
    <w:lvl w:ilvl="1" w:tplc="66D43670">
      <w:start w:val="1"/>
      <w:numFmt w:val="bullet"/>
      <w:pStyle w:val="Lev1Subbullets"/>
      <w:lvlText w:val="o"/>
      <w:lvlJc w:val="left"/>
      <w:pPr>
        <w:ind w:left="2160" w:hanging="360"/>
      </w:pPr>
      <w:rPr>
        <w:rFonts w:ascii="Courier New" w:hAnsi="Courier New" w:cs="Courier New" w:hint="default"/>
      </w:rPr>
    </w:lvl>
    <w:lvl w:ilvl="2" w:tplc="DAFEE562">
      <w:start w:val="1"/>
      <w:numFmt w:val="bullet"/>
      <w:pStyle w:val="Lev1Tertiarybullet"/>
      <w:lvlText w:val=""/>
      <w:lvlJc w:val="left"/>
      <w:pPr>
        <w:ind w:left="2880" w:hanging="360"/>
      </w:pPr>
      <w:rPr>
        <w:rFonts w:ascii="Symbol" w:hAnsi="Symbol"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7E76BAB"/>
    <w:multiLevelType w:val="hybridMultilevel"/>
    <w:tmpl w:val="D2F80F64"/>
    <w:lvl w:ilvl="0" w:tplc="D4C87436">
      <w:start w:val="1"/>
      <w:numFmt w:val="bullet"/>
      <w:lvlText w:val=""/>
      <w:lvlJc w:val="left"/>
      <w:pPr>
        <w:ind w:left="360" w:hanging="360"/>
      </w:pPr>
      <w:rPr>
        <w:rFonts w:ascii="Wingdings" w:hAnsi="Wingdings" w:hint="default"/>
        <w:color w:val="00B050"/>
        <w:sz w:val="22"/>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8362B8C"/>
    <w:multiLevelType w:val="hybridMultilevel"/>
    <w:tmpl w:val="356E100A"/>
    <w:lvl w:ilvl="0" w:tplc="A7084EB4">
      <w:start w:val="1"/>
      <w:numFmt w:val="bullet"/>
      <w:lvlText w:val="□"/>
      <w:lvlJc w:val="left"/>
      <w:pPr>
        <w:ind w:left="360" w:hanging="360"/>
      </w:pPr>
      <w:rPr>
        <w:rFonts w:ascii="Times New Roman" w:hAnsi="Times New Roman" w:cs="Times New Roman" w:hint="default"/>
        <w:color w:val="000000" w:themeColor="text1"/>
        <w:sz w:val="28"/>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91C1B09"/>
    <w:multiLevelType w:val="hybridMultilevel"/>
    <w:tmpl w:val="CED0A296"/>
    <w:lvl w:ilvl="0" w:tplc="A7084EB4">
      <w:start w:val="1"/>
      <w:numFmt w:val="bullet"/>
      <w:lvlText w:val="□"/>
      <w:lvlJc w:val="left"/>
      <w:pPr>
        <w:ind w:left="360" w:hanging="360"/>
      </w:pPr>
      <w:rPr>
        <w:rFonts w:ascii="Times New Roman" w:hAnsi="Times New Roman" w:cs="Times New Roman" w:hint="default"/>
        <w:color w:val="000000" w:themeColor="text1"/>
        <w:sz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C147B10"/>
    <w:multiLevelType w:val="hybridMultilevel"/>
    <w:tmpl w:val="44DCFFC4"/>
    <w:lvl w:ilvl="0" w:tplc="D4C87436">
      <w:start w:val="1"/>
      <w:numFmt w:val="bullet"/>
      <w:lvlText w:val=""/>
      <w:lvlJc w:val="left"/>
      <w:pPr>
        <w:ind w:left="360" w:hanging="360"/>
      </w:pPr>
      <w:rPr>
        <w:rFonts w:ascii="Wingdings" w:hAnsi="Wingdings" w:hint="default"/>
        <w:color w:val="00B050"/>
        <w:sz w:val="22"/>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0D6B04D0"/>
    <w:multiLevelType w:val="hybridMultilevel"/>
    <w:tmpl w:val="8AAA163E"/>
    <w:lvl w:ilvl="0" w:tplc="259066EC">
      <w:start w:val="1"/>
      <w:numFmt w:val="bullet"/>
      <w:lvlText w:val=""/>
      <w:lvlJc w:val="left"/>
      <w:pPr>
        <w:ind w:left="360" w:hanging="360"/>
      </w:pPr>
      <w:rPr>
        <w:rFonts w:ascii="Wingdings" w:hAnsi="Wingdings" w:cs="Times New Roman" w:hint="default"/>
        <w:color w:val="0070C0"/>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0DD013CE"/>
    <w:multiLevelType w:val="hybridMultilevel"/>
    <w:tmpl w:val="FC2E36F8"/>
    <w:lvl w:ilvl="0" w:tplc="A7084EB4">
      <w:start w:val="1"/>
      <w:numFmt w:val="bullet"/>
      <w:lvlText w:val="□"/>
      <w:lvlJc w:val="left"/>
      <w:pPr>
        <w:ind w:left="720" w:hanging="360"/>
      </w:pPr>
      <w:rPr>
        <w:rFonts w:ascii="Times New Roman" w:hAnsi="Times New Roman" w:cs="Times New Roman" w:hint="default"/>
        <w:color w:val="000000" w:themeColor="text1"/>
        <w:sz w:val="28"/>
      </w:rPr>
    </w:lvl>
    <w:lvl w:ilvl="1" w:tplc="A7084EB4">
      <w:start w:val="1"/>
      <w:numFmt w:val="bullet"/>
      <w:lvlText w:val="□"/>
      <w:lvlJc w:val="left"/>
      <w:pPr>
        <w:ind w:left="1440" w:hanging="360"/>
      </w:pPr>
      <w:rPr>
        <w:rFonts w:ascii="Times New Roman" w:hAnsi="Times New Roman" w:cs="Times New Roman" w:hint="default"/>
        <w:color w:val="000000" w:themeColor="text1"/>
        <w:sz w:val="28"/>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EA331A6"/>
    <w:multiLevelType w:val="hybridMultilevel"/>
    <w:tmpl w:val="D548B05A"/>
    <w:lvl w:ilvl="0" w:tplc="D4C87436">
      <w:start w:val="1"/>
      <w:numFmt w:val="bullet"/>
      <w:lvlText w:val=""/>
      <w:lvlJc w:val="left"/>
      <w:pPr>
        <w:ind w:left="360" w:hanging="360"/>
      </w:pPr>
      <w:rPr>
        <w:rFonts w:ascii="Wingdings" w:hAnsi="Wingdings" w:hint="default"/>
        <w:color w:val="00B050"/>
        <w:sz w:val="22"/>
      </w:rPr>
    </w:lvl>
    <w:lvl w:ilvl="1" w:tplc="24BA6EFE">
      <w:start w:val="1"/>
      <w:numFmt w:val="bullet"/>
      <w:lvlText w:val=""/>
      <w:lvlJc w:val="left"/>
      <w:pPr>
        <w:ind w:left="1080" w:hanging="360"/>
      </w:pPr>
      <w:rPr>
        <w:rFonts w:ascii="Symbol" w:hAnsi="Symbol" w:hint="default"/>
        <w:color w:val="000000" w:themeColor="text1"/>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139F69EE"/>
    <w:multiLevelType w:val="hybridMultilevel"/>
    <w:tmpl w:val="3260D298"/>
    <w:lvl w:ilvl="0" w:tplc="D4C87436">
      <w:start w:val="1"/>
      <w:numFmt w:val="bullet"/>
      <w:lvlText w:val=""/>
      <w:lvlJc w:val="left"/>
      <w:pPr>
        <w:ind w:left="360" w:hanging="360"/>
      </w:pPr>
      <w:rPr>
        <w:rFonts w:ascii="Wingdings" w:hAnsi="Wingdings" w:hint="default"/>
        <w:color w:val="00B050"/>
        <w:sz w:val="22"/>
      </w:rPr>
    </w:lvl>
    <w:lvl w:ilvl="1" w:tplc="A7084EB4">
      <w:start w:val="1"/>
      <w:numFmt w:val="bullet"/>
      <w:lvlText w:val="□"/>
      <w:lvlJc w:val="left"/>
      <w:pPr>
        <w:ind w:left="1080" w:hanging="360"/>
      </w:pPr>
      <w:rPr>
        <w:rFonts w:ascii="Times New Roman" w:hAnsi="Times New Roman" w:cs="Times New Roman" w:hint="default"/>
        <w:color w:val="000000" w:themeColor="text1"/>
        <w:sz w:val="28"/>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15272518"/>
    <w:multiLevelType w:val="hybridMultilevel"/>
    <w:tmpl w:val="87C2BC2C"/>
    <w:lvl w:ilvl="0" w:tplc="A7084EB4">
      <w:start w:val="1"/>
      <w:numFmt w:val="bullet"/>
      <w:lvlText w:val="□"/>
      <w:lvlJc w:val="left"/>
      <w:pPr>
        <w:ind w:left="360" w:hanging="360"/>
      </w:pPr>
      <w:rPr>
        <w:rFonts w:ascii="Times New Roman" w:hAnsi="Times New Roman" w:cs="Times New Roman" w:hint="default"/>
        <w:color w:val="000000" w:themeColor="text1"/>
        <w:sz w:val="28"/>
      </w:rPr>
    </w:lvl>
    <w:lvl w:ilvl="1" w:tplc="24BA6EFE">
      <w:start w:val="1"/>
      <w:numFmt w:val="bullet"/>
      <w:lvlText w:val=""/>
      <w:lvlJc w:val="left"/>
      <w:pPr>
        <w:ind w:left="1080" w:hanging="360"/>
      </w:pPr>
      <w:rPr>
        <w:rFonts w:ascii="Symbol" w:hAnsi="Symbol" w:hint="default"/>
        <w:color w:val="000000" w:themeColor="text1"/>
        <w:sz w:val="28"/>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16BB297F"/>
    <w:multiLevelType w:val="hybridMultilevel"/>
    <w:tmpl w:val="EF3A2D98"/>
    <w:lvl w:ilvl="0" w:tplc="D4C87436">
      <w:start w:val="1"/>
      <w:numFmt w:val="bullet"/>
      <w:lvlText w:val=""/>
      <w:lvlJc w:val="left"/>
      <w:pPr>
        <w:ind w:left="360" w:hanging="360"/>
      </w:pPr>
      <w:rPr>
        <w:rFonts w:ascii="Wingdings" w:hAnsi="Wingdings" w:hint="default"/>
        <w:color w:val="00B050"/>
        <w:sz w:val="22"/>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18971640"/>
    <w:multiLevelType w:val="multilevel"/>
    <w:tmpl w:val="C96E358A"/>
    <w:lvl w:ilvl="0">
      <w:start w:val="1"/>
      <w:numFmt w:val="bullet"/>
      <w:lvlText w:val="□"/>
      <w:lvlJc w:val="left"/>
      <w:pPr>
        <w:tabs>
          <w:tab w:val="num" w:pos="360"/>
        </w:tabs>
        <w:ind w:left="360" w:hanging="360"/>
      </w:pPr>
      <w:rPr>
        <w:rFonts w:ascii="Times New Roman" w:hAnsi="Times New Roman" w:cs="Times New Roman" w:hint="default"/>
        <w:color w:val="000000" w:themeColor="text1"/>
        <w:sz w:val="28"/>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nsid w:val="1ACE0095"/>
    <w:multiLevelType w:val="hybridMultilevel"/>
    <w:tmpl w:val="10780854"/>
    <w:lvl w:ilvl="0" w:tplc="D4C87436">
      <w:start w:val="1"/>
      <w:numFmt w:val="bullet"/>
      <w:lvlText w:val=""/>
      <w:lvlJc w:val="left"/>
      <w:pPr>
        <w:ind w:left="360" w:hanging="360"/>
      </w:pPr>
      <w:rPr>
        <w:rFonts w:ascii="Wingdings" w:hAnsi="Wingdings" w:hint="default"/>
        <w:color w:val="00B050"/>
        <w:sz w:val="22"/>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1C1D471B"/>
    <w:multiLevelType w:val="multilevel"/>
    <w:tmpl w:val="A4864DF2"/>
    <w:lvl w:ilvl="0">
      <w:start w:val="1"/>
      <w:numFmt w:val="bullet"/>
      <w:lvlText w:val=""/>
      <w:lvlJc w:val="left"/>
      <w:pPr>
        <w:tabs>
          <w:tab w:val="num" w:pos="360"/>
        </w:tabs>
        <w:ind w:left="360" w:hanging="360"/>
      </w:pPr>
      <w:rPr>
        <w:rFonts w:ascii="Wingdings" w:hAnsi="Wingdings" w:hint="default"/>
        <w:color w:val="00B050"/>
        <w:sz w:val="22"/>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nsid w:val="1C5E6755"/>
    <w:multiLevelType w:val="hybridMultilevel"/>
    <w:tmpl w:val="CBDC2AE0"/>
    <w:lvl w:ilvl="0" w:tplc="A7084EB4">
      <w:start w:val="1"/>
      <w:numFmt w:val="bullet"/>
      <w:lvlText w:val="□"/>
      <w:lvlJc w:val="left"/>
      <w:pPr>
        <w:ind w:left="360" w:hanging="360"/>
      </w:pPr>
      <w:rPr>
        <w:rFonts w:ascii="Times New Roman" w:hAnsi="Times New Roman" w:cs="Times New Roman" w:hint="default"/>
        <w:color w:val="000000" w:themeColor="text1"/>
        <w:sz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1C8A1949"/>
    <w:multiLevelType w:val="hybridMultilevel"/>
    <w:tmpl w:val="931ADC2C"/>
    <w:lvl w:ilvl="0" w:tplc="D4C87436">
      <w:start w:val="1"/>
      <w:numFmt w:val="bullet"/>
      <w:lvlText w:val=""/>
      <w:lvlJc w:val="left"/>
      <w:pPr>
        <w:ind w:left="360" w:hanging="360"/>
      </w:pPr>
      <w:rPr>
        <w:rFonts w:ascii="Wingdings" w:hAnsi="Wingdings" w:hint="default"/>
        <w:color w:val="00B050"/>
        <w:sz w:val="22"/>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1D1D16C3"/>
    <w:multiLevelType w:val="hybridMultilevel"/>
    <w:tmpl w:val="B656A4B8"/>
    <w:lvl w:ilvl="0" w:tplc="A7084EB4">
      <w:start w:val="1"/>
      <w:numFmt w:val="bullet"/>
      <w:lvlText w:val="□"/>
      <w:lvlJc w:val="left"/>
      <w:pPr>
        <w:ind w:left="360" w:hanging="360"/>
      </w:pPr>
      <w:rPr>
        <w:rFonts w:ascii="Times New Roman" w:hAnsi="Times New Roman" w:cs="Times New Roman" w:hint="default"/>
        <w:color w:val="000000" w:themeColor="text1"/>
        <w:sz w:val="28"/>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20D423E1"/>
    <w:multiLevelType w:val="hybridMultilevel"/>
    <w:tmpl w:val="F82C6930"/>
    <w:lvl w:ilvl="0" w:tplc="A7084EB4">
      <w:start w:val="1"/>
      <w:numFmt w:val="bullet"/>
      <w:lvlText w:val="□"/>
      <w:lvlJc w:val="left"/>
      <w:pPr>
        <w:ind w:left="360" w:hanging="360"/>
      </w:pPr>
      <w:rPr>
        <w:rFonts w:ascii="Times New Roman" w:hAnsi="Times New Roman" w:cs="Times New Roman" w:hint="default"/>
        <w:color w:val="000000" w:themeColor="text1"/>
        <w:sz w:val="28"/>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21C000AB"/>
    <w:multiLevelType w:val="hybridMultilevel"/>
    <w:tmpl w:val="B5B0969C"/>
    <w:lvl w:ilvl="0" w:tplc="A7084EB4">
      <w:start w:val="1"/>
      <w:numFmt w:val="bullet"/>
      <w:lvlText w:val="□"/>
      <w:lvlJc w:val="left"/>
      <w:pPr>
        <w:ind w:left="360" w:hanging="360"/>
      </w:pPr>
      <w:rPr>
        <w:rFonts w:ascii="Times New Roman" w:hAnsi="Times New Roman" w:cs="Times New Roman" w:hint="default"/>
        <w:color w:val="000000" w:themeColor="text1"/>
        <w:sz w:val="28"/>
      </w:rPr>
    </w:lvl>
    <w:lvl w:ilvl="1" w:tplc="A7084EB4">
      <w:start w:val="1"/>
      <w:numFmt w:val="bullet"/>
      <w:lvlText w:val="□"/>
      <w:lvlJc w:val="left"/>
      <w:pPr>
        <w:ind w:left="1080" w:hanging="360"/>
      </w:pPr>
      <w:rPr>
        <w:rFonts w:ascii="Times New Roman" w:hAnsi="Times New Roman" w:cs="Times New Roman" w:hint="default"/>
        <w:color w:val="000000" w:themeColor="text1"/>
        <w:sz w:val="28"/>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23082E3B"/>
    <w:multiLevelType w:val="multilevel"/>
    <w:tmpl w:val="9002375C"/>
    <w:lvl w:ilvl="0">
      <w:start w:val="1"/>
      <w:numFmt w:val="bullet"/>
      <w:lvlText w:val="□"/>
      <w:lvlJc w:val="left"/>
      <w:pPr>
        <w:tabs>
          <w:tab w:val="num" w:pos="360"/>
        </w:tabs>
        <w:ind w:left="360" w:hanging="360"/>
      </w:pPr>
      <w:rPr>
        <w:rFonts w:ascii="Times New Roman" w:hAnsi="Times New Roman" w:cs="Times New Roman" w:hint="default"/>
        <w:color w:val="000000" w:themeColor="text1"/>
        <w:sz w:val="28"/>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nsid w:val="232335E6"/>
    <w:multiLevelType w:val="hybridMultilevel"/>
    <w:tmpl w:val="2F52EBC6"/>
    <w:lvl w:ilvl="0" w:tplc="D4C87436">
      <w:start w:val="1"/>
      <w:numFmt w:val="bullet"/>
      <w:lvlText w:val=""/>
      <w:lvlJc w:val="left"/>
      <w:pPr>
        <w:ind w:left="360" w:hanging="360"/>
      </w:pPr>
      <w:rPr>
        <w:rFonts w:ascii="Wingdings" w:hAnsi="Wingdings" w:hint="default"/>
        <w:color w:val="00B050"/>
        <w:sz w:val="22"/>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23756E4C"/>
    <w:multiLevelType w:val="hybridMultilevel"/>
    <w:tmpl w:val="0DFE4EF4"/>
    <w:lvl w:ilvl="0" w:tplc="D4C87436">
      <w:start w:val="1"/>
      <w:numFmt w:val="bullet"/>
      <w:lvlText w:val=""/>
      <w:lvlJc w:val="left"/>
      <w:pPr>
        <w:ind w:left="360" w:hanging="360"/>
      </w:pPr>
      <w:rPr>
        <w:rFonts w:ascii="Wingdings" w:hAnsi="Wingdings" w:hint="default"/>
        <w:color w:val="00B050"/>
        <w:sz w:val="22"/>
      </w:rPr>
    </w:lvl>
    <w:lvl w:ilvl="1" w:tplc="A7084EB4">
      <w:start w:val="1"/>
      <w:numFmt w:val="bullet"/>
      <w:lvlText w:val="□"/>
      <w:lvlJc w:val="left"/>
      <w:pPr>
        <w:ind w:left="720" w:hanging="360"/>
      </w:pPr>
      <w:rPr>
        <w:rFonts w:ascii="Times New Roman" w:hAnsi="Times New Roman" w:cs="Times New Roman" w:hint="default"/>
        <w:color w:val="000000" w:themeColor="text1"/>
        <w:sz w:val="28"/>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244D5B18"/>
    <w:multiLevelType w:val="hybridMultilevel"/>
    <w:tmpl w:val="83C23204"/>
    <w:lvl w:ilvl="0" w:tplc="A7084EB4">
      <w:start w:val="1"/>
      <w:numFmt w:val="bullet"/>
      <w:lvlText w:val="□"/>
      <w:lvlJc w:val="left"/>
      <w:pPr>
        <w:ind w:left="360" w:hanging="360"/>
      </w:pPr>
      <w:rPr>
        <w:rFonts w:ascii="Times New Roman" w:hAnsi="Times New Roman" w:cs="Times New Roman" w:hint="default"/>
        <w:color w:val="000000" w:themeColor="text1"/>
        <w:sz w:val="28"/>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25026B03"/>
    <w:multiLevelType w:val="hybridMultilevel"/>
    <w:tmpl w:val="80744E26"/>
    <w:lvl w:ilvl="0" w:tplc="A7084EB4">
      <w:start w:val="1"/>
      <w:numFmt w:val="bullet"/>
      <w:lvlText w:val="□"/>
      <w:lvlJc w:val="left"/>
      <w:pPr>
        <w:ind w:left="720" w:hanging="360"/>
      </w:pPr>
      <w:rPr>
        <w:rFonts w:ascii="Times New Roman" w:hAnsi="Times New Roman" w:cs="Times New Roman" w:hint="default"/>
        <w:color w:val="000000" w:themeColor="text1"/>
        <w:sz w:val="28"/>
      </w:rPr>
    </w:lvl>
    <w:lvl w:ilvl="1" w:tplc="04090001">
      <w:start w:val="1"/>
      <w:numFmt w:val="bullet"/>
      <w:lvlText w:val=""/>
      <w:lvlJc w:val="left"/>
      <w:pPr>
        <w:ind w:left="1080" w:hanging="360"/>
      </w:pPr>
      <w:rPr>
        <w:rFonts w:ascii="Symbol" w:hAnsi="Symbol" w:hint="default"/>
        <w:color w:val="000000" w:themeColor="text1"/>
        <w:sz w:val="28"/>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6D32D97"/>
    <w:multiLevelType w:val="hybridMultilevel"/>
    <w:tmpl w:val="679A1856"/>
    <w:lvl w:ilvl="0" w:tplc="A7084EB4">
      <w:start w:val="1"/>
      <w:numFmt w:val="bullet"/>
      <w:lvlText w:val="□"/>
      <w:lvlJc w:val="left"/>
      <w:pPr>
        <w:ind w:left="360" w:hanging="360"/>
      </w:pPr>
      <w:rPr>
        <w:rFonts w:ascii="Times New Roman" w:hAnsi="Times New Roman" w:cs="Times New Roman" w:hint="default"/>
        <w:color w:val="000000" w:themeColor="text1"/>
        <w:sz w:val="28"/>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281F5C1E"/>
    <w:multiLevelType w:val="hybridMultilevel"/>
    <w:tmpl w:val="B552BE6A"/>
    <w:lvl w:ilvl="0" w:tplc="A7084EB4">
      <w:start w:val="1"/>
      <w:numFmt w:val="bullet"/>
      <w:lvlText w:val="□"/>
      <w:lvlJc w:val="left"/>
      <w:pPr>
        <w:ind w:left="360" w:hanging="360"/>
      </w:pPr>
      <w:rPr>
        <w:rFonts w:ascii="Times New Roman" w:hAnsi="Times New Roman" w:cs="Times New Roman" w:hint="default"/>
        <w:color w:val="000000" w:themeColor="text1"/>
        <w:sz w:val="28"/>
      </w:rPr>
    </w:lvl>
    <w:lvl w:ilvl="1" w:tplc="D4C87436">
      <w:start w:val="1"/>
      <w:numFmt w:val="bullet"/>
      <w:lvlText w:val=""/>
      <w:lvlJc w:val="left"/>
      <w:pPr>
        <w:ind w:left="720" w:hanging="360"/>
      </w:pPr>
      <w:rPr>
        <w:rFonts w:ascii="Wingdings" w:hAnsi="Wingdings" w:hint="default"/>
        <w:color w:val="00B050"/>
        <w:sz w:val="22"/>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2876007F"/>
    <w:multiLevelType w:val="hybridMultilevel"/>
    <w:tmpl w:val="D182E1C0"/>
    <w:lvl w:ilvl="0" w:tplc="D4C87436">
      <w:start w:val="1"/>
      <w:numFmt w:val="bullet"/>
      <w:lvlText w:val=""/>
      <w:lvlJc w:val="left"/>
      <w:pPr>
        <w:ind w:left="360" w:hanging="360"/>
      </w:pPr>
      <w:rPr>
        <w:rFonts w:ascii="Wingdings" w:hAnsi="Wingdings" w:hint="default"/>
        <w:color w:val="00B050"/>
        <w:sz w:val="22"/>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287957AC"/>
    <w:multiLevelType w:val="hybridMultilevel"/>
    <w:tmpl w:val="1C26578C"/>
    <w:lvl w:ilvl="0" w:tplc="A7084EB4">
      <w:start w:val="1"/>
      <w:numFmt w:val="bullet"/>
      <w:lvlText w:val="□"/>
      <w:lvlJc w:val="left"/>
      <w:pPr>
        <w:ind w:left="360" w:hanging="360"/>
      </w:pPr>
      <w:rPr>
        <w:rFonts w:ascii="Times New Roman" w:hAnsi="Times New Roman" w:cs="Times New Roman" w:hint="default"/>
        <w:color w:val="000000" w:themeColor="text1"/>
        <w:sz w:val="28"/>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299A21FF"/>
    <w:multiLevelType w:val="hybridMultilevel"/>
    <w:tmpl w:val="C1F8EC3A"/>
    <w:lvl w:ilvl="0" w:tplc="24BA6EFE">
      <w:start w:val="1"/>
      <w:numFmt w:val="bullet"/>
      <w:lvlText w:val=""/>
      <w:lvlJc w:val="left"/>
      <w:pPr>
        <w:ind w:left="1080" w:hanging="360"/>
      </w:pPr>
      <w:rPr>
        <w:rFonts w:ascii="Symbol" w:hAnsi="Symbol" w:hint="default"/>
        <w:color w:val="000000" w:themeColor="text1"/>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2A4D1233"/>
    <w:multiLevelType w:val="hybridMultilevel"/>
    <w:tmpl w:val="C4B60826"/>
    <w:lvl w:ilvl="0" w:tplc="D4C87436">
      <w:start w:val="1"/>
      <w:numFmt w:val="bullet"/>
      <w:lvlText w:val=""/>
      <w:lvlJc w:val="left"/>
      <w:pPr>
        <w:ind w:left="360" w:hanging="360"/>
      </w:pPr>
      <w:rPr>
        <w:rFonts w:ascii="Wingdings" w:hAnsi="Wingdings" w:hint="default"/>
        <w:color w:val="00B050"/>
        <w:sz w:val="22"/>
      </w:rPr>
    </w:lvl>
    <w:lvl w:ilvl="1" w:tplc="D4C87436">
      <w:start w:val="1"/>
      <w:numFmt w:val="bullet"/>
      <w:lvlText w:val=""/>
      <w:lvlJc w:val="left"/>
      <w:pPr>
        <w:ind w:left="720" w:hanging="360"/>
      </w:pPr>
      <w:rPr>
        <w:rFonts w:ascii="Wingdings" w:hAnsi="Wingdings" w:hint="default"/>
        <w:color w:val="00B050"/>
        <w:sz w:val="22"/>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2A6F2B7E"/>
    <w:multiLevelType w:val="hybridMultilevel"/>
    <w:tmpl w:val="88D4C494"/>
    <w:lvl w:ilvl="0" w:tplc="A7084EB4">
      <w:start w:val="1"/>
      <w:numFmt w:val="bullet"/>
      <w:lvlText w:val="□"/>
      <w:lvlJc w:val="left"/>
      <w:pPr>
        <w:ind w:left="360" w:hanging="360"/>
      </w:pPr>
      <w:rPr>
        <w:rFonts w:ascii="Times New Roman" w:hAnsi="Times New Roman" w:cs="Times New Roman" w:hint="default"/>
        <w:color w:val="000000" w:themeColor="text1"/>
        <w:sz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2C113C0D"/>
    <w:multiLevelType w:val="hybridMultilevel"/>
    <w:tmpl w:val="B8262304"/>
    <w:lvl w:ilvl="0" w:tplc="D4C87436">
      <w:start w:val="1"/>
      <w:numFmt w:val="bullet"/>
      <w:lvlText w:val=""/>
      <w:lvlJc w:val="left"/>
      <w:pPr>
        <w:ind w:left="720" w:hanging="360"/>
      </w:pPr>
      <w:rPr>
        <w:rFonts w:ascii="Wingdings" w:hAnsi="Wingdings" w:hint="default"/>
        <w:color w:val="00B050"/>
        <w:sz w:val="22"/>
      </w:rPr>
    </w:lvl>
    <w:lvl w:ilvl="1" w:tplc="04090001">
      <w:start w:val="1"/>
      <w:numFmt w:val="bullet"/>
      <w:lvlText w:val=""/>
      <w:lvlJc w:val="left"/>
      <w:pPr>
        <w:ind w:left="1080" w:hanging="360"/>
      </w:pPr>
      <w:rPr>
        <w:rFonts w:ascii="Symbol" w:hAnsi="Symbol" w:hint="default"/>
        <w:color w:val="000000" w:themeColor="text1"/>
        <w:sz w:val="28"/>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2C8346F3"/>
    <w:multiLevelType w:val="hybridMultilevel"/>
    <w:tmpl w:val="084802BC"/>
    <w:lvl w:ilvl="0" w:tplc="A7084EB4">
      <w:start w:val="1"/>
      <w:numFmt w:val="bullet"/>
      <w:lvlText w:val="□"/>
      <w:lvlJc w:val="left"/>
      <w:pPr>
        <w:ind w:left="360" w:hanging="360"/>
      </w:pPr>
      <w:rPr>
        <w:rFonts w:ascii="Times New Roman" w:hAnsi="Times New Roman" w:cs="Times New Roman" w:hint="default"/>
        <w:color w:val="000000" w:themeColor="text1"/>
        <w:sz w:val="28"/>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2D607F73"/>
    <w:multiLevelType w:val="hybridMultilevel"/>
    <w:tmpl w:val="D9229D8E"/>
    <w:lvl w:ilvl="0" w:tplc="D4C87436">
      <w:start w:val="1"/>
      <w:numFmt w:val="bullet"/>
      <w:lvlText w:val=""/>
      <w:lvlJc w:val="left"/>
      <w:pPr>
        <w:ind w:left="720" w:hanging="360"/>
      </w:pPr>
      <w:rPr>
        <w:rFonts w:ascii="Wingdings" w:hAnsi="Wingdings" w:hint="default"/>
        <w:color w:val="00B05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2DDA2F33"/>
    <w:multiLevelType w:val="hybridMultilevel"/>
    <w:tmpl w:val="EF46E4EE"/>
    <w:lvl w:ilvl="0" w:tplc="A7084EB4">
      <w:start w:val="1"/>
      <w:numFmt w:val="bullet"/>
      <w:lvlText w:val="□"/>
      <w:lvlJc w:val="left"/>
      <w:pPr>
        <w:ind w:left="360" w:hanging="360"/>
      </w:pPr>
      <w:rPr>
        <w:rFonts w:ascii="Times New Roman" w:hAnsi="Times New Roman" w:cs="Times New Roman" w:hint="default"/>
        <w:color w:val="000000" w:themeColor="text1"/>
        <w:sz w:val="28"/>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2E3740E6"/>
    <w:multiLevelType w:val="hybridMultilevel"/>
    <w:tmpl w:val="C8DEA070"/>
    <w:lvl w:ilvl="0" w:tplc="A7084EB4">
      <w:start w:val="1"/>
      <w:numFmt w:val="bullet"/>
      <w:lvlText w:val="□"/>
      <w:lvlJc w:val="left"/>
      <w:pPr>
        <w:ind w:left="360" w:hanging="360"/>
      </w:pPr>
      <w:rPr>
        <w:rFonts w:ascii="Times New Roman" w:hAnsi="Times New Roman" w:cs="Times New Roman" w:hint="default"/>
        <w:color w:val="000000" w:themeColor="text1"/>
        <w:sz w:val="28"/>
      </w:rPr>
    </w:lvl>
    <w:lvl w:ilvl="1" w:tplc="24BA6EFE">
      <w:start w:val="1"/>
      <w:numFmt w:val="bullet"/>
      <w:lvlText w:val=""/>
      <w:lvlJc w:val="left"/>
      <w:pPr>
        <w:ind w:left="1080" w:hanging="360"/>
      </w:pPr>
      <w:rPr>
        <w:rFonts w:ascii="Symbol" w:hAnsi="Symbol" w:hint="default"/>
        <w:color w:val="000000" w:themeColor="text1"/>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30DD556C"/>
    <w:multiLevelType w:val="hybridMultilevel"/>
    <w:tmpl w:val="2DF2FBEA"/>
    <w:lvl w:ilvl="0" w:tplc="D4C87436">
      <w:start w:val="1"/>
      <w:numFmt w:val="bullet"/>
      <w:lvlText w:val=""/>
      <w:lvlJc w:val="left"/>
      <w:pPr>
        <w:ind w:left="720" w:hanging="360"/>
      </w:pPr>
      <w:rPr>
        <w:rFonts w:ascii="Wingdings" w:hAnsi="Wingdings" w:hint="default"/>
        <w:color w:val="00B050"/>
        <w:sz w:val="22"/>
      </w:rPr>
    </w:lvl>
    <w:lvl w:ilvl="1" w:tplc="A7084EB4">
      <w:start w:val="1"/>
      <w:numFmt w:val="bullet"/>
      <w:lvlText w:val="□"/>
      <w:lvlJc w:val="left"/>
      <w:pPr>
        <w:ind w:left="1440" w:hanging="360"/>
      </w:pPr>
      <w:rPr>
        <w:rFonts w:ascii="Times New Roman" w:hAnsi="Times New Roman" w:cs="Times New Roman" w:hint="default"/>
        <w:color w:val="000000" w:themeColor="text1"/>
        <w:sz w:val="28"/>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366A3CB7"/>
    <w:multiLevelType w:val="hybridMultilevel"/>
    <w:tmpl w:val="870E8AEA"/>
    <w:lvl w:ilvl="0" w:tplc="D4C87436">
      <w:start w:val="1"/>
      <w:numFmt w:val="bullet"/>
      <w:lvlText w:val=""/>
      <w:lvlJc w:val="left"/>
      <w:pPr>
        <w:ind w:left="720" w:hanging="360"/>
      </w:pPr>
      <w:rPr>
        <w:rFonts w:ascii="Wingdings" w:hAnsi="Wingdings" w:hint="default"/>
        <w:color w:val="00B050"/>
        <w:sz w:val="22"/>
      </w:rPr>
    </w:lvl>
    <w:lvl w:ilvl="1" w:tplc="A7084EB4">
      <w:start w:val="1"/>
      <w:numFmt w:val="bullet"/>
      <w:lvlText w:val="□"/>
      <w:lvlJc w:val="left"/>
      <w:pPr>
        <w:ind w:left="1440" w:hanging="360"/>
      </w:pPr>
      <w:rPr>
        <w:rFonts w:ascii="Times New Roman" w:hAnsi="Times New Roman" w:cs="Times New Roman" w:hint="default"/>
        <w:color w:val="000000" w:themeColor="text1"/>
        <w:sz w:val="28"/>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36B20714"/>
    <w:multiLevelType w:val="hybridMultilevel"/>
    <w:tmpl w:val="D72C7328"/>
    <w:lvl w:ilvl="0" w:tplc="A7084EB4">
      <w:start w:val="1"/>
      <w:numFmt w:val="bullet"/>
      <w:lvlText w:val="□"/>
      <w:lvlJc w:val="left"/>
      <w:pPr>
        <w:ind w:left="360" w:hanging="360"/>
      </w:pPr>
      <w:rPr>
        <w:rFonts w:ascii="Times New Roman" w:hAnsi="Times New Roman" w:cs="Times New Roman" w:hint="default"/>
        <w:color w:val="000000" w:themeColor="text1"/>
        <w:sz w:val="28"/>
      </w:rPr>
    </w:lvl>
    <w:lvl w:ilvl="1" w:tplc="24BA6EFE">
      <w:start w:val="1"/>
      <w:numFmt w:val="bullet"/>
      <w:lvlText w:val=""/>
      <w:lvlJc w:val="left"/>
      <w:pPr>
        <w:ind w:left="1080" w:hanging="360"/>
      </w:pPr>
      <w:rPr>
        <w:rFonts w:ascii="Symbol" w:hAnsi="Symbol" w:hint="default"/>
        <w:color w:val="000000" w:themeColor="text1"/>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nsid w:val="372B34CB"/>
    <w:multiLevelType w:val="hybridMultilevel"/>
    <w:tmpl w:val="D72C7328"/>
    <w:lvl w:ilvl="0" w:tplc="A7084EB4">
      <w:start w:val="1"/>
      <w:numFmt w:val="bullet"/>
      <w:lvlText w:val="□"/>
      <w:lvlJc w:val="left"/>
      <w:pPr>
        <w:ind w:left="360" w:hanging="360"/>
      </w:pPr>
      <w:rPr>
        <w:rFonts w:ascii="Times New Roman" w:hAnsi="Times New Roman" w:cs="Times New Roman" w:hint="default"/>
        <w:color w:val="000000" w:themeColor="text1"/>
        <w:sz w:val="28"/>
      </w:rPr>
    </w:lvl>
    <w:lvl w:ilvl="1" w:tplc="24BA6EFE">
      <w:start w:val="1"/>
      <w:numFmt w:val="bullet"/>
      <w:lvlText w:val=""/>
      <w:lvlJc w:val="left"/>
      <w:pPr>
        <w:ind w:left="1080" w:hanging="360"/>
      </w:pPr>
      <w:rPr>
        <w:rFonts w:ascii="Symbol" w:hAnsi="Symbol" w:hint="default"/>
        <w:color w:val="000000" w:themeColor="text1"/>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nsid w:val="373366FB"/>
    <w:multiLevelType w:val="hybridMultilevel"/>
    <w:tmpl w:val="8EE44CF2"/>
    <w:lvl w:ilvl="0" w:tplc="A7084EB4">
      <w:start w:val="1"/>
      <w:numFmt w:val="bullet"/>
      <w:lvlText w:val="□"/>
      <w:lvlJc w:val="left"/>
      <w:pPr>
        <w:ind w:left="360" w:hanging="360"/>
      </w:pPr>
      <w:rPr>
        <w:rFonts w:ascii="Times New Roman" w:hAnsi="Times New Roman" w:cs="Times New Roman" w:hint="default"/>
        <w:color w:val="000000" w:themeColor="text1"/>
        <w:sz w:val="28"/>
        <w:szCs w:val="22"/>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nsid w:val="384B4E1F"/>
    <w:multiLevelType w:val="hybridMultilevel"/>
    <w:tmpl w:val="5E569734"/>
    <w:lvl w:ilvl="0" w:tplc="D4C87436">
      <w:start w:val="1"/>
      <w:numFmt w:val="bullet"/>
      <w:lvlText w:val=""/>
      <w:lvlJc w:val="left"/>
      <w:pPr>
        <w:ind w:left="360" w:hanging="360"/>
      </w:pPr>
      <w:rPr>
        <w:rFonts w:ascii="Wingdings" w:hAnsi="Wingdings" w:hint="default"/>
        <w:color w:val="00B050"/>
        <w:sz w:val="22"/>
      </w:rPr>
    </w:lvl>
    <w:lvl w:ilvl="1" w:tplc="24BA6EFE">
      <w:start w:val="1"/>
      <w:numFmt w:val="bullet"/>
      <w:lvlText w:val=""/>
      <w:lvlJc w:val="left"/>
      <w:pPr>
        <w:ind w:left="1080" w:hanging="360"/>
      </w:pPr>
      <w:rPr>
        <w:rFonts w:ascii="Symbol" w:hAnsi="Symbol" w:hint="default"/>
        <w:color w:val="000000" w:themeColor="text1"/>
        <w:sz w:val="28"/>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nsid w:val="38747388"/>
    <w:multiLevelType w:val="hybridMultilevel"/>
    <w:tmpl w:val="BC6ABBA2"/>
    <w:lvl w:ilvl="0" w:tplc="D4C87436">
      <w:start w:val="1"/>
      <w:numFmt w:val="bullet"/>
      <w:lvlText w:val=""/>
      <w:lvlJc w:val="left"/>
      <w:pPr>
        <w:ind w:left="720" w:hanging="360"/>
      </w:pPr>
      <w:rPr>
        <w:rFonts w:ascii="Wingdings" w:hAnsi="Wingdings" w:hint="default"/>
        <w:color w:val="00B050"/>
        <w:sz w:val="22"/>
      </w:rPr>
    </w:lvl>
    <w:lvl w:ilvl="1" w:tplc="A7084EB4">
      <w:start w:val="1"/>
      <w:numFmt w:val="bullet"/>
      <w:lvlText w:val="□"/>
      <w:lvlJc w:val="left"/>
      <w:pPr>
        <w:ind w:left="1440" w:hanging="360"/>
      </w:pPr>
      <w:rPr>
        <w:rFonts w:ascii="Times New Roman" w:hAnsi="Times New Roman" w:cs="Times New Roman" w:hint="default"/>
        <w:color w:val="000000" w:themeColor="text1"/>
        <w:sz w:val="28"/>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394C4F53"/>
    <w:multiLevelType w:val="hybridMultilevel"/>
    <w:tmpl w:val="BCCEB0BE"/>
    <w:lvl w:ilvl="0" w:tplc="A7084EB4">
      <w:start w:val="1"/>
      <w:numFmt w:val="bullet"/>
      <w:lvlText w:val="□"/>
      <w:lvlJc w:val="left"/>
      <w:pPr>
        <w:ind w:left="360" w:hanging="360"/>
      </w:pPr>
      <w:rPr>
        <w:rFonts w:ascii="Times New Roman" w:hAnsi="Times New Roman" w:cs="Times New Roman" w:hint="default"/>
        <w:color w:val="000000" w:themeColor="text1"/>
        <w:sz w:val="28"/>
      </w:rPr>
    </w:lvl>
    <w:lvl w:ilvl="1" w:tplc="24BA6EFE">
      <w:start w:val="1"/>
      <w:numFmt w:val="bullet"/>
      <w:lvlText w:val=""/>
      <w:lvlJc w:val="left"/>
      <w:pPr>
        <w:ind w:left="1080" w:hanging="360"/>
      </w:pPr>
      <w:rPr>
        <w:rFonts w:ascii="Symbol" w:hAnsi="Symbol" w:hint="default"/>
        <w:color w:val="000000" w:themeColor="text1"/>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nsid w:val="3A0E61DA"/>
    <w:multiLevelType w:val="hybridMultilevel"/>
    <w:tmpl w:val="1870F0D0"/>
    <w:lvl w:ilvl="0" w:tplc="A7084EB4">
      <w:start w:val="1"/>
      <w:numFmt w:val="bullet"/>
      <w:lvlText w:val="□"/>
      <w:lvlJc w:val="left"/>
      <w:pPr>
        <w:ind w:left="360" w:hanging="360"/>
      </w:pPr>
      <w:rPr>
        <w:rFonts w:ascii="Times New Roman" w:hAnsi="Times New Roman" w:cs="Times New Roman" w:hint="default"/>
        <w:color w:val="000000" w:themeColor="text1"/>
        <w:sz w:val="28"/>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nsid w:val="3B7074CC"/>
    <w:multiLevelType w:val="multilevel"/>
    <w:tmpl w:val="E9BA31D6"/>
    <w:lvl w:ilvl="0">
      <w:start w:val="1"/>
      <w:numFmt w:val="bullet"/>
      <w:lvlText w:val="□"/>
      <w:lvlJc w:val="left"/>
      <w:pPr>
        <w:tabs>
          <w:tab w:val="num" w:pos="360"/>
        </w:tabs>
        <w:ind w:left="360" w:hanging="360"/>
      </w:pPr>
      <w:rPr>
        <w:rFonts w:ascii="Times New Roman" w:hAnsi="Times New Roman" w:cs="Times New Roman" w:hint="default"/>
        <w:color w:val="000000" w:themeColor="text1"/>
        <w:sz w:val="28"/>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8">
    <w:nsid w:val="3C7E5EDC"/>
    <w:multiLevelType w:val="multilevel"/>
    <w:tmpl w:val="7D78C91E"/>
    <w:lvl w:ilvl="0">
      <w:start w:val="1"/>
      <w:numFmt w:val="bullet"/>
      <w:lvlText w:val=""/>
      <w:lvlJc w:val="left"/>
      <w:pPr>
        <w:tabs>
          <w:tab w:val="num" w:pos="360"/>
        </w:tabs>
        <w:ind w:left="360" w:hanging="360"/>
      </w:pPr>
      <w:rPr>
        <w:rFonts w:ascii="Wingdings" w:hAnsi="Wingdings" w:hint="default"/>
        <w:color w:val="00B050"/>
        <w:sz w:val="22"/>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9">
    <w:nsid w:val="3DEA6E17"/>
    <w:multiLevelType w:val="hybridMultilevel"/>
    <w:tmpl w:val="B09E20B8"/>
    <w:lvl w:ilvl="0" w:tplc="A7084EB4">
      <w:start w:val="1"/>
      <w:numFmt w:val="bullet"/>
      <w:lvlText w:val="□"/>
      <w:lvlJc w:val="left"/>
      <w:pPr>
        <w:ind w:left="1080" w:hanging="360"/>
      </w:pPr>
      <w:rPr>
        <w:rFonts w:ascii="Times New Roman" w:hAnsi="Times New Roman" w:cs="Times New Roman" w:hint="default"/>
        <w:color w:val="000000" w:themeColor="text1"/>
        <w:sz w:val="2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0">
    <w:nsid w:val="3EA86BCC"/>
    <w:multiLevelType w:val="hybridMultilevel"/>
    <w:tmpl w:val="0BCCF546"/>
    <w:lvl w:ilvl="0" w:tplc="A7084EB4">
      <w:start w:val="1"/>
      <w:numFmt w:val="bullet"/>
      <w:lvlText w:val="□"/>
      <w:lvlJc w:val="left"/>
      <w:pPr>
        <w:ind w:left="360" w:hanging="360"/>
      </w:pPr>
      <w:rPr>
        <w:rFonts w:ascii="Times New Roman" w:hAnsi="Times New Roman" w:cs="Times New Roman" w:hint="default"/>
        <w:color w:val="000000" w:themeColor="text1"/>
        <w:sz w:val="28"/>
      </w:rPr>
    </w:lvl>
    <w:lvl w:ilvl="1" w:tplc="D4C87436">
      <w:start w:val="1"/>
      <w:numFmt w:val="bullet"/>
      <w:lvlText w:val=""/>
      <w:lvlJc w:val="left"/>
      <w:pPr>
        <w:ind w:left="720" w:hanging="360"/>
      </w:pPr>
      <w:rPr>
        <w:rFonts w:ascii="Wingdings" w:hAnsi="Wingdings" w:hint="default"/>
        <w:color w:val="00B050"/>
        <w:sz w:val="22"/>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nsid w:val="40ED7D64"/>
    <w:multiLevelType w:val="hybridMultilevel"/>
    <w:tmpl w:val="4DEA61FE"/>
    <w:lvl w:ilvl="0" w:tplc="D4C87436">
      <w:start w:val="1"/>
      <w:numFmt w:val="bullet"/>
      <w:lvlText w:val=""/>
      <w:lvlJc w:val="left"/>
      <w:pPr>
        <w:ind w:left="360" w:hanging="360"/>
      </w:pPr>
      <w:rPr>
        <w:rFonts w:ascii="Wingdings" w:hAnsi="Wingdings" w:hint="default"/>
        <w:color w:val="00B050"/>
        <w:sz w:val="22"/>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nsid w:val="424C32CF"/>
    <w:multiLevelType w:val="hybridMultilevel"/>
    <w:tmpl w:val="B574C8E0"/>
    <w:lvl w:ilvl="0" w:tplc="A7084EB4">
      <w:start w:val="1"/>
      <w:numFmt w:val="bullet"/>
      <w:lvlText w:val="□"/>
      <w:lvlJc w:val="left"/>
      <w:pPr>
        <w:ind w:left="360" w:hanging="360"/>
      </w:pPr>
      <w:rPr>
        <w:rFonts w:ascii="Times New Roman" w:hAnsi="Times New Roman" w:cs="Times New Roman" w:hint="default"/>
        <w:color w:val="000000" w:themeColor="text1"/>
        <w:sz w:val="28"/>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nsid w:val="42E04D48"/>
    <w:multiLevelType w:val="hybridMultilevel"/>
    <w:tmpl w:val="17D245BE"/>
    <w:lvl w:ilvl="0" w:tplc="D4C87436">
      <w:start w:val="1"/>
      <w:numFmt w:val="bullet"/>
      <w:lvlText w:val=""/>
      <w:lvlJc w:val="left"/>
      <w:pPr>
        <w:ind w:left="720" w:hanging="360"/>
      </w:pPr>
      <w:rPr>
        <w:rFonts w:ascii="Wingdings" w:hAnsi="Wingdings" w:hint="default"/>
        <w:color w:val="00B050"/>
        <w:sz w:val="22"/>
      </w:rPr>
    </w:lvl>
    <w:lvl w:ilvl="1" w:tplc="A7084EB4">
      <w:start w:val="1"/>
      <w:numFmt w:val="bullet"/>
      <w:lvlText w:val="□"/>
      <w:lvlJc w:val="left"/>
      <w:pPr>
        <w:ind w:left="1440" w:hanging="360"/>
      </w:pPr>
      <w:rPr>
        <w:rFonts w:ascii="Times New Roman" w:hAnsi="Times New Roman" w:cs="Times New Roman" w:hint="default"/>
        <w:color w:val="000000" w:themeColor="text1"/>
        <w:sz w:val="28"/>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43376450"/>
    <w:multiLevelType w:val="hybridMultilevel"/>
    <w:tmpl w:val="553C584C"/>
    <w:lvl w:ilvl="0" w:tplc="A7084EB4">
      <w:start w:val="1"/>
      <w:numFmt w:val="bullet"/>
      <w:lvlText w:val="□"/>
      <w:lvlJc w:val="left"/>
      <w:pPr>
        <w:ind w:left="720" w:hanging="360"/>
      </w:pPr>
      <w:rPr>
        <w:rFonts w:ascii="Times New Roman" w:hAnsi="Times New Roman" w:cs="Times New Roman" w:hint="default"/>
        <w:color w:val="000000" w:themeColor="text1"/>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46B2637B"/>
    <w:multiLevelType w:val="hybridMultilevel"/>
    <w:tmpl w:val="5FBC3A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6">
    <w:nsid w:val="47956D98"/>
    <w:multiLevelType w:val="hybridMultilevel"/>
    <w:tmpl w:val="6026E9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491E39FC"/>
    <w:multiLevelType w:val="hybridMultilevel"/>
    <w:tmpl w:val="681A057E"/>
    <w:lvl w:ilvl="0" w:tplc="A7084EB4">
      <w:start w:val="1"/>
      <w:numFmt w:val="bullet"/>
      <w:lvlText w:val="□"/>
      <w:lvlJc w:val="left"/>
      <w:pPr>
        <w:ind w:left="360" w:hanging="360"/>
      </w:pPr>
      <w:rPr>
        <w:rFonts w:ascii="Times New Roman" w:hAnsi="Times New Roman" w:cs="Times New Roman" w:hint="default"/>
        <w:color w:val="000000" w:themeColor="text1"/>
        <w:sz w:val="28"/>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nsid w:val="49614335"/>
    <w:multiLevelType w:val="hybridMultilevel"/>
    <w:tmpl w:val="5582AD68"/>
    <w:lvl w:ilvl="0" w:tplc="A7084EB4">
      <w:start w:val="1"/>
      <w:numFmt w:val="bullet"/>
      <w:lvlText w:val="□"/>
      <w:lvlJc w:val="left"/>
      <w:pPr>
        <w:ind w:left="720" w:hanging="360"/>
      </w:pPr>
      <w:rPr>
        <w:rFonts w:ascii="Times New Roman" w:hAnsi="Times New Roman" w:cs="Times New Roman" w:hint="default"/>
        <w:color w:val="000000" w:themeColor="text1"/>
        <w:sz w:val="2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4BC16F08"/>
    <w:multiLevelType w:val="hybridMultilevel"/>
    <w:tmpl w:val="8A1A8A54"/>
    <w:lvl w:ilvl="0" w:tplc="24BA6EFE">
      <w:start w:val="1"/>
      <w:numFmt w:val="bullet"/>
      <w:lvlText w:val=""/>
      <w:lvlJc w:val="left"/>
      <w:pPr>
        <w:ind w:left="720" w:hanging="360"/>
      </w:pPr>
      <w:rPr>
        <w:rFonts w:ascii="Symbol" w:hAnsi="Symbol" w:hint="default"/>
        <w:color w:val="000000" w:themeColor="text1"/>
        <w:sz w:val="28"/>
      </w:rPr>
    </w:lvl>
    <w:lvl w:ilvl="1" w:tplc="24BA6EFE">
      <w:start w:val="1"/>
      <w:numFmt w:val="bullet"/>
      <w:lvlText w:val=""/>
      <w:lvlJc w:val="left"/>
      <w:pPr>
        <w:ind w:left="1440" w:hanging="360"/>
      </w:pPr>
      <w:rPr>
        <w:rFonts w:ascii="Symbol" w:hAnsi="Symbol" w:hint="default"/>
        <w:color w:val="000000" w:themeColor="text1"/>
        <w:sz w:val="28"/>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4C0A619E"/>
    <w:multiLevelType w:val="hybridMultilevel"/>
    <w:tmpl w:val="7F2E7DAC"/>
    <w:lvl w:ilvl="0" w:tplc="A7084EB4">
      <w:start w:val="1"/>
      <w:numFmt w:val="bullet"/>
      <w:lvlText w:val="□"/>
      <w:lvlJc w:val="left"/>
      <w:pPr>
        <w:ind w:left="360" w:hanging="360"/>
      </w:pPr>
      <w:rPr>
        <w:rFonts w:ascii="Times New Roman" w:hAnsi="Times New Roman" w:cs="Times New Roman" w:hint="default"/>
        <w:color w:val="000000" w:themeColor="text1"/>
        <w:sz w:val="28"/>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1">
    <w:nsid w:val="4C2E526A"/>
    <w:multiLevelType w:val="multilevel"/>
    <w:tmpl w:val="E79E1908"/>
    <w:lvl w:ilvl="0">
      <w:start w:val="1"/>
      <w:numFmt w:val="bullet"/>
      <w:lvlText w:val="□"/>
      <w:lvlJc w:val="left"/>
      <w:pPr>
        <w:tabs>
          <w:tab w:val="num" w:pos="360"/>
        </w:tabs>
        <w:ind w:left="360" w:hanging="360"/>
      </w:pPr>
      <w:rPr>
        <w:rFonts w:ascii="Times New Roman" w:hAnsi="Times New Roman" w:cs="Times New Roman" w:hint="default"/>
        <w:color w:val="000000" w:themeColor="text1"/>
        <w:sz w:val="28"/>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2">
    <w:nsid w:val="4D2E2F01"/>
    <w:multiLevelType w:val="hybridMultilevel"/>
    <w:tmpl w:val="07F8F72E"/>
    <w:lvl w:ilvl="0" w:tplc="D4C87436">
      <w:start w:val="1"/>
      <w:numFmt w:val="bullet"/>
      <w:lvlText w:val=""/>
      <w:lvlJc w:val="left"/>
      <w:pPr>
        <w:ind w:left="360" w:hanging="360"/>
      </w:pPr>
      <w:rPr>
        <w:rFonts w:ascii="Wingdings" w:hAnsi="Wingdings" w:hint="default"/>
        <w:color w:val="00B050"/>
        <w:sz w:val="22"/>
      </w:rPr>
    </w:lvl>
    <w:lvl w:ilvl="1" w:tplc="D4C87436">
      <w:start w:val="1"/>
      <w:numFmt w:val="bullet"/>
      <w:lvlText w:val=""/>
      <w:lvlJc w:val="left"/>
      <w:pPr>
        <w:ind w:left="720" w:hanging="360"/>
      </w:pPr>
      <w:rPr>
        <w:rFonts w:ascii="Wingdings" w:hAnsi="Wingdings" w:hint="default"/>
        <w:color w:val="00B050"/>
        <w:sz w:val="22"/>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3">
    <w:nsid w:val="4D667BD0"/>
    <w:multiLevelType w:val="multilevel"/>
    <w:tmpl w:val="81FAF70A"/>
    <w:lvl w:ilvl="0">
      <w:start w:val="1"/>
      <w:numFmt w:val="bullet"/>
      <w:lvlText w:val=""/>
      <w:lvlJc w:val="left"/>
      <w:pPr>
        <w:tabs>
          <w:tab w:val="num" w:pos="360"/>
        </w:tabs>
        <w:ind w:left="360" w:hanging="360"/>
      </w:pPr>
      <w:rPr>
        <w:rFonts w:ascii="Wingdings" w:hAnsi="Wingdings" w:hint="default"/>
        <w:color w:val="00B050"/>
        <w:sz w:val="22"/>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4">
    <w:nsid w:val="4E5C75DB"/>
    <w:multiLevelType w:val="hybridMultilevel"/>
    <w:tmpl w:val="356E100A"/>
    <w:lvl w:ilvl="0" w:tplc="A7084EB4">
      <w:start w:val="1"/>
      <w:numFmt w:val="bullet"/>
      <w:lvlText w:val="□"/>
      <w:lvlJc w:val="left"/>
      <w:pPr>
        <w:ind w:left="360" w:hanging="360"/>
      </w:pPr>
      <w:rPr>
        <w:rFonts w:ascii="Times New Roman" w:hAnsi="Times New Roman" w:cs="Times New Roman" w:hint="default"/>
        <w:color w:val="000000" w:themeColor="text1"/>
        <w:sz w:val="28"/>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5">
    <w:nsid w:val="52E7291B"/>
    <w:multiLevelType w:val="hybridMultilevel"/>
    <w:tmpl w:val="F82C6930"/>
    <w:lvl w:ilvl="0" w:tplc="A7084EB4">
      <w:start w:val="1"/>
      <w:numFmt w:val="bullet"/>
      <w:lvlText w:val="□"/>
      <w:lvlJc w:val="left"/>
      <w:pPr>
        <w:ind w:left="360" w:hanging="360"/>
      </w:pPr>
      <w:rPr>
        <w:rFonts w:ascii="Times New Roman" w:hAnsi="Times New Roman" w:cs="Times New Roman" w:hint="default"/>
        <w:color w:val="000000" w:themeColor="text1"/>
        <w:sz w:val="28"/>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6">
    <w:nsid w:val="54BA3905"/>
    <w:multiLevelType w:val="hybridMultilevel"/>
    <w:tmpl w:val="292CE4CC"/>
    <w:lvl w:ilvl="0" w:tplc="D4C87436">
      <w:start w:val="1"/>
      <w:numFmt w:val="bullet"/>
      <w:lvlText w:val=""/>
      <w:lvlJc w:val="left"/>
      <w:pPr>
        <w:ind w:left="360" w:hanging="360"/>
      </w:pPr>
      <w:rPr>
        <w:rFonts w:ascii="Wingdings" w:hAnsi="Wingdings" w:hint="default"/>
        <w:color w:val="00B050"/>
        <w:sz w:val="22"/>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7">
    <w:nsid w:val="54E528EB"/>
    <w:multiLevelType w:val="hybridMultilevel"/>
    <w:tmpl w:val="7DE67884"/>
    <w:lvl w:ilvl="0" w:tplc="D4C87436">
      <w:start w:val="1"/>
      <w:numFmt w:val="bullet"/>
      <w:lvlText w:val=""/>
      <w:lvlJc w:val="left"/>
      <w:pPr>
        <w:ind w:left="360" w:hanging="360"/>
      </w:pPr>
      <w:rPr>
        <w:rFonts w:ascii="Wingdings" w:hAnsi="Wingdings" w:hint="default"/>
        <w:color w:val="00B050"/>
        <w:sz w:val="22"/>
      </w:rPr>
    </w:lvl>
    <w:lvl w:ilvl="1" w:tplc="24BA6EFE">
      <w:start w:val="1"/>
      <w:numFmt w:val="bullet"/>
      <w:lvlText w:val=""/>
      <w:lvlJc w:val="left"/>
      <w:pPr>
        <w:ind w:left="1080" w:hanging="360"/>
      </w:pPr>
      <w:rPr>
        <w:rFonts w:ascii="Symbol" w:hAnsi="Symbol" w:hint="default"/>
        <w:color w:val="000000" w:themeColor="text1"/>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8">
    <w:nsid w:val="560014C7"/>
    <w:multiLevelType w:val="hybridMultilevel"/>
    <w:tmpl w:val="518840BC"/>
    <w:lvl w:ilvl="0" w:tplc="D4C87436">
      <w:start w:val="1"/>
      <w:numFmt w:val="bullet"/>
      <w:lvlText w:val=""/>
      <w:lvlJc w:val="left"/>
      <w:pPr>
        <w:ind w:left="720" w:hanging="360"/>
      </w:pPr>
      <w:rPr>
        <w:rFonts w:ascii="Wingdings" w:hAnsi="Wingdings" w:hint="default"/>
        <w:color w:val="00B050"/>
        <w:sz w:val="22"/>
      </w:rPr>
    </w:lvl>
    <w:lvl w:ilvl="1" w:tplc="A7084EB4">
      <w:start w:val="1"/>
      <w:numFmt w:val="bullet"/>
      <w:lvlText w:val="□"/>
      <w:lvlJc w:val="left"/>
      <w:pPr>
        <w:ind w:left="1440" w:hanging="360"/>
      </w:pPr>
      <w:rPr>
        <w:rFonts w:ascii="Times New Roman" w:hAnsi="Times New Roman" w:cs="Times New Roman" w:hint="default"/>
        <w:color w:val="000000" w:themeColor="text1"/>
        <w:sz w:val="28"/>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56967059"/>
    <w:multiLevelType w:val="hybridMultilevel"/>
    <w:tmpl w:val="B0B25160"/>
    <w:lvl w:ilvl="0" w:tplc="A7084EB4">
      <w:start w:val="1"/>
      <w:numFmt w:val="bullet"/>
      <w:lvlText w:val="□"/>
      <w:lvlJc w:val="left"/>
      <w:pPr>
        <w:ind w:left="360" w:hanging="360"/>
      </w:pPr>
      <w:rPr>
        <w:rFonts w:ascii="Times New Roman" w:hAnsi="Times New Roman" w:cs="Times New Roman" w:hint="default"/>
        <w:color w:val="000000" w:themeColor="text1"/>
        <w:sz w:val="28"/>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0">
    <w:nsid w:val="57AF220A"/>
    <w:multiLevelType w:val="hybridMultilevel"/>
    <w:tmpl w:val="01962A2A"/>
    <w:lvl w:ilvl="0" w:tplc="A7084EB4">
      <w:start w:val="1"/>
      <w:numFmt w:val="bullet"/>
      <w:lvlText w:val="□"/>
      <w:lvlJc w:val="left"/>
      <w:pPr>
        <w:ind w:left="360" w:hanging="360"/>
      </w:pPr>
      <w:rPr>
        <w:rFonts w:ascii="Times New Roman" w:hAnsi="Times New Roman" w:cs="Times New Roman" w:hint="default"/>
        <w:color w:val="000000" w:themeColor="text1"/>
        <w:sz w:val="28"/>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1">
    <w:nsid w:val="57D0015B"/>
    <w:multiLevelType w:val="hybridMultilevel"/>
    <w:tmpl w:val="7FE03892"/>
    <w:lvl w:ilvl="0" w:tplc="A7084EB4">
      <w:start w:val="1"/>
      <w:numFmt w:val="bullet"/>
      <w:lvlText w:val="□"/>
      <w:lvlJc w:val="left"/>
      <w:pPr>
        <w:ind w:left="360" w:hanging="360"/>
      </w:pPr>
      <w:rPr>
        <w:rFonts w:ascii="Times New Roman" w:hAnsi="Times New Roman" w:cs="Times New Roman" w:hint="default"/>
        <w:color w:val="000000" w:themeColor="text1"/>
        <w:sz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2">
    <w:nsid w:val="59E903B2"/>
    <w:multiLevelType w:val="hybridMultilevel"/>
    <w:tmpl w:val="E91C6062"/>
    <w:lvl w:ilvl="0" w:tplc="A7084EB4">
      <w:start w:val="1"/>
      <w:numFmt w:val="bullet"/>
      <w:lvlText w:val="□"/>
      <w:lvlJc w:val="left"/>
      <w:pPr>
        <w:ind w:left="360" w:hanging="360"/>
      </w:pPr>
      <w:rPr>
        <w:rFonts w:ascii="Times New Roman" w:hAnsi="Times New Roman" w:cs="Times New Roman" w:hint="default"/>
        <w:color w:val="000000" w:themeColor="text1"/>
        <w:sz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3">
    <w:nsid w:val="5A2A3909"/>
    <w:multiLevelType w:val="multilevel"/>
    <w:tmpl w:val="957C49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5A6520DF"/>
    <w:multiLevelType w:val="hybridMultilevel"/>
    <w:tmpl w:val="8EACDD0A"/>
    <w:lvl w:ilvl="0" w:tplc="A7084EB4">
      <w:start w:val="1"/>
      <w:numFmt w:val="bullet"/>
      <w:lvlText w:val="□"/>
      <w:lvlJc w:val="left"/>
      <w:pPr>
        <w:ind w:left="360" w:hanging="360"/>
      </w:pPr>
      <w:rPr>
        <w:rFonts w:ascii="Times New Roman" w:hAnsi="Times New Roman" w:cs="Times New Roman" w:hint="default"/>
        <w:color w:val="000000" w:themeColor="text1"/>
        <w:sz w:val="28"/>
      </w:rPr>
    </w:lvl>
    <w:lvl w:ilvl="1" w:tplc="A7084EB4">
      <w:start w:val="1"/>
      <w:numFmt w:val="bullet"/>
      <w:lvlText w:val="□"/>
      <w:lvlJc w:val="left"/>
      <w:pPr>
        <w:ind w:left="1080" w:hanging="360"/>
      </w:pPr>
      <w:rPr>
        <w:rFonts w:ascii="Times New Roman" w:hAnsi="Times New Roman" w:cs="Times New Roman" w:hint="default"/>
        <w:color w:val="000000" w:themeColor="text1"/>
        <w:sz w:val="28"/>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5">
    <w:nsid w:val="5AE70FF5"/>
    <w:multiLevelType w:val="hybridMultilevel"/>
    <w:tmpl w:val="ABB83720"/>
    <w:lvl w:ilvl="0" w:tplc="A7084EB4">
      <w:start w:val="1"/>
      <w:numFmt w:val="bullet"/>
      <w:lvlText w:val="□"/>
      <w:lvlJc w:val="left"/>
      <w:pPr>
        <w:ind w:left="720" w:hanging="360"/>
      </w:pPr>
      <w:rPr>
        <w:rFonts w:ascii="Times New Roman" w:hAnsi="Times New Roman" w:cs="Times New Roman" w:hint="default"/>
        <w:color w:val="000000" w:themeColor="text1"/>
        <w:sz w:val="28"/>
      </w:rPr>
    </w:lvl>
    <w:lvl w:ilvl="1" w:tplc="A7084EB4">
      <w:start w:val="1"/>
      <w:numFmt w:val="bullet"/>
      <w:lvlText w:val="□"/>
      <w:lvlJc w:val="left"/>
      <w:pPr>
        <w:ind w:left="1440" w:hanging="360"/>
      </w:pPr>
      <w:rPr>
        <w:rFonts w:ascii="Times New Roman" w:hAnsi="Times New Roman" w:cs="Times New Roman" w:hint="default"/>
        <w:color w:val="000000" w:themeColor="text1"/>
        <w:sz w:val="28"/>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5AED1240"/>
    <w:multiLevelType w:val="multilevel"/>
    <w:tmpl w:val="0EDA0268"/>
    <w:lvl w:ilvl="0">
      <w:start w:val="1"/>
      <w:numFmt w:val="bullet"/>
      <w:lvlText w:val=""/>
      <w:lvlJc w:val="left"/>
      <w:pPr>
        <w:tabs>
          <w:tab w:val="num" w:pos="360"/>
        </w:tabs>
        <w:ind w:left="360" w:hanging="360"/>
      </w:pPr>
      <w:rPr>
        <w:rFonts w:ascii="Wingdings" w:hAnsi="Wingdings" w:hint="default"/>
        <w:color w:val="00B050"/>
        <w:sz w:val="22"/>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7">
    <w:nsid w:val="5C0506A3"/>
    <w:multiLevelType w:val="hybridMultilevel"/>
    <w:tmpl w:val="F82C6930"/>
    <w:lvl w:ilvl="0" w:tplc="A7084EB4">
      <w:start w:val="1"/>
      <w:numFmt w:val="bullet"/>
      <w:lvlText w:val="□"/>
      <w:lvlJc w:val="left"/>
      <w:pPr>
        <w:ind w:left="360" w:hanging="360"/>
      </w:pPr>
      <w:rPr>
        <w:rFonts w:ascii="Times New Roman" w:hAnsi="Times New Roman" w:cs="Times New Roman" w:hint="default"/>
        <w:color w:val="000000" w:themeColor="text1"/>
        <w:sz w:val="28"/>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8">
    <w:nsid w:val="5C9D4765"/>
    <w:multiLevelType w:val="hybridMultilevel"/>
    <w:tmpl w:val="7EFABB9A"/>
    <w:lvl w:ilvl="0" w:tplc="A7084EB4">
      <w:start w:val="1"/>
      <w:numFmt w:val="bullet"/>
      <w:lvlText w:val="□"/>
      <w:lvlJc w:val="left"/>
      <w:pPr>
        <w:ind w:left="720" w:hanging="360"/>
      </w:pPr>
      <w:rPr>
        <w:rFonts w:ascii="Times New Roman" w:hAnsi="Times New Roman" w:cs="Times New Roman" w:hint="default"/>
        <w:color w:val="000000" w:themeColor="text1"/>
        <w:sz w:val="28"/>
      </w:rPr>
    </w:lvl>
    <w:lvl w:ilvl="1" w:tplc="A7084EB4">
      <w:start w:val="1"/>
      <w:numFmt w:val="bullet"/>
      <w:lvlText w:val="□"/>
      <w:lvlJc w:val="left"/>
      <w:pPr>
        <w:ind w:left="1440" w:hanging="360"/>
      </w:pPr>
      <w:rPr>
        <w:rFonts w:ascii="Times New Roman" w:hAnsi="Times New Roman" w:cs="Times New Roman" w:hint="default"/>
        <w:color w:val="000000" w:themeColor="text1"/>
        <w:sz w:val="28"/>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5DFA05CB"/>
    <w:multiLevelType w:val="hybridMultilevel"/>
    <w:tmpl w:val="F82C6930"/>
    <w:lvl w:ilvl="0" w:tplc="A7084EB4">
      <w:start w:val="1"/>
      <w:numFmt w:val="bullet"/>
      <w:lvlText w:val="□"/>
      <w:lvlJc w:val="left"/>
      <w:pPr>
        <w:ind w:left="360" w:hanging="360"/>
      </w:pPr>
      <w:rPr>
        <w:rFonts w:ascii="Times New Roman" w:hAnsi="Times New Roman" w:cs="Times New Roman" w:hint="default"/>
        <w:color w:val="000000" w:themeColor="text1"/>
        <w:sz w:val="28"/>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0">
    <w:nsid w:val="5EDB3D26"/>
    <w:multiLevelType w:val="hybridMultilevel"/>
    <w:tmpl w:val="66568880"/>
    <w:lvl w:ilvl="0" w:tplc="D4C87436">
      <w:start w:val="1"/>
      <w:numFmt w:val="bullet"/>
      <w:lvlText w:val=""/>
      <w:lvlJc w:val="left"/>
      <w:pPr>
        <w:ind w:left="360" w:hanging="360"/>
      </w:pPr>
      <w:rPr>
        <w:rFonts w:ascii="Wingdings" w:hAnsi="Wingdings" w:hint="default"/>
        <w:color w:val="00B050"/>
        <w:sz w:val="22"/>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1">
    <w:nsid w:val="60D811E7"/>
    <w:multiLevelType w:val="multilevel"/>
    <w:tmpl w:val="C96E358A"/>
    <w:lvl w:ilvl="0">
      <w:start w:val="1"/>
      <w:numFmt w:val="bullet"/>
      <w:lvlText w:val="□"/>
      <w:lvlJc w:val="left"/>
      <w:pPr>
        <w:tabs>
          <w:tab w:val="num" w:pos="360"/>
        </w:tabs>
        <w:ind w:left="360" w:hanging="360"/>
      </w:pPr>
      <w:rPr>
        <w:rFonts w:ascii="Times New Roman" w:hAnsi="Times New Roman" w:cs="Times New Roman" w:hint="default"/>
        <w:color w:val="000000" w:themeColor="text1"/>
        <w:sz w:val="28"/>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2">
    <w:nsid w:val="60F0214A"/>
    <w:multiLevelType w:val="multilevel"/>
    <w:tmpl w:val="99909B5A"/>
    <w:lvl w:ilvl="0">
      <w:start w:val="1"/>
      <w:numFmt w:val="bullet"/>
      <w:lvlText w:val="□"/>
      <w:lvlJc w:val="left"/>
      <w:pPr>
        <w:tabs>
          <w:tab w:val="num" w:pos="360"/>
        </w:tabs>
        <w:ind w:left="360" w:hanging="360"/>
      </w:pPr>
      <w:rPr>
        <w:rFonts w:ascii="Times New Roman" w:hAnsi="Times New Roman" w:cs="Times New Roman" w:hint="default"/>
        <w:color w:val="000000" w:themeColor="text1"/>
        <w:sz w:val="28"/>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3">
    <w:nsid w:val="654D17AB"/>
    <w:multiLevelType w:val="hybridMultilevel"/>
    <w:tmpl w:val="D9A2D7BC"/>
    <w:lvl w:ilvl="0" w:tplc="A7084EB4">
      <w:start w:val="1"/>
      <w:numFmt w:val="bullet"/>
      <w:lvlText w:val="□"/>
      <w:lvlJc w:val="left"/>
      <w:pPr>
        <w:ind w:left="720" w:hanging="360"/>
      </w:pPr>
      <w:rPr>
        <w:rFonts w:ascii="Times New Roman" w:hAnsi="Times New Roman" w:cs="Times New Roman" w:hint="default"/>
        <w:color w:val="000000" w:themeColor="text1"/>
        <w:sz w:val="28"/>
      </w:rPr>
    </w:lvl>
    <w:lvl w:ilvl="1" w:tplc="A7084EB4">
      <w:start w:val="1"/>
      <w:numFmt w:val="bullet"/>
      <w:lvlText w:val="□"/>
      <w:lvlJc w:val="left"/>
      <w:pPr>
        <w:ind w:left="1440" w:hanging="360"/>
      </w:pPr>
      <w:rPr>
        <w:rFonts w:ascii="Times New Roman" w:hAnsi="Times New Roman" w:cs="Times New Roman" w:hint="default"/>
        <w:color w:val="000000" w:themeColor="text1"/>
        <w:sz w:val="28"/>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nsid w:val="65757DB3"/>
    <w:multiLevelType w:val="hybridMultilevel"/>
    <w:tmpl w:val="B3347C7E"/>
    <w:lvl w:ilvl="0" w:tplc="D4C87436">
      <w:start w:val="1"/>
      <w:numFmt w:val="bullet"/>
      <w:lvlText w:val=""/>
      <w:lvlJc w:val="left"/>
      <w:pPr>
        <w:ind w:left="360" w:hanging="360"/>
      </w:pPr>
      <w:rPr>
        <w:rFonts w:ascii="Wingdings" w:hAnsi="Wingdings" w:hint="default"/>
        <w:color w:val="00B050"/>
        <w:sz w:val="22"/>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5">
    <w:nsid w:val="663C47E4"/>
    <w:multiLevelType w:val="hybridMultilevel"/>
    <w:tmpl w:val="8CEE0EBC"/>
    <w:lvl w:ilvl="0" w:tplc="D4C87436">
      <w:start w:val="1"/>
      <w:numFmt w:val="bullet"/>
      <w:lvlText w:val=""/>
      <w:lvlJc w:val="left"/>
      <w:pPr>
        <w:ind w:left="360" w:hanging="360"/>
      </w:pPr>
      <w:rPr>
        <w:rFonts w:ascii="Wingdings" w:hAnsi="Wingdings" w:hint="default"/>
        <w:color w:val="00B050"/>
        <w:sz w:val="22"/>
      </w:rPr>
    </w:lvl>
    <w:lvl w:ilvl="1" w:tplc="24BA6EFE">
      <w:start w:val="1"/>
      <w:numFmt w:val="bullet"/>
      <w:lvlText w:val=""/>
      <w:lvlJc w:val="left"/>
      <w:pPr>
        <w:ind w:left="1080" w:hanging="360"/>
      </w:pPr>
      <w:rPr>
        <w:rFonts w:ascii="Symbol" w:hAnsi="Symbol" w:hint="default"/>
        <w:color w:val="000000" w:themeColor="text1"/>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6">
    <w:nsid w:val="697F7AF4"/>
    <w:multiLevelType w:val="hybridMultilevel"/>
    <w:tmpl w:val="84205F54"/>
    <w:lvl w:ilvl="0" w:tplc="A7084EB4">
      <w:start w:val="1"/>
      <w:numFmt w:val="bullet"/>
      <w:lvlText w:val="□"/>
      <w:lvlJc w:val="left"/>
      <w:pPr>
        <w:ind w:left="360" w:hanging="360"/>
      </w:pPr>
      <w:rPr>
        <w:rFonts w:ascii="Times New Roman" w:hAnsi="Times New Roman" w:cs="Times New Roman" w:hint="default"/>
        <w:color w:val="000000" w:themeColor="text1"/>
        <w:sz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7">
    <w:nsid w:val="6C990978"/>
    <w:multiLevelType w:val="hybridMultilevel"/>
    <w:tmpl w:val="1CDA42E4"/>
    <w:lvl w:ilvl="0" w:tplc="D4C87436">
      <w:start w:val="1"/>
      <w:numFmt w:val="bullet"/>
      <w:lvlText w:val=""/>
      <w:lvlJc w:val="left"/>
      <w:pPr>
        <w:ind w:left="360" w:hanging="360"/>
      </w:pPr>
      <w:rPr>
        <w:rFonts w:ascii="Wingdings" w:hAnsi="Wingdings" w:hint="default"/>
        <w:color w:val="00B050"/>
        <w:sz w:val="22"/>
      </w:rPr>
    </w:lvl>
    <w:lvl w:ilvl="1" w:tplc="24BA6EFE">
      <w:start w:val="1"/>
      <w:numFmt w:val="bullet"/>
      <w:lvlText w:val=""/>
      <w:lvlJc w:val="left"/>
      <w:pPr>
        <w:ind w:left="1080" w:hanging="360"/>
      </w:pPr>
      <w:rPr>
        <w:rFonts w:ascii="Symbol" w:hAnsi="Symbol" w:hint="default"/>
        <w:color w:val="000000" w:themeColor="text1"/>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8">
    <w:nsid w:val="6D7B516C"/>
    <w:multiLevelType w:val="hybridMultilevel"/>
    <w:tmpl w:val="DD42C50C"/>
    <w:lvl w:ilvl="0" w:tplc="A7084EB4">
      <w:start w:val="1"/>
      <w:numFmt w:val="bullet"/>
      <w:lvlText w:val="□"/>
      <w:lvlJc w:val="left"/>
      <w:pPr>
        <w:ind w:left="360" w:hanging="360"/>
      </w:pPr>
      <w:rPr>
        <w:rFonts w:ascii="Times New Roman" w:hAnsi="Times New Roman" w:cs="Times New Roman" w:hint="default"/>
        <w:color w:val="000000" w:themeColor="text1"/>
        <w:sz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9">
    <w:nsid w:val="6D9B12D1"/>
    <w:multiLevelType w:val="hybridMultilevel"/>
    <w:tmpl w:val="66AEC20E"/>
    <w:lvl w:ilvl="0" w:tplc="D4C87436">
      <w:start w:val="1"/>
      <w:numFmt w:val="bullet"/>
      <w:lvlText w:val=""/>
      <w:lvlJc w:val="left"/>
      <w:pPr>
        <w:ind w:left="360" w:hanging="360"/>
      </w:pPr>
      <w:rPr>
        <w:rFonts w:ascii="Wingdings" w:hAnsi="Wingdings" w:hint="default"/>
        <w:color w:val="00B050"/>
        <w:sz w:val="22"/>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0">
    <w:nsid w:val="6EA4648A"/>
    <w:multiLevelType w:val="hybridMultilevel"/>
    <w:tmpl w:val="AF90A48E"/>
    <w:lvl w:ilvl="0" w:tplc="D4C87436">
      <w:start w:val="1"/>
      <w:numFmt w:val="bullet"/>
      <w:lvlText w:val=""/>
      <w:lvlJc w:val="left"/>
      <w:pPr>
        <w:ind w:left="720" w:hanging="360"/>
      </w:pPr>
      <w:rPr>
        <w:rFonts w:ascii="Wingdings" w:hAnsi="Wingdings" w:hint="default"/>
        <w:color w:val="00B050"/>
        <w:sz w:val="22"/>
      </w:rPr>
    </w:lvl>
    <w:lvl w:ilvl="1" w:tplc="A7084EB4">
      <w:start w:val="1"/>
      <w:numFmt w:val="bullet"/>
      <w:lvlText w:val="□"/>
      <w:lvlJc w:val="left"/>
      <w:pPr>
        <w:ind w:left="1440" w:hanging="360"/>
      </w:pPr>
      <w:rPr>
        <w:rFonts w:ascii="Times New Roman" w:hAnsi="Times New Roman" w:cs="Times New Roman" w:hint="default"/>
        <w:color w:val="000000" w:themeColor="text1"/>
        <w:sz w:val="28"/>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nsid w:val="703278C9"/>
    <w:multiLevelType w:val="hybridMultilevel"/>
    <w:tmpl w:val="6A9A0E82"/>
    <w:lvl w:ilvl="0" w:tplc="A7084EB4">
      <w:start w:val="1"/>
      <w:numFmt w:val="bullet"/>
      <w:lvlText w:val="□"/>
      <w:lvlJc w:val="left"/>
      <w:pPr>
        <w:ind w:left="720" w:hanging="360"/>
      </w:pPr>
      <w:rPr>
        <w:rFonts w:ascii="Times New Roman" w:hAnsi="Times New Roman" w:cs="Times New Roman" w:hint="default"/>
        <w:color w:val="000000" w:themeColor="text1"/>
        <w:sz w:val="28"/>
      </w:rPr>
    </w:lvl>
    <w:lvl w:ilvl="1" w:tplc="04090001">
      <w:start w:val="1"/>
      <w:numFmt w:val="bullet"/>
      <w:lvlText w:val=""/>
      <w:lvlJc w:val="left"/>
      <w:pPr>
        <w:ind w:left="1080" w:hanging="360"/>
      </w:pPr>
      <w:rPr>
        <w:rFonts w:ascii="Symbol" w:hAnsi="Symbol" w:hint="default"/>
        <w:color w:val="000000" w:themeColor="text1"/>
        <w:sz w:val="28"/>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nsid w:val="70750F3E"/>
    <w:multiLevelType w:val="hybridMultilevel"/>
    <w:tmpl w:val="D9A2D7BC"/>
    <w:lvl w:ilvl="0" w:tplc="A7084EB4">
      <w:start w:val="1"/>
      <w:numFmt w:val="bullet"/>
      <w:lvlText w:val="□"/>
      <w:lvlJc w:val="left"/>
      <w:pPr>
        <w:ind w:left="720" w:hanging="360"/>
      </w:pPr>
      <w:rPr>
        <w:rFonts w:ascii="Times New Roman" w:hAnsi="Times New Roman" w:cs="Times New Roman" w:hint="default"/>
        <w:color w:val="000000" w:themeColor="text1"/>
        <w:sz w:val="28"/>
      </w:rPr>
    </w:lvl>
    <w:lvl w:ilvl="1" w:tplc="A7084EB4">
      <w:start w:val="1"/>
      <w:numFmt w:val="bullet"/>
      <w:lvlText w:val="□"/>
      <w:lvlJc w:val="left"/>
      <w:pPr>
        <w:ind w:left="1440" w:hanging="360"/>
      </w:pPr>
      <w:rPr>
        <w:rFonts w:ascii="Times New Roman" w:hAnsi="Times New Roman" w:cs="Times New Roman" w:hint="default"/>
        <w:color w:val="000000" w:themeColor="text1"/>
        <w:sz w:val="28"/>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nsid w:val="70C919FC"/>
    <w:multiLevelType w:val="hybridMultilevel"/>
    <w:tmpl w:val="3140C1C6"/>
    <w:lvl w:ilvl="0" w:tplc="A7084EB4">
      <w:start w:val="1"/>
      <w:numFmt w:val="bullet"/>
      <w:lvlText w:val="□"/>
      <w:lvlJc w:val="left"/>
      <w:pPr>
        <w:ind w:left="360" w:hanging="360"/>
      </w:pPr>
      <w:rPr>
        <w:rFonts w:ascii="Times New Roman" w:hAnsi="Times New Roman" w:cs="Times New Roman" w:hint="default"/>
        <w:color w:val="000000" w:themeColor="text1"/>
        <w:sz w:val="28"/>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4">
    <w:nsid w:val="725462A3"/>
    <w:multiLevelType w:val="multilevel"/>
    <w:tmpl w:val="1B4C7B38"/>
    <w:lvl w:ilvl="0">
      <w:start w:val="1"/>
      <w:numFmt w:val="bullet"/>
      <w:lvlText w:val="□"/>
      <w:lvlJc w:val="left"/>
      <w:pPr>
        <w:tabs>
          <w:tab w:val="num" w:pos="360"/>
        </w:tabs>
        <w:ind w:left="360" w:hanging="360"/>
      </w:pPr>
      <w:rPr>
        <w:rFonts w:ascii="Times New Roman" w:hAnsi="Times New Roman" w:cs="Times New Roman" w:hint="default"/>
        <w:color w:val="000000" w:themeColor="text1"/>
        <w:sz w:val="28"/>
      </w:rPr>
    </w:lvl>
    <w:lvl w:ilvl="1">
      <w:start w:val="1"/>
      <w:numFmt w:val="bullet"/>
      <w:lvlText w:val="□"/>
      <w:lvlJc w:val="left"/>
      <w:pPr>
        <w:tabs>
          <w:tab w:val="num" w:pos="1080"/>
        </w:tabs>
        <w:ind w:left="1080" w:hanging="360"/>
      </w:pPr>
      <w:rPr>
        <w:rFonts w:ascii="Times New Roman" w:hAnsi="Times New Roman" w:cs="Times New Roman" w:hint="default"/>
        <w:color w:val="000000" w:themeColor="text1"/>
        <w:sz w:val="28"/>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5">
    <w:nsid w:val="745E1AC6"/>
    <w:multiLevelType w:val="multilevel"/>
    <w:tmpl w:val="6B10AAEC"/>
    <w:lvl w:ilvl="0">
      <w:start w:val="1"/>
      <w:numFmt w:val="bullet"/>
      <w:lvlText w:val=""/>
      <w:lvlJc w:val="left"/>
      <w:pPr>
        <w:tabs>
          <w:tab w:val="num" w:pos="360"/>
        </w:tabs>
        <w:ind w:left="360" w:hanging="360"/>
      </w:pPr>
      <w:rPr>
        <w:rFonts w:ascii="Wingdings" w:hAnsi="Wingdings" w:hint="default"/>
        <w:color w:val="00B050"/>
        <w:sz w:val="22"/>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6">
    <w:nsid w:val="794C3A3E"/>
    <w:multiLevelType w:val="hybridMultilevel"/>
    <w:tmpl w:val="1870F0D0"/>
    <w:lvl w:ilvl="0" w:tplc="A7084EB4">
      <w:start w:val="1"/>
      <w:numFmt w:val="bullet"/>
      <w:lvlText w:val="□"/>
      <w:lvlJc w:val="left"/>
      <w:pPr>
        <w:ind w:left="360" w:hanging="360"/>
      </w:pPr>
      <w:rPr>
        <w:rFonts w:ascii="Times New Roman" w:hAnsi="Times New Roman" w:cs="Times New Roman" w:hint="default"/>
        <w:color w:val="000000" w:themeColor="text1"/>
        <w:sz w:val="28"/>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7">
    <w:nsid w:val="7A072EB8"/>
    <w:multiLevelType w:val="hybridMultilevel"/>
    <w:tmpl w:val="0B562FEC"/>
    <w:lvl w:ilvl="0" w:tplc="A7084EB4">
      <w:start w:val="1"/>
      <w:numFmt w:val="bullet"/>
      <w:lvlText w:val="□"/>
      <w:lvlJc w:val="left"/>
      <w:pPr>
        <w:ind w:left="360" w:hanging="360"/>
      </w:pPr>
      <w:rPr>
        <w:rFonts w:ascii="Times New Roman" w:hAnsi="Times New Roman" w:cs="Times New Roman" w:hint="default"/>
        <w:color w:val="000000" w:themeColor="text1"/>
        <w:sz w:val="28"/>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8">
    <w:nsid w:val="7B8D2F52"/>
    <w:multiLevelType w:val="hybridMultilevel"/>
    <w:tmpl w:val="3820B296"/>
    <w:lvl w:ilvl="0" w:tplc="D4C87436">
      <w:start w:val="1"/>
      <w:numFmt w:val="bullet"/>
      <w:lvlText w:val=""/>
      <w:lvlJc w:val="left"/>
      <w:pPr>
        <w:ind w:left="360" w:hanging="360"/>
      </w:pPr>
      <w:rPr>
        <w:rFonts w:ascii="Wingdings" w:hAnsi="Wingdings" w:hint="default"/>
        <w:color w:val="00B050"/>
        <w:sz w:val="22"/>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9">
    <w:nsid w:val="7B8F5E75"/>
    <w:multiLevelType w:val="hybridMultilevel"/>
    <w:tmpl w:val="DEF63E68"/>
    <w:lvl w:ilvl="0" w:tplc="A7084EB4">
      <w:start w:val="1"/>
      <w:numFmt w:val="bullet"/>
      <w:lvlText w:val="□"/>
      <w:lvlJc w:val="left"/>
      <w:pPr>
        <w:ind w:left="360" w:hanging="360"/>
      </w:pPr>
      <w:rPr>
        <w:rFonts w:ascii="Times New Roman" w:hAnsi="Times New Roman" w:cs="Times New Roman" w:hint="default"/>
        <w:color w:val="000000" w:themeColor="text1"/>
        <w:sz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0">
    <w:nsid w:val="7C0C39D8"/>
    <w:multiLevelType w:val="multilevel"/>
    <w:tmpl w:val="2780C1E0"/>
    <w:lvl w:ilvl="0">
      <w:start w:val="1"/>
      <w:numFmt w:val="bullet"/>
      <w:lvlText w:val=""/>
      <w:lvlJc w:val="left"/>
      <w:pPr>
        <w:tabs>
          <w:tab w:val="num" w:pos="360"/>
        </w:tabs>
        <w:ind w:left="360" w:hanging="360"/>
      </w:pPr>
      <w:rPr>
        <w:rFonts w:ascii="Wingdings" w:hAnsi="Wingdings" w:hint="default"/>
        <w:color w:val="00B050"/>
        <w:sz w:val="22"/>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1">
    <w:nsid w:val="7CBD4230"/>
    <w:multiLevelType w:val="hybridMultilevel"/>
    <w:tmpl w:val="10780854"/>
    <w:lvl w:ilvl="0" w:tplc="D4C87436">
      <w:start w:val="1"/>
      <w:numFmt w:val="bullet"/>
      <w:lvlText w:val=""/>
      <w:lvlJc w:val="left"/>
      <w:pPr>
        <w:ind w:left="360" w:hanging="360"/>
      </w:pPr>
      <w:rPr>
        <w:rFonts w:ascii="Wingdings" w:hAnsi="Wingdings" w:hint="default"/>
        <w:color w:val="00B050"/>
        <w:sz w:val="22"/>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2">
    <w:nsid w:val="7CD01B10"/>
    <w:multiLevelType w:val="hybridMultilevel"/>
    <w:tmpl w:val="B44A068E"/>
    <w:lvl w:ilvl="0" w:tplc="A7084EB4">
      <w:start w:val="1"/>
      <w:numFmt w:val="bullet"/>
      <w:lvlText w:val="□"/>
      <w:lvlJc w:val="left"/>
      <w:pPr>
        <w:ind w:left="360" w:hanging="360"/>
      </w:pPr>
      <w:rPr>
        <w:rFonts w:ascii="Times New Roman" w:hAnsi="Times New Roman" w:cs="Times New Roman" w:hint="default"/>
        <w:color w:val="000000" w:themeColor="text1"/>
        <w:sz w:val="28"/>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3">
    <w:nsid w:val="7ED50B72"/>
    <w:multiLevelType w:val="multilevel"/>
    <w:tmpl w:val="3C10B630"/>
    <w:lvl w:ilvl="0">
      <w:start w:val="1"/>
      <w:numFmt w:val="bullet"/>
      <w:lvlText w:val="□"/>
      <w:lvlJc w:val="left"/>
      <w:pPr>
        <w:tabs>
          <w:tab w:val="num" w:pos="360"/>
        </w:tabs>
        <w:ind w:left="360" w:hanging="360"/>
      </w:pPr>
      <w:rPr>
        <w:rFonts w:ascii="Times New Roman" w:hAnsi="Times New Roman" w:cs="Times New Roman" w:hint="default"/>
        <w:color w:val="000000" w:themeColor="text1"/>
        <w:sz w:val="28"/>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4">
    <w:nsid w:val="7FAE135E"/>
    <w:multiLevelType w:val="hybridMultilevel"/>
    <w:tmpl w:val="6942A854"/>
    <w:lvl w:ilvl="0" w:tplc="D4C87436">
      <w:start w:val="1"/>
      <w:numFmt w:val="bullet"/>
      <w:lvlText w:val=""/>
      <w:lvlJc w:val="left"/>
      <w:pPr>
        <w:ind w:left="360" w:hanging="360"/>
      </w:pPr>
      <w:rPr>
        <w:rFonts w:ascii="Wingdings" w:hAnsi="Wingdings" w:hint="default"/>
        <w:color w:val="00B050"/>
        <w:sz w:val="22"/>
      </w:rPr>
    </w:lvl>
    <w:lvl w:ilvl="1" w:tplc="24BA6EFE">
      <w:start w:val="1"/>
      <w:numFmt w:val="bullet"/>
      <w:lvlText w:val=""/>
      <w:lvlJc w:val="left"/>
      <w:pPr>
        <w:ind w:left="1080" w:hanging="360"/>
      </w:pPr>
      <w:rPr>
        <w:rFonts w:ascii="Symbol" w:hAnsi="Symbol" w:hint="default"/>
        <w:color w:val="000000" w:themeColor="text1"/>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73"/>
  </w:num>
  <w:num w:numId="2">
    <w:abstractNumId w:val="0"/>
  </w:num>
  <w:num w:numId="3">
    <w:abstractNumId w:val="82"/>
  </w:num>
  <w:num w:numId="4">
    <w:abstractNumId w:val="94"/>
  </w:num>
  <w:num w:numId="5">
    <w:abstractNumId w:val="64"/>
  </w:num>
  <w:num w:numId="6">
    <w:abstractNumId w:val="61"/>
  </w:num>
  <w:num w:numId="7">
    <w:abstractNumId w:val="37"/>
  </w:num>
  <w:num w:numId="8">
    <w:abstractNumId w:val="14"/>
  </w:num>
  <w:num w:numId="9">
    <w:abstractNumId w:val="8"/>
  </w:num>
  <w:num w:numId="10">
    <w:abstractNumId w:val="69"/>
  </w:num>
  <w:num w:numId="11">
    <w:abstractNumId w:val="60"/>
  </w:num>
  <w:num w:numId="12">
    <w:abstractNumId w:val="18"/>
  </w:num>
  <w:num w:numId="13">
    <w:abstractNumId w:val="20"/>
  </w:num>
  <w:num w:numId="14">
    <w:abstractNumId w:val="27"/>
  </w:num>
  <w:num w:numId="15">
    <w:abstractNumId w:val="91"/>
  </w:num>
  <w:num w:numId="16">
    <w:abstractNumId w:val="36"/>
  </w:num>
  <w:num w:numId="17">
    <w:abstractNumId w:val="13"/>
  </w:num>
  <w:num w:numId="18">
    <w:abstractNumId w:val="11"/>
  </w:num>
  <w:num w:numId="19">
    <w:abstractNumId w:val="92"/>
  </w:num>
  <w:num w:numId="20">
    <w:abstractNumId w:val="52"/>
  </w:num>
  <w:num w:numId="21">
    <w:abstractNumId w:val="49"/>
  </w:num>
  <w:num w:numId="22">
    <w:abstractNumId w:val="70"/>
  </w:num>
  <w:num w:numId="23">
    <w:abstractNumId w:val="5"/>
  </w:num>
  <w:num w:numId="24">
    <w:abstractNumId w:val="58"/>
  </w:num>
  <w:num w:numId="25">
    <w:abstractNumId w:val="75"/>
  </w:num>
  <w:num w:numId="26">
    <w:abstractNumId w:val="54"/>
  </w:num>
  <w:num w:numId="27">
    <w:abstractNumId w:val="71"/>
  </w:num>
  <w:num w:numId="28">
    <w:abstractNumId w:val="16"/>
  </w:num>
  <w:num w:numId="29">
    <w:abstractNumId w:val="97"/>
  </w:num>
  <w:num w:numId="30">
    <w:abstractNumId w:val="93"/>
  </w:num>
  <w:num w:numId="31">
    <w:abstractNumId w:val="102"/>
  </w:num>
  <w:num w:numId="32">
    <w:abstractNumId w:val="59"/>
  </w:num>
  <w:num w:numId="33">
    <w:abstractNumId w:val="24"/>
  </w:num>
  <w:num w:numId="34">
    <w:abstractNumId w:val="48"/>
  </w:num>
  <w:num w:numId="35">
    <w:abstractNumId w:val="103"/>
  </w:num>
  <w:num w:numId="36">
    <w:abstractNumId w:val="12"/>
  </w:num>
  <w:num w:numId="37">
    <w:abstractNumId w:val="80"/>
  </w:num>
  <w:num w:numId="38">
    <w:abstractNumId w:val="87"/>
  </w:num>
  <w:num w:numId="39">
    <w:abstractNumId w:val="104"/>
  </w:num>
  <w:num w:numId="40">
    <w:abstractNumId w:val="9"/>
  </w:num>
  <w:num w:numId="41">
    <w:abstractNumId w:val="45"/>
  </w:num>
  <w:num w:numId="42">
    <w:abstractNumId w:val="85"/>
  </w:num>
  <w:num w:numId="43">
    <w:abstractNumId w:val="39"/>
  </w:num>
  <w:num w:numId="44">
    <w:abstractNumId w:val="89"/>
  </w:num>
  <w:num w:numId="45">
    <w:abstractNumId w:val="98"/>
  </w:num>
  <w:num w:numId="46">
    <w:abstractNumId w:val="76"/>
  </w:num>
  <w:num w:numId="47">
    <w:abstractNumId w:val="17"/>
  </w:num>
  <w:num w:numId="48">
    <w:abstractNumId w:val="74"/>
  </w:num>
  <w:num w:numId="49">
    <w:abstractNumId w:val="22"/>
  </w:num>
  <w:num w:numId="50">
    <w:abstractNumId w:val="1"/>
  </w:num>
  <w:num w:numId="51">
    <w:abstractNumId w:val="44"/>
  </w:num>
  <w:num w:numId="52">
    <w:abstractNumId w:val="90"/>
  </w:num>
  <w:num w:numId="53">
    <w:abstractNumId w:val="23"/>
  </w:num>
  <w:num w:numId="54">
    <w:abstractNumId w:val="6"/>
  </w:num>
  <w:num w:numId="55">
    <w:abstractNumId w:val="15"/>
  </w:num>
  <w:num w:numId="56">
    <w:abstractNumId w:val="10"/>
  </w:num>
  <w:num w:numId="57">
    <w:abstractNumId w:val="68"/>
  </w:num>
  <w:num w:numId="58">
    <w:abstractNumId w:val="38"/>
  </w:num>
  <w:num w:numId="59">
    <w:abstractNumId w:val="35"/>
  </w:num>
  <w:num w:numId="60">
    <w:abstractNumId w:val="100"/>
  </w:num>
  <w:num w:numId="61">
    <w:abstractNumId w:val="47"/>
  </w:num>
  <w:num w:numId="62">
    <w:abstractNumId w:val="88"/>
  </w:num>
  <w:num w:numId="63">
    <w:abstractNumId w:val="63"/>
  </w:num>
  <w:num w:numId="64">
    <w:abstractNumId w:val="2"/>
  </w:num>
  <w:num w:numId="65">
    <w:abstractNumId w:val="78"/>
  </w:num>
  <w:num w:numId="66">
    <w:abstractNumId w:val="50"/>
  </w:num>
  <w:num w:numId="67">
    <w:abstractNumId w:val="40"/>
  </w:num>
  <w:num w:numId="68">
    <w:abstractNumId w:val="19"/>
  </w:num>
  <w:num w:numId="69">
    <w:abstractNumId w:val="42"/>
  </w:num>
  <w:num w:numId="70">
    <w:abstractNumId w:val="96"/>
  </w:num>
  <w:num w:numId="71">
    <w:abstractNumId w:val="57"/>
  </w:num>
  <w:num w:numId="72">
    <w:abstractNumId w:val="99"/>
  </w:num>
  <w:num w:numId="73">
    <w:abstractNumId w:val="7"/>
  </w:num>
  <w:num w:numId="74">
    <w:abstractNumId w:val="21"/>
  </w:num>
  <w:num w:numId="75">
    <w:abstractNumId w:val="26"/>
  </w:num>
  <w:num w:numId="76">
    <w:abstractNumId w:val="28"/>
  </w:num>
  <w:num w:numId="77">
    <w:abstractNumId w:val="4"/>
  </w:num>
  <w:num w:numId="78">
    <w:abstractNumId w:val="72"/>
  </w:num>
  <w:num w:numId="79">
    <w:abstractNumId w:val="56"/>
  </w:num>
  <w:num w:numId="80">
    <w:abstractNumId w:val="66"/>
  </w:num>
  <w:num w:numId="81">
    <w:abstractNumId w:val="65"/>
  </w:num>
  <w:num w:numId="82">
    <w:abstractNumId w:val="95"/>
  </w:num>
  <w:num w:numId="83">
    <w:abstractNumId w:val="81"/>
  </w:num>
  <w:num w:numId="84">
    <w:abstractNumId w:val="77"/>
  </w:num>
  <w:num w:numId="85">
    <w:abstractNumId w:val="32"/>
  </w:num>
  <w:num w:numId="86">
    <w:abstractNumId w:val="86"/>
  </w:num>
  <w:num w:numId="87">
    <w:abstractNumId w:val="51"/>
  </w:num>
  <w:num w:numId="88">
    <w:abstractNumId w:val="46"/>
  </w:num>
  <w:num w:numId="89">
    <w:abstractNumId w:val="84"/>
  </w:num>
  <w:num w:numId="90">
    <w:abstractNumId w:val="31"/>
  </w:num>
  <w:num w:numId="91">
    <w:abstractNumId w:val="62"/>
  </w:num>
  <w:num w:numId="92">
    <w:abstractNumId w:val="41"/>
  </w:num>
  <w:num w:numId="93">
    <w:abstractNumId w:val="67"/>
  </w:num>
  <w:num w:numId="94">
    <w:abstractNumId w:val="53"/>
  </w:num>
  <w:num w:numId="95">
    <w:abstractNumId w:val="83"/>
  </w:num>
  <w:num w:numId="96">
    <w:abstractNumId w:val="25"/>
  </w:num>
  <w:num w:numId="97">
    <w:abstractNumId w:val="33"/>
  </w:num>
  <w:num w:numId="98">
    <w:abstractNumId w:val="79"/>
  </w:num>
  <w:num w:numId="99">
    <w:abstractNumId w:val="3"/>
  </w:num>
  <w:num w:numId="100">
    <w:abstractNumId w:val="29"/>
  </w:num>
  <w:num w:numId="101">
    <w:abstractNumId w:val="101"/>
  </w:num>
  <w:num w:numId="102">
    <w:abstractNumId w:val="34"/>
  </w:num>
  <w:num w:numId="103">
    <w:abstractNumId w:val="30"/>
  </w:num>
  <w:num w:numId="104">
    <w:abstractNumId w:val="43"/>
  </w:num>
  <w:num w:numId="105">
    <w:abstractNumId w:val="55"/>
  </w:num>
  <w:numIdMacAtCleanup w:val="9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removePersonalInformation/>
  <w:removeDateAndTime/>
  <w:proofState w:spelling="clean" w:grammar="clean"/>
  <w:defaultTabStop w:val="720"/>
  <w:characterSpacingControl w:val="doNotCompress"/>
  <w:hdrShapeDefaults>
    <o:shapedefaults v:ext="edit" spidmax="45058"/>
  </w:hdrShapeDefaults>
  <w:footnotePr>
    <w:footnote w:id="-1"/>
    <w:footnote w:id="0"/>
  </w:footnotePr>
  <w:endnotePr>
    <w:endnote w:id="-1"/>
    <w:endnote w:id="0"/>
  </w:endnotePr>
  <w:compat/>
  <w:rsids>
    <w:rsidRoot w:val="00E0139D"/>
    <w:rsid w:val="000059A3"/>
    <w:rsid w:val="00006DB5"/>
    <w:rsid w:val="000127DA"/>
    <w:rsid w:val="000142C2"/>
    <w:rsid w:val="00021CE4"/>
    <w:rsid w:val="000247CC"/>
    <w:rsid w:val="00024C30"/>
    <w:rsid w:val="00032C90"/>
    <w:rsid w:val="000338D6"/>
    <w:rsid w:val="00033A90"/>
    <w:rsid w:val="00042AEE"/>
    <w:rsid w:val="00043C57"/>
    <w:rsid w:val="00050A2D"/>
    <w:rsid w:val="00051F15"/>
    <w:rsid w:val="00053EA6"/>
    <w:rsid w:val="000669F2"/>
    <w:rsid w:val="00082739"/>
    <w:rsid w:val="00083443"/>
    <w:rsid w:val="00083EE9"/>
    <w:rsid w:val="00097C1A"/>
    <w:rsid w:val="00097C4E"/>
    <w:rsid w:val="000A4AF0"/>
    <w:rsid w:val="000A51ED"/>
    <w:rsid w:val="000A6566"/>
    <w:rsid w:val="000B7342"/>
    <w:rsid w:val="000C0BA0"/>
    <w:rsid w:val="000C21B5"/>
    <w:rsid w:val="000C3BA2"/>
    <w:rsid w:val="000C5029"/>
    <w:rsid w:val="000C6CE5"/>
    <w:rsid w:val="000D165E"/>
    <w:rsid w:val="000D1C85"/>
    <w:rsid w:val="000E1CBF"/>
    <w:rsid w:val="000E224B"/>
    <w:rsid w:val="000E6466"/>
    <w:rsid w:val="00100C22"/>
    <w:rsid w:val="00107736"/>
    <w:rsid w:val="001149FC"/>
    <w:rsid w:val="00130990"/>
    <w:rsid w:val="00135058"/>
    <w:rsid w:val="001421B7"/>
    <w:rsid w:val="00143CA5"/>
    <w:rsid w:val="00146DAB"/>
    <w:rsid w:val="00150B36"/>
    <w:rsid w:val="00151E8F"/>
    <w:rsid w:val="00153A73"/>
    <w:rsid w:val="00156E05"/>
    <w:rsid w:val="001612AE"/>
    <w:rsid w:val="00163C0F"/>
    <w:rsid w:val="00166DCD"/>
    <w:rsid w:val="00171F99"/>
    <w:rsid w:val="00173CB3"/>
    <w:rsid w:val="00173E5A"/>
    <w:rsid w:val="001819B1"/>
    <w:rsid w:val="0018270D"/>
    <w:rsid w:val="001844F8"/>
    <w:rsid w:val="0018705F"/>
    <w:rsid w:val="00187F20"/>
    <w:rsid w:val="00191EC6"/>
    <w:rsid w:val="00195C9F"/>
    <w:rsid w:val="00196511"/>
    <w:rsid w:val="001B039A"/>
    <w:rsid w:val="001B1EA7"/>
    <w:rsid w:val="001B24B5"/>
    <w:rsid w:val="001C17A7"/>
    <w:rsid w:val="001C3BEE"/>
    <w:rsid w:val="001E1673"/>
    <w:rsid w:val="001E3DB7"/>
    <w:rsid w:val="001E6ABA"/>
    <w:rsid w:val="001F1B7C"/>
    <w:rsid w:val="001F3F96"/>
    <w:rsid w:val="001F5C45"/>
    <w:rsid w:val="001F74AB"/>
    <w:rsid w:val="002074DB"/>
    <w:rsid w:val="00212AA8"/>
    <w:rsid w:val="00220700"/>
    <w:rsid w:val="00221014"/>
    <w:rsid w:val="00224039"/>
    <w:rsid w:val="002244DD"/>
    <w:rsid w:val="002255E9"/>
    <w:rsid w:val="0022601B"/>
    <w:rsid w:val="00227B9C"/>
    <w:rsid w:val="00230AAD"/>
    <w:rsid w:val="0023280A"/>
    <w:rsid w:val="00235851"/>
    <w:rsid w:val="002359CF"/>
    <w:rsid w:val="00236E32"/>
    <w:rsid w:val="002405D5"/>
    <w:rsid w:val="0024453C"/>
    <w:rsid w:val="00244FCB"/>
    <w:rsid w:val="00247ED5"/>
    <w:rsid w:val="00251143"/>
    <w:rsid w:val="00252F05"/>
    <w:rsid w:val="0025401B"/>
    <w:rsid w:val="0025502D"/>
    <w:rsid w:val="00262E25"/>
    <w:rsid w:val="002663EB"/>
    <w:rsid w:val="00273166"/>
    <w:rsid w:val="00275ACB"/>
    <w:rsid w:val="00287B24"/>
    <w:rsid w:val="002952CF"/>
    <w:rsid w:val="002A0699"/>
    <w:rsid w:val="002A653F"/>
    <w:rsid w:val="002B38F4"/>
    <w:rsid w:val="002B424D"/>
    <w:rsid w:val="002C20F7"/>
    <w:rsid w:val="002C421B"/>
    <w:rsid w:val="002D112B"/>
    <w:rsid w:val="002D5AF7"/>
    <w:rsid w:val="002E19A7"/>
    <w:rsid w:val="002E64D1"/>
    <w:rsid w:val="002E7972"/>
    <w:rsid w:val="002F3BD2"/>
    <w:rsid w:val="00300A3F"/>
    <w:rsid w:val="003011FA"/>
    <w:rsid w:val="00303872"/>
    <w:rsid w:val="00311BB1"/>
    <w:rsid w:val="00316CB9"/>
    <w:rsid w:val="00324B6F"/>
    <w:rsid w:val="00330665"/>
    <w:rsid w:val="003324D0"/>
    <w:rsid w:val="003352B5"/>
    <w:rsid w:val="00347555"/>
    <w:rsid w:val="0035187C"/>
    <w:rsid w:val="00355F6F"/>
    <w:rsid w:val="0036236E"/>
    <w:rsid w:val="00363344"/>
    <w:rsid w:val="00364E3D"/>
    <w:rsid w:val="00374A91"/>
    <w:rsid w:val="00376867"/>
    <w:rsid w:val="00383F3D"/>
    <w:rsid w:val="00385264"/>
    <w:rsid w:val="00393E36"/>
    <w:rsid w:val="003940D0"/>
    <w:rsid w:val="00397423"/>
    <w:rsid w:val="003A0C73"/>
    <w:rsid w:val="003A7229"/>
    <w:rsid w:val="003B2050"/>
    <w:rsid w:val="003B787D"/>
    <w:rsid w:val="003C4CFA"/>
    <w:rsid w:val="003D1C21"/>
    <w:rsid w:val="003D1CBB"/>
    <w:rsid w:val="003E1A4D"/>
    <w:rsid w:val="003E7682"/>
    <w:rsid w:val="003E7D14"/>
    <w:rsid w:val="003F09CC"/>
    <w:rsid w:val="004023B0"/>
    <w:rsid w:val="004044AA"/>
    <w:rsid w:val="00407D01"/>
    <w:rsid w:val="00407FA0"/>
    <w:rsid w:val="00411CFC"/>
    <w:rsid w:val="00412DAB"/>
    <w:rsid w:val="00420487"/>
    <w:rsid w:val="00421ACB"/>
    <w:rsid w:val="00423904"/>
    <w:rsid w:val="00424CE4"/>
    <w:rsid w:val="0042565E"/>
    <w:rsid w:val="00426661"/>
    <w:rsid w:val="00432EB3"/>
    <w:rsid w:val="00433882"/>
    <w:rsid w:val="004345D4"/>
    <w:rsid w:val="004354CC"/>
    <w:rsid w:val="00437D71"/>
    <w:rsid w:val="00445DCA"/>
    <w:rsid w:val="0044653B"/>
    <w:rsid w:val="00450B06"/>
    <w:rsid w:val="00450E43"/>
    <w:rsid w:val="004531C2"/>
    <w:rsid w:val="00456140"/>
    <w:rsid w:val="00474007"/>
    <w:rsid w:val="00474ACC"/>
    <w:rsid w:val="0047566A"/>
    <w:rsid w:val="00475FDC"/>
    <w:rsid w:val="0048124E"/>
    <w:rsid w:val="004813A1"/>
    <w:rsid w:val="00482EE8"/>
    <w:rsid w:val="004906B9"/>
    <w:rsid w:val="004A7108"/>
    <w:rsid w:val="004B3FF2"/>
    <w:rsid w:val="004C4A0D"/>
    <w:rsid w:val="004D09A7"/>
    <w:rsid w:val="004D7C56"/>
    <w:rsid w:val="004E48AC"/>
    <w:rsid w:val="005007AF"/>
    <w:rsid w:val="00504B60"/>
    <w:rsid w:val="00506B66"/>
    <w:rsid w:val="00507B66"/>
    <w:rsid w:val="00511DA4"/>
    <w:rsid w:val="00513B20"/>
    <w:rsid w:val="00515FCF"/>
    <w:rsid w:val="00517418"/>
    <w:rsid w:val="005237F6"/>
    <w:rsid w:val="00527E11"/>
    <w:rsid w:val="005316C9"/>
    <w:rsid w:val="00533A7E"/>
    <w:rsid w:val="0053430C"/>
    <w:rsid w:val="00534893"/>
    <w:rsid w:val="005436B8"/>
    <w:rsid w:val="00566505"/>
    <w:rsid w:val="00570B35"/>
    <w:rsid w:val="00571403"/>
    <w:rsid w:val="00573FAC"/>
    <w:rsid w:val="0057502D"/>
    <w:rsid w:val="00576150"/>
    <w:rsid w:val="0057663F"/>
    <w:rsid w:val="005801EF"/>
    <w:rsid w:val="00580FD0"/>
    <w:rsid w:val="00583434"/>
    <w:rsid w:val="005863C6"/>
    <w:rsid w:val="00590A3C"/>
    <w:rsid w:val="00593C46"/>
    <w:rsid w:val="00594456"/>
    <w:rsid w:val="005A1CDA"/>
    <w:rsid w:val="005B2131"/>
    <w:rsid w:val="005B3441"/>
    <w:rsid w:val="005B4819"/>
    <w:rsid w:val="005D2B69"/>
    <w:rsid w:val="005D6B3C"/>
    <w:rsid w:val="005E6610"/>
    <w:rsid w:val="005F3246"/>
    <w:rsid w:val="005F331D"/>
    <w:rsid w:val="005F62CF"/>
    <w:rsid w:val="00616707"/>
    <w:rsid w:val="006276A7"/>
    <w:rsid w:val="00631F8A"/>
    <w:rsid w:val="006408F1"/>
    <w:rsid w:val="00643C02"/>
    <w:rsid w:val="00644C37"/>
    <w:rsid w:val="00651FAE"/>
    <w:rsid w:val="00654A8F"/>
    <w:rsid w:val="00656588"/>
    <w:rsid w:val="00667A52"/>
    <w:rsid w:val="006749C3"/>
    <w:rsid w:val="00674D9A"/>
    <w:rsid w:val="00687166"/>
    <w:rsid w:val="006931F6"/>
    <w:rsid w:val="006977FB"/>
    <w:rsid w:val="006A3F62"/>
    <w:rsid w:val="006A4FAA"/>
    <w:rsid w:val="006C157D"/>
    <w:rsid w:val="006C1583"/>
    <w:rsid w:val="006C1D0D"/>
    <w:rsid w:val="006D0055"/>
    <w:rsid w:val="006D0294"/>
    <w:rsid w:val="006D6625"/>
    <w:rsid w:val="006E6AFD"/>
    <w:rsid w:val="006F01C8"/>
    <w:rsid w:val="006F11E0"/>
    <w:rsid w:val="006F13AF"/>
    <w:rsid w:val="006F3CC7"/>
    <w:rsid w:val="006F76DD"/>
    <w:rsid w:val="00703D7B"/>
    <w:rsid w:val="007179F7"/>
    <w:rsid w:val="00722559"/>
    <w:rsid w:val="00723591"/>
    <w:rsid w:val="007267EA"/>
    <w:rsid w:val="00726E3D"/>
    <w:rsid w:val="00733143"/>
    <w:rsid w:val="00734670"/>
    <w:rsid w:val="0073684A"/>
    <w:rsid w:val="00737C0D"/>
    <w:rsid w:val="0074628A"/>
    <w:rsid w:val="00750821"/>
    <w:rsid w:val="00750CF5"/>
    <w:rsid w:val="007648E8"/>
    <w:rsid w:val="0077598A"/>
    <w:rsid w:val="00775D8E"/>
    <w:rsid w:val="00783683"/>
    <w:rsid w:val="00785823"/>
    <w:rsid w:val="00785C67"/>
    <w:rsid w:val="00786474"/>
    <w:rsid w:val="007866CE"/>
    <w:rsid w:val="00787DAC"/>
    <w:rsid w:val="007901E1"/>
    <w:rsid w:val="0079273A"/>
    <w:rsid w:val="0079445E"/>
    <w:rsid w:val="007947F5"/>
    <w:rsid w:val="007959DA"/>
    <w:rsid w:val="00797F7C"/>
    <w:rsid w:val="007A18BA"/>
    <w:rsid w:val="007A3974"/>
    <w:rsid w:val="007A5213"/>
    <w:rsid w:val="007A5274"/>
    <w:rsid w:val="007B3E94"/>
    <w:rsid w:val="007B5589"/>
    <w:rsid w:val="007C27A7"/>
    <w:rsid w:val="007C27E5"/>
    <w:rsid w:val="007C6F2F"/>
    <w:rsid w:val="007D2DEF"/>
    <w:rsid w:val="007D2EF7"/>
    <w:rsid w:val="007D3943"/>
    <w:rsid w:val="007D5B19"/>
    <w:rsid w:val="007D5C74"/>
    <w:rsid w:val="007E01D0"/>
    <w:rsid w:val="007E2C62"/>
    <w:rsid w:val="007E57AF"/>
    <w:rsid w:val="007E655A"/>
    <w:rsid w:val="007E6A29"/>
    <w:rsid w:val="007E7720"/>
    <w:rsid w:val="007F3282"/>
    <w:rsid w:val="007F3BD0"/>
    <w:rsid w:val="007F44F9"/>
    <w:rsid w:val="008054FD"/>
    <w:rsid w:val="00810418"/>
    <w:rsid w:val="00812168"/>
    <w:rsid w:val="00812B77"/>
    <w:rsid w:val="008219C3"/>
    <w:rsid w:val="00822569"/>
    <w:rsid w:val="00824829"/>
    <w:rsid w:val="008343D8"/>
    <w:rsid w:val="00836D31"/>
    <w:rsid w:val="008427A3"/>
    <w:rsid w:val="00850EAD"/>
    <w:rsid w:val="00851B86"/>
    <w:rsid w:val="0085575F"/>
    <w:rsid w:val="0085703B"/>
    <w:rsid w:val="00862CC4"/>
    <w:rsid w:val="00863FA7"/>
    <w:rsid w:val="00890558"/>
    <w:rsid w:val="00893A66"/>
    <w:rsid w:val="00894CB9"/>
    <w:rsid w:val="008A1173"/>
    <w:rsid w:val="008A2CFD"/>
    <w:rsid w:val="008A3747"/>
    <w:rsid w:val="008B215F"/>
    <w:rsid w:val="008C1B29"/>
    <w:rsid w:val="008C3DD5"/>
    <w:rsid w:val="008C4179"/>
    <w:rsid w:val="008D16A0"/>
    <w:rsid w:val="008F3F81"/>
    <w:rsid w:val="00900541"/>
    <w:rsid w:val="009019D4"/>
    <w:rsid w:val="009019EE"/>
    <w:rsid w:val="009027DE"/>
    <w:rsid w:val="00906981"/>
    <w:rsid w:val="00921917"/>
    <w:rsid w:val="009236F6"/>
    <w:rsid w:val="009275B5"/>
    <w:rsid w:val="00934705"/>
    <w:rsid w:val="0093609B"/>
    <w:rsid w:val="00953B5E"/>
    <w:rsid w:val="00957D3D"/>
    <w:rsid w:val="00961C77"/>
    <w:rsid w:val="00964548"/>
    <w:rsid w:val="00966187"/>
    <w:rsid w:val="00967B66"/>
    <w:rsid w:val="00974CC4"/>
    <w:rsid w:val="00975DB9"/>
    <w:rsid w:val="0098000F"/>
    <w:rsid w:val="00982050"/>
    <w:rsid w:val="00985B5D"/>
    <w:rsid w:val="00986D91"/>
    <w:rsid w:val="0099188C"/>
    <w:rsid w:val="00994FC6"/>
    <w:rsid w:val="00996D89"/>
    <w:rsid w:val="009A1A17"/>
    <w:rsid w:val="009A4731"/>
    <w:rsid w:val="009A6FBD"/>
    <w:rsid w:val="009B2597"/>
    <w:rsid w:val="009B28A3"/>
    <w:rsid w:val="009B5B01"/>
    <w:rsid w:val="009C1BE5"/>
    <w:rsid w:val="009C1FED"/>
    <w:rsid w:val="009C6AAC"/>
    <w:rsid w:val="009C701A"/>
    <w:rsid w:val="009D02E1"/>
    <w:rsid w:val="009E7B5C"/>
    <w:rsid w:val="009F05ED"/>
    <w:rsid w:val="009F44BC"/>
    <w:rsid w:val="009F675A"/>
    <w:rsid w:val="00A017E7"/>
    <w:rsid w:val="00A045A2"/>
    <w:rsid w:val="00A101E6"/>
    <w:rsid w:val="00A14B9E"/>
    <w:rsid w:val="00A14FF7"/>
    <w:rsid w:val="00A25CA3"/>
    <w:rsid w:val="00A3417F"/>
    <w:rsid w:val="00A41E70"/>
    <w:rsid w:val="00A53D50"/>
    <w:rsid w:val="00A56525"/>
    <w:rsid w:val="00A76DAE"/>
    <w:rsid w:val="00A8486C"/>
    <w:rsid w:val="00A8505D"/>
    <w:rsid w:val="00A855D8"/>
    <w:rsid w:val="00A9242D"/>
    <w:rsid w:val="00A96040"/>
    <w:rsid w:val="00A97216"/>
    <w:rsid w:val="00AA2018"/>
    <w:rsid w:val="00AB1295"/>
    <w:rsid w:val="00AC596D"/>
    <w:rsid w:val="00AC6DC5"/>
    <w:rsid w:val="00AD11A4"/>
    <w:rsid w:val="00AD6B47"/>
    <w:rsid w:val="00AD7516"/>
    <w:rsid w:val="00AE44E5"/>
    <w:rsid w:val="00AF144D"/>
    <w:rsid w:val="00AF24DA"/>
    <w:rsid w:val="00AF2CA2"/>
    <w:rsid w:val="00AF7990"/>
    <w:rsid w:val="00B001E7"/>
    <w:rsid w:val="00B03F0D"/>
    <w:rsid w:val="00B04D15"/>
    <w:rsid w:val="00B0573A"/>
    <w:rsid w:val="00B14178"/>
    <w:rsid w:val="00B1560E"/>
    <w:rsid w:val="00B259A7"/>
    <w:rsid w:val="00B269A6"/>
    <w:rsid w:val="00B365E8"/>
    <w:rsid w:val="00B41833"/>
    <w:rsid w:val="00B44DAE"/>
    <w:rsid w:val="00B459A4"/>
    <w:rsid w:val="00B47089"/>
    <w:rsid w:val="00B5445D"/>
    <w:rsid w:val="00B57342"/>
    <w:rsid w:val="00B605F3"/>
    <w:rsid w:val="00B6746A"/>
    <w:rsid w:val="00B67FCA"/>
    <w:rsid w:val="00B70D97"/>
    <w:rsid w:val="00B72332"/>
    <w:rsid w:val="00B876CD"/>
    <w:rsid w:val="00B945D5"/>
    <w:rsid w:val="00B97EB5"/>
    <w:rsid w:val="00BA14C2"/>
    <w:rsid w:val="00BB63C9"/>
    <w:rsid w:val="00BB64D1"/>
    <w:rsid w:val="00BB751C"/>
    <w:rsid w:val="00BC0396"/>
    <w:rsid w:val="00BD3600"/>
    <w:rsid w:val="00BF0EF0"/>
    <w:rsid w:val="00BF26BB"/>
    <w:rsid w:val="00BF420A"/>
    <w:rsid w:val="00BF5846"/>
    <w:rsid w:val="00C00303"/>
    <w:rsid w:val="00C0131F"/>
    <w:rsid w:val="00C03DC5"/>
    <w:rsid w:val="00C17A7C"/>
    <w:rsid w:val="00C21208"/>
    <w:rsid w:val="00C2272B"/>
    <w:rsid w:val="00C23C2F"/>
    <w:rsid w:val="00C30245"/>
    <w:rsid w:val="00C31048"/>
    <w:rsid w:val="00C35C71"/>
    <w:rsid w:val="00C37558"/>
    <w:rsid w:val="00C42B80"/>
    <w:rsid w:val="00C5045A"/>
    <w:rsid w:val="00C51577"/>
    <w:rsid w:val="00C5737F"/>
    <w:rsid w:val="00C62FA7"/>
    <w:rsid w:val="00C63F7A"/>
    <w:rsid w:val="00C64B2F"/>
    <w:rsid w:val="00C655FD"/>
    <w:rsid w:val="00C67AE6"/>
    <w:rsid w:val="00C73D83"/>
    <w:rsid w:val="00C75FC9"/>
    <w:rsid w:val="00C76B7F"/>
    <w:rsid w:val="00C81871"/>
    <w:rsid w:val="00C85C21"/>
    <w:rsid w:val="00C960B1"/>
    <w:rsid w:val="00CA3B86"/>
    <w:rsid w:val="00CB142A"/>
    <w:rsid w:val="00CB2D2A"/>
    <w:rsid w:val="00CC0BBB"/>
    <w:rsid w:val="00CC186B"/>
    <w:rsid w:val="00CC485F"/>
    <w:rsid w:val="00CD3D7B"/>
    <w:rsid w:val="00CD4AF6"/>
    <w:rsid w:val="00CD4C47"/>
    <w:rsid w:val="00CE13FA"/>
    <w:rsid w:val="00CE1660"/>
    <w:rsid w:val="00CE44D6"/>
    <w:rsid w:val="00CE73A8"/>
    <w:rsid w:val="00CF496C"/>
    <w:rsid w:val="00CF527C"/>
    <w:rsid w:val="00CF76A3"/>
    <w:rsid w:val="00D04575"/>
    <w:rsid w:val="00D13BD6"/>
    <w:rsid w:val="00D206AE"/>
    <w:rsid w:val="00D21E71"/>
    <w:rsid w:val="00D30523"/>
    <w:rsid w:val="00D34EEF"/>
    <w:rsid w:val="00D40626"/>
    <w:rsid w:val="00D472AA"/>
    <w:rsid w:val="00D554C2"/>
    <w:rsid w:val="00D57A0F"/>
    <w:rsid w:val="00D716C9"/>
    <w:rsid w:val="00D7329E"/>
    <w:rsid w:val="00D8641B"/>
    <w:rsid w:val="00D87BCF"/>
    <w:rsid w:val="00D91D21"/>
    <w:rsid w:val="00D941FD"/>
    <w:rsid w:val="00D9488F"/>
    <w:rsid w:val="00DB7D4C"/>
    <w:rsid w:val="00DC1617"/>
    <w:rsid w:val="00DC2F4D"/>
    <w:rsid w:val="00DD00FE"/>
    <w:rsid w:val="00DD3905"/>
    <w:rsid w:val="00DE4A28"/>
    <w:rsid w:val="00DF1928"/>
    <w:rsid w:val="00DF52D4"/>
    <w:rsid w:val="00E0139D"/>
    <w:rsid w:val="00E03A20"/>
    <w:rsid w:val="00E04A03"/>
    <w:rsid w:val="00E04ACA"/>
    <w:rsid w:val="00E06EC9"/>
    <w:rsid w:val="00E07E95"/>
    <w:rsid w:val="00E11B74"/>
    <w:rsid w:val="00E170A9"/>
    <w:rsid w:val="00E170B0"/>
    <w:rsid w:val="00E21503"/>
    <w:rsid w:val="00E23AAD"/>
    <w:rsid w:val="00E3040F"/>
    <w:rsid w:val="00E31246"/>
    <w:rsid w:val="00E35B07"/>
    <w:rsid w:val="00E4139E"/>
    <w:rsid w:val="00E42B53"/>
    <w:rsid w:val="00E51449"/>
    <w:rsid w:val="00E53849"/>
    <w:rsid w:val="00E54FDA"/>
    <w:rsid w:val="00E56A41"/>
    <w:rsid w:val="00E56E7A"/>
    <w:rsid w:val="00E600B1"/>
    <w:rsid w:val="00E65B28"/>
    <w:rsid w:val="00E67826"/>
    <w:rsid w:val="00E71B23"/>
    <w:rsid w:val="00E73610"/>
    <w:rsid w:val="00E8366E"/>
    <w:rsid w:val="00EA5375"/>
    <w:rsid w:val="00EA7BD5"/>
    <w:rsid w:val="00EB1729"/>
    <w:rsid w:val="00EB42DE"/>
    <w:rsid w:val="00EB74E7"/>
    <w:rsid w:val="00EC07D5"/>
    <w:rsid w:val="00EC281F"/>
    <w:rsid w:val="00EE0F35"/>
    <w:rsid w:val="00EE3DC0"/>
    <w:rsid w:val="00EF4A96"/>
    <w:rsid w:val="00EF5732"/>
    <w:rsid w:val="00EF5D6D"/>
    <w:rsid w:val="00F041D2"/>
    <w:rsid w:val="00F07517"/>
    <w:rsid w:val="00F12EC3"/>
    <w:rsid w:val="00F1480E"/>
    <w:rsid w:val="00F14887"/>
    <w:rsid w:val="00F215F4"/>
    <w:rsid w:val="00F25B58"/>
    <w:rsid w:val="00F26A58"/>
    <w:rsid w:val="00F35D9D"/>
    <w:rsid w:val="00F376F6"/>
    <w:rsid w:val="00F37D6F"/>
    <w:rsid w:val="00F400DC"/>
    <w:rsid w:val="00F4036F"/>
    <w:rsid w:val="00F405C0"/>
    <w:rsid w:val="00F42592"/>
    <w:rsid w:val="00F53279"/>
    <w:rsid w:val="00F56377"/>
    <w:rsid w:val="00F628C4"/>
    <w:rsid w:val="00F65980"/>
    <w:rsid w:val="00F65B71"/>
    <w:rsid w:val="00F73665"/>
    <w:rsid w:val="00F757C8"/>
    <w:rsid w:val="00F8003A"/>
    <w:rsid w:val="00F85CFF"/>
    <w:rsid w:val="00F93CE5"/>
    <w:rsid w:val="00FA0110"/>
    <w:rsid w:val="00FB1D2C"/>
    <w:rsid w:val="00FB25C6"/>
    <w:rsid w:val="00FB35AE"/>
    <w:rsid w:val="00FB5062"/>
    <w:rsid w:val="00FB5537"/>
    <w:rsid w:val="00FB5D03"/>
    <w:rsid w:val="00FC647B"/>
    <w:rsid w:val="00FC72A6"/>
    <w:rsid w:val="00FD012A"/>
    <w:rsid w:val="00FD0591"/>
    <w:rsid w:val="00FE5152"/>
    <w:rsid w:val="00FE6C30"/>
    <w:rsid w:val="00FF176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50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2EE8"/>
  </w:style>
  <w:style w:type="paragraph" w:styleId="Heading1">
    <w:name w:val="heading 1"/>
    <w:basedOn w:val="Normal"/>
    <w:link w:val="Heading1Char"/>
    <w:uiPriority w:val="9"/>
    <w:qFormat/>
    <w:rsid w:val="00E0139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0139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0139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139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0139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0139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0139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0139D"/>
    <w:rPr>
      <w:b/>
      <w:bCs/>
    </w:rPr>
  </w:style>
  <w:style w:type="character" w:styleId="Hyperlink">
    <w:name w:val="Hyperlink"/>
    <w:basedOn w:val="DefaultParagraphFont"/>
    <w:uiPriority w:val="99"/>
    <w:unhideWhenUsed/>
    <w:rsid w:val="00E0139D"/>
    <w:rPr>
      <w:color w:val="0000FF"/>
      <w:u w:val="single"/>
    </w:rPr>
  </w:style>
  <w:style w:type="paragraph" w:styleId="ListParagraph">
    <w:name w:val="List Paragraph"/>
    <w:basedOn w:val="Normal"/>
    <w:uiPriority w:val="34"/>
    <w:qFormat/>
    <w:rsid w:val="00E0139D"/>
    <w:pPr>
      <w:ind w:left="720"/>
      <w:contextualSpacing/>
    </w:pPr>
  </w:style>
  <w:style w:type="table" w:styleId="TableGrid">
    <w:name w:val="Table Grid"/>
    <w:basedOn w:val="TableNormal"/>
    <w:uiPriority w:val="59"/>
    <w:rsid w:val="00CE44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15F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5FCF"/>
    <w:rPr>
      <w:rFonts w:ascii="Tahoma" w:hAnsi="Tahoma" w:cs="Tahoma"/>
      <w:sz w:val="16"/>
      <w:szCs w:val="16"/>
    </w:rPr>
  </w:style>
  <w:style w:type="paragraph" w:styleId="ListBullet">
    <w:name w:val="List Bullet"/>
    <w:basedOn w:val="Normal"/>
    <w:uiPriority w:val="99"/>
    <w:unhideWhenUsed/>
    <w:rsid w:val="0023280A"/>
    <w:pPr>
      <w:numPr>
        <w:numId w:val="2"/>
      </w:numPr>
      <w:contextualSpacing/>
    </w:pPr>
  </w:style>
  <w:style w:type="paragraph" w:customStyle="1" w:styleId="Lev1Bullets">
    <w:name w:val="Lev1 Bullets"/>
    <w:basedOn w:val="Normal"/>
    <w:qFormat/>
    <w:rsid w:val="00737C0D"/>
    <w:pPr>
      <w:numPr>
        <w:numId w:val="64"/>
      </w:numPr>
      <w:spacing w:before="120" w:after="120" w:line="240" w:lineRule="auto"/>
      <w:ind w:left="1080"/>
    </w:pPr>
    <w:rPr>
      <w:rFonts w:ascii="Univers Com 45 Light" w:eastAsia="Times New Roman" w:hAnsi="Univers Com 45 Light" w:cs="Arial"/>
      <w:sz w:val="20"/>
      <w:szCs w:val="20"/>
    </w:rPr>
  </w:style>
  <w:style w:type="paragraph" w:customStyle="1" w:styleId="Lev1Subbullets">
    <w:name w:val="Lev1 Subbullets"/>
    <w:basedOn w:val="Lev1Bullets"/>
    <w:qFormat/>
    <w:rsid w:val="00737C0D"/>
    <w:pPr>
      <w:numPr>
        <w:ilvl w:val="1"/>
      </w:numPr>
      <w:spacing w:before="40" w:after="40"/>
      <w:ind w:left="1440"/>
    </w:pPr>
    <w:rPr>
      <w:lang w:val="en-CA"/>
    </w:rPr>
  </w:style>
  <w:style w:type="paragraph" w:customStyle="1" w:styleId="Lev1Tertiarybullet">
    <w:name w:val="Lev1 Tertiary bullet"/>
    <w:basedOn w:val="Lev1Subbullets"/>
    <w:qFormat/>
    <w:rsid w:val="00737C0D"/>
    <w:pPr>
      <w:numPr>
        <w:ilvl w:val="2"/>
      </w:numPr>
      <w:spacing w:before="20" w:after="20"/>
    </w:pPr>
  </w:style>
  <w:style w:type="paragraph" w:customStyle="1" w:styleId="Lev2Bullets">
    <w:name w:val="Lev2 Bullets"/>
    <w:basedOn w:val="Lev1Bullets"/>
    <w:link w:val="Lev2BulletsChar"/>
    <w:qFormat/>
    <w:rsid w:val="00737C0D"/>
    <w:pPr>
      <w:spacing w:before="60" w:after="60"/>
      <w:ind w:left="1800"/>
    </w:pPr>
  </w:style>
  <w:style w:type="character" w:customStyle="1" w:styleId="Lev2BulletsChar">
    <w:name w:val="Lev2 Bullets Char"/>
    <w:basedOn w:val="DefaultParagraphFont"/>
    <w:link w:val="Lev2Bullets"/>
    <w:rsid w:val="00737C0D"/>
    <w:rPr>
      <w:rFonts w:ascii="Univers Com 45 Light" w:eastAsia="Times New Roman" w:hAnsi="Univers Com 45 Light" w:cs="Arial"/>
      <w:sz w:val="20"/>
      <w:szCs w:val="20"/>
    </w:rPr>
  </w:style>
  <w:style w:type="character" w:styleId="CommentReference">
    <w:name w:val="annotation reference"/>
    <w:basedOn w:val="DefaultParagraphFont"/>
    <w:uiPriority w:val="99"/>
    <w:semiHidden/>
    <w:unhideWhenUsed/>
    <w:rsid w:val="00393E36"/>
    <w:rPr>
      <w:sz w:val="16"/>
      <w:szCs w:val="16"/>
    </w:rPr>
  </w:style>
  <w:style w:type="paragraph" w:styleId="CommentText">
    <w:name w:val="annotation text"/>
    <w:basedOn w:val="Normal"/>
    <w:link w:val="CommentTextChar"/>
    <w:uiPriority w:val="99"/>
    <w:semiHidden/>
    <w:unhideWhenUsed/>
    <w:rsid w:val="00393E36"/>
    <w:pPr>
      <w:spacing w:line="240" w:lineRule="auto"/>
    </w:pPr>
    <w:rPr>
      <w:sz w:val="20"/>
      <w:szCs w:val="20"/>
    </w:rPr>
  </w:style>
  <w:style w:type="character" w:customStyle="1" w:styleId="CommentTextChar">
    <w:name w:val="Comment Text Char"/>
    <w:basedOn w:val="DefaultParagraphFont"/>
    <w:link w:val="CommentText"/>
    <w:uiPriority w:val="99"/>
    <w:semiHidden/>
    <w:rsid w:val="00393E36"/>
    <w:rPr>
      <w:sz w:val="20"/>
      <w:szCs w:val="20"/>
    </w:rPr>
  </w:style>
  <w:style w:type="paragraph" w:styleId="CommentSubject">
    <w:name w:val="annotation subject"/>
    <w:basedOn w:val="CommentText"/>
    <w:next w:val="CommentText"/>
    <w:link w:val="CommentSubjectChar"/>
    <w:uiPriority w:val="99"/>
    <w:semiHidden/>
    <w:unhideWhenUsed/>
    <w:rsid w:val="00393E36"/>
    <w:rPr>
      <w:b/>
      <w:bCs/>
    </w:rPr>
  </w:style>
  <w:style w:type="character" w:customStyle="1" w:styleId="CommentSubjectChar">
    <w:name w:val="Comment Subject Char"/>
    <w:basedOn w:val="CommentTextChar"/>
    <w:link w:val="CommentSubject"/>
    <w:uiPriority w:val="99"/>
    <w:semiHidden/>
    <w:rsid w:val="00393E36"/>
    <w:rPr>
      <w:b/>
      <w:bCs/>
    </w:rPr>
  </w:style>
  <w:style w:type="character" w:styleId="FollowedHyperlink">
    <w:name w:val="FollowedHyperlink"/>
    <w:basedOn w:val="DefaultParagraphFont"/>
    <w:uiPriority w:val="99"/>
    <w:semiHidden/>
    <w:unhideWhenUsed/>
    <w:rsid w:val="00733143"/>
    <w:rPr>
      <w:color w:val="800080" w:themeColor="followedHyperlink"/>
      <w:u w:val="single"/>
    </w:rPr>
  </w:style>
  <w:style w:type="paragraph" w:customStyle="1" w:styleId="Lev2Body">
    <w:name w:val="Lev2 Body"/>
    <w:link w:val="Lev2BodyChar"/>
    <w:qFormat/>
    <w:rsid w:val="004354CC"/>
    <w:pPr>
      <w:spacing w:before="240" w:after="120" w:line="240" w:lineRule="auto"/>
      <w:ind w:left="720"/>
    </w:pPr>
    <w:rPr>
      <w:rFonts w:ascii="Univers Com 45 Light" w:eastAsia="Times New Roman" w:hAnsi="Univers Com 45 Light" w:cs="Arial"/>
      <w:sz w:val="20"/>
      <w:szCs w:val="20"/>
      <w:lang w:val="en-CA"/>
    </w:rPr>
  </w:style>
  <w:style w:type="character" w:customStyle="1" w:styleId="Lev2BodyChar">
    <w:name w:val="Lev2 Body Char"/>
    <w:basedOn w:val="DefaultParagraphFont"/>
    <w:link w:val="Lev2Body"/>
    <w:rsid w:val="004354CC"/>
    <w:rPr>
      <w:rFonts w:ascii="Univers Com 45 Light" w:eastAsia="Times New Roman" w:hAnsi="Univers Com 45 Light" w:cs="Arial"/>
      <w:sz w:val="20"/>
      <w:szCs w:val="20"/>
      <w:lang w:val="en-CA"/>
    </w:rPr>
  </w:style>
  <w:style w:type="paragraph" w:styleId="Revision">
    <w:name w:val="Revision"/>
    <w:hidden/>
    <w:uiPriority w:val="99"/>
    <w:semiHidden/>
    <w:rsid w:val="002B38F4"/>
    <w:pPr>
      <w:spacing w:after="0" w:line="240" w:lineRule="auto"/>
    </w:pPr>
  </w:style>
  <w:style w:type="paragraph" w:styleId="Header">
    <w:name w:val="header"/>
    <w:basedOn w:val="Normal"/>
    <w:link w:val="HeaderChar"/>
    <w:uiPriority w:val="99"/>
    <w:semiHidden/>
    <w:unhideWhenUsed/>
    <w:rsid w:val="00BA14C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A14C2"/>
  </w:style>
  <w:style w:type="paragraph" w:styleId="Footer">
    <w:name w:val="footer"/>
    <w:basedOn w:val="Normal"/>
    <w:link w:val="FooterChar"/>
    <w:uiPriority w:val="99"/>
    <w:semiHidden/>
    <w:unhideWhenUsed/>
    <w:rsid w:val="00BA14C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A14C2"/>
  </w:style>
</w:styles>
</file>

<file path=word/webSettings.xml><?xml version="1.0" encoding="utf-8"?>
<w:webSettings xmlns:r="http://schemas.openxmlformats.org/officeDocument/2006/relationships" xmlns:w="http://schemas.openxmlformats.org/wordprocessingml/2006/main">
  <w:divs>
    <w:div w:id="632951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file:///\\nirvana\SE\public\bsnover\SE%20LabVIEW%20Style%20Guidelines\http:\\zone.ni.com\reference\en-XX\help\371599G-01\lvfpgaconcepts\fpga_handshaking\" TargetMode="External"/><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18B9A66-4AAA-403A-95D7-25F6A67F26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4772</Words>
  <Characters>27205</Characters>
  <Application>Microsoft Office Word</Application>
  <DocSecurity>0</DocSecurity>
  <Lines>226</Lines>
  <Paragraphs>63</Paragraphs>
  <ScaleCrop>false</ScaleCrop>
  <Company/>
  <LinksUpToDate>false</LinksUpToDate>
  <CharactersWithSpaces>31914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2013-11-21T22:19:00Z</dcterms:created>
  <dcterms:modified xsi:type="dcterms:W3CDTF">2014-06-26T19:03:00Z</dcterms:modified>
</cp:coreProperties>
</file>