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CFB" w:rsidRDefault="00D22CFB" w:rsidP="00D22CFB">
      <w:pPr>
        <w:pStyle w:val="Heading1"/>
      </w:pPr>
      <w:r>
        <w:t>Overview</w:t>
      </w:r>
    </w:p>
    <w:p w:rsidR="00560DF5" w:rsidRDefault="006E2032" w:rsidP="00D22CFB">
      <w:r>
        <w:t xml:space="preserve">The </w:t>
      </w:r>
      <w:r w:rsidR="009870D8">
        <w:t xml:space="preserve">System Management and </w:t>
      </w:r>
      <w:r w:rsidR="00572F43">
        <w:t>Informat</w:t>
      </w:r>
      <w:r w:rsidR="009870D8">
        <w:t>ion (SM</w:t>
      </w:r>
      <w:r w:rsidR="00572F43">
        <w:t>I</w:t>
      </w:r>
      <w:r w:rsidR="00196D31">
        <w:t>)</w:t>
      </w:r>
      <w:r w:rsidR="009870D8">
        <w:t xml:space="preserve"> is a </w:t>
      </w:r>
      <w:r w:rsidR="003D76BC">
        <w:t xml:space="preserve">new </w:t>
      </w:r>
      <w:r w:rsidR="009870D8">
        <w:t xml:space="preserve">LabVIEW </w:t>
      </w:r>
      <w:r w:rsidR="00C2248C">
        <w:t xml:space="preserve">reference </w:t>
      </w:r>
      <w:r w:rsidR="003D76BC">
        <w:t xml:space="preserve">library </w:t>
      </w:r>
      <w:r w:rsidR="00C2248C">
        <w:t xml:space="preserve">which will address some of the most common customer system configuration management and detection tasks. This new LabVIEW reference library will build upon the feature sets of the two existing code bases, RT Management and the CompactRIO System Configuration Information (CRI) Reference Library. The SMI will be published on the LabVIEW Tools Network, and source code will be made available on the LabVIEW developer community for ongoing collaboration. </w:t>
      </w:r>
    </w:p>
    <w:p w:rsidR="00560DF5" w:rsidRDefault="00560DF5" w:rsidP="00560DF5">
      <w:pPr>
        <w:pStyle w:val="Heading1"/>
      </w:pPr>
      <w:r>
        <w:t>Background</w:t>
      </w:r>
    </w:p>
    <w:p w:rsidR="00D22CFB" w:rsidRDefault="009870D8">
      <w:r>
        <w:t>T</w:t>
      </w:r>
      <w:r w:rsidR="003D76BC">
        <w:t xml:space="preserve">he </w:t>
      </w:r>
      <w:r w:rsidR="00C2248C">
        <w:t xml:space="preserve">internal NI </w:t>
      </w:r>
      <w:r w:rsidR="003D76BC">
        <w:t xml:space="preserve">RT Management library, </w:t>
      </w:r>
      <w:r w:rsidR="00D22CFB">
        <w:t xml:space="preserve">created by </w:t>
      </w:r>
      <w:r w:rsidR="003D76BC">
        <w:t>NI R&amp;D</w:t>
      </w:r>
      <w:r w:rsidR="00C2248C">
        <w:t xml:space="preserve"> Systems Engineering, is a</w:t>
      </w:r>
      <w:r w:rsidR="003D76BC">
        <w:t xml:space="preserve"> </w:t>
      </w:r>
      <w:r w:rsidR="00D22CFB">
        <w:t>R</w:t>
      </w:r>
      <w:r>
        <w:t>eal-</w:t>
      </w:r>
      <w:r w:rsidR="00D22CFB">
        <w:t>T</w:t>
      </w:r>
      <w:r>
        <w:t>ime</w:t>
      </w:r>
      <w:r w:rsidR="00D22CFB">
        <w:t xml:space="preserve"> target </w:t>
      </w:r>
      <w:r w:rsidR="003D76BC">
        <w:t xml:space="preserve">management and file transfer tool for NI CompactRIO </w:t>
      </w:r>
      <w:r>
        <w:t xml:space="preserve">and PXI </w:t>
      </w:r>
      <w:r w:rsidR="003D76BC">
        <w:t>hardware. The C</w:t>
      </w:r>
      <w:r>
        <w:t>RI library, created and maintained by NI Systems Engineering, is a</w:t>
      </w:r>
      <w:r w:rsidR="003D76BC">
        <w:t xml:space="preserve"> target and module configuration detection tool</w:t>
      </w:r>
      <w:r>
        <w:t xml:space="preserve"> for the RIO hardware </w:t>
      </w:r>
      <w:r w:rsidR="00196D31">
        <w:t>platform (</w:t>
      </w:r>
      <w:r>
        <w:t xml:space="preserve">found at: </w:t>
      </w:r>
      <w:hyperlink r:id="rId7" w:history="1">
        <w:r w:rsidR="003D76BC" w:rsidRPr="00953950">
          <w:rPr>
            <w:rStyle w:val="Hyperlink"/>
          </w:rPr>
          <w:t>http://www.ni.com/example/51852/en/)features</w:t>
        </w:r>
      </w:hyperlink>
      <w:r w:rsidR="003D76BC">
        <w:t>).</w:t>
      </w:r>
      <w:r w:rsidR="00560DF5">
        <w:t xml:space="preserve"> Both libraries have been used in large customer applications</w:t>
      </w:r>
      <w:r w:rsidR="00893166">
        <w:t>.</w:t>
      </w:r>
      <w:r w:rsidR="004B5826">
        <w:t xml:space="preserve"> </w:t>
      </w:r>
      <w:r w:rsidR="00893166">
        <w:t>S</w:t>
      </w:r>
      <w:r w:rsidR="00572F43">
        <w:t xml:space="preserve">MI library will </w:t>
      </w:r>
      <w:r w:rsidR="00893166">
        <w:t>incorporate most of the features of RT Management and all essential features of CRI into a single intuitive reference library</w:t>
      </w:r>
      <w:r w:rsidR="00572F43">
        <w:t>.</w:t>
      </w:r>
      <w:r w:rsidR="004B5826">
        <w:t xml:space="preserve"> </w:t>
      </w:r>
    </w:p>
    <w:p w:rsidR="00F32E1C" w:rsidRDefault="00F32E1C"/>
    <w:p w:rsidR="00F32E1C" w:rsidRDefault="00F32E1C"/>
    <w:p w:rsidR="00F32E1C" w:rsidRDefault="00F32E1C"/>
    <w:p w:rsidR="00F32E1C" w:rsidRDefault="00F32E1C"/>
    <w:p w:rsidR="00F32E1C" w:rsidRDefault="00F32E1C"/>
    <w:p w:rsidR="00F32E1C" w:rsidRDefault="00F32E1C"/>
    <w:p w:rsidR="00F32E1C" w:rsidRDefault="00F32E1C"/>
    <w:p w:rsidR="00F32E1C" w:rsidRDefault="00F32E1C"/>
    <w:p w:rsidR="00F32E1C" w:rsidRDefault="00F32E1C"/>
    <w:p w:rsidR="00F32E1C" w:rsidRDefault="00F32E1C"/>
    <w:p w:rsidR="00F32E1C" w:rsidRDefault="00F32E1C"/>
    <w:p w:rsidR="00893166" w:rsidRDefault="00893166" w:rsidP="004B5826">
      <w:pPr>
        <w:pStyle w:val="Heading1"/>
      </w:pPr>
    </w:p>
    <w:p w:rsidR="0015044A" w:rsidRDefault="0015044A" w:rsidP="004B5826">
      <w:pPr>
        <w:pStyle w:val="Heading1"/>
      </w:pPr>
      <w:r>
        <w:t>Existing Libraries</w:t>
      </w:r>
    </w:p>
    <w:p w:rsidR="004B5826" w:rsidRDefault="004B5826" w:rsidP="0015044A">
      <w:pPr>
        <w:pStyle w:val="Heading2"/>
      </w:pPr>
      <w:r>
        <w:t>RT Management</w:t>
      </w:r>
    </w:p>
    <w:tbl>
      <w:tblPr>
        <w:tblStyle w:val="TableGrid"/>
        <w:tblW w:w="0" w:type="auto"/>
        <w:tblLook w:val="04A0" w:firstRow="1" w:lastRow="0" w:firstColumn="1" w:lastColumn="0" w:noHBand="0" w:noVBand="1"/>
      </w:tblPr>
      <w:tblGrid>
        <w:gridCol w:w="4616"/>
        <w:gridCol w:w="4734"/>
      </w:tblGrid>
      <w:tr w:rsidR="00C36D4D" w:rsidRPr="00C36D4D" w:rsidTr="00C36D4D">
        <w:tc>
          <w:tcPr>
            <w:tcW w:w="4788" w:type="dxa"/>
          </w:tcPr>
          <w:p w:rsidR="00C36D4D" w:rsidRPr="00C36D4D" w:rsidRDefault="00C36D4D">
            <w:pPr>
              <w:rPr>
                <w:b/>
                <w:sz w:val="24"/>
                <w:szCs w:val="24"/>
              </w:rPr>
            </w:pPr>
            <w:r w:rsidRPr="00C36D4D">
              <w:rPr>
                <w:b/>
                <w:sz w:val="24"/>
                <w:szCs w:val="24"/>
              </w:rPr>
              <w:t xml:space="preserve">RT </w:t>
            </w:r>
            <w:r w:rsidR="00196D31" w:rsidRPr="00C36D4D">
              <w:rPr>
                <w:b/>
                <w:sz w:val="24"/>
                <w:szCs w:val="24"/>
              </w:rPr>
              <w:t>Management</w:t>
            </w:r>
          </w:p>
          <w:p w:rsidR="00C36D4D" w:rsidRPr="00C36D4D" w:rsidRDefault="00C36D4D" w:rsidP="00C36D4D">
            <w:pPr>
              <w:pStyle w:val="ListParagraph"/>
              <w:numPr>
                <w:ilvl w:val="0"/>
                <w:numId w:val="3"/>
              </w:numPr>
            </w:pPr>
            <w:r w:rsidRPr="00C36D4D">
              <w:t>RT Management</w:t>
            </w:r>
          </w:p>
          <w:p w:rsidR="00C36D4D" w:rsidRPr="00C36D4D" w:rsidRDefault="00C36D4D" w:rsidP="00C36D4D">
            <w:pPr>
              <w:pStyle w:val="ListParagraph"/>
              <w:numPr>
                <w:ilvl w:val="0"/>
                <w:numId w:val="3"/>
              </w:numPr>
            </w:pPr>
            <w:r w:rsidRPr="00C36D4D">
              <w:t>File Transfer Behavior</w:t>
            </w:r>
          </w:p>
        </w:tc>
        <w:tc>
          <w:tcPr>
            <w:tcW w:w="4788" w:type="dxa"/>
          </w:tcPr>
          <w:p w:rsidR="00916591" w:rsidRDefault="00916591" w:rsidP="00916591">
            <w:pPr>
              <w:jc w:val="center"/>
            </w:pPr>
          </w:p>
          <w:p w:rsidR="00C36D4D" w:rsidRPr="00C36D4D" w:rsidRDefault="00C36D4D" w:rsidP="00916591">
            <w:pPr>
              <w:jc w:val="center"/>
            </w:pPr>
            <w:r w:rsidRPr="00C36D4D">
              <w:rPr>
                <w:noProof/>
              </w:rPr>
              <w:drawing>
                <wp:inline distT="0" distB="0" distL="0" distR="0">
                  <wp:extent cx="1628775" cy="1133475"/>
                  <wp:effectExtent l="19050" t="0" r="9525" b="0"/>
                  <wp:docPr id="1" name="Picture 0" descr="RTManagementTopLevel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anagementTopLevelPalette.JPG"/>
                          <pic:cNvPicPr/>
                        </pic:nvPicPr>
                        <pic:blipFill>
                          <a:blip r:embed="rId8" cstate="print"/>
                          <a:stretch>
                            <a:fillRect/>
                          </a:stretch>
                        </pic:blipFill>
                        <pic:spPr>
                          <a:xfrm>
                            <a:off x="0" y="0"/>
                            <a:ext cx="1628775" cy="1133475"/>
                          </a:xfrm>
                          <a:prstGeom prst="rect">
                            <a:avLst/>
                          </a:prstGeom>
                        </pic:spPr>
                      </pic:pic>
                    </a:graphicData>
                  </a:graphic>
                </wp:inline>
              </w:drawing>
            </w:r>
          </w:p>
          <w:p w:rsidR="00C36D4D" w:rsidRDefault="00C36D4D" w:rsidP="00C36D4D">
            <w:pPr>
              <w:jc w:val="center"/>
              <w:rPr>
                <w:b/>
                <w:sz w:val="20"/>
                <w:szCs w:val="20"/>
              </w:rPr>
            </w:pPr>
            <w:r w:rsidRPr="00C36D4D">
              <w:rPr>
                <w:b/>
                <w:sz w:val="20"/>
                <w:szCs w:val="20"/>
              </w:rPr>
              <w:t>Functions&gt;&gt;Addons&gt;&gt;RT Management palette</w:t>
            </w:r>
          </w:p>
          <w:p w:rsidR="00C36D4D" w:rsidRPr="00C36D4D" w:rsidRDefault="00C36D4D" w:rsidP="00C36D4D">
            <w:pPr>
              <w:rPr>
                <w:b/>
                <w:sz w:val="20"/>
                <w:szCs w:val="20"/>
              </w:rPr>
            </w:pPr>
          </w:p>
        </w:tc>
      </w:tr>
      <w:tr w:rsidR="00C36D4D" w:rsidRPr="00C36D4D" w:rsidTr="00C36D4D">
        <w:tc>
          <w:tcPr>
            <w:tcW w:w="4788" w:type="dxa"/>
          </w:tcPr>
          <w:p w:rsidR="002C61FB" w:rsidRDefault="00C36D4D" w:rsidP="002C61FB">
            <w:pPr>
              <w:rPr>
                <w:rFonts w:eastAsia="Times New Roman" w:cs="Times New Roman"/>
                <w:b/>
                <w:sz w:val="24"/>
                <w:szCs w:val="24"/>
              </w:rPr>
            </w:pPr>
            <w:r w:rsidRPr="00C36D4D">
              <w:rPr>
                <w:rFonts w:eastAsia="Times New Roman" w:cs="Times New Roman"/>
                <w:b/>
                <w:sz w:val="24"/>
                <w:szCs w:val="24"/>
              </w:rPr>
              <w:t xml:space="preserve">RT Management </w:t>
            </w:r>
            <w:r>
              <w:rPr>
                <w:rFonts w:eastAsia="Times New Roman" w:cs="Times New Roman"/>
                <w:b/>
                <w:sz w:val="24"/>
                <w:szCs w:val="24"/>
              </w:rPr>
              <w:t>(sub palette)</w:t>
            </w:r>
          </w:p>
          <w:p w:rsidR="004A3580" w:rsidRPr="002C61FB" w:rsidRDefault="00C36D4D" w:rsidP="002C61FB">
            <w:pPr>
              <w:pStyle w:val="ListParagraph"/>
              <w:numPr>
                <w:ilvl w:val="0"/>
                <w:numId w:val="5"/>
              </w:numPr>
              <w:rPr>
                <w:rFonts w:eastAsia="Times New Roman" w:cs="Times New Roman"/>
              </w:rPr>
            </w:pPr>
            <w:r w:rsidRPr="002C61FB">
              <w:rPr>
                <w:rFonts w:eastAsia="Times New Roman" w:cs="Times New Roman"/>
              </w:rPr>
              <w:t>Initialize</w:t>
            </w:r>
          </w:p>
          <w:p w:rsidR="00C36D4D" w:rsidRPr="00C36D4D" w:rsidRDefault="00C36D4D" w:rsidP="00C36D4D">
            <w:pPr>
              <w:pStyle w:val="ListParagraph"/>
              <w:numPr>
                <w:ilvl w:val="0"/>
                <w:numId w:val="1"/>
              </w:numPr>
              <w:spacing w:before="100" w:beforeAutospacing="1" w:after="100" w:afterAutospacing="1"/>
              <w:rPr>
                <w:rFonts w:eastAsia="Times New Roman" w:cs="Times New Roman"/>
              </w:rPr>
            </w:pPr>
            <w:r w:rsidRPr="00C36D4D">
              <w:rPr>
                <w:rFonts w:eastAsia="Times New Roman" w:cs="Times New Roman"/>
              </w:rPr>
              <w:t>Close</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Restart</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Get OS</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Get RT INI location</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Get startup directory</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Configure VI Server</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Modify RT INI</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Rename</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Install startup application</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Uninstall startup application</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Install all from repository</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Format</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Capture Image</w:t>
            </w:r>
          </w:p>
          <w:p w:rsidR="00C36D4D" w:rsidRPr="00C36D4D" w:rsidRDefault="00C36D4D" w:rsidP="00C36D4D">
            <w:pPr>
              <w:numPr>
                <w:ilvl w:val="0"/>
                <w:numId w:val="1"/>
              </w:numPr>
              <w:spacing w:before="100" w:beforeAutospacing="1" w:after="100" w:afterAutospacing="1"/>
              <w:rPr>
                <w:rFonts w:eastAsia="Times New Roman" w:cs="Times New Roman"/>
              </w:rPr>
            </w:pPr>
            <w:r w:rsidRPr="00C36D4D">
              <w:rPr>
                <w:rFonts w:eastAsia="Times New Roman" w:cs="Times New Roman"/>
              </w:rPr>
              <w:t>Reset Device names</w:t>
            </w:r>
          </w:p>
          <w:p w:rsidR="00C36D4D" w:rsidRPr="00C36D4D" w:rsidRDefault="00C36D4D" w:rsidP="00C36D4D">
            <w:pPr>
              <w:numPr>
                <w:ilvl w:val="0"/>
                <w:numId w:val="1"/>
              </w:numPr>
              <w:spacing w:before="100" w:beforeAutospacing="1" w:after="100" w:afterAutospacing="1"/>
            </w:pPr>
            <w:r w:rsidRPr="00C36D4D">
              <w:rPr>
                <w:rFonts w:eastAsia="Times New Roman" w:cs="Times New Roman"/>
              </w:rPr>
              <w:t>Set time</w:t>
            </w:r>
          </w:p>
        </w:tc>
        <w:tc>
          <w:tcPr>
            <w:tcW w:w="4788" w:type="dxa"/>
          </w:tcPr>
          <w:p w:rsidR="00F32E1C" w:rsidRDefault="00F32E1C" w:rsidP="00916591">
            <w:pPr>
              <w:jc w:val="center"/>
              <w:rPr>
                <w:b/>
                <w:sz w:val="20"/>
                <w:szCs w:val="20"/>
              </w:rPr>
            </w:pPr>
          </w:p>
          <w:p w:rsidR="00C36D4D" w:rsidRDefault="00C36D4D" w:rsidP="00916591">
            <w:pPr>
              <w:jc w:val="center"/>
              <w:rPr>
                <w:b/>
                <w:sz w:val="20"/>
                <w:szCs w:val="20"/>
              </w:rPr>
            </w:pPr>
            <w:r w:rsidRPr="00C36D4D">
              <w:rPr>
                <w:noProof/>
              </w:rPr>
              <w:drawing>
                <wp:inline distT="0" distB="0" distL="0" distR="0">
                  <wp:extent cx="2352675" cy="1857375"/>
                  <wp:effectExtent l="19050" t="0" r="9525" b="0"/>
                  <wp:docPr id="2" name="Picture 1" descr="RTManagment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ManagmentPalette.JPG"/>
                          <pic:cNvPicPr/>
                        </pic:nvPicPr>
                        <pic:blipFill>
                          <a:blip r:embed="rId9" cstate="print"/>
                          <a:stretch>
                            <a:fillRect/>
                          </a:stretch>
                        </pic:blipFill>
                        <pic:spPr>
                          <a:xfrm>
                            <a:off x="0" y="0"/>
                            <a:ext cx="2352675" cy="1857375"/>
                          </a:xfrm>
                          <a:prstGeom prst="rect">
                            <a:avLst/>
                          </a:prstGeom>
                        </pic:spPr>
                      </pic:pic>
                    </a:graphicData>
                  </a:graphic>
                </wp:inline>
              </w:drawing>
            </w:r>
            <w:r w:rsidRPr="00C36D4D">
              <w:rPr>
                <w:b/>
                <w:sz w:val="20"/>
                <w:szCs w:val="20"/>
              </w:rPr>
              <w:t>Functions&gt;&gt;Addons&gt;&gt;RT Management&gt;&gt;RT Management palette</w:t>
            </w:r>
          </w:p>
          <w:p w:rsidR="00F32E1C" w:rsidRPr="00C36D4D" w:rsidRDefault="00F32E1C" w:rsidP="00916591">
            <w:pPr>
              <w:jc w:val="center"/>
              <w:rPr>
                <w:b/>
                <w:sz w:val="20"/>
                <w:szCs w:val="20"/>
              </w:rPr>
            </w:pPr>
          </w:p>
        </w:tc>
      </w:tr>
      <w:tr w:rsidR="00C36D4D" w:rsidRPr="00C36D4D" w:rsidTr="00C36D4D">
        <w:tc>
          <w:tcPr>
            <w:tcW w:w="4788" w:type="dxa"/>
          </w:tcPr>
          <w:p w:rsidR="002C61FB" w:rsidRDefault="00C36D4D" w:rsidP="002C61FB">
            <w:pPr>
              <w:rPr>
                <w:rFonts w:eastAsia="Times New Roman" w:cs="Times New Roman"/>
                <w:b/>
                <w:sz w:val="24"/>
                <w:szCs w:val="24"/>
              </w:rPr>
            </w:pPr>
            <w:r w:rsidRPr="00C36D4D">
              <w:rPr>
                <w:rFonts w:eastAsia="Times New Roman" w:cs="Times New Roman"/>
                <w:b/>
                <w:sz w:val="24"/>
                <w:szCs w:val="24"/>
              </w:rPr>
              <w:t>File Transfer Behavior (sub palette)</w:t>
            </w:r>
          </w:p>
          <w:p w:rsidR="002C61FB" w:rsidRDefault="00C36D4D" w:rsidP="002C61FB">
            <w:pPr>
              <w:pStyle w:val="ListParagraph"/>
              <w:numPr>
                <w:ilvl w:val="0"/>
                <w:numId w:val="5"/>
              </w:numPr>
              <w:rPr>
                <w:rFonts w:eastAsia="Times New Roman" w:cs="Times New Roman"/>
              </w:rPr>
            </w:pPr>
            <w:r w:rsidRPr="002C61FB">
              <w:rPr>
                <w:rFonts w:eastAsia="Times New Roman" w:cs="Times New Roman"/>
              </w:rPr>
              <w:t>Initialize</w:t>
            </w:r>
          </w:p>
          <w:p w:rsidR="002C61FB" w:rsidRDefault="00C36D4D" w:rsidP="002C61FB">
            <w:pPr>
              <w:pStyle w:val="ListParagraph"/>
              <w:numPr>
                <w:ilvl w:val="0"/>
                <w:numId w:val="2"/>
              </w:numPr>
              <w:spacing w:before="100" w:beforeAutospacing="1" w:after="100" w:afterAutospacing="1"/>
              <w:ind w:left="360" w:firstLine="0"/>
              <w:rPr>
                <w:rFonts w:eastAsia="Times New Roman" w:cs="Times New Roman"/>
              </w:rPr>
            </w:pPr>
            <w:r w:rsidRPr="002C61FB">
              <w:rPr>
                <w:rFonts w:eastAsia="Times New Roman" w:cs="Times New Roman"/>
              </w:rPr>
              <w:t>Initialize (</w:t>
            </w:r>
            <w:r w:rsidR="00196D31" w:rsidRPr="002C61FB">
              <w:rPr>
                <w:rFonts w:eastAsia="Times New Roman" w:cs="Times New Roman"/>
              </w:rPr>
              <w:t>WebDAV</w:t>
            </w:r>
            <w:r w:rsidRPr="002C61FB">
              <w:rPr>
                <w:rFonts w:eastAsia="Times New Roman" w:cs="Times New Roman"/>
              </w:rPr>
              <w:t>)</w:t>
            </w:r>
          </w:p>
          <w:p w:rsidR="00C36D4D" w:rsidRPr="00C36D4D" w:rsidRDefault="00C36D4D" w:rsidP="002C61FB">
            <w:pPr>
              <w:pStyle w:val="ListParagraph"/>
              <w:numPr>
                <w:ilvl w:val="0"/>
                <w:numId w:val="2"/>
              </w:numPr>
              <w:spacing w:before="100" w:beforeAutospacing="1" w:after="100" w:afterAutospacing="1"/>
              <w:ind w:left="360" w:firstLine="0"/>
              <w:rPr>
                <w:rFonts w:eastAsia="Times New Roman" w:cs="Times New Roman"/>
              </w:rPr>
            </w:pPr>
            <w:r w:rsidRPr="00C36D4D">
              <w:rPr>
                <w:rFonts w:eastAsia="Times New Roman" w:cs="Times New Roman"/>
              </w:rPr>
              <w:t>Initialize (FTP)</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Close</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Get file</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Put file</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Delete</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Move</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Create directory</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Create directories</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Delete directory</w:t>
            </w:r>
          </w:p>
          <w:p w:rsidR="00C36D4D" w:rsidRPr="00C36D4D" w:rsidRDefault="00770369" w:rsidP="00C36D4D">
            <w:pPr>
              <w:numPr>
                <w:ilvl w:val="0"/>
                <w:numId w:val="2"/>
              </w:numPr>
              <w:spacing w:before="100" w:beforeAutospacing="1" w:after="100" w:afterAutospacing="1"/>
              <w:rPr>
                <w:rFonts w:eastAsia="Times New Roman" w:cs="Times New Roman"/>
              </w:rPr>
            </w:pPr>
            <w:r>
              <w:rPr>
                <w:rFonts w:eastAsia="Times New Roman" w:cs="Times New Roman"/>
              </w:rPr>
              <w:t>File or directory exists</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lastRenderedPageBreak/>
              <w:t>Recursive file list</w:t>
            </w:r>
          </w:p>
          <w:p w:rsidR="00C36D4D" w:rsidRPr="00C36D4D" w:rsidRDefault="00C36D4D" w:rsidP="00C36D4D">
            <w:pPr>
              <w:numPr>
                <w:ilvl w:val="0"/>
                <w:numId w:val="2"/>
              </w:numPr>
              <w:spacing w:before="100" w:beforeAutospacing="1" w:after="100" w:afterAutospacing="1"/>
              <w:rPr>
                <w:rFonts w:eastAsia="Times New Roman" w:cs="Times New Roman"/>
              </w:rPr>
            </w:pPr>
            <w:r w:rsidRPr="00C36D4D">
              <w:rPr>
                <w:rFonts w:eastAsia="Times New Roman" w:cs="Times New Roman"/>
              </w:rPr>
              <w:t>Build path</w:t>
            </w:r>
          </w:p>
          <w:p w:rsidR="00C36D4D" w:rsidRPr="00C36D4D" w:rsidRDefault="00C36D4D" w:rsidP="00C36D4D">
            <w:pPr>
              <w:numPr>
                <w:ilvl w:val="0"/>
                <w:numId w:val="2"/>
              </w:numPr>
              <w:spacing w:before="100" w:beforeAutospacing="1" w:after="100" w:afterAutospacing="1"/>
            </w:pPr>
            <w:r w:rsidRPr="00C36D4D">
              <w:rPr>
                <w:rFonts w:eastAsia="Times New Roman" w:cs="Times New Roman"/>
              </w:rPr>
              <w:t>Strip path</w:t>
            </w:r>
          </w:p>
        </w:tc>
        <w:tc>
          <w:tcPr>
            <w:tcW w:w="4788" w:type="dxa"/>
          </w:tcPr>
          <w:p w:rsidR="00916591" w:rsidRDefault="00916591" w:rsidP="00C36D4D">
            <w:pPr>
              <w:jc w:val="center"/>
            </w:pPr>
          </w:p>
          <w:p w:rsidR="00C36D4D" w:rsidRPr="00C36D4D" w:rsidRDefault="00C36D4D" w:rsidP="00C36D4D">
            <w:pPr>
              <w:jc w:val="center"/>
            </w:pPr>
            <w:r w:rsidRPr="00C36D4D">
              <w:rPr>
                <w:noProof/>
              </w:rPr>
              <w:lastRenderedPageBreak/>
              <w:drawing>
                <wp:inline distT="0" distB="0" distL="0" distR="0">
                  <wp:extent cx="1990725" cy="2219325"/>
                  <wp:effectExtent l="19050" t="0" r="9525" b="0"/>
                  <wp:docPr id="3" name="Picture 2" descr="FileTransferBehavior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TransferBehaviorPalette.JPG"/>
                          <pic:cNvPicPr/>
                        </pic:nvPicPr>
                        <pic:blipFill>
                          <a:blip r:embed="rId10" cstate="print"/>
                          <a:stretch>
                            <a:fillRect/>
                          </a:stretch>
                        </pic:blipFill>
                        <pic:spPr>
                          <a:xfrm>
                            <a:off x="0" y="0"/>
                            <a:ext cx="1990725" cy="2219325"/>
                          </a:xfrm>
                          <a:prstGeom prst="rect">
                            <a:avLst/>
                          </a:prstGeom>
                        </pic:spPr>
                      </pic:pic>
                    </a:graphicData>
                  </a:graphic>
                </wp:inline>
              </w:drawing>
            </w:r>
          </w:p>
          <w:p w:rsidR="00C36D4D" w:rsidRPr="00C36D4D" w:rsidRDefault="00C36D4D" w:rsidP="00C36D4D">
            <w:pPr>
              <w:jc w:val="center"/>
              <w:rPr>
                <w:b/>
                <w:sz w:val="20"/>
                <w:szCs w:val="20"/>
              </w:rPr>
            </w:pPr>
            <w:r w:rsidRPr="00C36D4D">
              <w:rPr>
                <w:b/>
                <w:sz w:val="20"/>
                <w:szCs w:val="20"/>
              </w:rPr>
              <w:t>Functions&gt;&gt;Addons&gt;&gt;RT Management&gt;&gt;File Transfer Behavior palette</w:t>
            </w:r>
          </w:p>
        </w:tc>
      </w:tr>
    </w:tbl>
    <w:p w:rsidR="000B38FA" w:rsidRDefault="0044770B"/>
    <w:p w:rsidR="004B5826" w:rsidRDefault="0015044A" w:rsidP="0015044A">
      <w:pPr>
        <w:pStyle w:val="Heading2"/>
      </w:pPr>
      <w:r>
        <w:t>CompactRIO System Configuration Information</w:t>
      </w:r>
      <w:r w:rsidR="004B5826">
        <w:t xml:space="preserve"> </w:t>
      </w:r>
      <w:r>
        <w:t>(</w:t>
      </w:r>
      <w:r w:rsidR="004B5826">
        <w:t>CRI</w:t>
      </w:r>
      <w:r>
        <w:t>) Reference Library</w:t>
      </w:r>
    </w:p>
    <w:tbl>
      <w:tblPr>
        <w:tblStyle w:val="TableGrid"/>
        <w:tblW w:w="0" w:type="auto"/>
        <w:tblLook w:val="04A0" w:firstRow="1" w:lastRow="0" w:firstColumn="1" w:lastColumn="0" w:noHBand="0" w:noVBand="1"/>
      </w:tblPr>
      <w:tblGrid>
        <w:gridCol w:w="4659"/>
        <w:gridCol w:w="4691"/>
      </w:tblGrid>
      <w:tr w:rsidR="00572F43" w:rsidTr="00572F43">
        <w:tc>
          <w:tcPr>
            <w:tcW w:w="4788" w:type="dxa"/>
          </w:tcPr>
          <w:p w:rsidR="002C61FB" w:rsidRDefault="002C61FB" w:rsidP="002C61FB">
            <w:pPr>
              <w:rPr>
                <w:rFonts w:eastAsia="Times New Roman" w:cs="Times New Roman"/>
                <w:b/>
                <w:sz w:val="24"/>
                <w:szCs w:val="24"/>
              </w:rPr>
            </w:pPr>
            <w:r>
              <w:rPr>
                <w:rFonts w:eastAsia="Times New Roman" w:cs="Times New Roman"/>
                <w:b/>
                <w:sz w:val="24"/>
                <w:szCs w:val="24"/>
              </w:rPr>
              <w:t>NI CompactRIO Information (CRI) Library palette</w:t>
            </w:r>
          </w:p>
          <w:p w:rsidR="002C61FB" w:rsidRPr="002C61FB" w:rsidRDefault="002C61FB" w:rsidP="002C61FB">
            <w:pPr>
              <w:pStyle w:val="ListParagraph"/>
              <w:numPr>
                <w:ilvl w:val="0"/>
                <w:numId w:val="5"/>
              </w:numPr>
            </w:pPr>
            <w:r>
              <w:rPr>
                <w:rFonts w:eastAsia="Times New Roman" w:cs="Times New Roman"/>
              </w:rPr>
              <w:t>Get Remote cRIO System</w:t>
            </w:r>
          </w:p>
          <w:p w:rsidR="00572F43" w:rsidRPr="002C61FB" w:rsidRDefault="002C61FB" w:rsidP="002C61FB">
            <w:pPr>
              <w:pStyle w:val="ListParagraph"/>
              <w:numPr>
                <w:ilvl w:val="0"/>
                <w:numId w:val="5"/>
              </w:numPr>
            </w:pPr>
            <w:r>
              <w:rPr>
                <w:rFonts w:eastAsia="Times New Roman" w:cs="Times New Roman"/>
              </w:rPr>
              <w:t>Get Remote cRIO Controller</w:t>
            </w:r>
          </w:p>
          <w:p w:rsidR="002C61FB" w:rsidRPr="002C61FB" w:rsidRDefault="002C61FB" w:rsidP="002C61FB">
            <w:pPr>
              <w:pStyle w:val="ListParagraph"/>
              <w:numPr>
                <w:ilvl w:val="0"/>
                <w:numId w:val="5"/>
              </w:numPr>
            </w:pPr>
            <w:r>
              <w:rPr>
                <w:rFonts w:eastAsia="Times New Roman" w:cs="Times New Roman"/>
              </w:rPr>
              <w:t>Get Remote cRIO Backplane</w:t>
            </w:r>
          </w:p>
          <w:p w:rsidR="002C61FB" w:rsidRPr="00550ADC" w:rsidRDefault="002C61FB" w:rsidP="002C61FB">
            <w:pPr>
              <w:pStyle w:val="ListParagraph"/>
              <w:numPr>
                <w:ilvl w:val="0"/>
                <w:numId w:val="5"/>
              </w:numPr>
            </w:pPr>
            <w:r>
              <w:rPr>
                <w:rFonts w:eastAsia="Times New Roman" w:cs="Times New Roman"/>
              </w:rPr>
              <w:t>Get Remote cRIO Modules</w:t>
            </w:r>
          </w:p>
          <w:p w:rsidR="00550ADC" w:rsidRPr="00550ADC" w:rsidRDefault="00550ADC" w:rsidP="002C61FB">
            <w:pPr>
              <w:pStyle w:val="ListParagraph"/>
              <w:numPr>
                <w:ilvl w:val="0"/>
                <w:numId w:val="5"/>
              </w:numPr>
            </w:pPr>
            <w:r>
              <w:rPr>
                <w:rFonts w:eastAsia="Times New Roman" w:cs="Times New Roman"/>
              </w:rPr>
              <w:t>Get cRIO System Info</w:t>
            </w:r>
          </w:p>
          <w:p w:rsidR="00550ADC" w:rsidRPr="00550ADC" w:rsidRDefault="00550ADC" w:rsidP="00550ADC">
            <w:pPr>
              <w:pStyle w:val="ListParagraph"/>
              <w:numPr>
                <w:ilvl w:val="0"/>
                <w:numId w:val="5"/>
              </w:numPr>
            </w:pPr>
            <w:r>
              <w:rPr>
                <w:rFonts w:eastAsia="Times New Roman" w:cs="Times New Roman"/>
              </w:rPr>
              <w:t>Get cRIO Controller Info</w:t>
            </w:r>
          </w:p>
          <w:p w:rsidR="00550ADC" w:rsidRPr="00550ADC" w:rsidRDefault="00550ADC" w:rsidP="00550ADC">
            <w:pPr>
              <w:pStyle w:val="ListParagraph"/>
              <w:numPr>
                <w:ilvl w:val="0"/>
                <w:numId w:val="5"/>
              </w:numPr>
            </w:pPr>
            <w:r>
              <w:rPr>
                <w:rFonts w:eastAsia="Times New Roman" w:cs="Times New Roman"/>
              </w:rPr>
              <w:t>Get cRIO Backplane Info</w:t>
            </w:r>
          </w:p>
          <w:p w:rsidR="00550ADC" w:rsidRPr="00550ADC" w:rsidRDefault="00550ADC" w:rsidP="00550ADC">
            <w:pPr>
              <w:pStyle w:val="ListParagraph"/>
              <w:numPr>
                <w:ilvl w:val="0"/>
                <w:numId w:val="5"/>
              </w:numPr>
            </w:pPr>
            <w:r>
              <w:rPr>
                <w:rFonts w:eastAsia="Times New Roman" w:cs="Times New Roman"/>
              </w:rPr>
              <w:t>Get cRIO Modules Info</w:t>
            </w:r>
          </w:p>
          <w:p w:rsidR="00550ADC" w:rsidRPr="00550ADC" w:rsidRDefault="00550ADC" w:rsidP="00550ADC">
            <w:pPr>
              <w:pStyle w:val="ListParagraph"/>
              <w:numPr>
                <w:ilvl w:val="0"/>
                <w:numId w:val="5"/>
              </w:numPr>
            </w:pPr>
            <w:r>
              <w:rPr>
                <w:rFonts w:eastAsia="Times New Roman" w:cs="Times New Roman"/>
              </w:rPr>
              <w:t>Get cRIO-903x Modules</w:t>
            </w:r>
            <w:r w:rsidR="00916591">
              <w:rPr>
                <w:rFonts w:eastAsia="Times New Roman" w:cs="Times New Roman"/>
              </w:rPr>
              <w:t xml:space="preserve"> Info</w:t>
            </w:r>
          </w:p>
          <w:p w:rsidR="00550ADC" w:rsidRPr="00550ADC" w:rsidRDefault="00550ADC" w:rsidP="00550ADC">
            <w:pPr>
              <w:pStyle w:val="ListParagraph"/>
              <w:numPr>
                <w:ilvl w:val="0"/>
                <w:numId w:val="5"/>
              </w:numPr>
            </w:pPr>
            <w:r>
              <w:rPr>
                <w:rFonts w:eastAsia="Times New Roman" w:cs="Times New Roman"/>
              </w:rPr>
              <w:t xml:space="preserve">Get cRIO-906x </w:t>
            </w:r>
            <w:r w:rsidR="00916591">
              <w:rPr>
                <w:rFonts w:eastAsia="Times New Roman" w:cs="Times New Roman"/>
              </w:rPr>
              <w:t>Modules Info</w:t>
            </w:r>
          </w:p>
          <w:p w:rsidR="00550ADC" w:rsidRPr="00550ADC" w:rsidRDefault="00550ADC" w:rsidP="00550ADC">
            <w:pPr>
              <w:pStyle w:val="ListParagraph"/>
              <w:numPr>
                <w:ilvl w:val="0"/>
                <w:numId w:val="5"/>
              </w:numPr>
            </w:pPr>
            <w:r>
              <w:rPr>
                <w:rFonts w:eastAsia="Times New Roman" w:cs="Times New Roman"/>
              </w:rPr>
              <w:t xml:space="preserve">Get cRIO-907x </w:t>
            </w:r>
            <w:r w:rsidR="00916591">
              <w:rPr>
                <w:rFonts w:eastAsia="Times New Roman" w:cs="Times New Roman"/>
              </w:rPr>
              <w:t>Modules Info</w:t>
            </w:r>
          </w:p>
          <w:p w:rsidR="00550ADC" w:rsidRPr="00550ADC" w:rsidRDefault="00550ADC" w:rsidP="00550ADC">
            <w:pPr>
              <w:pStyle w:val="ListParagraph"/>
              <w:numPr>
                <w:ilvl w:val="0"/>
                <w:numId w:val="5"/>
              </w:numPr>
            </w:pPr>
            <w:r>
              <w:rPr>
                <w:rFonts w:eastAsia="Times New Roman" w:cs="Times New Roman"/>
              </w:rPr>
              <w:t xml:space="preserve">Get cRIO-908x </w:t>
            </w:r>
            <w:r w:rsidR="00916591">
              <w:rPr>
                <w:rFonts w:eastAsia="Times New Roman" w:cs="Times New Roman"/>
              </w:rPr>
              <w:t>Modules Info</w:t>
            </w:r>
          </w:p>
          <w:p w:rsidR="00550ADC" w:rsidRPr="00550ADC" w:rsidRDefault="00550ADC" w:rsidP="00550ADC">
            <w:pPr>
              <w:pStyle w:val="ListParagraph"/>
              <w:numPr>
                <w:ilvl w:val="0"/>
                <w:numId w:val="5"/>
              </w:numPr>
            </w:pPr>
            <w:r>
              <w:rPr>
                <w:rFonts w:eastAsia="Times New Roman" w:cs="Times New Roman"/>
              </w:rPr>
              <w:t xml:space="preserve">Get cRIO-910x </w:t>
            </w:r>
            <w:r w:rsidR="00916591">
              <w:rPr>
                <w:rFonts w:eastAsia="Times New Roman" w:cs="Times New Roman"/>
              </w:rPr>
              <w:t>Modules Info</w:t>
            </w:r>
          </w:p>
          <w:p w:rsidR="00550ADC" w:rsidRPr="00550ADC" w:rsidRDefault="00550ADC" w:rsidP="00550ADC">
            <w:pPr>
              <w:pStyle w:val="ListParagraph"/>
              <w:numPr>
                <w:ilvl w:val="0"/>
                <w:numId w:val="5"/>
              </w:numPr>
            </w:pPr>
            <w:r>
              <w:rPr>
                <w:rFonts w:eastAsia="Times New Roman" w:cs="Times New Roman"/>
              </w:rPr>
              <w:t>Get cRIO-911x Modules</w:t>
            </w:r>
            <w:r w:rsidR="00916591">
              <w:rPr>
                <w:rFonts w:eastAsia="Times New Roman" w:cs="Times New Roman"/>
              </w:rPr>
              <w:t xml:space="preserve"> (9111, 9112,…)</w:t>
            </w:r>
          </w:p>
          <w:p w:rsidR="00550ADC" w:rsidRPr="00550ADC" w:rsidRDefault="00550ADC" w:rsidP="00550ADC">
            <w:pPr>
              <w:pStyle w:val="ListParagraph"/>
              <w:numPr>
                <w:ilvl w:val="0"/>
                <w:numId w:val="5"/>
              </w:numPr>
            </w:pPr>
            <w:r>
              <w:rPr>
                <w:rFonts w:eastAsia="Times New Roman" w:cs="Times New Roman"/>
              </w:rPr>
              <w:t xml:space="preserve">Get Ethernet RIO NI 914x </w:t>
            </w:r>
            <w:r w:rsidR="00916591">
              <w:rPr>
                <w:rFonts w:eastAsia="Times New Roman" w:cs="Times New Roman"/>
              </w:rPr>
              <w:t>Modules Info</w:t>
            </w:r>
          </w:p>
          <w:p w:rsidR="00550ADC" w:rsidRPr="00916591" w:rsidRDefault="00916591" w:rsidP="00550ADC">
            <w:pPr>
              <w:pStyle w:val="ListParagraph"/>
              <w:numPr>
                <w:ilvl w:val="0"/>
                <w:numId w:val="5"/>
              </w:numPr>
            </w:pPr>
            <w:r>
              <w:rPr>
                <w:rFonts w:eastAsia="Times New Roman" w:cs="Times New Roman"/>
              </w:rPr>
              <w:t>Get MXI-Express RIO NI 915x Modules Info</w:t>
            </w:r>
          </w:p>
          <w:p w:rsidR="00550ADC" w:rsidRDefault="00916591" w:rsidP="00916591">
            <w:pPr>
              <w:pStyle w:val="ListParagraph"/>
              <w:numPr>
                <w:ilvl w:val="0"/>
                <w:numId w:val="5"/>
              </w:numPr>
            </w:pPr>
            <w:r>
              <w:rPr>
                <w:rFonts w:eastAsia="Times New Roman" w:cs="Times New Roman"/>
              </w:rPr>
              <w:t>Get sbRIO-96xx Modules Info</w:t>
            </w:r>
          </w:p>
        </w:tc>
        <w:tc>
          <w:tcPr>
            <w:tcW w:w="4788" w:type="dxa"/>
          </w:tcPr>
          <w:p w:rsidR="00916591" w:rsidRDefault="00916591" w:rsidP="00916591">
            <w:pPr>
              <w:jc w:val="center"/>
            </w:pPr>
          </w:p>
          <w:p w:rsidR="00572F43" w:rsidRDefault="00572F43" w:rsidP="00916591">
            <w:pPr>
              <w:jc w:val="center"/>
            </w:pPr>
            <w:r>
              <w:rPr>
                <w:noProof/>
              </w:rPr>
              <w:lastRenderedPageBreak/>
              <w:drawing>
                <wp:inline distT="0" distB="0" distL="0" distR="0">
                  <wp:extent cx="1628775" cy="5476875"/>
                  <wp:effectExtent l="19050" t="0" r="9525" b="0"/>
                  <wp:docPr id="4" name="Picture 3" descr="CRI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Palette.JPG"/>
                          <pic:cNvPicPr/>
                        </pic:nvPicPr>
                        <pic:blipFill>
                          <a:blip r:embed="rId11" cstate="print"/>
                          <a:stretch>
                            <a:fillRect/>
                          </a:stretch>
                        </pic:blipFill>
                        <pic:spPr>
                          <a:xfrm>
                            <a:off x="0" y="0"/>
                            <a:ext cx="1628775" cy="5476875"/>
                          </a:xfrm>
                          <a:prstGeom prst="rect">
                            <a:avLst/>
                          </a:prstGeom>
                        </pic:spPr>
                      </pic:pic>
                    </a:graphicData>
                  </a:graphic>
                </wp:inline>
              </w:drawing>
            </w:r>
          </w:p>
          <w:p w:rsidR="00916591" w:rsidRDefault="00916591" w:rsidP="00916591">
            <w:pPr>
              <w:jc w:val="center"/>
              <w:rPr>
                <w:b/>
                <w:sz w:val="20"/>
                <w:szCs w:val="20"/>
              </w:rPr>
            </w:pPr>
            <w:r w:rsidRPr="00C36D4D">
              <w:rPr>
                <w:b/>
                <w:sz w:val="20"/>
                <w:szCs w:val="20"/>
              </w:rPr>
              <w:t>Functions&gt;&gt;Addons&gt;&gt;</w:t>
            </w:r>
            <w:r>
              <w:rPr>
                <w:b/>
                <w:sz w:val="20"/>
                <w:szCs w:val="20"/>
              </w:rPr>
              <w:t>NI CompactRIO Information (CRI) Library</w:t>
            </w:r>
          </w:p>
          <w:p w:rsidR="00916591" w:rsidRDefault="00916591" w:rsidP="00916591">
            <w:pPr>
              <w:jc w:val="center"/>
            </w:pPr>
          </w:p>
        </w:tc>
      </w:tr>
      <w:tr w:rsidR="00572F43" w:rsidTr="00572F43">
        <w:tc>
          <w:tcPr>
            <w:tcW w:w="4788" w:type="dxa"/>
          </w:tcPr>
          <w:p w:rsidR="00F32E1C" w:rsidRDefault="00F32E1C" w:rsidP="00916591">
            <w:pPr>
              <w:rPr>
                <w:rFonts w:eastAsia="Times New Roman" w:cs="Times New Roman"/>
                <w:b/>
                <w:sz w:val="24"/>
                <w:szCs w:val="24"/>
              </w:rPr>
            </w:pPr>
          </w:p>
          <w:p w:rsidR="00F32E1C" w:rsidRDefault="00F32E1C" w:rsidP="00916591">
            <w:pPr>
              <w:rPr>
                <w:rFonts w:eastAsia="Times New Roman" w:cs="Times New Roman"/>
                <w:b/>
                <w:sz w:val="24"/>
                <w:szCs w:val="24"/>
              </w:rPr>
            </w:pPr>
          </w:p>
          <w:p w:rsidR="00F32E1C" w:rsidRDefault="00F32E1C" w:rsidP="00916591">
            <w:pPr>
              <w:rPr>
                <w:rFonts w:eastAsia="Times New Roman" w:cs="Times New Roman"/>
                <w:b/>
                <w:sz w:val="24"/>
                <w:szCs w:val="24"/>
              </w:rPr>
            </w:pPr>
          </w:p>
          <w:p w:rsidR="00F32E1C" w:rsidRDefault="00F32E1C" w:rsidP="00916591">
            <w:pPr>
              <w:rPr>
                <w:rFonts w:eastAsia="Times New Roman" w:cs="Times New Roman"/>
                <w:b/>
                <w:sz w:val="24"/>
                <w:szCs w:val="24"/>
              </w:rPr>
            </w:pPr>
          </w:p>
          <w:p w:rsidR="00F32E1C" w:rsidRDefault="00F32E1C" w:rsidP="00916591">
            <w:pPr>
              <w:rPr>
                <w:rFonts w:eastAsia="Times New Roman" w:cs="Times New Roman"/>
                <w:b/>
                <w:sz w:val="24"/>
                <w:szCs w:val="24"/>
              </w:rPr>
            </w:pPr>
          </w:p>
          <w:p w:rsidR="00F32E1C" w:rsidRDefault="00F32E1C" w:rsidP="00916591">
            <w:pPr>
              <w:rPr>
                <w:rFonts w:eastAsia="Times New Roman" w:cs="Times New Roman"/>
                <w:b/>
                <w:sz w:val="24"/>
                <w:szCs w:val="24"/>
              </w:rPr>
            </w:pPr>
          </w:p>
          <w:p w:rsidR="00916591" w:rsidRDefault="00916591" w:rsidP="00916591">
            <w:pPr>
              <w:rPr>
                <w:rFonts w:eastAsia="Times New Roman" w:cs="Times New Roman"/>
                <w:b/>
                <w:sz w:val="24"/>
                <w:szCs w:val="24"/>
              </w:rPr>
            </w:pPr>
            <w:r>
              <w:rPr>
                <w:rFonts w:eastAsia="Times New Roman" w:cs="Times New Roman"/>
                <w:b/>
                <w:sz w:val="24"/>
                <w:szCs w:val="24"/>
              </w:rPr>
              <w:t xml:space="preserve">Examples palette </w:t>
            </w:r>
          </w:p>
          <w:p w:rsidR="00572F43" w:rsidRPr="00916591" w:rsidRDefault="00916591" w:rsidP="00916591">
            <w:pPr>
              <w:pStyle w:val="ListParagraph"/>
              <w:numPr>
                <w:ilvl w:val="0"/>
                <w:numId w:val="5"/>
              </w:numPr>
            </w:pPr>
            <w:r w:rsidRPr="00916591">
              <w:rPr>
                <w:rFonts w:eastAsia="Times New Roman" w:cs="Times New Roman"/>
              </w:rPr>
              <w:t>Detect Remote cRIO</w:t>
            </w:r>
          </w:p>
          <w:p w:rsidR="00916591" w:rsidRDefault="00916591" w:rsidP="00916591">
            <w:pPr>
              <w:pStyle w:val="ListParagraph"/>
              <w:numPr>
                <w:ilvl w:val="0"/>
                <w:numId w:val="5"/>
              </w:numPr>
            </w:pPr>
            <w:r>
              <w:rPr>
                <w:rFonts w:eastAsia="Times New Roman" w:cs="Times New Roman"/>
              </w:rPr>
              <w:t>Detect cRIO Configuration</w:t>
            </w:r>
          </w:p>
        </w:tc>
        <w:tc>
          <w:tcPr>
            <w:tcW w:w="4788" w:type="dxa"/>
          </w:tcPr>
          <w:p w:rsidR="00916591" w:rsidRDefault="00916591" w:rsidP="00916591">
            <w:pPr>
              <w:jc w:val="center"/>
            </w:pPr>
          </w:p>
          <w:p w:rsidR="00F32E1C" w:rsidRDefault="00F32E1C" w:rsidP="00916591">
            <w:pPr>
              <w:jc w:val="center"/>
            </w:pPr>
          </w:p>
          <w:p w:rsidR="00F32E1C" w:rsidRDefault="00F32E1C" w:rsidP="00916591">
            <w:pPr>
              <w:jc w:val="center"/>
            </w:pPr>
          </w:p>
          <w:p w:rsidR="00F32E1C" w:rsidRDefault="00F32E1C" w:rsidP="00916591">
            <w:pPr>
              <w:jc w:val="center"/>
            </w:pPr>
          </w:p>
          <w:p w:rsidR="00F32E1C" w:rsidRDefault="00F32E1C" w:rsidP="00916591">
            <w:pPr>
              <w:jc w:val="center"/>
            </w:pPr>
          </w:p>
          <w:p w:rsidR="00F32E1C" w:rsidRDefault="00F32E1C" w:rsidP="00916591">
            <w:pPr>
              <w:jc w:val="center"/>
            </w:pPr>
          </w:p>
          <w:p w:rsidR="00F32E1C" w:rsidRDefault="00F32E1C" w:rsidP="00916591">
            <w:pPr>
              <w:jc w:val="center"/>
            </w:pPr>
          </w:p>
          <w:p w:rsidR="00916591" w:rsidRDefault="00572F43" w:rsidP="00916591">
            <w:pPr>
              <w:jc w:val="center"/>
              <w:rPr>
                <w:b/>
                <w:sz w:val="20"/>
                <w:szCs w:val="20"/>
              </w:rPr>
            </w:pPr>
            <w:r>
              <w:rPr>
                <w:noProof/>
              </w:rPr>
              <w:lastRenderedPageBreak/>
              <w:drawing>
                <wp:inline distT="0" distB="0" distL="0" distR="0">
                  <wp:extent cx="1628775" cy="1133475"/>
                  <wp:effectExtent l="19050" t="0" r="9525" b="0"/>
                  <wp:docPr id="5" name="Picture 4" descr="CRIExamplesPalet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IExamplesPalette.JPG"/>
                          <pic:cNvPicPr/>
                        </pic:nvPicPr>
                        <pic:blipFill>
                          <a:blip r:embed="rId12" cstate="print"/>
                          <a:stretch>
                            <a:fillRect/>
                          </a:stretch>
                        </pic:blipFill>
                        <pic:spPr>
                          <a:xfrm>
                            <a:off x="0" y="0"/>
                            <a:ext cx="1628775" cy="1133475"/>
                          </a:xfrm>
                          <a:prstGeom prst="rect">
                            <a:avLst/>
                          </a:prstGeom>
                        </pic:spPr>
                      </pic:pic>
                    </a:graphicData>
                  </a:graphic>
                </wp:inline>
              </w:drawing>
            </w:r>
            <w:r w:rsidR="00916591" w:rsidRPr="00C36D4D">
              <w:rPr>
                <w:b/>
                <w:sz w:val="20"/>
                <w:szCs w:val="20"/>
              </w:rPr>
              <w:t>Functions&gt;&gt;Addons&gt;&gt;</w:t>
            </w:r>
            <w:r w:rsidR="00916591">
              <w:rPr>
                <w:b/>
                <w:sz w:val="20"/>
                <w:szCs w:val="20"/>
              </w:rPr>
              <w:t>NI CompactRIO Information (CRI) Library&gt;&gt;Examples</w:t>
            </w:r>
          </w:p>
          <w:p w:rsidR="00916591" w:rsidRDefault="00916591" w:rsidP="00916591">
            <w:pPr>
              <w:jc w:val="center"/>
            </w:pPr>
          </w:p>
        </w:tc>
      </w:tr>
    </w:tbl>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Default="007F22C5" w:rsidP="0034180F">
      <w:pPr>
        <w:pStyle w:val="Heading1"/>
      </w:pPr>
    </w:p>
    <w:p w:rsidR="007F22C5" w:rsidRPr="007F22C5" w:rsidRDefault="007F22C5" w:rsidP="007F22C5"/>
    <w:p w:rsidR="00572F43" w:rsidRDefault="0034180F" w:rsidP="0034180F">
      <w:pPr>
        <w:pStyle w:val="Heading1"/>
      </w:pPr>
      <w:r>
        <w:lastRenderedPageBreak/>
        <w:t>Proposed Library</w:t>
      </w:r>
    </w:p>
    <w:p w:rsidR="0015044A" w:rsidRPr="0015044A" w:rsidRDefault="0015044A" w:rsidP="0015044A">
      <w:pPr>
        <w:pStyle w:val="Heading2"/>
      </w:pPr>
      <w:r>
        <w:t>System Management and Information (SMI) Reference Library</w:t>
      </w:r>
    </w:p>
    <w:tbl>
      <w:tblPr>
        <w:tblStyle w:val="TableGrid"/>
        <w:tblW w:w="0" w:type="auto"/>
        <w:tblLook w:val="04A0" w:firstRow="1" w:lastRow="0" w:firstColumn="1" w:lastColumn="0" w:noHBand="0" w:noVBand="1"/>
      </w:tblPr>
      <w:tblGrid>
        <w:gridCol w:w="4641"/>
        <w:gridCol w:w="4709"/>
      </w:tblGrid>
      <w:tr w:rsidR="003970C4" w:rsidTr="003970C4">
        <w:tc>
          <w:tcPr>
            <w:tcW w:w="4788" w:type="dxa"/>
          </w:tcPr>
          <w:p w:rsidR="003970C4" w:rsidRDefault="00B916FD" w:rsidP="003970C4">
            <w:pPr>
              <w:rPr>
                <w:b/>
              </w:rPr>
            </w:pPr>
            <w:r w:rsidRPr="00B916FD">
              <w:rPr>
                <w:b/>
              </w:rPr>
              <w:t>SMI palette</w:t>
            </w:r>
          </w:p>
          <w:p w:rsidR="007F22C5" w:rsidRDefault="005B0CBA" w:rsidP="00CA579D">
            <w:pPr>
              <w:pStyle w:val="ListParagraph"/>
              <w:numPr>
                <w:ilvl w:val="0"/>
                <w:numId w:val="6"/>
              </w:numPr>
              <w:rPr>
                <w:b/>
              </w:rPr>
            </w:pPr>
            <w:r>
              <w:rPr>
                <w:b/>
              </w:rPr>
              <w:t>Detect</w:t>
            </w:r>
            <w:r w:rsidR="00B916FD" w:rsidRPr="007F22C5">
              <w:rPr>
                <w:b/>
              </w:rPr>
              <w:t xml:space="preserve"> Network Devices</w:t>
            </w:r>
          </w:p>
          <w:p w:rsidR="006E2032" w:rsidRPr="00CA579D" w:rsidRDefault="006E2032" w:rsidP="00FE552B">
            <w:pPr>
              <w:pStyle w:val="ListParagraph"/>
              <w:numPr>
                <w:ilvl w:val="0"/>
                <w:numId w:val="6"/>
              </w:numPr>
              <w:rPr>
                <w:b/>
              </w:rPr>
            </w:pPr>
            <w:r w:rsidRPr="005B0CBA">
              <w:rPr>
                <w:b/>
              </w:rPr>
              <w:t>System Management</w:t>
            </w:r>
          </w:p>
        </w:tc>
        <w:tc>
          <w:tcPr>
            <w:tcW w:w="4788" w:type="dxa"/>
          </w:tcPr>
          <w:p w:rsidR="007F22C5" w:rsidRDefault="007F22C5" w:rsidP="00DC3489">
            <w:pPr>
              <w:jc w:val="center"/>
            </w:pPr>
          </w:p>
          <w:p w:rsidR="003970C4" w:rsidRDefault="00814D9B" w:rsidP="00DC3489">
            <w:pPr>
              <w:jc w:val="center"/>
            </w:pPr>
            <w:r>
              <w:rPr>
                <w:noProof/>
              </w:rPr>
              <w:drawing>
                <wp:inline distT="0" distB="0" distL="0" distR="0" wp14:anchorId="0FB46DF3" wp14:editId="72F299FA">
                  <wp:extent cx="1628775" cy="1162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28775" cy="1162050"/>
                          </a:xfrm>
                          <a:prstGeom prst="rect">
                            <a:avLst/>
                          </a:prstGeom>
                        </pic:spPr>
                      </pic:pic>
                    </a:graphicData>
                  </a:graphic>
                </wp:inline>
              </w:drawing>
            </w:r>
          </w:p>
          <w:p w:rsidR="00DC3489" w:rsidRDefault="00DC3489" w:rsidP="00DC3489">
            <w:pPr>
              <w:jc w:val="center"/>
              <w:rPr>
                <w:b/>
                <w:sz w:val="20"/>
                <w:szCs w:val="20"/>
              </w:rPr>
            </w:pPr>
            <w:r w:rsidRPr="00C36D4D">
              <w:rPr>
                <w:b/>
                <w:sz w:val="20"/>
                <w:szCs w:val="20"/>
              </w:rPr>
              <w:t>Functions&gt;&gt;Addons&gt;&gt;</w:t>
            </w:r>
            <w:r>
              <w:rPr>
                <w:b/>
                <w:sz w:val="20"/>
                <w:szCs w:val="20"/>
              </w:rPr>
              <w:t>SMI</w:t>
            </w:r>
          </w:p>
          <w:p w:rsidR="00DC3489" w:rsidRDefault="00DC3489" w:rsidP="00DC3489">
            <w:pPr>
              <w:jc w:val="center"/>
            </w:pPr>
          </w:p>
        </w:tc>
      </w:tr>
      <w:tr w:rsidR="00814D9B" w:rsidTr="003970C4">
        <w:tc>
          <w:tcPr>
            <w:tcW w:w="4788" w:type="dxa"/>
          </w:tcPr>
          <w:p w:rsidR="00814D9B" w:rsidRDefault="00814D9B" w:rsidP="003970C4">
            <w:pPr>
              <w:rPr>
                <w:b/>
              </w:rPr>
            </w:pPr>
            <w:r>
              <w:rPr>
                <w:b/>
              </w:rPr>
              <w:t>System Management palette</w:t>
            </w:r>
          </w:p>
          <w:p w:rsidR="00814D9B" w:rsidRDefault="00814D9B" w:rsidP="003970C4">
            <w:pPr>
              <w:rPr>
                <w:b/>
              </w:rPr>
            </w:pPr>
          </w:p>
        </w:tc>
        <w:tc>
          <w:tcPr>
            <w:tcW w:w="4788" w:type="dxa"/>
          </w:tcPr>
          <w:p w:rsidR="00814D9B" w:rsidRDefault="00814D9B" w:rsidP="00DC3489">
            <w:pPr>
              <w:jc w:val="center"/>
            </w:pPr>
            <w:r>
              <w:rPr>
                <w:noProof/>
              </w:rPr>
              <w:drawing>
                <wp:inline distT="0" distB="0" distL="0" distR="0" wp14:anchorId="17285681" wp14:editId="3408BC51">
                  <wp:extent cx="1628775" cy="1162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28775" cy="1162050"/>
                          </a:xfrm>
                          <a:prstGeom prst="rect">
                            <a:avLst/>
                          </a:prstGeom>
                        </pic:spPr>
                      </pic:pic>
                    </a:graphicData>
                  </a:graphic>
                </wp:inline>
              </w:drawing>
            </w:r>
          </w:p>
          <w:p w:rsidR="005B0CBA" w:rsidRDefault="005B0CBA" w:rsidP="005B0CBA">
            <w:pPr>
              <w:jc w:val="center"/>
              <w:rPr>
                <w:b/>
                <w:sz w:val="20"/>
                <w:szCs w:val="20"/>
              </w:rPr>
            </w:pPr>
            <w:r w:rsidRPr="00C36D4D">
              <w:rPr>
                <w:b/>
                <w:sz w:val="20"/>
                <w:szCs w:val="20"/>
              </w:rPr>
              <w:t>Functions&gt;&gt;Addons&gt;&gt;</w:t>
            </w:r>
            <w:r>
              <w:rPr>
                <w:b/>
                <w:sz w:val="20"/>
                <w:szCs w:val="20"/>
              </w:rPr>
              <w:t>System Management</w:t>
            </w:r>
          </w:p>
          <w:p w:rsidR="005B0CBA" w:rsidRDefault="005B0CBA" w:rsidP="00DC3489">
            <w:pPr>
              <w:jc w:val="center"/>
            </w:pPr>
          </w:p>
          <w:p w:rsidR="00814D9B" w:rsidRDefault="00814D9B" w:rsidP="00DC3489">
            <w:pPr>
              <w:jc w:val="center"/>
            </w:pPr>
          </w:p>
        </w:tc>
      </w:tr>
      <w:tr w:rsidR="000E7B97" w:rsidTr="003970C4">
        <w:tc>
          <w:tcPr>
            <w:tcW w:w="4788" w:type="dxa"/>
          </w:tcPr>
          <w:p w:rsidR="000E7B97" w:rsidRDefault="000E7B97" w:rsidP="003970C4">
            <w:pPr>
              <w:rPr>
                <w:b/>
              </w:rPr>
            </w:pPr>
            <w:r>
              <w:rPr>
                <w:b/>
              </w:rPr>
              <w:t>DAQmx (subpalette)</w:t>
            </w:r>
          </w:p>
          <w:p w:rsidR="000E7B97" w:rsidRPr="000E7B97" w:rsidRDefault="00095BB6" w:rsidP="000E7B97">
            <w:pPr>
              <w:pStyle w:val="ListParagraph"/>
              <w:numPr>
                <w:ilvl w:val="0"/>
                <w:numId w:val="8"/>
              </w:numPr>
              <w:rPr>
                <w:b/>
              </w:rPr>
            </w:pPr>
            <w:r>
              <w:rPr>
                <w:b/>
              </w:rPr>
              <w:t>Get Module Info (DAQmx)</w:t>
            </w:r>
          </w:p>
        </w:tc>
        <w:tc>
          <w:tcPr>
            <w:tcW w:w="4788" w:type="dxa"/>
          </w:tcPr>
          <w:p w:rsidR="000E7B97" w:rsidRDefault="00095BB6" w:rsidP="00DC3489">
            <w:pPr>
              <w:jc w:val="center"/>
            </w:pPr>
            <w:r>
              <w:rPr>
                <w:noProof/>
              </w:rPr>
              <w:drawing>
                <wp:inline distT="0" distB="0" distL="0" distR="0" wp14:anchorId="10FE587B" wp14:editId="41F7EFE3">
                  <wp:extent cx="1628775" cy="11620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8775" cy="1162050"/>
                          </a:xfrm>
                          <a:prstGeom prst="rect">
                            <a:avLst/>
                          </a:prstGeom>
                        </pic:spPr>
                      </pic:pic>
                    </a:graphicData>
                  </a:graphic>
                </wp:inline>
              </w:drawing>
            </w:r>
          </w:p>
          <w:p w:rsidR="005B0CBA" w:rsidRDefault="005B0CBA" w:rsidP="005B0CBA">
            <w:pPr>
              <w:jc w:val="center"/>
              <w:rPr>
                <w:b/>
                <w:sz w:val="20"/>
                <w:szCs w:val="20"/>
              </w:rPr>
            </w:pPr>
            <w:r w:rsidRPr="00C36D4D">
              <w:rPr>
                <w:b/>
                <w:sz w:val="20"/>
                <w:szCs w:val="20"/>
              </w:rPr>
              <w:t>Functions&gt;&gt;Addons&gt;&gt;</w:t>
            </w:r>
            <w:r>
              <w:rPr>
                <w:b/>
                <w:sz w:val="20"/>
                <w:szCs w:val="20"/>
              </w:rPr>
              <w:t>System Management&gt;&gt;DAQmx</w:t>
            </w:r>
          </w:p>
          <w:p w:rsidR="005B0CBA" w:rsidRDefault="005B0CBA" w:rsidP="00DC3489">
            <w:pPr>
              <w:jc w:val="center"/>
            </w:pPr>
          </w:p>
        </w:tc>
      </w:tr>
      <w:tr w:rsidR="00CA579D" w:rsidTr="003970C4">
        <w:tc>
          <w:tcPr>
            <w:tcW w:w="4788" w:type="dxa"/>
          </w:tcPr>
          <w:p w:rsidR="00CA579D" w:rsidRDefault="00CA579D" w:rsidP="003970C4">
            <w:pPr>
              <w:rPr>
                <w:b/>
              </w:rPr>
            </w:pPr>
            <w:r>
              <w:rPr>
                <w:b/>
              </w:rPr>
              <w:t xml:space="preserve">RT </w:t>
            </w:r>
            <w:r w:rsidR="00814D9B">
              <w:rPr>
                <w:b/>
              </w:rPr>
              <w:t>(sub</w:t>
            </w:r>
            <w:r>
              <w:rPr>
                <w:b/>
              </w:rPr>
              <w:t>palette</w:t>
            </w:r>
            <w:r w:rsidR="00814D9B">
              <w:rPr>
                <w:b/>
              </w:rPr>
              <w:t>)</w:t>
            </w:r>
          </w:p>
          <w:p w:rsidR="006E2032" w:rsidRPr="005B0CBA" w:rsidRDefault="006E2032" w:rsidP="006E2032">
            <w:pPr>
              <w:pStyle w:val="ListParagraph"/>
              <w:numPr>
                <w:ilvl w:val="0"/>
                <w:numId w:val="6"/>
              </w:numPr>
            </w:pPr>
            <w:r w:rsidRPr="005B0CBA">
              <w:t>RT &gt;&gt; Initialize</w:t>
            </w:r>
          </w:p>
          <w:p w:rsidR="006E2032" w:rsidRPr="005B0CBA" w:rsidRDefault="006E2032" w:rsidP="006E2032">
            <w:pPr>
              <w:pStyle w:val="ListParagraph"/>
              <w:numPr>
                <w:ilvl w:val="0"/>
                <w:numId w:val="6"/>
              </w:numPr>
            </w:pPr>
            <w:r w:rsidRPr="005B0CBA">
              <w:t>RT &gt;&gt; Close</w:t>
            </w:r>
          </w:p>
          <w:p w:rsidR="00770369" w:rsidRPr="005B0CBA" w:rsidRDefault="00770369" w:rsidP="00770369">
            <w:pPr>
              <w:pStyle w:val="ListParagraph"/>
              <w:numPr>
                <w:ilvl w:val="0"/>
                <w:numId w:val="6"/>
              </w:numPr>
              <w:rPr>
                <w:b/>
              </w:rPr>
            </w:pPr>
            <w:r w:rsidRPr="005B0CBA">
              <w:rPr>
                <w:b/>
              </w:rPr>
              <w:t>RT &gt;&gt; Get Controller Info</w:t>
            </w:r>
          </w:p>
          <w:p w:rsidR="00CA579D" w:rsidRPr="005B0CBA" w:rsidRDefault="006E2032" w:rsidP="00CA579D">
            <w:pPr>
              <w:pStyle w:val="ListParagraph"/>
              <w:numPr>
                <w:ilvl w:val="0"/>
                <w:numId w:val="6"/>
              </w:numPr>
              <w:rPr>
                <w:b/>
              </w:rPr>
            </w:pPr>
            <w:r w:rsidRPr="005B0CBA">
              <w:rPr>
                <w:b/>
              </w:rPr>
              <w:t xml:space="preserve">RT &gt;&gt; </w:t>
            </w:r>
            <w:r w:rsidR="00CA579D" w:rsidRPr="005B0CBA">
              <w:rPr>
                <w:b/>
              </w:rPr>
              <w:t>Get Chassis Info</w:t>
            </w:r>
          </w:p>
          <w:p w:rsidR="00814D9B" w:rsidRPr="005B0CBA" w:rsidRDefault="006E2032" w:rsidP="008C5CFB">
            <w:pPr>
              <w:pStyle w:val="ListParagraph"/>
              <w:numPr>
                <w:ilvl w:val="0"/>
                <w:numId w:val="6"/>
              </w:numPr>
              <w:rPr>
                <w:b/>
              </w:rPr>
            </w:pPr>
            <w:r w:rsidRPr="005B0CBA">
              <w:rPr>
                <w:b/>
              </w:rPr>
              <w:t xml:space="preserve">RT &gt;&gt; </w:t>
            </w:r>
            <w:r w:rsidR="00770369" w:rsidRPr="005B0CBA">
              <w:rPr>
                <w:b/>
              </w:rPr>
              <w:t>Get Module Info</w:t>
            </w:r>
            <w:r w:rsidR="00095BB6" w:rsidRPr="005B0CBA">
              <w:rPr>
                <w:b/>
              </w:rPr>
              <w:t xml:space="preserve"> (FPGA mode)</w:t>
            </w:r>
          </w:p>
          <w:p w:rsidR="00770369" w:rsidRPr="005B0CBA" w:rsidRDefault="00770369" w:rsidP="008C5CFB">
            <w:pPr>
              <w:pStyle w:val="ListParagraph"/>
              <w:numPr>
                <w:ilvl w:val="0"/>
                <w:numId w:val="6"/>
              </w:numPr>
            </w:pPr>
            <w:r w:rsidRPr="005B0CBA">
              <w:t>RT &gt;&gt; Get System Settings</w:t>
            </w:r>
          </w:p>
          <w:p w:rsidR="00770369" w:rsidRPr="005B0CBA" w:rsidRDefault="00770369" w:rsidP="008C5CFB">
            <w:pPr>
              <w:pStyle w:val="ListParagraph"/>
              <w:numPr>
                <w:ilvl w:val="0"/>
                <w:numId w:val="6"/>
              </w:numPr>
            </w:pPr>
            <w:r w:rsidRPr="005B0CBA">
              <w:t>RT &gt;&gt; Get Time Settings</w:t>
            </w:r>
          </w:p>
          <w:p w:rsidR="00770369" w:rsidRPr="005B0CBA" w:rsidRDefault="00770369" w:rsidP="008C5CFB">
            <w:pPr>
              <w:pStyle w:val="ListParagraph"/>
              <w:numPr>
                <w:ilvl w:val="0"/>
                <w:numId w:val="6"/>
              </w:numPr>
            </w:pPr>
            <w:r w:rsidRPr="005B0CBA">
              <w:t>RT &gt;&gt; Get System Resources</w:t>
            </w:r>
          </w:p>
          <w:p w:rsidR="00770369" w:rsidRPr="005B0CBA" w:rsidRDefault="00770369" w:rsidP="008C5CFB">
            <w:pPr>
              <w:pStyle w:val="ListParagraph"/>
              <w:numPr>
                <w:ilvl w:val="0"/>
                <w:numId w:val="6"/>
              </w:numPr>
            </w:pPr>
            <w:r w:rsidRPr="005B0CBA">
              <w:t>RT &gt;&gt; Restart</w:t>
            </w:r>
          </w:p>
          <w:p w:rsidR="00770369" w:rsidRPr="005B0CBA" w:rsidRDefault="00770369" w:rsidP="008C5CFB">
            <w:pPr>
              <w:pStyle w:val="ListParagraph"/>
              <w:numPr>
                <w:ilvl w:val="0"/>
                <w:numId w:val="6"/>
              </w:numPr>
              <w:rPr>
                <w:b/>
              </w:rPr>
            </w:pPr>
            <w:r w:rsidRPr="005B0CBA">
              <w:rPr>
                <w:b/>
              </w:rPr>
              <w:t>RT &gt;&gt; Advanced (subpalette)</w:t>
            </w:r>
          </w:p>
          <w:p w:rsidR="00CA579D" w:rsidRPr="00B916FD" w:rsidRDefault="00CA579D" w:rsidP="00CA579D">
            <w:pPr>
              <w:pStyle w:val="ListParagraph"/>
              <w:rPr>
                <w:b/>
              </w:rPr>
            </w:pPr>
          </w:p>
        </w:tc>
        <w:tc>
          <w:tcPr>
            <w:tcW w:w="4788" w:type="dxa"/>
          </w:tcPr>
          <w:p w:rsidR="00CA579D" w:rsidRDefault="00770369" w:rsidP="00DC3489">
            <w:pPr>
              <w:jc w:val="center"/>
            </w:pPr>
            <w:r>
              <w:rPr>
                <w:noProof/>
              </w:rPr>
              <w:drawing>
                <wp:inline distT="0" distB="0" distL="0" distR="0" wp14:anchorId="477883B9" wp14:editId="21B31D53">
                  <wp:extent cx="1990725" cy="15240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90725" cy="1524000"/>
                          </a:xfrm>
                          <a:prstGeom prst="rect">
                            <a:avLst/>
                          </a:prstGeom>
                        </pic:spPr>
                      </pic:pic>
                    </a:graphicData>
                  </a:graphic>
                </wp:inline>
              </w:drawing>
            </w:r>
          </w:p>
          <w:p w:rsidR="005B0CBA" w:rsidRDefault="005B0CBA" w:rsidP="005B0CBA">
            <w:pPr>
              <w:jc w:val="center"/>
              <w:rPr>
                <w:b/>
                <w:sz w:val="20"/>
                <w:szCs w:val="20"/>
              </w:rPr>
            </w:pPr>
            <w:r w:rsidRPr="00C36D4D">
              <w:rPr>
                <w:b/>
                <w:sz w:val="20"/>
                <w:szCs w:val="20"/>
              </w:rPr>
              <w:t>Functions&gt;&gt;Addons&gt;&gt;</w:t>
            </w:r>
            <w:r>
              <w:rPr>
                <w:b/>
                <w:sz w:val="20"/>
                <w:szCs w:val="20"/>
              </w:rPr>
              <w:t>System Management&gt;&gt; Real-Time</w:t>
            </w:r>
          </w:p>
          <w:p w:rsidR="005B0CBA" w:rsidRDefault="005B0CBA" w:rsidP="00DC3489">
            <w:pPr>
              <w:jc w:val="center"/>
            </w:pPr>
          </w:p>
        </w:tc>
      </w:tr>
      <w:tr w:rsidR="00770369" w:rsidTr="003970C4">
        <w:tc>
          <w:tcPr>
            <w:tcW w:w="4788" w:type="dxa"/>
          </w:tcPr>
          <w:p w:rsidR="00770369" w:rsidRDefault="00770369" w:rsidP="003970C4">
            <w:pPr>
              <w:rPr>
                <w:b/>
              </w:rPr>
            </w:pPr>
            <w:r>
              <w:rPr>
                <w:b/>
              </w:rPr>
              <w:lastRenderedPageBreak/>
              <w:t>Advanced (subpalette)</w:t>
            </w:r>
          </w:p>
          <w:p w:rsidR="00395A7D" w:rsidRDefault="00395A7D" w:rsidP="00095BB6">
            <w:pPr>
              <w:pStyle w:val="ListParagraph"/>
              <w:numPr>
                <w:ilvl w:val="0"/>
                <w:numId w:val="10"/>
              </w:numPr>
              <w:rPr>
                <w:b/>
              </w:rPr>
            </w:pPr>
            <w:r>
              <w:rPr>
                <w:b/>
              </w:rPr>
              <w:t>Send System Session</w:t>
            </w:r>
          </w:p>
          <w:p w:rsidR="00395A7D" w:rsidRDefault="00395A7D" w:rsidP="00095BB6">
            <w:pPr>
              <w:pStyle w:val="ListParagraph"/>
              <w:numPr>
                <w:ilvl w:val="0"/>
                <w:numId w:val="10"/>
              </w:numPr>
              <w:rPr>
                <w:b/>
              </w:rPr>
            </w:pPr>
            <w:r>
              <w:rPr>
                <w:b/>
              </w:rPr>
              <w:t>Return System Session</w:t>
            </w:r>
          </w:p>
          <w:p w:rsidR="00395A7D" w:rsidRPr="00D75867" w:rsidRDefault="00395A7D" w:rsidP="00095BB6">
            <w:pPr>
              <w:pStyle w:val="ListParagraph"/>
              <w:numPr>
                <w:ilvl w:val="0"/>
                <w:numId w:val="10"/>
              </w:numPr>
              <w:rPr>
                <w:b/>
                <w:strike/>
              </w:rPr>
            </w:pPr>
            <w:r w:rsidRPr="00D75867">
              <w:rPr>
                <w:b/>
                <w:strike/>
              </w:rPr>
              <w:t>System Hardware Reference</w:t>
            </w:r>
          </w:p>
          <w:p w:rsidR="00095BB6" w:rsidRPr="00095BB6" w:rsidRDefault="00095BB6" w:rsidP="00095BB6">
            <w:pPr>
              <w:pStyle w:val="ListParagraph"/>
              <w:numPr>
                <w:ilvl w:val="0"/>
                <w:numId w:val="10"/>
              </w:numPr>
              <w:rPr>
                <w:b/>
              </w:rPr>
            </w:pPr>
            <w:r>
              <w:t>Set System Settings</w:t>
            </w:r>
          </w:p>
          <w:p w:rsidR="00095BB6" w:rsidRPr="00095BB6" w:rsidRDefault="00095BB6" w:rsidP="00095BB6">
            <w:pPr>
              <w:pStyle w:val="ListParagraph"/>
              <w:numPr>
                <w:ilvl w:val="0"/>
                <w:numId w:val="10"/>
              </w:numPr>
              <w:rPr>
                <w:b/>
              </w:rPr>
            </w:pPr>
            <w:r>
              <w:t>Set Time Settings</w:t>
            </w:r>
            <w:bookmarkStart w:id="0" w:name="_GoBack"/>
            <w:bookmarkEnd w:id="0"/>
          </w:p>
          <w:p w:rsidR="00095BB6" w:rsidRPr="00095BB6" w:rsidRDefault="00095BB6" w:rsidP="00095BB6">
            <w:pPr>
              <w:pStyle w:val="ListParagraph"/>
              <w:numPr>
                <w:ilvl w:val="0"/>
                <w:numId w:val="10"/>
              </w:numPr>
              <w:rPr>
                <w:b/>
              </w:rPr>
            </w:pPr>
            <w:r>
              <w:t>Get status</w:t>
            </w:r>
          </w:p>
          <w:p w:rsidR="00095BB6" w:rsidRPr="00095BB6" w:rsidRDefault="00095BB6" w:rsidP="00095BB6">
            <w:pPr>
              <w:pStyle w:val="ListParagraph"/>
              <w:numPr>
                <w:ilvl w:val="0"/>
                <w:numId w:val="10"/>
              </w:numPr>
              <w:rPr>
                <w:b/>
              </w:rPr>
            </w:pPr>
            <w:r>
              <w:t>Get startup directory</w:t>
            </w:r>
          </w:p>
          <w:p w:rsidR="00095BB6" w:rsidRPr="00095BB6" w:rsidRDefault="00095BB6" w:rsidP="00095BB6">
            <w:pPr>
              <w:pStyle w:val="ListParagraph"/>
              <w:numPr>
                <w:ilvl w:val="0"/>
                <w:numId w:val="10"/>
              </w:numPr>
              <w:rPr>
                <w:b/>
              </w:rPr>
            </w:pPr>
            <w:r>
              <w:t>Get installed software</w:t>
            </w:r>
          </w:p>
          <w:p w:rsidR="00095BB6" w:rsidRPr="00095BB6" w:rsidRDefault="00095BB6" w:rsidP="00095BB6">
            <w:pPr>
              <w:pStyle w:val="ListParagraph"/>
              <w:numPr>
                <w:ilvl w:val="0"/>
                <w:numId w:val="10"/>
              </w:numPr>
              <w:rPr>
                <w:b/>
              </w:rPr>
            </w:pPr>
            <w:r>
              <w:t>Capture image</w:t>
            </w:r>
          </w:p>
          <w:p w:rsidR="00095BB6" w:rsidRPr="00095BB6" w:rsidRDefault="00095BB6" w:rsidP="00095BB6">
            <w:pPr>
              <w:pStyle w:val="ListParagraph"/>
              <w:numPr>
                <w:ilvl w:val="0"/>
                <w:numId w:val="10"/>
              </w:numPr>
              <w:rPr>
                <w:b/>
              </w:rPr>
            </w:pPr>
            <w:r>
              <w:t>Get RT INI location</w:t>
            </w:r>
          </w:p>
          <w:p w:rsidR="00095BB6" w:rsidRPr="00095BB6" w:rsidRDefault="00095BB6" w:rsidP="00095BB6">
            <w:pPr>
              <w:pStyle w:val="ListParagraph"/>
              <w:numPr>
                <w:ilvl w:val="0"/>
                <w:numId w:val="10"/>
              </w:numPr>
              <w:rPr>
                <w:b/>
              </w:rPr>
            </w:pPr>
            <w:r>
              <w:t>Get RT INI</w:t>
            </w:r>
          </w:p>
          <w:p w:rsidR="00095BB6" w:rsidRPr="00095BB6" w:rsidRDefault="00095BB6" w:rsidP="00095BB6">
            <w:pPr>
              <w:pStyle w:val="ListParagraph"/>
              <w:numPr>
                <w:ilvl w:val="0"/>
                <w:numId w:val="10"/>
              </w:numPr>
              <w:rPr>
                <w:b/>
              </w:rPr>
            </w:pPr>
            <w:r>
              <w:t>Modify RT INI</w:t>
            </w:r>
          </w:p>
          <w:p w:rsidR="00095BB6" w:rsidRPr="00095BB6" w:rsidRDefault="00095BB6" w:rsidP="00095BB6">
            <w:pPr>
              <w:pStyle w:val="ListParagraph"/>
              <w:numPr>
                <w:ilvl w:val="0"/>
                <w:numId w:val="10"/>
              </w:numPr>
              <w:rPr>
                <w:b/>
              </w:rPr>
            </w:pPr>
            <w:r>
              <w:t>Put RT INI</w:t>
            </w:r>
          </w:p>
          <w:p w:rsidR="00095BB6" w:rsidRPr="00095BB6" w:rsidRDefault="00095BB6" w:rsidP="00095BB6">
            <w:pPr>
              <w:pStyle w:val="ListParagraph"/>
              <w:numPr>
                <w:ilvl w:val="0"/>
                <w:numId w:val="10"/>
              </w:numPr>
              <w:rPr>
                <w:b/>
              </w:rPr>
            </w:pPr>
            <w:r>
              <w:t>Install startup application</w:t>
            </w:r>
          </w:p>
          <w:p w:rsidR="00095BB6" w:rsidRPr="00095BB6" w:rsidRDefault="00095BB6" w:rsidP="00095BB6">
            <w:pPr>
              <w:pStyle w:val="ListParagraph"/>
              <w:numPr>
                <w:ilvl w:val="0"/>
                <w:numId w:val="10"/>
              </w:numPr>
              <w:rPr>
                <w:b/>
              </w:rPr>
            </w:pPr>
            <w:r>
              <w:t>Uninstall startup application</w:t>
            </w:r>
          </w:p>
          <w:p w:rsidR="00095BB6" w:rsidRPr="00095BB6" w:rsidRDefault="00095BB6" w:rsidP="00095BB6">
            <w:pPr>
              <w:pStyle w:val="ListParagraph"/>
              <w:numPr>
                <w:ilvl w:val="0"/>
                <w:numId w:val="10"/>
              </w:numPr>
              <w:rPr>
                <w:b/>
              </w:rPr>
            </w:pPr>
            <w:r>
              <w:t>Configure VI Server</w:t>
            </w:r>
          </w:p>
          <w:p w:rsidR="00095BB6" w:rsidRPr="00095BB6" w:rsidRDefault="00095BB6" w:rsidP="00095BB6">
            <w:pPr>
              <w:pStyle w:val="ListParagraph"/>
              <w:numPr>
                <w:ilvl w:val="0"/>
                <w:numId w:val="10"/>
              </w:numPr>
              <w:rPr>
                <w:b/>
              </w:rPr>
            </w:pPr>
            <w:r>
              <w:t>Rename RT target</w:t>
            </w:r>
          </w:p>
          <w:p w:rsidR="00095BB6" w:rsidRPr="00095BB6" w:rsidRDefault="00095BB6" w:rsidP="00095BB6">
            <w:pPr>
              <w:pStyle w:val="ListParagraph"/>
              <w:numPr>
                <w:ilvl w:val="0"/>
                <w:numId w:val="10"/>
              </w:numPr>
              <w:rPr>
                <w:b/>
              </w:rPr>
            </w:pPr>
            <w:r>
              <w:t>Format</w:t>
            </w:r>
          </w:p>
          <w:p w:rsidR="00095BB6" w:rsidRPr="00095BB6" w:rsidRDefault="00095BB6" w:rsidP="00095BB6">
            <w:pPr>
              <w:pStyle w:val="ListParagraph"/>
              <w:numPr>
                <w:ilvl w:val="0"/>
                <w:numId w:val="10"/>
              </w:numPr>
              <w:rPr>
                <w:b/>
              </w:rPr>
            </w:pPr>
            <w:r>
              <w:t>Get OS</w:t>
            </w:r>
          </w:p>
          <w:p w:rsidR="00095BB6" w:rsidRPr="00095BB6" w:rsidRDefault="00095BB6" w:rsidP="00095BB6">
            <w:pPr>
              <w:pStyle w:val="ListParagraph"/>
              <w:numPr>
                <w:ilvl w:val="0"/>
                <w:numId w:val="10"/>
              </w:numPr>
              <w:rPr>
                <w:b/>
              </w:rPr>
            </w:pPr>
            <w:r>
              <w:t>Update OS</w:t>
            </w:r>
          </w:p>
          <w:p w:rsidR="00095BB6" w:rsidRPr="005B0CBA" w:rsidRDefault="00095BB6" w:rsidP="00095BB6">
            <w:pPr>
              <w:pStyle w:val="ListParagraph"/>
              <w:numPr>
                <w:ilvl w:val="0"/>
                <w:numId w:val="10"/>
              </w:numPr>
              <w:rPr>
                <w:b/>
              </w:rPr>
            </w:pPr>
            <w:r w:rsidRPr="005B0CBA">
              <w:rPr>
                <w:b/>
              </w:rPr>
              <w:t>Get Device Mode</w:t>
            </w:r>
          </w:p>
          <w:p w:rsidR="00095BB6" w:rsidRPr="00095BB6" w:rsidRDefault="00095BB6" w:rsidP="00095BB6">
            <w:pPr>
              <w:pStyle w:val="ListParagraph"/>
              <w:numPr>
                <w:ilvl w:val="0"/>
                <w:numId w:val="10"/>
              </w:numPr>
              <w:rPr>
                <w:b/>
              </w:rPr>
            </w:pPr>
            <w:r>
              <w:t>Check for RT</w:t>
            </w:r>
          </w:p>
          <w:p w:rsidR="00095BB6" w:rsidRPr="00095BB6" w:rsidRDefault="00095BB6" w:rsidP="00095BB6">
            <w:pPr>
              <w:pStyle w:val="ListParagraph"/>
              <w:numPr>
                <w:ilvl w:val="0"/>
                <w:numId w:val="10"/>
              </w:numPr>
              <w:rPr>
                <w:b/>
              </w:rPr>
            </w:pPr>
            <w:r>
              <w:t>Refresh SysCfg Session</w:t>
            </w:r>
          </w:p>
          <w:p w:rsidR="00095BB6" w:rsidRPr="00095BB6" w:rsidRDefault="00095BB6" w:rsidP="00095BB6">
            <w:pPr>
              <w:pStyle w:val="ListParagraph"/>
              <w:numPr>
                <w:ilvl w:val="0"/>
                <w:numId w:val="10"/>
              </w:numPr>
              <w:rPr>
                <w:b/>
              </w:rPr>
            </w:pPr>
            <w:r>
              <w:t>Reset device names</w:t>
            </w:r>
          </w:p>
          <w:p w:rsidR="00095BB6" w:rsidRPr="00095BB6" w:rsidRDefault="00095BB6" w:rsidP="00095BB6">
            <w:pPr>
              <w:pStyle w:val="ListParagraph"/>
              <w:numPr>
                <w:ilvl w:val="0"/>
                <w:numId w:val="10"/>
              </w:numPr>
              <w:rPr>
                <w:b/>
              </w:rPr>
            </w:pPr>
            <w:r>
              <w:t>Get latest RSS and all addons</w:t>
            </w:r>
          </w:p>
          <w:p w:rsidR="00095BB6" w:rsidRPr="00095BB6" w:rsidRDefault="00095BB6" w:rsidP="00095BB6">
            <w:pPr>
              <w:pStyle w:val="ListParagraph"/>
              <w:numPr>
                <w:ilvl w:val="0"/>
                <w:numId w:val="10"/>
              </w:numPr>
              <w:rPr>
                <w:b/>
              </w:rPr>
            </w:pPr>
            <w:r>
              <w:t>Get latest RSS</w:t>
            </w:r>
          </w:p>
          <w:p w:rsidR="00095BB6" w:rsidRPr="00095BB6" w:rsidRDefault="00095BB6" w:rsidP="00095BB6">
            <w:pPr>
              <w:pStyle w:val="ListParagraph"/>
              <w:numPr>
                <w:ilvl w:val="0"/>
                <w:numId w:val="10"/>
              </w:numPr>
              <w:rPr>
                <w:b/>
              </w:rPr>
            </w:pPr>
            <w:r>
              <w:t>RSS addons filter</w:t>
            </w:r>
          </w:p>
          <w:p w:rsidR="00095BB6" w:rsidRPr="00095BB6" w:rsidRDefault="00095BB6" w:rsidP="00095BB6">
            <w:pPr>
              <w:pStyle w:val="ListParagraph"/>
              <w:numPr>
                <w:ilvl w:val="0"/>
                <w:numId w:val="10"/>
              </w:numPr>
              <w:rPr>
                <w:b/>
              </w:rPr>
            </w:pPr>
            <w:r>
              <w:t>Install latest RSS and all addons</w:t>
            </w:r>
          </w:p>
          <w:p w:rsidR="00095BB6" w:rsidRPr="00095BB6" w:rsidRDefault="00095BB6" w:rsidP="00095BB6">
            <w:pPr>
              <w:pStyle w:val="ListParagraph"/>
              <w:numPr>
                <w:ilvl w:val="0"/>
                <w:numId w:val="10"/>
              </w:numPr>
              <w:rPr>
                <w:b/>
              </w:rPr>
            </w:pPr>
            <w:r>
              <w:t>Install all from repository</w:t>
            </w:r>
          </w:p>
          <w:p w:rsidR="00095BB6" w:rsidRPr="00095BB6" w:rsidRDefault="00095BB6" w:rsidP="00095BB6">
            <w:pPr>
              <w:pStyle w:val="ListParagraph"/>
              <w:numPr>
                <w:ilvl w:val="0"/>
                <w:numId w:val="10"/>
              </w:numPr>
              <w:rPr>
                <w:b/>
              </w:rPr>
            </w:pPr>
            <w:r>
              <w:t>Save changes</w:t>
            </w:r>
          </w:p>
          <w:p w:rsidR="00095BB6" w:rsidRPr="005B0CBA" w:rsidRDefault="00095BB6" w:rsidP="00095BB6">
            <w:pPr>
              <w:pStyle w:val="ListParagraph"/>
              <w:numPr>
                <w:ilvl w:val="0"/>
                <w:numId w:val="10"/>
              </w:numPr>
              <w:rPr>
                <w:b/>
              </w:rPr>
            </w:pPr>
            <w:r w:rsidRPr="005B0CBA">
              <w:rPr>
                <w:b/>
              </w:rPr>
              <w:t>RT &gt;&gt; Advanced &gt;&gt; File Transfer Behavior (subpalette)</w:t>
            </w:r>
            <w:r w:rsidRPr="005B0CBA">
              <w:rPr>
                <w:b/>
              </w:rPr>
              <w:br/>
            </w:r>
          </w:p>
        </w:tc>
        <w:tc>
          <w:tcPr>
            <w:tcW w:w="4788" w:type="dxa"/>
          </w:tcPr>
          <w:p w:rsidR="00770369" w:rsidRDefault="00770369" w:rsidP="00E56B8D">
            <w:pPr>
              <w:jc w:val="center"/>
              <w:rPr>
                <w:noProof/>
              </w:rPr>
            </w:pPr>
            <w:r>
              <w:rPr>
                <w:noProof/>
              </w:rPr>
              <w:drawing>
                <wp:inline distT="0" distB="0" distL="0" distR="0" wp14:anchorId="77989302" wp14:editId="2279689D">
                  <wp:extent cx="1990725" cy="2971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0725" cy="2971800"/>
                          </a:xfrm>
                          <a:prstGeom prst="rect">
                            <a:avLst/>
                          </a:prstGeom>
                        </pic:spPr>
                      </pic:pic>
                    </a:graphicData>
                  </a:graphic>
                </wp:inline>
              </w:drawing>
            </w:r>
          </w:p>
          <w:p w:rsidR="005B0CBA" w:rsidRDefault="005B0CBA" w:rsidP="005B0CBA">
            <w:pPr>
              <w:jc w:val="center"/>
              <w:rPr>
                <w:b/>
                <w:sz w:val="20"/>
                <w:szCs w:val="20"/>
              </w:rPr>
            </w:pPr>
            <w:r w:rsidRPr="00C36D4D">
              <w:rPr>
                <w:b/>
                <w:sz w:val="20"/>
                <w:szCs w:val="20"/>
              </w:rPr>
              <w:t>Functions&gt;&gt;Addons&gt;&gt;</w:t>
            </w:r>
            <w:r>
              <w:rPr>
                <w:b/>
                <w:sz w:val="20"/>
                <w:szCs w:val="20"/>
              </w:rPr>
              <w:t>System Management&gt;&gt;Real-Time&gt;&gt;Advanced</w:t>
            </w:r>
          </w:p>
          <w:p w:rsidR="005B0CBA" w:rsidRDefault="005B0CBA" w:rsidP="00E56B8D">
            <w:pPr>
              <w:jc w:val="center"/>
              <w:rPr>
                <w:noProof/>
              </w:rPr>
            </w:pPr>
          </w:p>
        </w:tc>
      </w:tr>
      <w:tr w:rsidR="00814D9B" w:rsidTr="003970C4">
        <w:tc>
          <w:tcPr>
            <w:tcW w:w="4788" w:type="dxa"/>
          </w:tcPr>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5B0CBA" w:rsidRDefault="005B0CBA" w:rsidP="003970C4">
            <w:pPr>
              <w:rPr>
                <w:b/>
              </w:rPr>
            </w:pPr>
          </w:p>
          <w:p w:rsidR="00814D9B" w:rsidRDefault="00814D9B" w:rsidP="003970C4">
            <w:pPr>
              <w:rPr>
                <w:b/>
              </w:rPr>
            </w:pPr>
            <w:r>
              <w:rPr>
                <w:b/>
              </w:rPr>
              <w:t xml:space="preserve">RT File Transfer </w:t>
            </w:r>
            <w:r w:rsidR="00095BB6">
              <w:rPr>
                <w:b/>
              </w:rPr>
              <w:t xml:space="preserve">Behavior </w:t>
            </w:r>
            <w:r>
              <w:rPr>
                <w:b/>
              </w:rPr>
              <w:t>(subpalette)</w:t>
            </w:r>
          </w:p>
          <w:p w:rsidR="005B0CBA" w:rsidRDefault="005B0CBA" w:rsidP="005B0CBA">
            <w:pPr>
              <w:pStyle w:val="ListParagraph"/>
              <w:numPr>
                <w:ilvl w:val="0"/>
                <w:numId w:val="5"/>
              </w:numPr>
              <w:rPr>
                <w:rFonts w:eastAsia="Times New Roman" w:cs="Times New Roman"/>
              </w:rPr>
            </w:pPr>
            <w:r w:rsidRPr="002C61FB">
              <w:rPr>
                <w:rFonts w:eastAsia="Times New Roman" w:cs="Times New Roman"/>
              </w:rPr>
              <w:t>Initialize</w:t>
            </w:r>
          </w:p>
          <w:p w:rsidR="005B0CBA" w:rsidRDefault="005B0CBA" w:rsidP="005B0CBA">
            <w:pPr>
              <w:pStyle w:val="ListParagraph"/>
              <w:numPr>
                <w:ilvl w:val="0"/>
                <w:numId w:val="2"/>
              </w:numPr>
              <w:spacing w:before="100" w:beforeAutospacing="1" w:after="100" w:afterAutospacing="1"/>
              <w:ind w:left="360" w:firstLine="0"/>
              <w:rPr>
                <w:rFonts w:eastAsia="Times New Roman" w:cs="Times New Roman"/>
              </w:rPr>
            </w:pPr>
            <w:r w:rsidRPr="002C61FB">
              <w:rPr>
                <w:rFonts w:eastAsia="Times New Roman" w:cs="Times New Roman"/>
              </w:rPr>
              <w:t>Initialize (</w:t>
            </w:r>
            <w:r w:rsidR="00196D31" w:rsidRPr="002C61FB">
              <w:rPr>
                <w:rFonts w:eastAsia="Times New Roman" w:cs="Times New Roman"/>
              </w:rPr>
              <w:t>WebDAV</w:t>
            </w:r>
            <w:r w:rsidRPr="002C61FB">
              <w:rPr>
                <w:rFonts w:eastAsia="Times New Roman" w:cs="Times New Roman"/>
              </w:rPr>
              <w:t>)</w:t>
            </w:r>
          </w:p>
          <w:p w:rsidR="005B0CBA" w:rsidRPr="00C36D4D" w:rsidRDefault="005B0CBA" w:rsidP="005B0CBA">
            <w:pPr>
              <w:pStyle w:val="ListParagraph"/>
              <w:numPr>
                <w:ilvl w:val="0"/>
                <w:numId w:val="2"/>
              </w:numPr>
              <w:spacing w:before="100" w:beforeAutospacing="1" w:after="100" w:afterAutospacing="1"/>
              <w:ind w:left="360" w:firstLine="0"/>
              <w:rPr>
                <w:rFonts w:eastAsia="Times New Roman" w:cs="Times New Roman"/>
              </w:rPr>
            </w:pPr>
            <w:r w:rsidRPr="00C36D4D">
              <w:rPr>
                <w:rFonts w:eastAsia="Times New Roman" w:cs="Times New Roman"/>
              </w:rPr>
              <w:t>Initialize (FTP)</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Close</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Get file</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Put file</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Delete</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Move</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Create directory</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Create directories</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Delete directory</w:t>
            </w:r>
          </w:p>
          <w:p w:rsidR="005B0CBA" w:rsidRPr="00C36D4D" w:rsidRDefault="005B0CBA" w:rsidP="005B0CBA">
            <w:pPr>
              <w:numPr>
                <w:ilvl w:val="0"/>
                <w:numId w:val="2"/>
              </w:numPr>
              <w:spacing w:before="100" w:beforeAutospacing="1" w:after="100" w:afterAutospacing="1"/>
              <w:rPr>
                <w:rFonts w:eastAsia="Times New Roman" w:cs="Times New Roman"/>
              </w:rPr>
            </w:pPr>
            <w:r>
              <w:rPr>
                <w:rFonts w:eastAsia="Times New Roman" w:cs="Times New Roman"/>
              </w:rPr>
              <w:t>File or directory exists</w:t>
            </w:r>
          </w:p>
          <w:p w:rsidR="005B0CBA" w:rsidRPr="00C36D4D" w:rsidRDefault="005B0CBA" w:rsidP="005B0CBA">
            <w:pPr>
              <w:numPr>
                <w:ilvl w:val="0"/>
                <w:numId w:val="2"/>
              </w:numPr>
              <w:spacing w:before="100" w:beforeAutospacing="1" w:after="100" w:afterAutospacing="1"/>
              <w:rPr>
                <w:rFonts w:eastAsia="Times New Roman" w:cs="Times New Roman"/>
              </w:rPr>
            </w:pPr>
            <w:r w:rsidRPr="00C36D4D">
              <w:rPr>
                <w:rFonts w:eastAsia="Times New Roman" w:cs="Times New Roman"/>
              </w:rPr>
              <w:t>Recursive file list</w:t>
            </w:r>
          </w:p>
          <w:p w:rsidR="005B0CBA" w:rsidRPr="005B0CBA" w:rsidRDefault="005B0CBA" w:rsidP="001E54DF">
            <w:pPr>
              <w:numPr>
                <w:ilvl w:val="0"/>
                <w:numId w:val="2"/>
              </w:numPr>
              <w:spacing w:before="100" w:beforeAutospacing="1" w:after="100" w:afterAutospacing="1"/>
              <w:rPr>
                <w:b/>
              </w:rPr>
            </w:pPr>
            <w:r w:rsidRPr="005B0CBA">
              <w:rPr>
                <w:rFonts w:eastAsia="Times New Roman" w:cs="Times New Roman"/>
              </w:rPr>
              <w:t>Build path</w:t>
            </w:r>
          </w:p>
          <w:p w:rsidR="00814D9B" w:rsidRDefault="005B0CBA" w:rsidP="005B0CBA">
            <w:pPr>
              <w:numPr>
                <w:ilvl w:val="0"/>
                <w:numId w:val="2"/>
              </w:numPr>
              <w:spacing w:before="100" w:beforeAutospacing="1" w:after="100" w:afterAutospacing="1"/>
              <w:rPr>
                <w:b/>
              </w:rPr>
            </w:pPr>
            <w:r w:rsidRPr="005B0CBA">
              <w:rPr>
                <w:rFonts w:eastAsia="Times New Roman" w:cs="Times New Roman"/>
              </w:rPr>
              <w:t>Strip path</w:t>
            </w:r>
          </w:p>
        </w:tc>
        <w:tc>
          <w:tcPr>
            <w:tcW w:w="4788" w:type="dxa"/>
          </w:tcPr>
          <w:p w:rsidR="005B0CBA" w:rsidRDefault="005B0CBA" w:rsidP="00DC3489">
            <w:pPr>
              <w:jc w:val="center"/>
            </w:pPr>
          </w:p>
          <w:p w:rsidR="00814D9B" w:rsidRDefault="00770369" w:rsidP="00DC3489">
            <w:pPr>
              <w:jc w:val="center"/>
            </w:pPr>
            <w:r>
              <w:rPr>
                <w:noProof/>
              </w:rPr>
              <w:lastRenderedPageBreak/>
              <w:drawing>
                <wp:inline distT="0" distB="0" distL="0" distR="0" wp14:anchorId="4F47FA5E" wp14:editId="20B51D68">
                  <wp:extent cx="162877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28775" cy="2247900"/>
                          </a:xfrm>
                          <a:prstGeom prst="rect">
                            <a:avLst/>
                          </a:prstGeom>
                        </pic:spPr>
                      </pic:pic>
                    </a:graphicData>
                  </a:graphic>
                </wp:inline>
              </w:drawing>
            </w:r>
          </w:p>
          <w:p w:rsidR="00F34B31" w:rsidRDefault="00F34B31" w:rsidP="00F34B31">
            <w:pPr>
              <w:jc w:val="center"/>
              <w:rPr>
                <w:b/>
                <w:sz w:val="20"/>
                <w:szCs w:val="20"/>
              </w:rPr>
            </w:pPr>
            <w:r w:rsidRPr="00C36D4D">
              <w:rPr>
                <w:b/>
                <w:sz w:val="20"/>
                <w:szCs w:val="20"/>
              </w:rPr>
              <w:t>Functions&gt;&gt;Addons&gt;&gt;</w:t>
            </w:r>
            <w:r>
              <w:rPr>
                <w:b/>
                <w:sz w:val="20"/>
                <w:szCs w:val="20"/>
              </w:rPr>
              <w:t>System Management&gt;&gt;Real-Time&gt;&gt;Advanced&gt;&gt;File Transfer Behavior</w:t>
            </w:r>
          </w:p>
          <w:p w:rsidR="005B0CBA" w:rsidRDefault="005B0CBA" w:rsidP="00DC3489">
            <w:pPr>
              <w:jc w:val="center"/>
            </w:pPr>
          </w:p>
        </w:tc>
      </w:tr>
    </w:tbl>
    <w:p w:rsidR="003970C4" w:rsidRDefault="003970C4" w:rsidP="003970C4"/>
    <w:p w:rsidR="0015044A" w:rsidRDefault="0015044A" w:rsidP="0015044A">
      <w:pPr>
        <w:pStyle w:val="Heading1"/>
      </w:pPr>
      <w:r>
        <w:t>Software Design</w:t>
      </w:r>
    </w:p>
    <w:p w:rsidR="0015044A" w:rsidRDefault="0015044A" w:rsidP="0015044A">
      <w:pPr>
        <w:pStyle w:val="Heading2"/>
      </w:pPr>
      <w:r>
        <w:t>System Configuration API Supported Devices</w:t>
      </w:r>
    </w:p>
    <w:tbl>
      <w:tblPr>
        <w:tblStyle w:val="TableGrid"/>
        <w:tblW w:w="9355" w:type="dxa"/>
        <w:tblLook w:val="04A0" w:firstRow="1" w:lastRow="0" w:firstColumn="1" w:lastColumn="0" w:noHBand="0" w:noVBand="1"/>
      </w:tblPr>
      <w:tblGrid>
        <w:gridCol w:w="2695"/>
        <w:gridCol w:w="6660"/>
      </w:tblGrid>
      <w:tr w:rsidR="0015044A" w:rsidTr="0015044A">
        <w:tc>
          <w:tcPr>
            <w:tcW w:w="2695" w:type="dxa"/>
          </w:tcPr>
          <w:p w:rsidR="0015044A" w:rsidRPr="0015044A" w:rsidRDefault="0015044A" w:rsidP="0015044A">
            <w:pPr>
              <w:rPr>
                <w:b/>
              </w:rPr>
            </w:pPr>
            <w:r w:rsidRPr="0015044A">
              <w:rPr>
                <w:b/>
              </w:rPr>
              <w:t>Feature</w:t>
            </w:r>
          </w:p>
        </w:tc>
        <w:tc>
          <w:tcPr>
            <w:tcW w:w="6660" w:type="dxa"/>
          </w:tcPr>
          <w:p w:rsidR="0015044A" w:rsidRPr="0015044A" w:rsidRDefault="0015044A" w:rsidP="0015044A">
            <w:pPr>
              <w:rPr>
                <w:b/>
              </w:rPr>
            </w:pPr>
            <w:r>
              <w:rPr>
                <w:b/>
              </w:rPr>
              <w:t xml:space="preserve">Existing </w:t>
            </w:r>
            <w:r w:rsidR="00F56568">
              <w:rPr>
                <w:b/>
              </w:rPr>
              <w:t xml:space="preserve">LabVIEW Code </w:t>
            </w:r>
            <w:r>
              <w:rPr>
                <w:b/>
              </w:rPr>
              <w:t>Resources</w:t>
            </w:r>
          </w:p>
        </w:tc>
      </w:tr>
      <w:tr w:rsidR="0015044A" w:rsidTr="0015044A">
        <w:tc>
          <w:tcPr>
            <w:tcW w:w="2695" w:type="dxa"/>
          </w:tcPr>
          <w:p w:rsidR="0015044A" w:rsidRDefault="0015044A" w:rsidP="0015044A">
            <w:r>
              <w:t>Open SysCfg Session</w:t>
            </w:r>
          </w:p>
        </w:tc>
        <w:tc>
          <w:tcPr>
            <w:tcW w:w="6660" w:type="dxa"/>
          </w:tcPr>
          <w:p w:rsidR="0015044A" w:rsidRDefault="0015044A" w:rsidP="0015044A">
            <w:pPr>
              <w:rPr>
                <w:b/>
              </w:rPr>
            </w:pPr>
            <w:r w:rsidRPr="0029170A">
              <w:rPr>
                <w:b/>
                <w:u w:val="single"/>
              </w:rPr>
              <w:t>RT Management</w:t>
            </w:r>
            <w:r w:rsidR="0029170A">
              <w:rPr>
                <w:b/>
              </w:rPr>
              <w:t>:</w:t>
            </w:r>
          </w:p>
          <w:p w:rsidR="00FC3E43" w:rsidRPr="00FC3E43" w:rsidRDefault="00FC3E43" w:rsidP="00FC3E43">
            <w:pPr>
              <w:pStyle w:val="ListParagraph"/>
              <w:numPr>
                <w:ilvl w:val="0"/>
                <w:numId w:val="5"/>
              </w:numPr>
              <w:rPr>
                <w:b/>
              </w:rPr>
            </w:pPr>
            <w:r>
              <w:rPr>
                <w:b/>
              </w:rPr>
              <w:t xml:space="preserve">Initialize.vi </w:t>
            </w:r>
            <w:r>
              <w:rPr>
                <w:i/>
              </w:rPr>
              <w:t>(INPUTS: Target, error in, Force online?, Username, Password; OUTPUTS: RT Management out, error out, Status)</w:t>
            </w:r>
          </w:p>
          <w:p w:rsidR="001F3CFB" w:rsidRDefault="001F3CFB" w:rsidP="00FC3E43">
            <w:pPr>
              <w:pStyle w:val="ListParagraph"/>
              <w:numPr>
                <w:ilvl w:val="1"/>
                <w:numId w:val="5"/>
              </w:numPr>
              <w:rPr>
                <w:b/>
              </w:rPr>
            </w:pPr>
            <w:r>
              <w:rPr>
                <w:b/>
              </w:rPr>
              <w:t>Second Initialize for initialization without privileges</w:t>
            </w:r>
          </w:p>
          <w:p w:rsidR="001F3CFB" w:rsidRDefault="001F3CFB" w:rsidP="001F3CFB">
            <w:pPr>
              <w:pStyle w:val="ListParagraph"/>
              <w:numPr>
                <w:ilvl w:val="2"/>
                <w:numId w:val="5"/>
              </w:numPr>
            </w:pPr>
            <w:r>
              <w:t>Reinitialize targets in troubled state</w:t>
            </w:r>
          </w:p>
          <w:p w:rsidR="007C0BF8" w:rsidRPr="001F3CFB" w:rsidRDefault="007C0BF8" w:rsidP="001F3CFB">
            <w:pPr>
              <w:pStyle w:val="ListParagraph"/>
              <w:numPr>
                <w:ilvl w:val="2"/>
                <w:numId w:val="5"/>
              </w:numPr>
            </w:pPr>
            <w:r w:rsidRPr="001F3CFB">
              <w:t>OS specific Default password handling</w:t>
            </w:r>
          </w:p>
          <w:p w:rsidR="00FC3E43" w:rsidRDefault="00FC3E43" w:rsidP="00FC3E43">
            <w:pPr>
              <w:pStyle w:val="ListParagraph"/>
              <w:numPr>
                <w:ilvl w:val="1"/>
                <w:numId w:val="5"/>
              </w:numPr>
              <w:rPr>
                <w:b/>
              </w:rPr>
            </w:pPr>
            <w:r>
              <w:rPr>
                <w:b/>
              </w:rPr>
              <w:t>RT Check</w:t>
            </w:r>
          </w:p>
          <w:p w:rsidR="00FC3E43" w:rsidRDefault="007C0BF8" w:rsidP="00FC3E43">
            <w:pPr>
              <w:pStyle w:val="ListParagraph"/>
              <w:numPr>
                <w:ilvl w:val="1"/>
                <w:numId w:val="5"/>
              </w:numPr>
              <w:rPr>
                <w:b/>
              </w:rPr>
            </w:pPr>
            <w:r>
              <w:rPr>
                <w:b/>
              </w:rPr>
              <w:t>Force Online</w:t>
            </w:r>
          </w:p>
          <w:p w:rsidR="007C0BF8" w:rsidRDefault="007C0BF8" w:rsidP="007C0BF8">
            <w:pPr>
              <w:pStyle w:val="ListParagraph"/>
              <w:numPr>
                <w:ilvl w:val="2"/>
                <w:numId w:val="5"/>
              </w:numPr>
            </w:pPr>
            <w:r w:rsidRPr="007C0BF8">
              <w:t xml:space="preserve">Warning </w:t>
            </w:r>
            <w:r w:rsidRPr="007C0BF8">
              <w:rPr>
                <w:b/>
              </w:rPr>
              <w:t>263168</w:t>
            </w:r>
            <w:r w:rsidRPr="007C0BF8">
              <w:t xml:space="preserve"> converted to Error</w:t>
            </w:r>
          </w:p>
          <w:p w:rsidR="007C0BF8" w:rsidRPr="007C0BF8" w:rsidRDefault="007C0BF8" w:rsidP="007C0BF8">
            <w:pPr>
              <w:pStyle w:val="ListParagraph"/>
              <w:numPr>
                <w:ilvl w:val="1"/>
                <w:numId w:val="5"/>
              </w:numPr>
            </w:pPr>
            <w:r>
              <w:t xml:space="preserve">SysCfg OS string to </w:t>
            </w:r>
            <w:proofErr w:type="spellStart"/>
            <w:r>
              <w:t>enum</w:t>
            </w:r>
            <w:proofErr w:type="spellEnd"/>
            <w:r>
              <w:t xml:space="preserve"> type conversion</w:t>
            </w:r>
          </w:p>
          <w:p w:rsidR="0015044A" w:rsidRPr="0029170A" w:rsidRDefault="0015044A" w:rsidP="0015044A">
            <w:pPr>
              <w:rPr>
                <w:b/>
              </w:rPr>
            </w:pPr>
            <w:r w:rsidRPr="0029170A">
              <w:rPr>
                <w:b/>
                <w:u w:val="single"/>
              </w:rPr>
              <w:t>RAD Utility</w:t>
            </w:r>
            <w:r w:rsidR="0029170A">
              <w:rPr>
                <w:b/>
              </w:rPr>
              <w:t>:</w:t>
            </w:r>
          </w:p>
          <w:p w:rsidR="0029170A" w:rsidRPr="00F56568" w:rsidRDefault="0029170A" w:rsidP="00F56568">
            <w:pPr>
              <w:pStyle w:val="ListParagraph"/>
              <w:numPr>
                <w:ilvl w:val="0"/>
                <w:numId w:val="5"/>
              </w:numPr>
              <w:rPr>
                <w:b/>
              </w:rPr>
            </w:pPr>
            <w:proofErr w:type="spellStart"/>
            <w:r w:rsidRPr="0029170A">
              <w:rPr>
                <w:b/>
              </w:rPr>
              <w:t>rad_Open</w:t>
            </w:r>
            <w:proofErr w:type="spellEnd"/>
            <w:r w:rsidRPr="0029170A">
              <w:rPr>
                <w:b/>
              </w:rPr>
              <w:t xml:space="preserve"> Session.vi </w:t>
            </w:r>
            <w:r w:rsidRPr="00F56568">
              <w:rPr>
                <w:i/>
              </w:rPr>
              <w:t xml:space="preserve">(INPUTS: Target Address, User name, error in, Timeout </w:t>
            </w:r>
            <w:proofErr w:type="spellStart"/>
            <w:r w:rsidRPr="00F56568">
              <w:rPr>
                <w:i/>
              </w:rPr>
              <w:t>ms</w:t>
            </w:r>
            <w:proofErr w:type="spellEnd"/>
            <w:r w:rsidR="00F56568" w:rsidRPr="00F56568">
              <w:rPr>
                <w:i/>
              </w:rPr>
              <w:t>; OUTPUTS: session out, Cancelled, error out, Password Out</w:t>
            </w:r>
            <w:r w:rsidRPr="00F56568">
              <w:rPr>
                <w:i/>
              </w:rPr>
              <w:t>)</w:t>
            </w:r>
          </w:p>
          <w:p w:rsidR="0029170A" w:rsidRDefault="0029170A" w:rsidP="0029170A">
            <w:pPr>
              <w:pStyle w:val="ListParagraph"/>
              <w:numPr>
                <w:ilvl w:val="1"/>
                <w:numId w:val="5"/>
              </w:numPr>
            </w:pPr>
            <w:r>
              <w:t>NI-</w:t>
            </w:r>
            <w:proofErr w:type="spellStart"/>
            <w:r>
              <w:t>Auth</w:t>
            </w:r>
            <w:proofErr w:type="spellEnd"/>
            <w:r>
              <w:t xml:space="preserve"> login</w:t>
            </w:r>
          </w:p>
          <w:p w:rsidR="0029170A" w:rsidRDefault="0029170A" w:rsidP="0029170A">
            <w:pPr>
              <w:pStyle w:val="ListParagraph"/>
              <w:numPr>
                <w:ilvl w:val="2"/>
                <w:numId w:val="5"/>
              </w:numPr>
            </w:pPr>
            <w:r>
              <w:t>Local Error Handling:</w:t>
            </w:r>
          </w:p>
          <w:p w:rsidR="0029170A" w:rsidRDefault="0029170A" w:rsidP="0029170A">
            <w:pPr>
              <w:pStyle w:val="ListParagraph"/>
              <w:numPr>
                <w:ilvl w:val="3"/>
                <w:numId w:val="5"/>
              </w:numPr>
            </w:pPr>
            <w:r w:rsidRPr="0029170A">
              <w:rPr>
                <w:b/>
              </w:rPr>
              <w:t>-2147220611</w:t>
            </w:r>
            <w:r>
              <w:t>: Current user does not have permission</w:t>
            </w:r>
          </w:p>
          <w:p w:rsidR="0029170A" w:rsidRDefault="0029170A" w:rsidP="0029170A">
            <w:pPr>
              <w:pStyle w:val="ListParagraph"/>
              <w:numPr>
                <w:ilvl w:val="3"/>
                <w:numId w:val="5"/>
              </w:numPr>
            </w:pPr>
            <w:r w:rsidRPr="0029170A">
              <w:rPr>
                <w:b/>
              </w:rPr>
              <w:t>-2147220598</w:t>
            </w:r>
            <w:r>
              <w:t xml:space="preserve">: The username or password is invalid </w:t>
            </w:r>
          </w:p>
          <w:p w:rsidR="0029170A" w:rsidRDefault="0029170A" w:rsidP="0029170A">
            <w:pPr>
              <w:pStyle w:val="ListParagraph"/>
              <w:numPr>
                <w:ilvl w:val="3"/>
                <w:numId w:val="5"/>
              </w:numPr>
            </w:pPr>
            <w:r w:rsidRPr="0029170A">
              <w:rPr>
                <w:b/>
              </w:rPr>
              <w:lastRenderedPageBreak/>
              <w:t>-2147220361</w:t>
            </w:r>
            <w:r>
              <w:t>: The password supplied for the operation is invalid</w:t>
            </w:r>
          </w:p>
          <w:p w:rsidR="0029170A" w:rsidRDefault="0029170A" w:rsidP="0029170A">
            <w:pPr>
              <w:pStyle w:val="ListParagraph"/>
              <w:numPr>
                <w:ilvl w:val="1"/>
                <w:numId w:val="5"/>
              </w:numPr>
            </w:pPr>
            <w:r>
              <w:t>Password FGV</w:t>
            </w:r>
          </w:p>
          <w:p w:rsidR="0029170A" w:rsidRDefault="0029170A" w:rsidP="0029170A">
            <w:pPr>
              <w:pStyle w:val="ListParagraph"/>
              <w:numPr>
                <w:ilvl w:val="2"/>
                <w:numId w:val="5"/>
              </w:numPr>
            </w:pPr>
            <w:r>
              <w:t>User Dialog entry</w:t>
            </w:r>
          </w:p>
          <w:p w:rsidR="0029170A" w:rsidRDefault="0029170A" w:rsidP="0015044A"/>
        </w:tc>
      </w:tr>
      <w:tr w:rsidR="0015044A" w:rsidTr="0015044A">
        <w:tc>
          <w:tcPr>
            <w:tcW w:w="2695" w:type="dxa"/>
          </w:tcPr>
          <w:p w:rsidR="0015044A" w:rsidRPr="00D24A0B" w:rsidRDefault="0015044A" w:rsidP="0015044A">
            <w:pPr>
              <w:rPr>
                <w:u w:val="single"/>
              </w:rPr>
            </w:pPr>
            <w:r w:rsidRPr="00D24A0B">
              <w:rPr>
                <w:u w:val="single"/>
              </w:rPr>
              <w:lastRenderedPageBreak/>
              <w:t>Close SysCfg Session</w:t>
            </w:r>
          </w:p>
        </w:tc>
        <w:tc>
          <w:tcPr>
            <w:tcW w:w="6660" w:type="dxa"/>
          </w:tcPr>
          <w:p w:rsidR="0015044A" w:rsidRPr="00D24A0B" w:rsidRDefault="0015044A" w:rsidP="0015044A">
            <w:pPr>
              <w:rPr>
                <w:b/>
                <w:u w:val="single"/>
              </w:rPr>
            </w:pPr>
            <w:r w:rsidRPr="00D24A0B">
              <w:rPr>
                <w:b/>
                <w:u w:val="single"/>
              </w:rPr>
              <w:t>RT Management</w:t>
            </w:r>
            <w:r w:rsidR="001F3CFB" w:rsidRPr="00D24A0B">
              <w:rPr>
                <w:b/>
                <w:u w:val="single"/>
              </w:rPr>
              <w:t xml:space="preserve">: </w:t>
            </w:r>
          </w:p>
          <w:p w:rsidR="00F6360E" w:rsidRPr="00D24A0B" w:rsidRDefault="001F3CFB" w:rsidP="00F6360E">
            <w:pPr>
              <w:pStyle w:val="ListParagraph"/>
              <w:numPr>
                <w:ilvl w:val="0"/>
                <w:numId w:val="11"/>
              </w:numPr>
              <w:rPr>
                <w:i/>
              </w:rPr>
            </w:pPr>
            <w:r w:rsidRPr="00D24A0B">
              <w:rPr>
                <w:b/>
              </w:rPr>
              <w:t>Close.vi</w:t>
            </w:r>
            <w:r w:rsidRPr="00D24A0B">
              <w:t xml:space="preserve"> </w:t>
            </w:r>
            <w:r w:rsidR="00F6360E" w:rsidRPr="00D24A0B">
              <w:t>(</w:t>
            </w:r>
            <w:r w:rsidR="00F6360E" w:rsidRPr="00D24A0B">
              <w:rPr>
                <w:i/>
              </w:rPr>
              <w:t>INPUTS: Wait on reboot if needed, RT Management in, error in, Timeout; OUTPUTS: RT Management out, error out)</w:t>
            </w:r>
          </w:p>
          <w:p w:rsidR="00F6360E" w:rsidRPr="00D24A0B" w:rsidRDefault="00F6360E" w:rsidP="00F6360E">
            <w:pPr>
              <w:pStyle w:val="ListParagraph"/>
              <w:numPr>
                <w:ilvl w:val="1"/>
                <w:numId w:val="11"/>
              </w:numPr>
              <w:rPr>
                <w:i/>
              </w:rPr>
            </w:pPr>
            <w:r w:rsidRPr="00D24A0B">
              <w:t>Conditional Restart</w:t>
            </w:r>
          </w:p>
          <w:p w:rsidR="00F6360E" w:rsidRPr="00D24A0B" w:rsidRDefault="00F6360E" w:rsidP="00F6360E">
            <w:pPr>
              <w:pStyle w:val="ListParagraph"/>
              <w:numPr>
                <w:ilvl w:val="1"/>
                <w:numId w:val="11"/>
              </w:numPr>
              <w:rPr>
                <w:i/>
              </w:rPr>
            </w:pPr>
            <w:r w:rsidRPr="00D24A0B">
              <w:t>Restart timeout</w:t>
            </w:r>
          </w:p>
          <w:p w:rsidR="00F6360E" w:rsidRPr="00D24A0B" w:rsidRDefault="00F6360E" w:rsidP="00F6360E">
            <w:pPr>
              <w:pStyle w:val="ListParagraph"/>
              <w:numPr>
                <w:ilvl w:val="1"/>
                <w:numId w:val="11"/>
              </w:numPr>
              <w:rPr>
                <w:i/>
              </w:rPr>
            </w:pPr>
            <w:r w:rsidRPr="00D24A0B">
              <w:t>Close SysCfg Session (error or no error)</w:t>
            </w:r>
          </w:p>
          <w:p w:rsidR="0015044A" w:rsidRPr="00D24A0B" w:rsidRDefault="0015044A" w:rsidP="0015044A">
            <w:pPr>
              <w:rPr>
                <w:b/>
                <w:u w:val="single"/>
              </w:rPr>
            </w:pPr>
            <w:r w:rsidRPr="00D24A0B">
              <w:rPr>
                <w:b/>
                <w:u w:val="single"/>
              </w:rPr>
              <w:t>RAD Utility</w:t>
            </w:r>
            <w:r w:rsidR="00D24A0B" w:rsidRPr="00D24A0B">
              <w:rPr>
                <w:b/>
              </w:rPr>
              <w:t>:</w:t>
            </w:r>
          </w:p>
        </w:tc>
      </w:tr>
      <w:tr w:rsidR="0015044A" w:rsidTr="0015044A">
        <w:tc>
          <w:tcPr>
            <w:tcW w:w="2695" w:type="dxa"/>
          </w:tcPr>
          <w:p w:rsidR="0015044A" w:rsidRDefault="0015044A" w:rsidP="0015044A">
            <w:r>
              <w:t>Protected Target Methods</w:t>
            </w:r>
          </w:p>
        </w:tc>
        <w:tc>
          <w:tcPr>
            <w:tcW w:w="6660" w:type="dxa"/>
          </w:tcPr>
          <w:p w:rsidR="0015044A" w:rsidRDefault="0015044A" w:rsidP="0015044A">
            <w:r>
              <w:t>RT Management</w:t>
            </w:r>
          </w:p>
          <w:p w:rsidR="0015044A" w:rsidRDefault="0015044A" w:rsidP="0015044A">
            <w:r>
              <w:t>RAD Utility</w:t>
            </w:r>
          </w:p>
        </w:tc>
      </w:tr>
      <w:tr w:rsidR="0015044A" w:rsidTr="0015044A">
        <w:tc>
          <w:tcPr>
            <w:tcW w:w="2695" w:type="dxa"/>
          </w:tcPr>
          <w:p w:rsidR="0015044A" w:rsidRDefault="0015044A" w:rsidP="0015044A">
            <w:r>
              <w:t>Protected Target Accessors</w:t>
            </w:r>
          </w:p>
        </w:tc>
        <w:tc>
          <w:tcPr>
            <w:tcW w:w="6660" w:type="dxa"/>
          </w:tcPr>
          <w:p w:rsidR="0015044A" w:rsidRDefault="0015044A" w:rsidP="0015044A">
            <w:r>
              <w:t>RT Management</w:t>
            </w:r>
          </w:p>
          <w:p w:rsidR="0015044A" w:rsidRDefault="0015044A" w:rsidP="0015044A">
            <w:r>
              <w:t>RAD Utility</w:t>
            </w:r>
          </w:p>
        </w:tc>
      </w:tr>
      <w:tr w:rsidR="0015044A" w:rsidTr="0015044A">
        <w:tc>
          <w:tcPr>
            <w:tcW w:w="2695" w:type="dxa"/>
          </w:tcPr>
          <w:p w:rsidR="0015044A" w:rsidRDefault="0015044A" w:rsidP="0015044A">
            <w:r>
              <w:t>Protected File Transfers</w:t>
            </w:r>
          </w:p>
        </w:tc>
        <w:tc>
          <w:tcPr>
            <w:tcW w:w="6660" w:type="dxa"/>
          </w:tcPr>
          <w:p w:rsidR="0015044A" w:rsidRDefault="0015044A" w:rsidP="0015044A">
            <w:r>
              <w:t>RT Management</w:t>
            </w:r>
          </w:p>
          <w:p w:rsidR="0015044A" w:rsidRDefault="0015044A" w:rsidP="0015044A">
            <w:r>
              <w:t>RAD Utility</w:t>
            </w:r>
          </w:p>
        </w:tc>
      </w:tr>
    </w:tbl>
    <w:p w:rsidR="0015044A" w:rsidRDefault="0015044A" w:rsidP="0015044A"/>
    <w:p w:rsidR="00D238ED" w:rsidRDefault="00D238ED" w:rsidP="00D238ED">
      <w:pPr>
        <w:spacing w:after="0" w:line="240" w:lineRule="auto"/>
      </w:pPr>
    </w:p>
    <w:p w:rsidR="00D238ED" w:rsidRDefault="00D238ED" w:rsidP="00D238ED">
      <w:pPr>
        <w:spacing w:after="0" w:line="240" w:lineRule="auto"/>
      </w:pPr>
      <w:r>
        <w:t>&lt;RAD&gt;\</w:t>
      </w:r>
      <w:proofErr w:type="spellStart"/>
      <w:r>
        <w:t>subVIs</w:t>
      </w:r>
      <w:proofErr w:type="spellEnd"/>
      <w:r>
        <w:t>\NI-</w:t>
      </w:r>
      <w:proofErr w:type="spellStart"/>
      <w:r>
        <w:t>Auth</w:t>
      </w:r>
      <w:proofErr w:type="spellEnd"/>
      <w:r>
        <w:t>\</w:t>
      </w:r>
      <w:proofErr w:type="spellStart"/>
      <w:r w:rsidRPr="00D238ED">
        <w:rPr>
          <w:b/>
        </w:rPr>
        <w:t>rad_Open</w:t>
      </w:r>
      <w:proofErr w:type="spellEnd"/>
      <w:r w:rsidRPr="00D238ED">
        <w:rPr>
          <w:b/>
        </w:rPr>
        <w:t xml:space="preserve"> System </w:t>
      </w:r>
      <w:proofErr w:type="spellStart"/>
      <w:r w:rsidRPr="00D238ED">
        <w:rPr>
          <w:b/>
        </w:rPr>
        <w:t>Config</w:t>
      </w:r>
      <w:proofErr w:type="spellEnd"/>
      <w:r w:rsidRPr="00D238ED">
        <w:rPr>
          <w:b/>
        </w:rPr>
        <w:t xml:space="preserve"> Session.vi</w:t>
      </w:r>
    </w:p>
    <w:p w:rsidR="00D238ED" w:rsidRDefault="00D238ED" w:rsidP="00D238ED">
      <w:pPr>
        <w:spacing w:after="0" w:line="240" w:lineRule="auto"/>
      </w:pPr>
      <w:r>
        <w:t>&lt;RAD&gt;\</w:t>
      </w:r>
      <w:proofErr w:type="spellStart"/>
      <w:r>
        <w:t>subVIs</w:t>
      </w:r>
      <w:proofErr w:type="spellEnd"/>
      <w:r>
        <w:t>\Targets\</w:t>
      </w:r>
      <w:proofErr w:type="spellStart"/>
      <w:r w:rsidRPr="00D238ED">
        <w:rPr>
          <w:b/>
        </w:rPr>
        <w:t>rad_Apply</w:t>
      </w:r>
      <w:proofErr w:type="spellEnd"/>
      <w:r w:rsidRPr="00D238ED">
        <w:rPr>
          <w:b/>
        </w:rPr>
        <w:t xml:space="preserve"> Network Settings (Static).vi</w:t>
      </w:r>
    </w:p>
    <w:p w:rsidR="00D238ED" w:rsidRDefault="00D238ED" w:rsidP="00D238ED">
      <w:pPr>
        <w:spacing w:after="0" w:line="240" w:lineRule="auto"/>
      </w:pPr>
      <w:r>
        <w:t>&lt;RAD&gt;\</w:t>
      </w:r>
      <w:proofErr w:type="spellStart"/>
      <w:r>
        <w:t>subVIs</w:t>
      </w:r>
      <w:proofErr w:type="spellEnd"/>
      <w:r>
        <w:t>\Targets\</w:t>
      </w:r>
      <w:proofErr w:type="spellStart"/>
      <w:r w:rsidRPr="00D238ED">
        <w:rPr>
          <w:b/>
        </w:rPr>
        <w:t>rad_Apply</w:t>
      </w:r>
      <w:proofErr w:type="spellEnd"/>
      <w:r w:rsidRPr="00D238ED">
        <w:rPr>
          <w:b/>
        </w:rPr>
        <w:t xml:space="preserve"> Network Settings (DHCP).vi</w:t>
      </w:r>
    </w:p>
    <w:p w:rsidR="00D238ED" w:rsidRDefault="00D238ED" w:rsidP="00D238ED">
      <w:pPr>
        <w:spacing w:after="0" w:line="240" w:lineRule="auto"/>
      </w:pPr>
      <w:r>
        <w:t>&lt;RAD&gt;\</w:t>
      </w:r>
      <w:proofErr w:type="spellStart"/>
      <w:r>
        <w:t>subVIs</w:t>
      </w:r>
      <w:proofErr w:type="spellEnd"/>
      <w:r>
        <w:t>\App Images\Deploy App Images\</w:t>
      </w:r>
      <w:proofErr w:type="spellStart"/>
      <w:r w:rsidRPr="00D238ED">
        <w:rPr>
          <w:b/>
        </w:rPr>
        <w:t>rad_Check</w:t>
      </w:r>
      <w:proofErr w:type="spellEnd"/>
      <w:r w:rsidRPr="00D238ED">
        <w:rPr>
          <w:b/>
        </w:rPr>
        <w:t xml:space="preserve"> Image RT-INI </w:t>
      </w:r>
      <w:proofErr w:type="gramStart"/>
      <w:r w:rsidRPr="00D238ED">
        <w:rPr>
          <w:b/>
        </w:rPr>
        <w:t>For</w:t>
      </w:r>
      <w:proofErr w:type="gramEnd"/>
      <w:r w:rsidRPr="00D238ED">
        <w:rPr>
          <w:b/>
        </w:rPr>
        <w:t xml:space="preserve"> AutoRun.vi</w:t>
      </w:r>
    </w:p>
    <w:p w:rsidR="00D238ED" w:rsidRDefault="00D238ED" w:rsidP="00D238ED">
      <w:pPr>
        <w:spacing w:after="0" w:line="240" w:lineRule="auto"/>
      </w:pPr>
      <w:r>
        <w:t>&lt;RAD&gt;\</w:t>
      </w:r>
      <w:proofErr w:type="spellStart"/>
      <w:r>
        <w:t>subVIs</w:t>
      </w:r>
      <w:proofErr w:type="spellEnd"/>
      <w:r>
        <w:t>\App Images\Deploy App Images\</w:t>
      </w:r>
      <w:proofErr w:type="spellStart"/>
      <w:r w:rsidRPr="00D238ED">
        <w:rPr>
          <w:b/>
        </w:rPr>
        <w:t>rad_Deploy</w:t>
      </w:r>
      <w:proofErr w:type="spellEnd"/>
      <w:r w:rsidRPr="00D238ED">
        <w:rPr>
          <w:b/>
        </w:rPr>
        <w:t xml:space="preserve"> All Bitfiles.vi</w:t>
      </w:r>
    </w:p>
    <w:p w:rsidR="00D238ED" w:rsidRDefault="00D238ED" w:rsidP="00D238ED">
      <w:pPr>
        <w:spacing w:after="0" w:line="240" w:lineRule="auto"/>
      </w:pPr>
    </w:p>
    <w:p w:rsidR="00D238ED" w:rsidRDefault="00D238ED" w:rsidP="00D238ED">
      <w:pPr>
        <w:spacing w:after="0" w:line="240" w:lineRule="auto"/>
      </w:pPr>
      <w:r>
        <w:t>&lt;RAD&gt;\</w:t>
      </w:r>
      <w:proofErr w:type="spellStart"/>
      <w:r>
        <w:t>subVIs</w:t>
      </w:r>
      <w:proofErr w:type="spellEnd"/>
      <w:r>
        <w:t>\NI-</w:t>
      </w:r>
      <w:proofErr w:type="spellStart"/>
      <w:r>
        <w:t>Auth</w:t>
      </w:r>
      <w:proofErr w:type="spellEnd"/>
      <w:r>
        <w:t>\</w:t>
      </w:r>
      <w:proofErr w:type="spellStart"/>
      <w:r w:rsidRPr="00D238ED">
        <w:rPr>
          <w:b/>
        </w:rPr>
        <w:t>rad_Open</w:t>
      </w:r>
      <w:proofErr w:type="spellEnd"/>
      <w:r w:rsidRPr="00D238ED">
        <w:rPr>
          <w:b/>
        </w:rPr>
        <w:t xml:space="preserve"> Session.vi</w:t>
      </w:r>
    </w:p>
    <w:p w:rsidR="00D238ED" w:rsidRDefault="00D238ED" w:rsidP="00D238ED">
      <w:pPr>
        <w:spacing w:after="0" w:line="240" w:lineRule="auto"/>
      </w:pPr>
      <w:r>
        <w:t>&lt;RAD&gt;\</w:t>
      </w:r>
      <w:proofErr w:type="spellStart"/>
      <w:r>
        <w:t>subVIs</w:t>
      </w:r>
      <w:proofErr w:type="spellEnd"/>
      <w:r>
        <w:t>\NI-</w:t>
      </w:r>
      <w:proofErr w:type="spellStart"/>
      <w:r>
        <w:t>Auth</w:t>
      </w:r>
      <w:proofErr w:type="spellEnd"/>
      <w:r>
        <w:t>\</w:t>
      </w:r>
      <w:proofErr w:type="spellStart"/>
      <w:r w:rsidRPr="00D238ED">
        <w:rPr>
          <w:b/>
        </w:rPr>
        <w:t>rad_Open</w:t>
      </w:r>
      <w:proofErr w:type="spellEnd"/>
      <w:r w:rsidRPr="00D238ED">
        <w:rPr>
          <w:b/>
        </w:rPr>
        <w:t xml:space="preserve"> System </w:t>
      </w:r>
      <w:proofErr w:type="spellStart"/>
      <w:r w:rsidRPr="00D238ED">
        <w:rPr>
          <w:b/>
        </w:rPr>
        <w:t>Config</w:t>
      </w:r>
      <w:proofErr w:type="spellEnd"/>
      <w:r w:rsidRPr="00D238ED">
        <w:rPr>
          <w:b/>
        </w:rPr>
        <w:t xml:space="preserve"> Session.vi</w:t>
      </w:r>
    </w:p>
    <w:p w:rsidR="00D238ED" w:rsidRDefault="00D238ED" w:rsidP="00D238ED">
      <w:pPr>
        <w:spacing w:after="0" w:line="240" w:lineRule="auto"/>
      </w:pPr>
      <w:r>
        <w:t>&lt;RAD&gt;\</w:t>
      </w:r>
      <w:proofErr w:type="spellStart"/>
      <w:r>
        <w:t>subVIs</w:t>
      </w:r>
      <w:proofErr w:type="spellEnd"/>
      <w:r>
        <w:t>\Targets\</w:t>
      </w:r>
      <w:proofErr w:type="spellStart"/>
      <w:r w:rsidRPr="00D238ED">
        <w:rPr>
          <w:b/>
        </w:rPr>
        <w:t>rad_Get</w:t>
      </w:r>
      <w:proofErr w:type="spellEnd"/>
      <w:r w:rsidRPr="00D238ED">
        <w:rPr>
          <w:b/>
        </w:rPr>
        <w:t xml:space="preserve"> Target Info (IP) Wrapper.vi</w:t>
      </w:r>
    </w:p>
    <w:p w:rsidR="00D238ED" w:rsidRDefault="00D238ED" w:rsidP="00D238ED">
      <w:pPr>
        <w:spacing w:after="0" w:line="240" w:lineRule="auto"/>
      </w:pPr>
      <w:r>
        <w:t>&lt;RAD&gt;\</w:t>
      </w:r>
      <w:proofErr w:type="spellStart"/>
      <w:r>
        <w:t>subVIs</w:t>
      </w:r>
      <w:proofErr w:type="spellEnd"/>
      <w:r>
        <w:t>\Targets\</w:t>
      </w:r>
      <w:proofErr w:type="spellStart"/>
      <w:r w:rsidRPr="00D238ED">
        <w:rPr>
          <w:b/>
        </w:rPr>
        <w:t>rad_Get</w:t>
      </w:r>
      <w:proofErr w:type="spellEnd"/>
      <w:r w:rsidRPr="00D238ED">
        <w:rPr>
          <w:b/>
        </w:rPr>
        <w:t xml:space="preserve"> Target Info (Subnet) Wrapper.vi</w:t>
      </w:r>
    </w:p>
    <w:p w:rsidR="00D238ED" w:rsidRDefault="00D238ED" w:rsidP="00D238ED">
      <w:pPr>
        <w:spacing w:after="0" w:line="240" w:lineRule="auto"/>
      </w:pPr>
      <w:r>
        <w:t>&lt;RAD&gt;\</w:t>
      </w:r>
      <w:proofErr w:type="spellStart"/>
      <w:r>
        <w:t>subVIs</w:t>
      </w:r>
      <w:proofErr w:type="spellEnd"/>
      <w:r>
        <w:t>\Targets\</w:t>
      </w:r>
      <w:proofErr w:type="spellStart"/>
      <w:r w:rsidRPr="00D238ED">
        <w:rPr>
          <w:b/>
        </w:rPr>
        <w:t>rad_Configure</w:t>
      </w:r>
      <w:proofErr w:type="spellEnd"/>
      <w:r w:rsidRPr="00D238ED">
        <w:rPr>
          <w:b/>
        </w:rPr>
        <w:t xml:space="preserve"> Target.vi</w:t>
      </w:r>
    </w:p>
    <w:p w:rsidR="00D238ED" w:rsidRDefault="00D238ED" w:rsidP="00D238ED">
      <w:pPr>
        <w:spacing w:after="0" w:line="240" w:lineRule="auto"/>
        <w:rPr>
          <w:b/>
        </w:rPr>
      </w:pPr>
      <w:r>
        <w:t>&lt;RAD&gt;\subVIs\Targets\</w:t>
      </w:r>
      <w:r w:rsidRPr="00D238ED">
        <w:rPr>
          <w:b/>
        </w:rPr>
        <w:t>rad_FilterTargets.vi</w:t>
      </w:r>
    </w:p>
    <w:p w:rsidR="00395A7D" w:rsidRDefault="00395A7D" w:rsidP="00D238ED">
      <w:pPr>
        <w:spacing w:after="0" w:line="240" w:lineRule="auto"/>
        <w:rPr>
          <w:b/>
        </w:rPr>
      </w:pPr>
    </w:p>
    <w:p w:rsidR="00395A7D" w:rsidRDefault="00395A7D" w:rsidP="00D238ED">
      <w:pPr>
        <w:spacing w:after="0" w:line="240" w:lineRule="auto"/>
        <w:rPr>
          <w:b/>
        </w:rPr>
      </w:pPr>
      <w:r>
        <w:rPr>
          <w:b/>
        </w:rPr>
        <w:t>Beta Release (Essential Features, Selected Product Support):</w:t>
      </w:r>
    </w:p>
    <w:p w:rsidR="00395A7D" w:rsidRPr="00395A7D" w:rsidRDefault="00395A7D" w:rsidP="00395A7D">
      <w:pPr>
        <w:pStyle w:val="ListParagraph"/>
        <w:numPr>
          <w:ilvl w:val="0"/>
          <w:numId w:val="11"/>
        </w:numPr>
        <w:spacing w:after="0" w:line="240" w:lineRule="auto"/>
        <w:rPr>
          <w:b/>
        </w:rPr>
      </w:pPr>
      <w:r w:rsidRPr="00395A7D">
        <w:rPr>
          <w:b/>
        </w:rPr>
        <w:t>Detect Network Devices</w:t>
      </w:r>
    </w:p>
    <w:p w:rsidR="00395A7D" w:rsidRPr="00395A7D" w:rsidRDefault="00395A7D" w:rsidP="00395A7D">
      <w:pPr>
        <w:pStyle w:val="ListParagraph"/>
        <w:numPr>
          <w:ilvl w:val="0"/>
          <w:numId w:val="11"/>
        </w:numPr>
        <w:spacing w:after="0" w:line="240" w:lineRule="auto"/>
        <w:rPr>
          <w:b/>
        </w:rPr>
      </w:pPr>
      <w:r w:rsidRPr="00395A7D">
        <w:rPr>
          <w:b/>
        </w:rPr>
        <w:t>Initialize</w:t>
      </w:r>
    </w:p>
    <w:p w:rsidR="00395A7D" w:rsidRPr="00395A7D" w:rsidRDefault="00395A7D" w:rsidP="00395A7D">
      <w:pPr>
        <w:pStyle w:val="ListParagraph"/>
        <w:numPr>
          <w:ilvl w:val="0"/>
          <w:numId w:val="11"/>
        </w:numPr>
        <w:spacing w:after="0" w:line="240" w:lineRule="auto"/>
        <w:rPr>
          <w:b/>
        </w:rPr>
      </w:pPr>
      <w:r w:rsidRPr="00395A7D">
        <w:rPr>
          <w:b/>
        </w:rPr>
        <w:t>Close</w:t>
      </w:r>
    </w:p>
    <w:p w:rsidR="00395A7D" w:rsidRPr="00395A7D" w:rsidRDefault="00395A7D" w:rsidP="00395A7D">
      <w:pPr>
        <w:pStyle w:val="ListParagraph"/>
        <w:numPr>
          <w:ilvl w:val="0"/>
          <w:numId w:val="11"/>
        </w:numPr>
        <w:spacing w:after="0" w:line="240" w:lineRule="auto"/>
        <w:rPr>
          <w:b/>
        </w:rPr>
      </w:pPr>
      <w:r w:rsidRPr="00395A7D">
        <w:rPr>
          <w:b/>
        </w:rPr>
        <w:t>Get Controller Info</w:t>
      </w:r>
    </w:p>
    <w:p w:rsidR="00395A7D" w:rsidRPr="00395A7D" w:rsidRDefault="00395A7D" w:rsidP="00395A7D">
      <w:pPr>
        <w:pStyle w:val="ListParagraph"/>
        <w:numPr>
          <w:ilvl w:val="0"/>
          <w:numId w:val="11"/>
        </w:numPr>
        <w:spacing w:after="0" w:line="240" w:lineRule="auto"/>
        <w:rPr>
          <w:b/>
        </w:rPr>
      </w:pPr>
      <w:r w:rsidRPr="00395A7D">
        <w:rPr>
          <w:b/>
        </w:rPr>
        <w:t>Get Chassis Info</w:t>
      </w:r>
    </w:p>
    <w:p w:rsidR="00395A7D" w:rsidRPr="00395A7D" w:rsidRDefault="00395A7D" w:rsidP="00395A7D">
      <w:pPr>
        <w:pStyle w:val="ListParagraph"/>
        <w:numPr>
          <w:ilvl w:val="0"/>
          <w:numId w:val="11"/>
        </w:numPr>
        <w:spacing w:after="0" w:line="240" w:lineRule="auto"/>
        <w:rPr>
          <w:b/>
        </w:rPr>
      </w:pPr>
      <w:r w:rsidRPr="00395A7D">
        <w:rPr>
          <w:b/>
        </w:rPr>
        <w:t>Get Module Info</w:t>
      </w:r>
    </w:p>
    <w:p w:rsidR="00395A7D" w:rsidRDefault="00395A7D" w:rsidP="00D238ED">
      <w:pPr>
        <w:spacing w:after="0" w:line="240" w:lineRule="auto"/>
        <w:rPr>
          <w:b/>
        </w:rPr>
      </w:pPr>
    </w:p>
    <w:p w:rsidR="00395A7D" w:rsidRDefault="00395A7D" w:rsidP="00D238ED">
      <w:pPr>
        <w:spacing w:after="0" w:line="240" w:lineRule="auto"/>
      </w:pPr>
      <w:r>
        <w:rPr>
          <w:b/>
          <w:noProof/>
        </w:rPr>
        <w:lastRenderedPageBreak/>
        <w:drawing>
          <wp:inline distT="0" distB="0" distL="0" distR="0">
            <wp:extent cx="3400425" cy="4286250"/>
            <wp:effectExtent l="0" t="0" r="9525" b="0"/>
            <wp:docPr id="6" name="Picture 6" descr="C:\Users\lharding\Documents\_work\_in progress\SMI\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harding\Documents\_work\_in progress\SMI\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00425" cy="4286250"/>
                    </a:xfrm>
                    <a:prstGeom prst="rect">
                      <a:avLst/>
                    </a:prstGeom>
                    <a:noFill/>
                    <a:ln>
                      <a:noFill/>
                    </a:ln>
                  </pic:spPr>
                </pic:pic>
              </a:graphicData>
            </a:graphic>
          </wp:inline>
        </w:drawing>
      </w:r>
    </w:p>
    <w:sectPr w:rsidR="00395A7D" w:rsidSect="006F69F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70B" w:rsidRDefault="0044770B" w:rsidP="0048070F">
      <w:pPr>
        <w:spacing w:after="0" w:line="240" w:lineRule="auto"/>
      </w:pPr>
      <w:r>
        <w:separator/>
      </w:r>
    </w:p>
  </w:endnote>
  <w:endnote w:type="continuationSeparator" w:id="0">
    <w:p w:rsidR="0044770B" w:rsidRDefault="0044770B" w:rsidP="00480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70B" w:rsidRDefault="0044770B" w:rsidP="0048070F">
      <w:pPr>
        <w:spacing w:after="0" w:line="240" w:lineRule="auto"/>
      </w:pPr>
      <w:r>
        <w:separator/>
      </w:r>
    </w:p>
  </w:footnote>
  <w:footnote w:type="continuationSeparator" w:id="0">
    <w:p w:rsidR="0044770B" w:rsidRDefault="0044770B" w:rsidP="004807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070F" w:rsidRPr="006E2032" w:rsidRDefault="009870D8" w:rsidP="006E2032">
    <w:pPr>
      <w:pStyle w:val="Header"/>
      <w:jc w:val="center"/>
      <w:rPr>
        <w:sz w:val="28"/>
        <w:szCs w:val="28"/>
      </w:rPr>
    </w:pPr>
    <w:r>
      <w:rPr>
        <w:b/>
        <w:sz w:val="36"/>
        <w:szCs w:val="36"/>
      </w:rPr>
      <w:t>S</w:t>
    </w:r>
    <w:r w:rsidR="006E2032">
      <w:rPr>
        <w:b/>
        <w:sz w:val="36"/>
        <w:szCs w:val="36"/>
      </w:rPr>
      <w:t xml:space="preserve">ystem </w:t>
    </w:r>
    <w:r>
      <w:rPr>
        <w:b/>
        <w:sz w:val="36"/>
        <w:szCs w:val="36"/>
      </w:rPr>
      <w:t>M</w:t>
    </w:r>
    <w:r w:rsidR="006E2032">
      <w:rPr>
        <w:b/>
        <w:sz w:val="36"/>
        <w:szCs w:val="36"/>
      </w:rPr>
      <w:t xml:space="preserve">anagement and </w:t>
    </w:r>
    <w:r w:rsidR="00572F43">
      <w:rPr>
        <w:b/>
        <w:sz w:val="36"/>
        <w:szCs w:val="36"/>
      </w:rPr>
      <w:t>I</w:t>
    </w:r>
    <w:r w:rsidR="006E2032">
      <w:rPr>
        <w:b/>
        <w:sz w:val="36"/>
        <w:szCs w:val="36"/>
      </w:rPr>
      <w:t>nformation (SMI) Reference Library</w:t>
    </w:r>
  </w:p>
  <w:p w:rsidR="0048070F" w:rsidRPr="006E2032" w:rsidRDefault="0048070F" w:rsidP="0048070F">
    <w:pPr>
      <w:pStyle w:val="Header"/>
      <w:jc w:val="center"/>
      <w:rPr>
        <w:sz w:val="28"/>
        <w:szCs w:val="28"/>
      </w:rPr>
    </w:pPr>
    <w:r w:rsidRPr="006E2032">
      <w:rPr>
        <w:sz w:val="28"/>
        <w:szCs w:val="28"/>
      </w:rPr>
      <w:t>NI Systems Engineering</w:t>
    </w:r>
    <w:r w:rsidR="006E2032" w:rsidRPr="006E2032">
      <w:rPr>
        <w:sz w:val="28"/>
        <w:szCs w:val="28"/>
      </w:rPr>
      <w:t>, 2015</w:t>
    </w:r>
  </w:p>
  <w:p w:rsidR="0048070F" w:rsidRDefault="004807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8A1A19"/>
    <w:multiLevelType w:val="hybridMultilevel"/>
    <w:tmpl w:val="DB82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87C38"/>
    <w:multiLevelType w:val="hybridMultilevel"/>
    <w:tmpl w:val="AF024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F366A"/>
    <w:multiLevelType w:val="hybridMultilevel"/>
    <w:tmpl w:val="6DA24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1B22E7"/>
    <w:multiLevelType w:val="hybridMultilevel"/>
    <w:tmpl w:val="4F40B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0E1B8B"/>
    <w:multiLevelType w:val="hybridMultilevel"/>
    <w:tmpl w:val="D1B6C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558B5"/>
    <w:multiLevelType w:val="hybridMultilevel"/>
    <w:tmpl w:val="D5386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903A66"/>
    <w:multiLevelType w:val="hybridMultilevel"/>
    <w:tmpl w:val="3ADC94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3A4049"/>
    <w:multiLevelType w:val="multilevel"/>
    <w:tmpl w:val="F0BA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000FB"/>
    <w:multiLevelType w:val="hybridMultilevel"/>
    <w:tmpl w:val="960E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4C47EB"/>
    <w:multiLevelType w:val="hybridMultilevel"/>
    <w:tmpl w:val="8B56E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383984"/>
    <w:multiLevelType w:val="multilevel"/>
    <w:tmpl w:val="C46E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8"/>
  </w:num>
  <w:num w:numId="4">
    <w:abstractNumId w:val="3"/>
  </w:num>
  <w:num w:numId="5">
    <w:abstractNumId w:val="1"/>
  </w:num>
  <w:num w:numId="6">
    <w:abstractNumId w:val="2"/>
  </w:num>
  <w:num w:numId="7">
    <w:abstractNumId w:val="9"/>
  </w:num>
  <w:num w:numId="8">
    <w:abstractNumId w:val="0"/>
  </w:num>
  <w:num w:numId="9">
    <w:abstractNumId w:val="4"/>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D4D"/>
    <w:rsid w:val="00095BB6"/>
    <w:rsid w:val="000E7B97"/>
    <w:rsid w:val="0015044A"/>
    <w:rsid w:val="00196D31"/>
    <w:rsid w:val="001F3CFB"/>
    <w:rsid w:val="0023700B"/>
    <w:rsid w:val="0029170A"/>
    <w:rsid w:val="002C61FB"/>
    <w:rsid w:val="0034180F"/>
    <w:rsid w:val="003800E0"/>
    <w:rsid w:val="00395A7D"/>
    <w:rsid w:val="003970C4"/>
    <w:rsid w:val="003B2AF0"/>
    <w:rsid w:val="003D76BC"/>
    <w:rsid w:val="0041096A"/>
    <w:rsid w:val="004279D6"/>
    <w:rsid w:val="0044770B"/>
    <w:rsid w:val="0048070F"/>
    <w:rsid w:val="004A3580"/>
    <w:rsid w:val="004B5826"/>
    <w:rsid w:val="00514DBC"/>
    <w:rsid w:val="00514EBD"/>
    <w:rsid w:val="00550ADC"/>
    <w:rsid w:val="00560DF5"/>
    <w:rsid w:val="00572F43"/>
    <w:rsid w:val="005B0CBA"/>
    <w:rsid w:val="00657573"/>
    <w:rsid w:val="006E2032"/>
    <w:rsid w:val="006F0E7B"/>
    <w:rsid w:val="006F69F5"/>
    <w:rsid w:val="00770369"/>
    <w:rsid w:val="007C0BF8"/>
    <w:rsid w:val="007F22C5"/>
    <w:rsid w:val="00814D9B"/>
    <w:rsid w:val="00893166"/>
    <w:rsid w:val="008B1984"/>
    <w:rsid w:val="00916591"/>
    <w:rsid w:val="00963F49"/>
    <w:rsid w:val="009870D8"/>
    <w:rsid w:val="00A10547"/>
    <w:rsid w:val="00A15246"/>
    <w:rsid w:val="00A32845"/>
    <w:rsid w:val="00A677D4"/>
    <w:rsid w:val="00AF6BF3"/>
    <w:rsid w:val="00B747B3"/>
    <w:rsid w:val="00B916FD"/>
    <w:rsid w:val="00BE365A"/>
    <w:rsid w:val="00C2248C"/>
    <w:rsid w:val="00C36D4D"/>
    <w:rsid w:val="00CA579D"/>
    <w:rsid w:val="00D22CFB"/>
    <w:rsid w:val="00D238ED"/>
    <w:rsid w:val="00D24A0B"/>
    <w:rsid w:val="00D674D4"/>
    <w:rsid w:val="00D75867"/>
    <w:rsid w:val="00DC3489"/>
    <w:rsid w:val="00E56B8D"/>
    <w:rsid w:val="00EB4077"/>
    <w:rsid w:val="00F32E1C"/>
    <w:rsid w:val="00F34B31"/>
    <w:rsid w:val="00F56568"/>
    <w:rsid w:val="00F6360E"/>
    <w:rsid w:val="00FC3E43"/>
    <w:rsid w:val="00FE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8EF5663-F59C-4A28-85A4-80FA9F61C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9F5"/>
  </w:style>
  <w:style w:type="paragraph" w:styleId="Heading1">
    <w:name w:val="heading 1"/>
    <w:basedOn w:val="Normal"/>
    <w:next w:val="Normal"/>
    <w:link w:val="Heading1Char"/>
    <w:uiPriority w:val="9"/>
    <w:qFormat/>
    <w:rsid w:val="00D22C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04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3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36D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D4D"/>
    <w:rPr>
      <w:rFonts w:ascii="Tahoma" w:hAnsi="Tahoma" w:cs="Tahoma"/>
      <w:sz w:val="16"/>
      <w:szCs w:val="16"/>
    </w:rPr>
  </w:style>
  <w:style w:type="paragraph" w:styleId="ListParagraph">
    <w:name w:val="List Paragraph"/>
    <w:basedOn w:val="Normal"/>
    <w:uiPriority w:val="34"/>
    <w:qFormat/>
    <w:rsid w:val="00C36D4D"/>
    <w:pPr>
      <w:ind w:left="720"/>
      <w:contextualSpacing/>
    </w:pPr>
  </w:style>
  <w:style w:type="paragraph" w:styleId="Header">
    <w:name w:val="header"/>
    <w:basedOn w:val="Normal"/>
    <w:link w:val="HeaderChar"/>
    <w:uiPriority w:val="99"/>
    <w:unhideWhenUsed/>
    <w:rsid w:val="00480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70F"/>
  </w:style>
  <w:style w:type="paragraph" w:styleId="Footer">
    <w:name w:val="footer"/>
    <w:basedOn w:val="Normal"/>
    <w:link w:val="FooterChar"/>
    <w:uiPriority w:val="99"/>
    <w:unhideWhenUsed/>
    <w:rsid w:val="00480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70F"/>
  </w:style>
  <w:style w:type="character" w:customStyle="1" w:styleId="Heading1Char">
    <w:name w:val="Heading 1 Char"/>
    <w:basedOn w:val="DefaultParagraphFont"/>
    <w:link w:val="Heading1"/>
    <w:uiPriority w:val="9"/>
    <w:rsid w:val="00D22C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3D76BC"/>
    <w:rPr>
      <w:color w:val="0000FF" w:themeColor="hyperlink"/>
      <w:u w:val="single"/>
    </w:rPr>
  </w:style>
  <w:style w:type="character" w:customStyle="1" w:styleId="Heading2Char">
    <w:name w:val="Heading 2 Char"/>
    <w:basedOn w:val="DefaultParagraphFont"/>
    <w:link w:val="Heading2"/>
    <w:uiPriority w:val="9"/>
    <w:rsid w:val="001504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6342">
      <w:bodyDiv w:val="1"/>
      <w:marLeft w:val="0"/>
      <w:marRight w:val="0"/>
      <w:marTop w:val="0"/>
      <w:marBottom w:val="0"/>
      <w:divBdr>
        <w:top w:val="none" w:sz="0" w:space="0" w:color="auto"/>
        <w:left w:val="none" w:sz="0" w:space="0" w:color="auto"/>
        <w:bottom w:val="none" w:sz="0" w:space="0" w:color="auto"/>
        <w:right w:val="none" w:sz="0" w:space="0" w:color="auto"/>
      </w:divBdr>
      <w:divsChild>
        <w:div w:id="1272082583">
          <w:marLeft w:val="0"/>
          <w:marRight w:val="0"/>
          <w:marTop w:val="0"/>
          <w:marBottom w:val="0"/>
          <w:divBdr>
            <w:top w:val="none" w:sz="0" w:space="0" w:color="auto"/>
            <w:left w:val="none" w:sz="0" w:space="0" w:color="auto"/>
            <w:bottom w:val="none" w:sz="0" w:space="0" w:color="auto"/>
            <w:right w:val="none" w:sz="0" w:space="0" w:color="auto"/>
          </w:divBdr>
        </w:div>
      </w:divsChild>
    </w:div>
    <w:div w:id="709038900">
      <w:bodyDiv w:val="1"/>
      <w:marLeft w:val="0"/>
      <w:marRight w:val="0"/>
      <w:marTop w:val="0"/>
      <w:marBottom w:val="0"/>
      <w:divBdr>
        <w:top w:val="none" w:sz="0" w:space="0" w:color="auto"/>
        <w:left w:val="none" w:sz="0" w:space="0" w:color="auto"/>
        <w:bottom w:val="none" w:sz="0" w:space="0" w:color="auto"/>
        <w:right w:val="none" w:sz="0" w:space="0" w:color="auto"/>
      </w:divBdr>
      <w:divsChild>
        <w:div w:id="17244071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ni.com/example/51852/en/)features" TargetMode="Externa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500</TotalTime>
  <Pages>10</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Harding</dc:creator>
  <cp:lastModifiedBy>Lee Harding</cp:lastModifiedBy>
  <cp:revision>8</cp:revision>
  <dcterms:created xsi:type="dcterms:W3CDTF">2015-10-22T15:58:00Z</dcterms:created>
  <dcterms:modified xsi:type="dcterms:W3CDTF">2015-10-30T00:42:00Z</dcterms:modified>
</cp:coreProperties>
</file>