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603c7915101f445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22e8f6d946e34186"/>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color w:val="2d2a26"/>
          <w:spacing w:val="30"/>
          <w:sz w:val="80"/>
        </w:rPr>
        <w:t>User Research</w:t>
      </w:r>
    </w:p>
    <w:p>
      <w:pPr>
        <w:spacing w:after="400"/>
        <w:ind w:left="1200" w:right="1200"/>
        <w:jc w:val="left"/>
      </w:pPr>
      <w:r>
        <w:rPr>
          <w:color w:val="d4735e"/>
          <w:sz w:val="36"/>
        </w:rPr>
        <w:t>FitTrack Mobile App</w:t>
      </w:r>
    </w:p>
    <w:p>
      <w:pPr>
        <w:ind w:left="1200"/>
      </w:pPr>
      <w:r>
        <w:rPr>
          <w:color w:val="5a5650"/>
          <w:sz w:val="22"/>
        </w:rPr>
        <w:t>Understanding User Needs &amp; Research Methodology</w:t>
      </w:r>
    </w:p>
    <w:p>
      <w:pPr>
        <w:spacing w:before="3000"/>
        <w:ind w:left="1200"/>
      </w:pPr>
      <w:r>
        <w:rPr>
          <w:color w:val="8a8680"/>
          <w:sz w:val="20"/>
        </w:rPr>
        <w:t>FitTrack Design Team  |  May 2026</w:t>
      </w:r>
    </w:p>
    <w:p>
      <w:pPr>
        <w:sectPr>
          <w:type w:val="nextPage"/>
          <w:pgSz w:w="11906" w:h="16838"/>
          <w:pgMar w:top="0" w:right="0" w:bottom="0" w:left="0" w:header="0" w:footer="0"/>
          <w:titlePg/>
        </w:sectPr>
      </w:pPr>
    </w:p>
    <w:p>
      <w:pPr>
        <w:pStyle w:val="Heading1"/>
      </w:pPr>
      <w:r>
        <w:t>Table of Contents</w:t>
      </w:r>
    </w:p>
    <w:p>
      <w:pPr>
        <w:spacing w:after="300"/>
      </w:pPr>
      <w:r>
        <w:rPr>
          <w:color w:val="8a8680"/>
          <w:sz w:val="18"/>
        </w:rPr>
        <w:t>Right-click and select "Update Field" to refresh page numbers</w:t>
      </w:r>
    </w:p>
    <w:p>
      <w:r>
        <w:fldChar w:fldCharType="begin"/>
      </w:r>
      <w:r>
        <w:instrText xml:space="preserve"> TOC \o "1-3" \h \z \u </w:instrText>
      </w:r>
      <w:r>
        <w:fldChar w:fldCharType="separate"/>
      </w:r>
    </w:p>
    <w:p>
      <w:pPr>
        <w:pStyle w:val="TOC1"/>
      </w:pPr>
      <w:r>
        <w:t>Project Overview</w:t>
      </w:r>
      <w:r>
        <w:tab/>
      </w:r>
      <w:r>
        <w:t>3</w:t>
      </w:r>
    </w:p>
    <w:p>
      <w:pPr>
        <w:pStyle w:val="TOC1"/>
      </w:pPr>
      <w:r>
        <w:t>Research Objectives</w:t>
      </w:r>
      <w:r>
        <w:tab/>
      </w:r>
      <w:r>
        <w:t>3</w:t>
      </w:r>
    </w:p>
    <w:p>
      <w:pPr>
        <w:pStyle w:val="TOC1"/>
      </w:pPr>
      <w:r>
        <w:t>Research Methodology</w:t>
      </w:r>
      <w:r>
        <w:tab/>
      </w:r>
      <w:r>
        <w:t>4</w:t>
      </w:r>
    </w:p>
    <w:p>
      <w:pPr>
        <w:pStyle w:val="TOC2"/>
      </w:pPr>
      <w:r>
        <w:t>Participant Recruitment</w:t>
      </w:r>
      <w:r>
        <w:tab/>
      </w:r>
      <w:r>
        <w:t>4</w:t>
      </w:r>
    </w:p>
    <w:p>
      <w:pPr>
        <w:pStyle w:val="TOC2"/>
      </w:pPr>
      <w:r>
        <w:t>Data Collection Methods</w:t>
      </w:r>
      <w:r>
        <w:tab/>
      </w:r>
      <w:r>
        <w:t>5</w:t>
      </w:r>
    </w:p>
    <w:p>
      <w:pPr>
        <w:pStyle w:val="TOC1"/>
      </w:pPr>
      <w:r>
        <w:t>User Needs Analysis</w:t>
      </w:r>
      <w:r>
        <w:tab/>
      </w:r>
      <w:r>
        <w:t>6</w:t>
      </w:r>
    </w:p>
    <w:p>
      <w:pPr>
        <w:pStyle w:val="TOC2"/>
      </w:pPr>
      <w:r>
        <w:t>Key Pain Points</w:t>
      </w:r>
      <w:r>
        <w:tab/>
      </w:r>
      <w:r>
        <w:t>6</w:t>
      </w:r>
    </w:p>
    <w:p>
      <w:pPr>
        <w:pStyle w:val="TOC2"/>
      </w:pPr>
      <w:r>
        <w:t>User Goals &amp; Motivations</w:t>
      </w:r>
      <w:r>
        <w:tab/>
      </w:r>
      <w:r>
        <w:t>7</w:t>
      </w:r>
    </w:p>
    <w:p>
      <w:pPr>
        <w:pStyle w:val="TOC1"/>
      </w:pPr>
      <w:r>
        <w:t>Research Findings</w:t>
      </w:r>
      <w:r>
        <w:tab/>
      </w:r>
      <w:r>
        <w:t>8</w:t>
      </w:r>
    </w:p>
    <w:p>
      <w:pPr>
        <w:pStyle w:val="TOC2"/>
      </w:pPr>
      <w:r>
        <w:t>Prioritized Insights</w:t>
      </w:r>
      <w:r>
        <w:tab/>
      </w:r>
      <w:r>
        <w:t>8</w:t>
      </w:r>
    </w:p>
    <w:p>
      <w:pPr>
        <w:pStyle w:val="TOC1"/>
      </w:pPr>
      <w:r>
        <w:t>Recommendations</w:t>
      </w:r>
      <w:r>
        <w:tab/>
      </w:r>
      <w:r>
        <w:t>9</w:t>
      </w:r>
    </w:p>
    <w:p>
      <w:pPr>
        <w:pStyle w:val="TOC1"/>
      </w:pPr>
      <w:r>
        <w:t>Appendix</w:t>
      </w:r>
      <w:r>
        <w:tab/>
      </w:r>
      <w:r>
        <w:t>10</w:t>
      </w:r>
    </w:p>
    <w:p>
      <w:r>
        <w:fldChar w:fldCharType="end"/>
      </w:r>
    </w:p>
    <w:p>
      <w:pPr>
        <w:sectPr>
          <w:type w:val="nextPage"/>
          <w:pgSz w:w="11906" w:h="16838"/>
          <w:pgMar w:top="1800" w:right="1440" w:bottom="1440" w:left="1440" w:header="720" w:footer="720"/>
        </w:sectPr>
      </w:pPr>
    </w:p>
    <w:p>
      <w:pPr>
        <w:pStyle w:val="Heading1"/>
      </w:pPr>
      <w:r>
        <w:t>Project Overview</w:t>
      </w:r>
      <w:bookmarkStart w:name="_Toc001" w:id="1"/>
      <w:bookmarkEnd w:id="1"/>
    </w:p>
    <w:p>
      <w:r>
        <w:t>FitTrack is a mobile fitness tracking application designed to help users monitor their workouts, track progress, and achieve their fitness goals. This user research document outlines the comprehensive research conducted to understand user needs, pain points, and behaviors in the fitness app market.</w:t>
      </w:r>
    </w:p>
    <w:p>
      <w:r>
        <w:t>The research was conducted over a four-week period in April 2026, involving 30 participants from diverse fitness backgrounds. The goal was to gather actionable insights that would inform the design and development of the FitTrack mobile application.</w:t>
      </w:r>
    </w:p>
    <w:p>
      <w:pPr>
        <w:pStyle w:val="Heading1"/>
      </w:pPr>
      <w:r>
        <w:t>Research Objectives</w:t>
      </w:r>
      <w:bookmarkStart w:name="_Toc002" w:id="2"/>
      <w:bookmarkEnd w:id="2"/>
    </w:p>
    <w:p>
      <w:r>
        <w:t>The primary objectives of this user research initiative were:</w:t>
      </w:r>
    </w:p>
    <w:p>
      <w:pPr>
        <w:numPr>
          <w:ilvl w:val="0"/>
          <w:numId w:val="1"/>
        </w:numPr>
      </w:pPr>
      <w:r>
        <w:rPr>
          <w:b/>
        </w:rPr>
        <w:t>Understand user behaviors - </w:t>
      </w:r>
      <w:r>
        <w:t>Identify how users currently track their fitness activities and what tools they use</w:t>
      </w:r>
    </w:p>
    <w:p>
      <w:pPr>
        <w:numPr>
          <w:ilvl w:val="0"/>
          <w:numId w:val="1"/>
        </w:numPr>
      </w:pPr>
      <w:r>
        <w:rPr>
          <w:b/>
        </w:rPr>
        <w:t>Identify pain points - </w:t>
      </w:r>
      <w:r>
        <w:t>Discover frustrations and challenges users face with existing fitness apps</w:t>
      </w:r>
    </w:p>
    <w:p>
      <w:pPr>
        <w:numPr>
          <w:ilvl w:val="0"/>
          <w:numId w:val="1"/>
        </w:numPr>
      </w:pPr>
      <w:r>
        <w:rPr>
          <w:b/>
        </w:rPr>
        <w:t>Define user needs - </w:t>
      </w:r>
      <w:r>
        <w:t>Determine the essential features and capabilities users expect from a fitness tracking app</w:t>
      </w:r>
    </w:p>
    <w:p>
      <w:pPr>
        <w:numPr>
          <w:ilvl w:val="0"/>
          <w:numId w:val="1"/>
        </w:numPr>
      </w:pPr>
      <w:r>
        <w:rPr>
          <w:b/>
        </w:rPr>
        <w:t>Validate assumptions - </w:t>
      </w:r>
      <w:r>
        <w:t>Test initial product hypotheses and design assumptions with real users</w:t>
      </w:r>
    </w:p>
    <w:p>
      <w:pPr>
        <w:numPr>
          <w:ilvl w:val="0"/>
          <w:numId w:val="1"/>
        </w:numPr>
      </w:pPr>
      <w:r>
        <w:rPr>
          <w:b/>
        </w:rPr>
        <w:t>Inform design decisions - </w:t>
      </w:r>
      <w:r>
        <w:t>Provide data-driven insights to guide the wireframing and prototyping phases</w:t>
      </w:r>
    </w:p>
    <w:p>
      <w:pPr>
        <w:pStyle w:val="Heading1"/>
      </w:pPr>
      <w:r>
        <w:t>Research Methodology</w:t>
      </w:r>
      <w:bookmarkStart w:name="_Toc003" w:id="3"/>
      <w:bookmarkEnd w:id="3"/>
    </w:p>
    <w:p>
      <w:pPr>
        <w:pStyle w:val="Heading2"/>
      </w:pPr>
      <w:r>
        <w:t>Participant Recruitment</w:t>
      </w:r>
    </w:p>
    <w:p>
      <w:r>
        <w:t>Participants were recruited through a combination of social media advertising, fitness community outreach, and partnerships with local gyms. The screening process ensured a diverse representation of potential users:</w:t>
      </w:r>
    </w:p>
    <w:tbl>
      <w:tblPr>
        <w:tblW w:w="5000" w:type="pct"/>
        <w:tblBorders>
          <w:top w:val="single" w:color="d4735e" w:sz="12"/>
          <w:bottom w:val="single" w:color="d4735e" w:sz="12"/>
          <w:insideH w:val="single" w:color="e0ddd6" w:sz="4"/>
        </w:tblBorders>
      </w:tblPr>
      <w:tblGrid>
        <w:gridCol w:w="2500"/>
        <w:gridCol w:w="2500"/>
        <w:gridCol w:w="5000"/>
      </w:tblGrid>
      <w:tr>
        <w:trPr>
          <w:tblHeader/>
        </w:trPr>
        <w:tc>
          <w:tcPr>
            <w:tcW w:w="2500" w:type="dxa"/>
            <w:shd w:val="clear" w:fill="f5f3f0"/>
          </w:tcPr>
          <w:p>
            <w:pPr>
              <w:spacing w:before="60" w:after="60"/>
            </w:pPr>
            <w:r>
              <w:rPr>
                <w:b/>
                <w:color w:val="2d2a26"/>
                <w:sz w:val="20"/>
              </w:rPr>
              <w:t>Segment</w:t>
            </w:r>
          </w:p>
        </w:tc>
        <w:tc>
          <w:tcPr>
            <w:tcW w:w="2500" w:type="dxa"/>
            <w:shd w:val="clear" w:fill="f5f3f0"/>
          </w:tcPr>
          <w:p>
            <w:pPr>
              <w:spacing w:before="60" w:after="60"/>
            </w:pPr>
            <w:r>
              <w:rPr>
                <w:b/>
                <w:color w:val="2d2a26"/>
                <w:sz w:val="20"/>
              </w:rPr>
              <w:t>Count</w:t>
            </w:r>
          </w:p>
        </w:tc>
        <w:tc>
          <w:tcPr>
            <w:tcW w:w="5000" w:type="dxa"/>
            <w:shd w:val="clear" w:fill="f5f3f0"/>
          </w:tcPr>
          <w:p>
            <w:pPr>
              <w:spacing w:before="60" w:after="60"/>
            </w:pPr>
            <w:r>
              <w:rPr>
                <w:b/>
                <w:color w:val="2d2a26"/>
                <w:sz w:val="20"/>
              </w:rPr>
              <w:t>Description</w:t>
            </w:r>
          </w:p>
        </w:tc>
      </w:tr>
      <w:tr>
        <w:tc>
          <w:tcPr>
            <w:tcW w:w="2500" w:type="dxa"/>
          </w:tcPr>
          <w:p>
            <w:pPr>
              <w:spacing w:before="60" w:after="60"/>
            </w:pPr>
            <w:r>
              <w:rPr>
                <w:color w:val="5a5650"/>
                <w:sz w:val="20"/>
              </w:rPr>
              <w:t>Beginners</w:t>
            </w:r>
          </w:p>
        </w:tc>
        <w:tc>
          <w:tcPr>
            <w:tcW w:w="2500" w:type="dxa"/>
          </w:tcPr>
          <w:p>
            <w:pPr>
              <w:spacing w:before="60" w:after="60"/>
            </w:pPr>
            <w:r>
              <w:rPr>
                <w:color w:val="5a5650"/>
                <w:sz w:val="20"/>
              </w:rPr>
              <w:t>10</w:t>
            </w:r>
          </w:p>
        </w:tc>
        <w:tc>
          <w:tcPr>
            <w:tcW w:w="5000" w:type="dxa"/>
          </w:tcPr>
          <w:p>
            <w:pPr>
              <w:spacing w:before="60" w:after="60"/>
            </w:pPr>
            <w:r>
              <w:rPr>
                <w:color w:val="5a5650"/>
                <w:sz w:val="20"/>
              </w:rPr>
              <w:t>New to fitness, seeking guidance</w:t>
            </w:r>
          </w:p>
        </w:tc>
      </w:tr>
      <w:tr>
        <w:tc>
          <w:tcPr>
            <w:tcW w:w="2500" w:type="dxa"/>
          </w:tcPr>
          <w:p>
            <w:pPr>
              <w:spacing w:before="60" w:after="60"/>
            </w:pPr>
            <w:r>
              <w:rPr>
                <w:color w:val="5a5650"/>
                <w:sz w:val="20"/>
              </w:rPr>
              <w:t>Intermediate</w:t>
            </w:r>
          </w:p>
        </w:tc>
        <w:tc>
          <w:tcPr>
            <w:tcW w:w="2500" w:type="dxa"/>
          </w:tcPr>
          <w:p>
            <w:pPr>
              <w:spacing w:before="60" w:after="60"/>
            </w:pPr>
            <w:r>
              <w:rPr>
                <w:color w:val="5a5650"/>
                <w:sz w:val="20"/>
              </w:rPr>
              <w:t>12</w:t>
            </w:r>
          </w:p>
        </w:tc>
        <w:tc>
          <w:tcPr>
            <w:tcW w:w="5000" w:type="dxa"/>
          </w:tcPr>
          <w:p>
            <w:pPr>
              <w:spacing w:before="60" w:after="60"/>
            </w:pPr>
            <w:r>
              <w:rPr>
                <w:color w:val="5a5650"/>
                <w:sz w:val="20"/>
              </w:rPr>
              <w:t>Regular exercisers, 1-3 years experience</w:t>
            </w:r>
          </w:p>
        </w:tc>
      </w:tr>
      <w:tr>
        <w:tc>
          <w:tcPr>
            <w:tcW w:w="2500" w:type="dxa"/>
          </w:tcPr>
          <w:p>
            <w:pPr>
              <w:spacing w:before="60" w:after="60"/>
            </w:pPr>
            <w:r>
              <w:rPr>
                <w:color w:val="5a5650"/>
                <w:sz w:val="20"/>
              </w:rPr>
              <w:t>Advanced</w:t>
            </w:r>
          </w:p>
        </w:tc>
        <w:tc>
          <w:tcPr>
            <w:tcW w:w="2500" w:type="dxa"/>
          </w:tcPr>
          <w:p>
            <w:pPr>
              <w:spacing w:before="60" w:after="60"/>
            </w:pPr>
            <w:r>
              <w:rPr>
                <w:color w:val="5a5650"/>
                <w:sz w:val="20"/>
              </w:rPr>
              <w:t>5</w:t>
            </w:r>
          </w:p>
        </w:tc>
        <w:tc>
          <w:tcPr>
            <w:tcW w:w="5000" w:type="dxa"/>
          </w:tcPr>
          <w:p>
            <w:pPr>
              <w:spacing w:before="60" w:after="60"/>
            </w:pPr>
            <w:r>
              <w:rPr>
                <w:color w:val="5a5650"/>
                <w:sz w:val="20"/>
              </w:rPr>
              <w:t>Experienced athletes, 5+ years</w:t>
            </w:r>
          </w:p>
        </w:tc>
      </w:tr>
      <w:tr>
        <w:tc>
          <w:tcPr>
            <w:tcW w:w="2500" w:type="dxa"/>
          </w:tcPr>
          <w:p>
            <w:pPr>
              <w:spacing w:before="60" w:after="60"/>
            </w:pPr>
            <w:r>
              <w:rPr>
                <w:color w:val="5a5650"/>
                <w:sz w:val="20"/>
              </w:rPr>
              <w:t>Professional</w:t>
            </w:r>
          </w:p>
        </w:tc>
        <w:tc>
          <w:tcPr>
            <w:tcW w:w="2500" w:type="dxa"/>
          </w:tcPr>
          <w:p>
            <w:pPr>
              <w:spacing w:before="60" w:after="60"/>
            </w:pPr>
            <w:r>
              <w:rPr>
                <w:color w:val="5a5650"/>
                <w:sz w:val="20"/>
              </w:rPr>
              <w:t>3</w:t>
            </w:r>
          </w:p>
        </w:tc>
        <w:tc>
          <w:tcPr>
            <w:tcW w:w="5000" w:type="dxa"/>
          </w:tcPr>
          <w:p>
            <w:pPr>
              <w:spacing w:before="60" w:after="60"/>
            </w:pPr>
            <w:r>
              <w:rPr>
                <w:color w:val="5a5650"/>
                <w:sz w:val="20"/>
              </w:rPr>
              <w:t>Personal trainers, coaches</w:t>
            </w:r>
          </w:p>
        </w:tc>
      </w:tr>
    </w:tbl>
    <w:p>
      <w:pPr>
        <w:pStyle w:val="Heading2"/>
      </w:pPr>
      <w:r>
        <w:t>Data Collection Methods</w:t>
      </w:r>
    </w:p>
    <w:p>
      <w:r>
        <w:t>A mixed-methods approach was employed to gather both qualitative and quantitative data:</w:t>
      </w:r>
    </w:p>
    <w:p>
      <w:pPr>
        <w:numPr>
          <w:ilvl w:val="0"/>
          <w:numId w:val="1"/>
        </w:numPr>
      </w:pPr>
      <w:r>
        <w:rPr>
          <w:b/>
        </w:rPr>
        <w:t>User Interviews - </w:t>
      </w:r>
      <w:r>
        <w:t>15 in-depth, semi-structured interviews (45-60 minutes each) exploring fitness habits, app usage, and pain points</w:t>
      </w:r>
    </w:p>
    <w:p>
      <w:pPr>
        <w:numPr>
          <w:ilvl w:val="0"/>
          <w:numId w:val="1"/>
        </w:numPr>
      </w:pPr>
      <w:r>
        <w:rPr>
          <w:b/>
        </w:rPr>
        <w:t>Surveys - </w:t>
      </w:r>
      <w:r>
        <w:t>Online questionnaire completed by 50 respondents, covering demographics, fitness goals, and feature priorities</w:t>
      </w:r>
    </w:p>
    <w:p>
      <w:pPr>
        <w:numPr>
          <w:ilvl w:val="0"/>
          <w:numId w:val="1"/>
        </w:numPr>
      </w:pPr>
      <w:r>
        <w:rPr>
          <w:b/>
        </w:rPr>
        <w:t>Competitive Analysis - </w:t>
      </w:r>
      <w:r>
        <w:t>Evaluation of 8 leading fitness apps to identify industry standards and opportunities</w:t>
      </w:r>
    </w:p>
    <w:p>
      <w:pPr>
        <w:numPr>
          <w:ilvl w:val="0"/>
          <w:numId w:val="1"/>
        </w:numPr>
      </w:pPr>
      <w:r>
        <w:rPr>
          <w:b/>
        </w:rPr>
        <w:t>Contextual Inquiry - </w:t>
      </w:r>
      <w:r>
        <w:t>5 participants observed during their actual workout routines to understand real-world usage contexts</w:t>
      </w:r>
    </w:p>
    <w:p>
      <w:pPr>
        <w:pStyle w:val="Heading1"/>
      </w:pPr>
      <w:r>
        <w:t>User Needs Analysis</w:t>
      </w:r>
      <w:bookmarkStart w:name="_Toc004" w:id="4"/>
      <w:bookmarkEnd w:id="4"/>
    </w:p>
    <w:p>
      <w:pPr>
        <w:pStyle w:val="Heading2"/>
      </w:pPr>
      <w:r>
        <w:t>Key Pain Points</w:t>
      </w:r>
    </w:p>
    <w:p>
      <w:r>
        <w:t>Through interviews and surveys, several recurring pain points emerged that represent opportunities for FitTrack:</w:t>
      </w:r>
    </w:p>
    <w:p>
      <w:pPr>
        <w:numPr>
          <w:ilvl w:val="0"/>
          <w:numId w:val="1"/>
        </w:numPr>
      </w:pPr>
      <w:r>
        <w:rPr>
          <w:b/>
        </w:rPr>
        <w:t>Complex Navigation - </w:t>
      </w:r>
      <w:r>
        <w:t>78% of participants reported frustration with overly complicated app interfaces that require multiple taps to start a workout</w:t>
      </w:r>
    </w:p>
    <w:p>
      <w:pPr>
        <w:numPr>
          <w:ilvl w:val="0"/>
          <w:numId w:val="1"/>
        </w:numPr>
      </w:pPr>
      <w:r>
        <w:rPr>
          <w:b/>
        </w:rPr>
        <w:t>Data Fragmentation - </w:t>
      </w:r>
      <w:r>
        <w:t>Users track fitness data across multiple apps, leading to incomplete progress pictures</w:t>
      </w:r>
    </w:p>
    <w:p>
      <w:pPr>
        <w:numPr>
          <w:ilvl w:val="0"/>
          <w:numId w:val="1"/>
        </w:numPr>
      </w:pPr>
      <w:r>
        <w:rPr>
          <w:b/>
        </w:rPr>
        <w:t>Lack of Personalization - </w:t>
      </w:r>
      <w:r>
        <w:t>Generic workout recommendations that don't account for individual fitness levels or goals</w:t>
      </w:r>
    </w:p>
    <w:p>
      <w:pPr>
        <w:numPr>
          <w:ilvl w:val="0"/>
          <w:numId w:val="1"/>
        </w:numPr>
      </w:pPr>
      <w:r>
        <w:rPr>
          <w:b/>
        </w:rPr>
        <w:t>Social Feature Gaps - </w:t>
      </w:r>
      <w:r>
        <w:t>Limited ability to share achievements or compete with friends in meaningful ways</w:t>
      </w:r>
    </w:p>
    <w:p>
      <w:pPr>
        <w:numPr>
          <w:ilvl w:val="0"/>
          <w:numId w:val="1"/>
        </w:numPr>
      </w:pPr>
      <w:r>
        <w:rPr>
          <w:b/>
        </w:rPr>
        <w:t>Motivation Deficit - </w:t>
      </w:r>
      <w:r>
        <w:t>62% of users struggle to maintain consistent workout habits without external motivation</w:t>
      </w:r>
    </w:p>
    <w:p>
      <w:pPr>
        <w:pStyle w:val="Heading2"/>
      </w:pPr>
      <w:r>
        <w:t>User Goals &amp; Motivations</w:t>
      </w:r>
    </w:p>
    <w:p>
      <w:r>
        <w:t>Understanding what drives users to fitness apps revealed several core motivations:</w:t>
      </w:r>
    </w:p>
    <w:tbl>
      <w:tblPr>
        <w:tblW w:w="5000" w:type="pct"/>
        <w:tblBorders>
          <w:top w:val="single" w:color="d4735e" w:sz="12"/>
          <w:bottom w:val="single" w:color="d4735e" w:sz="12"/>
          <w:insideH w:val="single" w:color="e0ddd6" w:sz="4"/>
        </w:tblBorders>
      </w:tblPr>
      <w:tblGrid>
        <w:gridCol w:w="3000"/>
        <w:gridCol w:w="2000"/>
        <w:gridCol w:w="5000"/>
      </w:tblGrid>
      <w:tr>
        <w:trPr>
          <w:tblHeader/>
        </w:trPr>
        <w:tc>
          <w:tcPr>
            <w:tcW w:w="3000" w:type="dxa"/>
            <w:shd w:val="clear" w:fill="f5f3f0"/>
          </w:tcPr>
          <w:p>
            <w:pPr>
              <w:spacing w:before="60" w:after="60"/>
            </w:pPr>
            <w:r>
              <w:rPr>
                <w:b/>
                <w:color w:val="2d2a26"/>
                <w:sz w:val="20"/>
              </w:rPr>
              <w:t>Goal Category</w:t>
            </w:r>
          </w:p>
        </w:tc>
        <w:tc>
          <w:tcPr>
            <w:tcW w:w="2000" w:type="dxa"/>
            <w:shd w:val="clear" w:fill="f5f3f0"/>
          </w:tcPr>
          <w:p>
            <w:pPr>
              <w:spacing w:before="60" w:after="60"/>
            </w:pPr>
            <w:r>
              <w:rPr>
                <w:b/>
                <w:color w:val="2d2a26"/>
                <w:sz w:val="20"/>
              </w:rPr>
              <w:t>Percentage</w:t>
            </w:r>
          </w:p>
        </w:tc>
        <w:tc>
          <w:tcPr>
            <w:tcW w:w="5000" w:type="dxa"/>
            <w:shd w:val="clear" w:fill="f5f3f0"/>
          </w:tcPr>
          <w:p>
            <w:pPr>
              <w:spacing w:before="60" w:after="60"/>
            </w:pPr>
            <w:r>
              <w:rPr>
                <w:b/>
                <w:color w:val="2d2a26"/>
                <w:sz w:val="20"/>
              </w:rPr>
              <w:t>Description</w:t>
            </w:r>
          </w:p>
        </w:tc>
      </w:tr>
      <w:tr>
        <w:tc>
          <w:tcPr>
            <w:tcW w:w="3000" w:type="dxa"/>
          </w:tcPr>
          <w:p>
            <w:pPr>
              <w:spacing w:before="60" w:after="60"/>
            </w:pPr>
            <w:r>
              <w:rPr>
                <w:color w:val="5a5650"/>
                <w:sz w:val="20"/>
              </w:rPr>
              <w:t>Weight Management</w:t>
            </w:r>
          </w:p>
        </w:tc>
        <w:tc>
          <w:tcPr>
            <w:tcW w:w="2000" w:type="dxa"/>
          </w:tcPr>
          <w:p>
            <w:pPr>
              <w:spacing w:before="60" w:after="60"/>
            </w:pPr>
            <w:r>
              <w:rPr>
                <w:color w:val="5a5650"/>
                <w:sz w:val="20"/>
              </w:rPr>
              <w:t>72%</w:t>
            </w:r>
          </w:p>
        </w:tc>
        <w:tc>
          <w:tcPr>
            <w:tcW w:w="5000" w:type="dxa"/>
          </w:tcPr>
          <w:p>
            <w:pPr>
              <w:spacing w:before="60" w:after="60"/>
            </w:pPr>
            <w:r>
              <w:rPr>
                <w:color w:val="5a5650"/>
                <w:sz w:val="20"/>
              </w:rPr>
              <w:t>Track calories, monitor weight changes</w:t>
            </w:r>
          </w:p>
        </w:tc>
      </w:tr>
      <w:tr>
        <w:tc>
          <w:tcPr>
            <w:tcW w:w="3000" w:type="dxa"/>
          </w:tcPr>
          <w:p>
            <w:pPr>
              <w:spacing w:before="60" w:after="60"/>
            </w:pPr>
            <w:r>
              <w:rPr>
                <w:color w:val="5a5650"/>
                <w:sz w:val="20"/>
              </w:rPr>
              <w:t>Performance</w:t>
            </w:r>
          </w:p>
        </w:tc>
        <w:tc>
          <w:tcPr>
            <w:tcW w:w="2000" w:type="dxa"/>
          </w:tcPr>
          <w:p>
            <w:pPr>
              <w:spacing w:before="60" w:after="60"/>
            </w:pPr>
            <w:r>
              <w:rPr>
                <w:color w:val="5a5650"/>
                <w:sz w:val="20"/>
              </w:rPr>
              <w:t>58%</w:t>
            </w:r>
          </w:p>
        </w:tc>
        <w:tc>
          <w:tcPr>
            <w:tcW w:w="5000" w:type="dxa"/>
          </w:tcPr>
          <w:p>
            <w:pPr>
              <w:spacing w:before="60" w:after="60"/>
            </w:pPr>
            <w:r>
              <w:rPr>
                <w:color w:val="5a5650"/>
                <w:sz w:val="20"/>
              </w:rPr>
              <w:t>Improve strength, speed, endurance</w:t>
            </w:r>
          </w:p>
        </w:tc>
      </w:tr>
      <w:tr>
        <w:tc>
          <w:tcPr>
            <w:tcW w:w="3000" w:type="dxa"/>
          </w:tcPr>
          <w:p>
            <w:pPr>
              <w:spacing w:before="60" w:after="60"/>
            </w:pPr>
            <w:r>
              <w:rPr>
                <w:color w:val="5a5650"/>
                <w:sz w:val="20"/>
              </w:rPr>
              <w:t>Consistency</w:t>
            </w:r>
          </w:p>
        </w:tc>
        <w:tc>
          <w:tcPr>
            <w:tcW w:w="2000" w:type="dxa"/>
          </w:tcPr>
          <w:p>
            <w:pPr>
              <w:spacing w:before="60" w:after="60"/>
            </w:pPr>
            <w:r>
              <w:rPr>
                <w:color w:val="5a5650"/>
                <w:sz w:val="20"/>
              </w:rPr>
              <w:t>81%</w:t>
            </w:r>
          </w:p>
        </w:tc>
        <w:tc>
          <w:tcPr>
            <w:tcW w:w="5000" w:type="dxa"/>
          </w:tcPr>
          <w:p>
            <w:pPr>
              <w:spacing w:before="60" w:after="60"/>
            </w:pPr>
            <w:r>
              <w:rPr>
                <w:color w:val="5a5650"/>
                <w:sz w:val="20"/>
              </w:rPr>
              <w:t>Build and maintain workout habits</w:t>
            </w:r>
          </w:p>
        </w:tc>
      </w:tr>
      <w:tr>
        <w:tc>
          <w:tcPr>
            <w:tcW w:w="3000" w:type="dxa"/>
          </w:tcPr>
          <w:p>
            <w:pPr>
              <w:spacing w:before="60" w:after="60"/>
            </w:pPr>
            <w:r>
              <w:rPr>
                <w:color w:val="5a5650"/>
                <w:sz w:val="20"/>
              </w:rPr>
              <w:t>Social Connection</w:t>
            </w:r>
          </w:p>
        </w:tc>
        <w:tc>
          <w:tcPr>
            <w:tcW w:w="2000" w:type="dxa"/>
          </w:tcPr>
          <w:p>
            <w:pPr>
              <w:spacing w:before="60" w:after="60"/>
            </w:pPr>
            <w:r>
              <w:rPr>
                <w:color w:val="5a5650"/>
                <w:sz w:val="20"/>
              </w:rPr>
              <w:t>34%</w:t>
            </w:r>
          </w:p>
        </w:tc>
        <w:tc>
          <w:tcPr>
            <w:tcW w:w="5000" w:type="dxa"/>
          </w:tcPr>
          <w:p>
            <w:pPr>
              <w:spacing w:before="60" w:after="60"/>
            </w:pPr>
            <w:r>
              <w:rPr>
                <w:color w:val="5a5650"/>
                <w:sz w:val="20"/>
              </w:rPr>
              <w:t>Share progress, compete with friends</w:t>
            </w:r>
          </w:p>
        </w:tc>
      </w:tr>
    </w:tbl>
    <w:p>
      <w:pPr>
        <w:pStyle w:val="Heading1"/>
      </w:pPr>
      <w:r>
        <w:t>Research Findings</w:t>
      </w:r>
      <w:bookmarkStart w:name="_Toc005" w:id="5"/>
      <w:bookmarkEnd w:id="5"/>
    </w:p>
    <w:p>
      <w:pPr>
        <w:pStyle w:val="Heading2"/>
      </w:pPr>
      <w:r>
        <w:t>Prioritized Insights</w:t>
      </w:r>
    </w:p>
    <w:p>
      <w:r>
        <w:t>Based on frequency and impact, the following insights were prioritized for the design phase:</w:t>
      </w:r>
    </w:p>
    <w:p>
      <w:pPr>
        <w:numPr>
          <w:ilvl w:val="0"/>
          <w:numId w:val="1"/>
        </w:numPr>
      </w:pPr>
      <w:r>
        <w:rPr>
          <w:b/>
        </w:rPr>
        <w:t>Speed Matters - </w:t>
      </w:r>
      <w:r>
        <w:t>Users want to start a workout in under 10 seconds. Any friction in the workout initiation process significantly reduces app usage</w:t>
      </w:r>
    </w:p>
    <w:p>
      <w:pPr>
        <w:numPr>
          <w:ilvl w:val="0"/>
          <w:numId w:val="1"/>
        </w:numPr>
      </w:pPr>
      <w:r>
        <w:rPr>
          <w:b/>
        </w:rPr>
        <w:t>Visual Progress is Key - </w:t>
      </w:r>
      <w:r>
        <w:t>Progress tracking with charts, streaks, and milestones is the #1 retention driver mentioned by participants</w:t>
      </w:r>
    </w:p>
    <w:p>
      <w:pPr>
        <w:numPr>
          <w:ilvl w:val="0"/>
          <w:numId w:val="1"/>
        </w:numPr>
      </w:pPr>
      <w:r>
        <w:rPr>
          <w:b/>
        </w:rPr>
        <w:t>Community Drives Retention - </w:t>
      </w:r>
      <w:r>
        <w:t>Users who engage with social features are 3x more likely to maintain consistent app usage</w:t>
      </w:r>
    </w:p>
    <w:p>
      <w:pPr>
        <w:numPr>
          <w:ilvl w:val="0"/>
          <w:numId w:val="1"/>
        </w:numPr>
      </w:pPr>
      <w:r>
        <w:rPr>
          <w:b/>
        </w:rPr>
        <w:t>Personalization Expectations - </w:t>
      </w:r>
      <w:r>
        <w:t>Users expect the app to learn from their behavior and adapt recommendations over time</w:t>
      </w:r>
    </w:p>
    <w:p>
      <w:pPr>
        <w:numPr>
          <w:ilvl w:val="0"/>
          <w:numId w:val="1"/>
        </w:numPr>
      </w:pPr>
      <w:r>
        <w:rPr>
          <w:b/>
        </w:rPr>
        <w:t>Offline Functionality - </w:t>
      </w:r>
      <w:r>
        <w:t>63% of users exercise in areas with poor connectivity; offline workout tracking is essential</w:t>
      </w:r>
    </w:p>
    <w:p>
      <w:pPr>
        <w:pStyle w:val="Heading1"/>
      </w:pPr>
      <w:r>
        <w:t>Recommendations</w:t>
      </w:r>
      <w:bookmarkStart w:name="_Toc006" w:id="6"/>
      <w:bookmarkEnd w:id="6"/>
    </w:p>
    <w:p>
      <w:r>
        <w:t>Based on the research findings, the following recommendations guide the wireframing phase:</w:t>
      </w:r>
    </w:p>
    <w:p>
      <w:pPr>
        <w:numPr>
          <w:ilvl w:val="0"/>
          <w:numId w:val="1"/>
        </w:numPr>
      </w:pPr>
      <w:r>
        <w:rPr>
          <w:b/>
        </w:rPr>
        <w:t>Streamlined Workout Start - </w:t>
      </w:r>
      <w:r>
        <w:t>Design a prominent, always-accessible 'Quick Start' button on the dashboard</w:t>
      </w:r>
    </w:p>
    <w:p>
      <w:pPr>
        <w:numPr>
          <w:ilvl w:val="0"/>
          <w:numId w:val="1"/>
        </w:numPr>
      </w:pPr>
      <w:r>
        <w:rPr>
          <w:b/>
        </w:rPr>
        <w:t>Comprehensive Progress Dashboard - </w:t>
      </w:r>
      <w:r>
        <w:t>Include visual charts for weight, workouts, calories, and personal records</w:t>
      </w:r>
    </w:p>
    <w:p>
      <w:pPr>
        <w:numPr>
          <w:ilvl w:val="0"/>
          <w:numId w:val="1"/>
        </w:numPr>
      </w:pPr>
      <w:r>
        <w:rPr>
          <w:b/>
        </w:rPr>
        <w:t>Achievement System - </w:t>
      </w:r>
      <w:r>
        <w:t>Implement badges, streaks, and milestone celebrations to boost motivation</w:t>
      </w:r>
    </w:p>
    <w:p>
      <w:pPr>
        <w:numPr>
          <w:ilvl w:val="0"/>
          <w:numId w:val="1"/>
        </w:numPr>
      </w:pPr>
      <w:r>
        <w:rPr>
          <w:b/>
        </w:rPr>
        <w:t>Social Integration - </w:t>
      </w:r>
      <w:r>
        <w:t>Add friend connections, leaderboards, and workout sharing capabilities</w:t>
      </w:r>
    </w:p>
    <w:p>
      <w:pPr>
        <w:numPr>
          <w:ilvl w:val="0"/>
          <w:numId w:val="1"/>
        </w:numPr>
      </w:pPr>
      <w:r>
        <w:rPr>
          <w:b/>
        </w:rPr>
        <w:t>Offline-First Architecture - </w:t>
      </w:r>
      <w:r>
        <w:t>Ensure core tracking features work without internet connectivity</w:t>
      </w:r>
    </w:p>
    <w:p>
      <w:pPr>
        <w:pStyle w:val="Heading1"/>
      </w:pPr>
      <w:r>
        <w:t>Appendix</w:t>
      </w:r>
      <w:bookmarkStart w:name="_Toc007" w:id="7"/>
      <w:bookmarkEnd w:id="7"/>
    </w:p>
    <w:p>
      <w:r>
        <w:t>Additional research materials including interview scripts, survey questions, and detailed participant profiles are available in the project repository.</w:t>
      </w:r>
    </w:p>
    <w:p>
      <w:r>
        <w:t>Research Team: Sarah Chen (Lead), Marcus Johnson, Priya Patel</w:t>
      </w:r>
    </w:p>
    <w:p>
      <w:r>
        <w:t>Contact: research@fittrack.app</w:t>
      </w:r>
    </w:p>
    <w:p>
      <w:pPr>
        <w:sectPr>
          <w:headerReference w:type="default" r:id="Rfd8d5f42b5ac467a"/>
          <w:footerReference w:type="default" r:id="R5384d257945b470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9d424b96ba14437d"/>
                    <a:stretch>
                      <a:fillRect/>
                    </a:stretch>
                  </pic:blipFill>
                  <pic:spPr>
                    <a:xfrm>
                      <a:off x="0" y="0"/>
                      <a:ext cx="7560000" cy="10692000"/>
                    </a:xfrm>
                    <a:prstGeom prst="rect"/>
                  </pic:spPr>
                </pic:pic>
              </a:graphicData>
            </a:graphic>
          </wp:anchor>
        </w:drawing>
      </w:r>
    </w:p>
    <w:p>
      <w:pPr>
        <w:spacing w:before="7000"/>
        <w:jc w:val="center"/>
      </w:pPr>
      <w:r>
        <w:rPr>
          <w:b/>
          <w:color w:val="5a8a8a"/>
          <w:sz w:val="48"/>
        </w:rPr>
        <w:t>FitTrack</w:t>
      </w:r>
    </w:p>
    <w:p>
      <w:pPr>
        <w:spacing w:before="200"/>
        <w:jc w:val="center"/>
      </w:pPr>
      <w:r>
        <w:rPr>
          <w:color w:val="5a5650"/>
          <w:sz w:val="22"/>
        </w:rPr>
        <w:t>Your Fitness Journey, Simplified</w:t>
      </w:r>
    </w:p>
    <w:p>
      <w:pPr>
        <w:spacing w:before="300"/>
        <w:jc w:val="center"/>
      </w:pPr>
      <w:r>
        <w:rPr>
          <w:color w:val="8a8680"/>
          <w:sz w:val="18"/>
        </w:rPr>
        <w:t>fittrack.app</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680"/>
        <w:sz w:val="18"/>
      </w:rPr>
      <w:fldChar w:fldCharType="begin"/>
    </w:r>
    <w:r>
      <w:rPr>
        <w:color w:val="8a8680"/>
        <w:sz w:val="18"/>
      </w:rPr>
      <w:instrText xml:space="preserve"> PAGE </w:instrText>
    </w:r>
    <w:r>
      <w:rPr>
        <w:color w:val="8a8680"/>
        <w:sz w:val="18"/>
      </w:rPr>
      <w:fldChar w:fldCharType="separate"/>
    </w:r>
    <w:r>
      <w:rPr>
        <w:color w:val="8a8680"/>
        <w:sz w:val="18"/>
      </w:rPr>
      <w:t>1</w:t>
    </w:r>
    <w:r>
      <w:rPr>
        <w:color w:val="8a8680"/>
        <w:sz w:val="18"/>
      </w:rPr>
      <w:fldChar w:fldCharType="end"/>
    </w:r>
    <w:r>
      <w:rPr>
        <w:color w:val="8a8680"/>
        <w:sz w:val="18"/>
      </w:rPr>
      <w:t xml:space="preserve"> / </w:t>
    </w:r>
    <w:r>
      <w:rPr>
        <w:color w:val="8a8680"/>
        <w:sz w:val="18"/>
      </w:rPr>
      <w:fldChar w:fldCharType="begin"/>
    </w:r>
    <w:r>
      <w:rPr>
        <w:color w:val="8a8680"/>
        <w:sz w:val="18"/>
      </w:rPr>
      <w:instrText xml:space="preserve"> NUMPAGES </w:instrText>
    </w:r>
    <w:r>
      <w:rPr>
        <w:color w:val="8a8680"/>
        <w:sz w:val="18"/>
      </w:rPr>
      <w:fldChar w:fldCharType="separate"/>
    </w:r>
    <w:r>
      <w:rPr>
        <w:color w:val="8a8680"/>
        <w:sz w:val="18"/>
      </w:rPr>
      <w:t>1</w:t>
    </w:r>
    <w:r>
      <w:rPr>
        <w:color w:val="8a8680"/>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a3ebfaac06eb41ea"/>
                  <a:stretch>
                    <a:fillRect/>
                  </a:stretch>
                </pic:blipFill>
                <pic:spPr>
                  <a:xfrm>
                    <a:off x="0" y="0"/>
                    <a:ext cx="7560000" cy="10692000"/>
                  </a:xfrm>
                  <a:prstGeom prst="rect"/>
                </pic:spPr>
              </pic:pic>
            </a:graphicData>
          </a:graphic>
        </wp:anchor>
      </w:drawing>
    </w:r>
  </w:p>
  <w:p>
    <w:pPr>
      <w:jc w:val="right"/>
    </w:pPr>
    <w:r>
      <w:rPr>
        <w:color w:val="8a8680"/>
        <w:sz w:val="18"/>
      </w:rPr>
      <w:t>FitTrack  |  User Research</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d2a26"/>
      <w:sz w:val="22"/>
    </w:rPr>
  </w:style>
  <w:style w:type="paragraph" w:styleId="Heading1">
    <w:name w:val="heading 1"/>
    <w:basedOn w:val="Normal"/>
    <w:pPr>
      <w:keepNext/>
      <w:keepLines/>
      <w:spacing w:before="600" w:after="240"/>
      <w:outlineLvl w:val="0"/>
    </w:pPr>
    <w:rPr>
      <w:rFonts w:ascii="Calibri" w:hAnsi="Calibri" w:eastAsia="Microsoft YaHei"/>
      <w:b/>
      <w:color w:val="d4735e"/>
      <w:sz w:val="36"/>
    </w:rPr>
  </w:style>
  <w:style w:type="paragraph" w:styleId="Heading2">
    <w:name w:val="heading 2"/>
    <w:basedOn w:val="Normal"/>
    <w:pPr>
      <w:keepNext/>
      <w:keepLines/>
      <w:spacing w:before="400" w:after="160"/>
      <w:outlineLvl w:val="1"/>
    </w:pPr>
    <w:rPr>
      <w:rFonts w:ascii="Calibri" w:hAnsi="Calibri" w:eastAsia="Microsoft YaHei"/>
      <w:b/>
      <w:color w:val="2d2a26"/>
      <w:sz w:val="28"/>
    </w:rPr>
  </w:style>
  <w:style w:type="paragraph" w:styleId="Heading3">
    <w:name w:val="heading 3"/>
    <w:basedOn w:val="Normal"/>
    <w:pPr>
      <w:keepNext/>
      <w:keepLines/>
      <w:spacing w:before="280" w:after="120"/>
      <w:outlineLvl w:val="2"/>
    </w:pPr>
    <w:rPr>
      <w:rFonts w:ascii="Calibri" w:hAnsi="Calibri" w:eastAsia="Microsoft YaHei"/>
      <w:b/>
      <w:color w:val="5a5650"/>
      <w:sz w:val="24"/>
    </w:rPr>
  </w:style>
  <w:style w:type="paragraph" w:styleId="Caption">
    <w:name w:val="Caption"/>
    <w:basedOn w:val="Normal"/>
    <w:pPr>
      <w:spacing w:before="60" w:after="320"/>
      <w:jc w:val="center"/>
    </w:pPr>
    <w:rPr>
      <w:color w:val="8a8680"/>
      <w:sz w:val="20"/>
    </w:rPr>
  </w:style>
  <w:style w:type="paragraph" w:styleId="TOC1">
    <w:name w:val="toc 1"/>
    <w:basedOn w:val="Normal"/>
    <w:pPr>
      <w:tabs>
        <w:tab w:val="right" w:leader="dot" w:pos="9350"/>
      </w:tabs>
      <w:spacing w:before="200" w:after="60"/>
      <w:ind w:left="0"/>
    </w:pPr>
    <w:rPr>
      <w:b/>
      <w:color w:val="2d2a26"/>
    </w:rPr>
  </w:style>
  <w:style w:type="paragraph" w:styleId="TOC2">
    <w:name w:val="toc 2"/>
    <w:basedOn w:val="Normal"/>
    <w:pPr>
      <w:tabs>
        <w:tab w:val="right" w:leader="dot" w:pos="9350"/>
      </w:tabs>
      <w:spacing w:before="60" w:after="60"/>
      <w:ind w:left="360"/>
    </w:pPr>
    <w:rPr>
      <w:color w:val="5a5650"/>
    </w:rPr>
  </w:style>
  <w:style w:type="paragraph" w:styleId="TOC3">
    <w:name w:val="toc 3"/>
    <w:basedOn w:val="Normal"/>
    <w:pPr>
      <w:tabs>
        <w:tab w:val="right" w:leader="dot" w:pos="9350"/>
      </w:tabs>
      <w:spacing w:before="40" w:after="60"/>
      <w:ind w:left="720"/>
    </w:pPr>
    <w:rPr>
      <w:color w:val="5a5650"/>
    </w:rPr>
  </w:style>
</w:styles>
</file>

<file path=word/_rels/document.xml.rels><?xml version='1.0' encoding='UTF-8'?>
<Relationships xmlns="http://schemas.openxmlformats.org/package/2006/relationships"><Relationship Type="http://schemas.openxmlformats.org/officeDocument/2006/relationships/styles" Target="styles.xml" Id="R62fc1d845fd3459b" /><Relationship Type="http://schemas.openxmlformats.org/officeDocument/2006/relationships/numbering" Target="numbering.xml" Id="R7fa038a52ce74853" /><Relationship Type="http://schemas.openxmlformats.org/officeDocument/2006/relationships/image" Target="media/image.png" Id="R22e8f6d946e34186" /><Relationship Type="http://schemas.openxmlformats.org/officeDocument/2006/relationships/image" Target="media/image2.png" Id="R9d424b96ba14437d" /><Relationship Type="http://schemas.openxmlformats.org/officeDocument/2006/relationships/header" Target="header1.xml" Id="Rfd8d5f42b5ac467a" /><Relationship Type="http://schemas.openxmlformats.org/officeDocument/2006/relationships/footer" Target="footer1.xml" Id="R5384d257945b4705" /><Relationship Type="http://schemas.openxmlformats.org/officeDocument/2006/relationships/settings" Target="settings.xml" Id="R22d99fba7c984445" /></Relationships>
</file>

<file path=word/_rels/header1.xml.rels><?xml version='1.0' encoding='UTF-8'?>
<Relationships xmlns="http://schemas.openxmlformats.org/package/2006/relationships"><Relationship Type="http://schemas.openxmlformats.org/officeDocument/2006/relationships/image" Target="media/image3.png" Id="Ra3ebfaac06eb41ea" /></Relationships>
</file>