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priya.sharma@aimail.org | Phone: +1-650-555-0182 | Location: San Jose, CA</w:t>
      </w:r>
    </w:p>
    <w:p>
      <w:pPr>
        <w:pStyle w:val="Heading2"/>
      </w:pPr>
      <w:r>
        <w:t>Summary</w:t>
      </w:r>
    </w:p>
    <w:p>
      <w:r>
        <w:t>Machine Learning and NLP Engineer with 3.5 years of industry experience designing transformer-based text analysis systems.</w:t>
      </w:r>
    </w:p>
    <w:p>
      <w:pPr>
        <w:pStyle w:val="Heading2"/>
      </w:pPr>
      <w:r>
        <w:t>Skills</w:t>
      </w:r>
    </w:p>
    <w:p>
      <w:r>
        <w:t>Python, PyTorch, Natural Language Processing, Machine Learning, Scikit-Learn, spaCy, Docker, Pandas, NumPy, Hugging Face</w:t>
      </w:r>
    </w:p>
    <w:p>
      <w:pPr>
        <w:pStyle w:val="Heading2"/>
      </w:pPr>
      <w:r>
        <w:t>Experience</w:t>
      </w:r>
    </w:p>
    <w:p>
      <w:r>
        <w:t>AI Engineer - Cognition Labs (2022 - Present)</w:t>
        <w:br/>
        <w:t>- Trained and evaluated NLP pipelines using spaCy and PyTorch.</w:t>
        <w:br/>
        <w:t>- Deployed containerized inference services with Docker.</w:t>
        <w:br/>
        <w:t>- Extracted semantic insights and entity recognition models.</w:t>
      </w:r>
    </w:p>
    <w:p>
      <w:pPr>
        <w:pStyle w:val="Heading2"/>
      </w:pPr>
      <w:r>
        <w:t>Education</w:t>
      </w:r>
    </w:p>
    <w:p>
      <w:r>
        <w:t>M.S. in Artificial Intelligence, Carnegie Mellon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