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7856" w14:textId="76DBF12D" w:rsidR="002D5BC5" w:rsidRDefault="002D5BC5" w:rsidP="002D5BC5">
      <w:pPr>
        <w:spacing w:after="0"/>
        <w:jc w:val="center"/>
        <w:rPr>
          <w:rFonts w:ascii="Times New Roman" w:eastAsia="Times New Roman" w:hAnsi="Times New Roman" w:cs="Times New Roman"/>
          <w:b/>
          <w:color w:val="CC0000"/>
          <w:sz w:val="52"/>
          <w:u w:val="single" w:color="CC0000"/>
        </w:rPr>
      </w:pPr>
      <w:r>
        <w:rPr>
          <w:rFonts w:ascii="Times New Roman" w:eastAsia="Times New Roman" w:hAnsi="Times New Roman" w:cs="Times New Roman"/>
          <w:b/>
          <w:color w:val="CC0000"/>
          <w:sz w:val="52"/>
          <w:u w:val="single" w:color="CC0000"/>
        </w:rPr>
        <w:t>Capstone Project Submission</w:t>
      </w:r>
    </w:p>
    <w:p w14:paraId="4A366CE5" w14:textId="77777777" w:rsidR="002D5BC5" w:rsidRPr="002D5BC5" w:rsidRDefault="002D5BC5" w:rsidP="002D5BC5">
      <w:pPr>
        <w:spacing w:after="15"/>
        <w:ind w:left="101"/>
        <w:rPr>
          <w:b/>
        </w:rPr>
      </w:pPr>
      <w:r w:rsidRPr="002D5BC5">
        <w:rPr>
          <w:rFonts w:ascii="Times New Roman" w:eastAsia="Times New Roman" w:hAnsi="Times New Roman" w:cs="Times New Roman"/>
          <w:b/>
          <w:color w:val="073762"/>
          <w:u w:val="single" w:color="073762"/>
        </w:rPr>
        <w:t>Instructions:</w:t>
      </w:r>
      <w:r w:rsidRPr="002D5BC5">
        <w:rPr>
          <w:rFonts w:ascii="Times New Roman" w:eastAsia="Times New Roman" w:hAnsi="Times New Roman" w:cs="Times New Roman"/>
          <w:b/>
        </w:rPr>
        <w:t xml:space="preserve"> </w:t>
      </w:r>
    </w:p>
    <w:p w14:paraId="24FC6BE7" w14:textId="77777777" w:rsidR="002D5BC5" w:rsidRPr="002D5BC5" w:rsidRDefault="002D5BC5" w:rsidP="002D5BC5">
      <w:pPr>
        <w:numPr>
          <w:ilvl w:val="0"/>
          <w:numId w:val="1"/>
        </w:numPr>
        <w:spacing w:after="15"/>
        <w:ind w:left="337" w:hanging="254"/>
        <w:rPr>
          <w:b/>
        </w:rPr>
      </w:pPr>
      <w:r w:rsidRPr="002D5BC5">
        <w:rPr>
          <w:rFonts w:ascii="Times New Roman" w:eastAsia="Times New Roman" w:hAnsi="Times New Roman" w:cs="Times New Roman"/>
          <w:b/>
          <w:color w:val="073762"/>
        </w:rPr>
        <w:t>Please fill in all the required information.</w:t>
      </w:r>
      <w:r w:rsidRPr="002D5BC5">
        <w:rPr>
          <w:rFonts w:ascii="Times New Roman" w:eastAsia="Times New Roman" w:hAnsi="Times New Roman" w:cs="Times New Roman"/>
          <w:b/>
        </w:rPr>
        <w:t xml:space="preserve"> </w:t>
      </w:r>
    </w:p>
    <w:p w14:paraId="02C4472D" w14:textId="5DCFAA27" w:rsidR="002D5BC5" w:rsidRPr="002D5BC5" w:rsidRDefault="002D5BC5" w:rsidP="002D5BC5">
      <w:pPr>
        <w:numPr>
          <w:ilvl w:val="0"/>
          <w:numId w:val="1"/>
        </w:numPr>
        <w:spacing w:after="15"/>
        <w:ind w:left="337" w:hanging="254"/>
        <w:rPr>
          <w:b/>
        </w:rPr>
      </w:pPr>
      <w:r w:rsidRPr="002D5BC5">
        <w:rPr>
          <w:rFonts w:ascii="Times New Roman" w:eastAsia="Times New Roman" w:hAnsi="Times New Roman" w:cs="Times New Roman"/>
          <w:b/>
          <w:color w:val="073762"/>
        </w:rPr>
        <w:t>Avoid grammatical errors.</w:t>
      </w:r>
      <w:r w:rsidRPr="002D5BC5">
        <w:rPr>
          <w:rFonts w:ascii="Times New Roman" w:eastAsia="Times New Roman" w:hAnsi="Times New Roman" w:cs="Times New Roman"/>
          <w:b/>
        </w:rPr>
        <w:t xml:space="preserve"> </w:t>
      </w:r>
    </w:p>
    <w:tbl>
      <w:tblPr>
        <w:tblStyle w:val="TableGrid"/>
        <w:tblW w:w="0" w:type="auto"/>
        <w:tblInd w:w="83" w:type="dxa"/>
        <w:tblLook w:val="04A0" w:firstRow="1" w:lastRow="0" w:firstColumn="1" w:lastColumn="0" w:noHBand="0" w:noVBand="1"/>
      </w:tblPr>
      <w:tblGrid>
        <w:gridCol w:w="8933"/>
      </w:tblGrid>
      <w:tr w:rsidR="002D5BC5" w14:paraId="502BA070" w14:textId="77777777" w:rsidTr="002D5BC5">
        <w:tc>
          <w:tcPr>
            <w:tcW w:w="8933" w:type="dxa"/>
          </w:tcPr>
          <w:p w14:paraId="139EDA5B" w14:textId="083C17FF" w:rsidR="002D5BC5" w:rsidRDefault="002D5BC5" w:rsidP="002D5BC5">
            <w:pPr>
              <w:spacing w:after="15"/>
              <w:rPr>
                <w:b/>
              </w:rPr>
            </w:pPr>
            <w:r>
              <w:rPr>
                <w:b/>
                <w:color w:val="073763"/>
              </w:rPr>
              <w:t>Team Member’s Name, Email and Contribution:</w:t>
            </w:r>
          </w:p>
        </w:tc>
      </w:tr>
      <w:tr w:rsidR="002D5BC5" w14:paraId="60C4D88F" w14:textId="77777777" w:rsidTr="002D5BC5">
        <w:tc>
          <w:tcPr>
            <w:tcW w:w="8933" w:type="dxa"/>
          </w:tcPr>
          <w:p w14:paraId="31B58A9B" w14:textId="76BE24A6" w:rsidR="002D5BC5" w:rsidRDefault="002D5BC5" w:rsidP="00EB6EC9">
            <w:pPr>
              <w:rPr>
                <w:b/>
                <w:color w:val="073763"/>
              </w:rPr>
            </w:pPr>
            <w:r>
              <w:rPr>
                <w:b/>
                <w:color w:val="073763"/>
              </w:rPr>
              <w:t xml:space="preserve">Name: Nitin B. Pawar </w:t>
            </w:r>
          </w:p>
          <w:p w14:paraId="7790D99B" w14:textId="77777777" w:rsidR="00EB6EC9" w:rsidRDefault="00EB6EC9" w:rsidP="002D5BC5">
            <w:pPr>
              <w:ind w:left="360"/>
            </w:pPr>
          </w:p>
          <w:p w14:paraId="1C9334CD" w14:textId="77777777" w:rsidR="002D5BC5" w:rsidRDefault="002D5BC5" w:rsidP="00EB6EC9">
            <w:r>
              <w:rPr>
                <w:b/>
                <w:color w:val="073763"/>
              </w:rPr>
              <w:t xml:space="preserve">Email: </w:t>
            </w:r>
            <w:hyperlink r:id="rId5" w:history="1">
              <w:r w:rsidRPr="00F10443">
                <w:rPr>
                  <w:rStyle w:val="Hyperlink"/>
                  <w:b/>
                </w:rPr>
                <w:t>nitinpawar4315@gmail.com</w:t>
              </w:r>
            </w:hyperlink>
            <w:r>
              <w:rPr>
                <w:b/>
                <w:color w:val="073763"/>
              </w:rPr>
              <w:t xml:space="preserve"> </w:t>
            </w:r>
          </w:p>
          <w:p w14:paraId="565D63CE" w14:textId="77777777" w:rsidR="002D5BC5" w:rsidRDefault="002D5BC5" w:rsidP="002D5BC5">
            <w:pPr>
              <w:ind w:left="720"/>
            </w:pPr>
            <w:r>
              <w:rPr>
                <w:b/>
                <w:color w:val="073763"/>
              </w:rPr>
              <w:t xml:space="preserve"> </w:t>
            </w:r>
          </w:p>
          <w:p w14:paraId="41A609DA" w14:textId="77777777" w:rsidR="002D5BC5" w:rsidRDefault="002D5BC5" w:rsidP="002D5BC5">
            <w:pPr>
              <w:numPr>
                <w:ilvl w:val="0"/>
                <w:numId w:val="4"/>
              </w:numPr>
              <w:spacing w:line="259" w:lineRule="auto"/>
              <w:ind w:hanging="360"/>
            </w:pPr>
            <w:r>
              <w:rPr>
                <w:rFonts w:ascii="Times New Roman" w:eastAsia="Times New Roman" w:hAnsi="Times New Roman" w:cs="Times New Roman"/>
                <w:color w:val="073762"/>
              </w:rPr>
              <w:t xml:space="preserve">Data Cleaning and Data </w:t>
            </w:r>
            <w:proofErr w:type="spellStart"/>
            <w:r>
              <w:rPr>
                <w:rFonts w:ascii="Times New Roman" w:eastAsia="Times New Roman" w:hAnsi="Times New Roman" w:cs="Times New Roman"/>
                <w:color w:val="073762"/>
              </w:rPr>
              <w:t>Preprocessing</w:t>
            </w:r>
            <w:proofErr w:type="spellEnd"/>
            <w:r>
              <w:rPr>
                <w:rFonts w:ascii="Times New Roman" w:eastAsia="Times New Roman" w:hAnsi="Times New Roman" w:cs="Times New Roman"/>
              </w:rPr>
              <w:t xml:space="preserve"> </w:t>
            </w:r>
          </w:p>
          <w:p w14:paraId="19D4BE6C" w14:textId="77777777" w:rsidR="002D5BC5" w:rsidRDefault="002D5BC5" w:rsidP="002D5BC5">
            <w:r>
              <w:rPr>
                <w:rFonts w:ascii="Times New Roman" w:eastAsia="Times New Roman" w:hAnsi="Times New Roman" w:cs="Times New Roman"/>
                <w:sz w:val="21"/>
              </w:rPr>
              <w:t xml:space="preserve"> </w:t>
            </w:r>
          </w:p>
          <w:p w14:paraId="119A00FD" w14:textId="77777777" w:rsidR="002D5BC5" w:rsidRDefault="002D5BC5" w:rsidP="002D5BC5">
            <w:pPr>
              <w:numPr>
                <w:ilvl w:val="0"/>
                <w:numId w:val="4"/>
              </w:numPr>
              <w:spacing w:line="259" w:lineRule="auto"/>
              <w:ind w:hanging="360"/>
            </w:pPr>
            <w:r>
              <w:rPr>
                <w:rFonts w:ascii="Times New Roman" w:eastAsia="Times New Roman" w:hAnsi="Times New Roman" w:cs="Times New Roman"/>
                <w:color w:val="073762"/>
              </w:rPr>
              <w:t>General and Business Analysis</w:t>
            </w:r>
            <w:r>
              <w:rPr>
                <w:rFonts w:ascii="Times New Roman" w:eastAsia="Times New Roman" w:hAnsi="Times New Roman" w:cs="Times New Roman"/>
              </w:rPr>
              <w:t xml:space="preserve"> </w:t>
            </w:r>
          </w:p>
          <w:p w14:paraId="5C24B5E3" w14:textId="77777777" w:rsidR="002D5BC5" w:rsidRDefault="002D5BC5" w:rsidP="002D5BC5">
            <w:r>
              <w:rPr>
                <w:rFonts w:ascii="Times New Roman" w:eastAsia="Times New Roman" w:hAnsi="Times New Roman" w:cs="Times New Roman"/>
              </w:rPr>
              <w:t xml:space="preserve"> </w:t>
            </w:r>
          </w:p>
          <w:p w14:paraId="0762A65A"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All neighbourhood groups</w:t>
            </w:r>
            <w:r>
              <w:rPr>
                <w:rFonts w:ascii="Times New Roman" w:eastAsia="Times New Roman" w:hAnsi="Times New Roman" w:cs="Times New Roman"/>
              </w:rPr>
              <w:t xml:space="preserve"> </w:t>
            </w:r>
          </w:p>
          <w:p w14:paraId="6E9478D9" w14:textId="77777777" w:rsidR="002D5BC5" w:rsidRDefault="002D5BC5" w:rsidP="002D5BC5">
            <w:r>
              <w:rPr>
                <w:rFonts w:ascii="Times New Roman" w:eastAsia="Times New Roman" w:hAnsi="Times New Roman" w:cs="Times New Roman"/>
                <w:sz w:val="24"/>
              </w:rPr>
              <w:t xml:space="preserve"> </w:t>
            </w:r>
          </w:p>
          <w:p w14:paraId="50ED18D6"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Availability of number of days for room when listing is available for booking</w:t>
            </w:r>
            <w:r>
              <w:rPr>
                <w:rFonts w:ascii="Times New Roman" w:eastAsia="Times New Roman" w:hAnsi="Times New Roman" w:cs="Times New Roman"/>
              </w:rPr>
              <w:t xml:space="preserve"> </w:t>
            </w:r>
          </w:p>
          <w:p w14:paraId="32DEBB42" w14:textId="77777777" w:rsidR="002D5BC5" w:rsidRDefault="002D5BC5" w:rsidP="002D5BC5">
            <w:r>
              <w:rPr>
                <w:rFonts w:ascii="Times New Roman" w:eastAsia="Times New Roman" w:hAnsi="Times New Roman" w:cs="Times New Roman"/>
                <w:sz w:val="25"/>
              </w:rPr>
              <w:t xml:space="preserve"> </w:t>
            </w:r>
          </w:p>
          <w:p w14:paraId="25C2B3F0"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Room type</w:t>
            </w:r>
            <w:r>
              <w:rPr>
                <w:rFonts w:ascii="Times New Roman" w:eastAsia="Times New Roman" w:hAnsi="Times New Roman" w:cs="Times New Roman"/>
              </w:rPr>
              <w:t xml:space="preserve"> </w:t>
            </w:r>
          </w:p>
          <w:p w14:paraId="397DB350" w14:textId="77777777" w:rsidR="002D5BC5" w:rsidRDefault="002D5BC5" w:rsidP="002D5BC5">
            <w:r>
              <w:rPr>
                <w:rFonts w:ascii="Times New Roman" w:eastAsia="Times New Roman" w:hAnsi="Times New Roman" w:cs="Times New Roman"/>
                <w:sz w:val="25"/>
              </w:rPr>
              <w:t xml:space="preserve"> </w:t>
            </w:r>
          </w:p>
          <w:p w14:paraId="2654D596"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Neighbourhood group based on latitude and longitude</w:t>
            </w:r>
            <w:r>
              <w:rPr>
                <w:rFonts w:ascii="Times New Roman" w:eastAsia="Times New Roman" w:hAnsi="Times New Roman" w:cs="Times New Roman"/>
              </w:rPr>
              <w:t xml:space="preserve"> </w:t>
            </w:r>
          </w:p>
          <w:p w14:paraId="1F92A6F3" w14:textId="77777777" w:rsidR="002D5BC5" w:rsidRDefault="002D5BC5" w:rsidP="002D5BC5">
            <w:r>
              <w:rPr>
                <w:rFonts w:ascii="Times New Roman" w:eastAsia="Times New Roman" w:hAnsi="Times New Roman" w:cs="Times New Roman"/>
                <w:sz w:val="25"/>
              </w:rPr>
              <w:t xml:space="preserve"> </w:t>
            </w:r>
          </w:p>
          <w:p w14:paraId="581B6861"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Price exploration</w:t>
            </w:r>
            <w:r>
              <w:rPr>
                <w:rFonts w:ascii="Times New Roman" w:eastAsia="Times New Roman" w:hAnsi="Times New Roman" w:cs="Times New Roman"/>
              </w:rPr>
              <w:t xml:space="preserve"> </w:t>
            </w:r>
          </w:p>
          <w:p w14:paraId="2E80429B" w14:textId="77777777" w:rsidR="002D5BC5" w:rsidRDefault="002D5BC5" w:rsidP="002D5BC5">
            <w:r>
              <w:rPr>
                <w:rFonts w:ascii="Times New Roman" w:eastAsia="Times New Roman" w:hAnsi="Times New Roman" w:cs="Times New Roman"/>
                <w:sz w:val="25"/>
              </w:rPr>
              <w:t xml:space="preserve"> </w:t>
            </w:r>
          </w:p>
          <w:p w14:paraId="09880755" w14:textId="77777777" w:rsidR="002D5BC5" w:rsidRDefault="002D5BC5" w:rsidP="002D5BC5">
            <w:pPr>
              <w:numPr>
                <w:ilvl w:val="1"/>
                <w:numId w:val="4"/>
              </w:numPr>
              <w:spacing w:after="28" w:line="242" w:lineRule="auto"/>
              <w:ind w:hanging="363"/>
            </w:pPr>
            <w:r>
              <w:rPr>
                <w:rFonts w:ascii="Times New Roman" w:eastAsia="Times New Roman" w:hAnsi="Times New Roman" w:cs="Times New Roman"/>
                <w:color w:val="073762"/>
              </w:rPr>
              <w:t>Relation between neighbourhood group and availability of number of days for room</w:t>
            </w:r>
            <w:r>
              <w:rPr>
                <w:rFonts w:ascii="Times New Roman" w:eastAsia="Times New Roman" w:hAnsi="Times New Roman" w:cs="Times New Roman"/>
              </w:rPr>
              <w:t xml:space="preserve"> </w:t>
            </w:r>
          </w:p>
          <w:p w14:paraId="428E053F" w14:textId="77777777" w:rsidR="002D5BC5" w:rsidRDefault="002D5BC5" w:rsidP="002D5BC5">
            <w:r>
              <w:rPr>
                <w:rFonts w:ascii="Times New Roman" w:eastAsia="Times New Roman" w:hAnsi="Times New Roman" w:cs="Times New Roman"/>
                <w:sz w:val="25"/>
              </w:rPr>
              <w:t xml:space="preserve"> </w:t>
            </w:r>
          </w:p>
          <w:p w14:paraId="5D6C12A8"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Property owned by each neighbourhood group</w:t>
            </w:r>
            <w:r>
              <w:rPr>
                <w:rFonts w:ascii="Times New Roman" w:eastAsia="Times New Roman" w:hAnsi="Times New Roman" w:cs="Times New Roman"/>
              </w:rPr>
              <w:t xml:space="preserve"> </w:t>
            </w:r>
          </w:p>
          <w:p w14:paraId="1614AFE5" w14:textId="77777777" w:rsidR="002D5BC5" w:rsidRDefault="002D5BC5" w:rsidP="002D5BC5">
            <w:r>
              <w:rPr>
                <w:rFonts w:ascii="Times New Roman" w:eastAsia="Times New Roman" w:hAnsi="Times New Roman" w:cs="Times New Roman"/>
                <w:sz w:val="25"/>
              </w:rPr>
              <w:t xml:space="preserve"> </w:t>
            </w:r>
          </w:p>
          <w:p w14:paraId="32AC9725"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 xml:space="preserve">Property distribution on room type </w:t>
            </w:r>
            <w:r>
              <w:rPr>
                <w:rFonts w:ascii="Times New Roman" w:eastAsia="Times New Roman" w:hAnsi="Times New Roman" w:cs="Times New Roman"/>
              </w:rPr>
              <w:t xml:space="preserve"> </w:t>
            </w:r>
          </w:p>
          <w:p w14:paraId="222F2DB3" w14:textId="77777777" w:rsidR="002D5BC5" w:rsidRDefault="002D5BC5" w:rsidP="002D5BC5">
            <w:pPr>
              <w:ind w:left="38"/>
            </w:pPr>
            <w:r>
              <w:rPr>
                <w:rFonts w:ascii="Times New Roman" w:eastAsia="Times New Roman" w:hAnsi="Times New Roman" w:cs="Times New Roman"/>
                <w:color w:val="073762"/>
              </w:rPr>
              <w:t xml:space="preserve"> </w:t>
            </w:r>
          </w:p>
          <w:p w14:paraId="06F8FBE8"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 xml:space="preserve">Most successful host </w:t>
            </w:r>
            <w:r>
              <w:rPr>
                <w:rFonts w:ascii="Times New Roman" w:eastAsia="Times New Roman" w:hAnsi="Times New Roman" w:cs="Times New Roman"/>
              </w:rPr>
              <w:t xml:space="preserve"> </w:t>
            </w:r>
          </w:p>
          <w:p w14:paraId="18E49886" w14:textId="77777777" w:rsidR="002D5BC5" w:rsidRDefault="002D5BC5" w:rsidP="002D5BC5">
            <w:pPr>
              <w:ind w:left="38"/>
            </w:pPr>
            <w:r>
              <w:rPr>
                <w:rFonts w:ascii="Times New Roman" w:eastAsia="Times New Roman" w:hAnsi="Times New Roman" w:cs="Times New Roman"/>
                <w:color w:val="073762"/>
              </w:rPr>
              <w:t xml:space="preserve"> </w:t>
            </w:r>
          </w:p>
          <w:p w14:paraId="14BC0AB9" w14:textId="77777777" w:rsidR="002D5BC5" w:rsidRDefault="002D5BC5" w:rsidP="002D5BC5">
            <w:pPr>
              <w:numPr>
                <w:ilvl w:val="1"/>
                <w:numId w:val="4"/>
              </w:numPr>
              <w:spacing w:line="259" w:lineRule="auto"/>
              <w:ind w:hanging="363"/>
            </w:pPr>
            <w:r>
              <w:rPr>
                <w:rFonts w:ascii="Times New Roman" w:eastAsia="Times New Roman" w:hAnsi="Times New Roman" w:cs="Times New Roman"/>
                <w:color w:val="073762"/>
              </w:rPr>
              <w:t xml:space="preserve">Most expensive neighbourhood in each group </w:t>
            </w:r>
            <w:r>
              <w:rPr>
                <w:rFonts w:ascii="Times New Roman" w:eastAsia="Times New Roman" w:hAnsi="Times New Roman" w:cs="Times New Roman"/>
              </w:rPr>
              <w:t xml:space="preserve"> </w:t>
            </w:r>
          </w:p>
          <w:p w14:paraId="34B6B830" w14:textId="77777777" w:rsidR="002D5BC5" w:rsidRDefault="002D5BC5" w:rsidP="002D5BC5">
            <w:pPr>
              <w:spacing w:after="15"/>
              <w:rPr>
                <w:b/>
              </w:rPr>
            </w:pPr>
          </w:p>
        </w:tc>
      </w:tr>
      <w:tr w:rsidR="002D5BC5" w14:paraId="07DA4442" w14:textId="77777777" w:rsidTr="002D5BC5">
        <w:tc>
          <w:tcPr>
            <w:tcW w:w="8933" w:type="dxa"/>
          </w:tcPr>
          <w:p w14:paraId="20ECBD79" w14:textId="77777777" w:rsidR="00EB6EC9" w:rsidRDefault="00EB6EC9" w:rsidP="002D5BC5">
            <w:pPr>
              <w:spacing w:after="15"/>
              <w:rPr>
                <w:b/>
                <w:color w:val="073763"/>
              </w:rPr>
            </w:pPr>
          </w:p>
          <w:p w14:paraId="7FC0A814" w14:textId="667B3D54" w:rsidR="002D5BC5" w:rsidRDefault="002D5BC5" w:rsidP="002D5BC5">
            <w:pPr>
              <w:spacing w:after="15"/>
              <w:rPr>
                <w:b/>
                <w:color w:val="073763"/>
              </w:rPr>
            </w:pPr>
            <w:r>
              <w:rPr>
                <w:b/>
                <w:color w:val="073763"/>
              </w:rPr>
              <w:t>Please paste the GitHub Repo link.</w:t>
            </w:r>
          </w:p>
          <w:p w14:paraId="7AB4DEF5" w14:textId="25E5E64C" w:rsidR="00EB6EC9" w:rsidRDefault="00EB6EC9" w:rsidP="002D5BC5">
            <w:pPr>
              <w:spacing w:after="15"/>
              <w:rPr>
                <w:b/>
              </w:rPr>
            </w:pPr>
          </w:p>
        </w:tc>
      </w:tr>
      <w:tr w:rsidR="002D5BC5" w14:paraId="106E797D" w14:textId="77777777" w:rsidTr="002D5BC5">
        <w:tc>
          <w:tcPr>
            <w:tcW w:w="8933" w:type="dxa"/>
          </w:tcPr>
          <w:p w14:paraId="3261F4ED" w14:textId="77777777" w:rsidR="00EB6EC9" w:rsidRDefault="00EB6EC9" w:rsidP="002D5BC5">
            <w:pPr>
              <w:spacing w:after="15"/>
              <w:rPr>
                <w:b/>
                <w:bCs/>
                <w:color w:val="073763"/>
              </w:rPr>
            </w:pPr>
          </w:p>
          <w:p w14:paraId="12756A34" w14:textId="77777777" w:rsidR="002D5BC5" w:rsidRDefault="002D5BC5" w:rsidP="002D5BC5">
            <w:pPr>
              <w:spacing w:after="15"/>
            </w:pPr>
            <w:proofErr w:type="spellStart"/>
            <w:r w:rsidRPr="00EB6EC9">
              <w:rPr>
                <w:b/>
                <w:bCs/>
                <w:color w:val="073763"/>
              </w:rPr>
              <w:t>Github</w:t>
            </w:r>
            <w:proofErr w:type="spellEnd"/>
            <w:r w:rsidRPr="00EB6EC9">
              <w:rPr>
                <w:b/>
                <w:bCs/>
                <w:color w:val="073763"/>
              </w:rPr>
              <w:t xml:space="preserve"> </w:t>
            </w:r>
            <w:proofErr w:type="gramStart"/>
            <w:r w:rsidRPr="00EB6EC9">
              <w:rPr>
                <w:b/>
                <w:bCs/>
                <w:color w:val="073763"/>
              </w:rPr>
              <w:t>Link</w:t>
            </w:r>
            <w:r w:rsidR="00EB6EC9">
              <w:rPr>
                <w:color w:val="073763"/>
              </w:rPr>
              <w:t xml:space="preserve"> </w:t>
            </w:r>
            <w:r>
              <w:rPr>
                <w:color w:val="073763"/>
              </w:rPr>
              <w:t>:</w:t>
            </w:r>
            <w:proofErr w:type="gramEnd"/>
            <w:r>
              <w:rPr>
                <w:color w:val="073763"/>
              </w:rPr>
              <w:t xml:space="preserve">- </w:t>
            </w:r>
            <w:hyperlink r:id="rId6" w:history="1">
              <w:r w:rsidR="00EB6EC9" w:rsidRPr="00EB6EC9">
                <w:rPr>
                  <w:rStyle w:val="Hyperlink"/>
                </w:rPr>
                <w:t>https://github.com/NITINPAWAR69/eda-on-airbnb-data-analysis/blob/main/Airbnb%20NYC%202019.ipynb</w:t>
              </w:r>
            </w:hyperlink>
          </w:p>
          <w:p w14:paraId="2055A382" w14:textId="72FDECE1" w:rsidR="00EB6EC9" w:rsidRDefault="00EB6EC9" w:rsidP="002D5BC5">
            <w:pPr>
              <w:spacing w:after="15"/>
              <w:rPr>
                <w:b/>
                <w:color w:val="073763"/>
              </w:rPr>
            </w:pPr>
          </w:p>
        </w:tc>
      </w:tr>
      <w:tr w:rsidR="002D5BC5" w14:paraId="11D88DB9" w14:textId="77777777" w:rsidTr="002D5BC5">
        <w:tc>
          <w:tcPr>
            <w:tcW w:w="8933" w:type="dxa"/>
          </w:tcPr>
          <w:p w14:paraId="40B59C2E" w14:textId="77777777" w:rsidR="00EB6EC9" w:rsidRDefault="00EB6EC9" w:rsidP="002D5BC5">
            <w:pPr>
              <w:rPr>
                <w:b/>
                <w:color w:val="073763"/>
              </w:rPr>
            </w:pPr>
          </w:p>
          <w:p w14:paraId="2F4983A0" w14:textId="77777777" w:rsidR="00EB6EC9" w:rsidRDefault="00EB6EC9" w:rsidP="002D5BC5">
            <w:pPr>
              <w:rPr>
                <w:b/>
                <w:color w:val="073763"/>
              </w:rPr>
            </w:pPr>
          </w:p>
          <w:p w14:paraId="1DD9AEA5" w14:textId="352D8B65" w:rsidR="002D5BC5" w:rsidRDefault="002D5BC5" w:rsidP="002D5BC5">
            <w:r>
              <w:rPr>
                <w:b/>
                <w:color w:val="073763"/>
              </w:rPr>
              <w:t xml:space="preserve">Please write a short summary of your Capstone project and its components. </w:t>
            </w:r>
          </w:p>
          <w:p w14:paraId="430DBE77" w14:textId="77777777" w:rsidR="002D5BC5" w:rsidRDefault="002D5BC5" w:rsidP="002D5BC5">
            <w:r>
              <w:rPr>
                <w:b/>
                <w:color w:val="073763"/>
              </w:rPr>
              <w:t>Describe the problem statement, your approaches and your conclusions. (200-</w:t>
            </w:r>
          </w:p>
          <w:p w14:paraId="281CDFB0" w14:textId="324B541D" w:rsidR="002D5BC5" w:rsidRDefault="002D5BC5" w:rsidP="002D5BC5">
            <w:pPr>
              <w:spacing w:after="15"/>
              <w:rPr>
                <w:b/>
                <w:color w:val="073763"/>
              </w:rPr>
            </w:pPr>
            <w:r>
              <w:rPr>
                <w:b/>
                <w:color w:val="073763"/>
              </w:rPr>
              <w:t>400 words)</w:t>
            </w:r>
          </w:p>
          <w:p w14:paraId="0EE69EDA" w14:textId="77777777" w:rsidR="00EB6EC9" w:rsidRDefault="00EB6EC9" w:rsidP="002D5BC5">
            <w:pPr>
              <w:spacing w:after="15"/>
              <w:rPr>
                <w:b/>
                <w:color w:val="073763"/>
              </w:rPr>
            </w:pPr>
          </w:p>
          <w:p w14:paraId="5B817E56" w14:textId="123576D7" w:rsidR="00EB6EC9" w:rsidRDefault="00EB6EC9" w:rsidP="002D5BC5">
            <w:pPr>
              <w:spacing w:after="15"/>
              <w:rPr>
                <w:b/>
                <w:color w:val="073763"/>
              </w:rPr>
            </w:pPr>
          </w:p>
        </w:tc>
      </w:tr>
      <w:tr w:rsidR="002D5BC5" w14:paraId="3073AFCE" w14:textId="77777777" w:rsidTr="002D5BC5">
        <w:tc>
          <w:tcPr>
            <w:tcW w:w="8933" w:type="dxa"/>
          </w:tcPr>
          <w:p w14:paraId="0CE0BC96" w14:textId="24AF6BCF" w:rsidR="00EB6EC9" w:rsidRPr="00EB6EC9" w:rsidRDefault="002D5BC5" w:rsidP="002D5BC5">
            <w:pPr>
              <w:spacing w:after="91"/>
              <w:rPr>
                <w:rFonts w:ascii="Times New Roman" w:eastAsia="Times New Roman" w:hAnsi="Times New Roman" w:cs="Times New Roman"/>
                <w:b/>
                <w:color w:val="17365D"/>
              </w:rPr>
            </w:pPr>
            <w:r>
              <w:rPr>
                <w:rFonts w:ascii="Times New Roman" w:eastAsia="Times New Roman" w:hAnsi="Times New Roman" w:cs="Times New Roman"/>
                <w:b/>
                <w:color w:val="17365D"/>
              </w:rPr>
              <w:lastRenderedPageBreak/>
              <w:t xml:space="preserve">Problem Statement: </w:t>
            </w:r>
          </w:p>
          <w:p w14:paraId="05EAF488" w14:textId="77777777" w:rsidR="002D5BC5" w:rsidRDefault="002D5BC5" w:rsidP="002D5BC5">
            <w:pPr>
              <w:spacing w:after="119" w:line="238" w:lineRule="auto"/>
            </w:pPr>
            <w:r>
              <w:rPr>
                <w:rFonts w:ascii="Times New Roman" w:eastAsia="Times New Roman" w:hAnsi="Times New Roman" w:cs="Times New Roman"/>
                <w:color w:val="17365D"/>
              </w:rPr>
              <w:t xml:space="preserve">Since 2008, guests and hosts have used Airbnb to expand on traveling possibilities and present a more unique, personalized way of experiencing the world. Today, Airbnb became </w:t>
            </w:r>
            <w:proofErr w:type="gramStart"/>
            <w:r>
              <w:rPr>
                <w:rFonts w:ascii="Times New Roman" w:eastAsia="Times New Roman" w:hAnsi="Times New Roman" w:cs="Times New Roman"/>
                <w:color w:val="17365D"/>
              </w:rPr>
              <w:t>one of a kind</w:t>
            </w:r>
            <w:proofErr w:type="gramEnd"/>
            <w:r>
              <w:rPr>
                <w:rFonts w:ascii="Times New Roman" w:eastAsia="Times New Roman" w:hAnsi="Times New Roman" w:cs="Times New Roman"/>
                <w:color w:val="17365D"/>
              </w:rPr>
              <w:t xml:space="preserve"> service that is used and recognized by the whole world. Data analysis on millions of listings provided through Airbnb is a crucial factor for the company. These millions of listings generate a lot of data - data that can be </w:t>
            </w:r>
            <w:proofErr w:type="spellStart"/>
            <w:r>
              <w:rPr>
                <w:rFonts w:ascii="Times New Roman" w:eastAsia="Times New Roman" w:hAnsi="Times New Roman" w:cs="Times New Roman"/>
                <w:color w:val="17365D"/>
              </w:rPr>
              <w:t>analyzed</w:t>
            </w:r>
            <w:proofErr w:type="spellEnd"/>
            <w:r>
              <w:rPr>
                <w:rFonts w:ascii="Times New Roman" w:eastAsia="Times New Roman" w:hAnsi="Times New Roman" w:cs="Times New Roman"/>
                <w:color w:val="17365D"/>
              </w:rPr>
              <w:t xml:space="preserve"> and used for security, business decisions, understanding of customers' and providers' (hosts) </w:t>
            </w:r>
            <w:proofErr w:type="spellStart"/>
            <w:r>
              <w:rPr>
                <w:rFonts w:ascii="Times New Roman" w:eastAsia="Times New Roman" w:hAnsi="Times New Roman" w:cs="Times New Roman"/>
                <w:color w:val="17365D"/>
              </w:rPr>
              <w:t>behavior</w:t>
            </w:r>
            <w:proofErr w:type="spellEnd"/>
            <w:r>
              <w:rPr>
                <w:rFonts w:ascii="Times New Roman" w:eastAsia="Times New Roman" w:hAnsi="Times New Roman" w:cs="Times New Roman"/>
                <w:color w:val="17365D"/>
              </w:rPr>
              <w:t xml:space="preserve"> and performance on the platform, guiding marketing initiatives, implementation of innovative additional services and much more. </w:t>
            </w:r>
          </w:p>
          <w:p w14:paraId="21B3B463" w14:textId="77777777" w:rsidR="002D5BC5" w:rsidRDefault="002D5BC5" w:rsidP="002D5BC5">
            <w:pPr>
              <w:spacing w:after="122" w:line="236" w:lineRule="auto"/>
            </w:pPr>
            <w:r>
              <w:rPr>
                <w:rFonts w:ascii="Times New Roman" w:eastAsia="Times New Roman" w:hAnsi="Times New Roman" w:cs="Times New Roman"/>
                <w:color w:val="17365D"/>
              </w:rPr>
              <w:t xml:space="preserve">This dataset has around 49,000 observations in it with 16 columns and it is a mix between categorical and numeric values. </w:t>
            </w:r>
          </w:p>
          <w:p w14:paraId="061C0F89" w14:textId="77777777" w:rsidR="002D5BC5" w:rsidRDefault="002D5BC5" w:rsidP="002D5BC5">
            <w:pPr>
              <w:spacing w:after="258"/>
            </w:pPr>
            <w:r>
              <w:rPr>
                <w:rFonts w:ascii="Times New Roman" w:eastAsia="Times New Roman" w:hAnsi="Times New Roman" w:cs="Times New Roman"/>
                <w:color w:val="17365D"/>
              </w:rPr>
              <w:t xml:space="preserve">Explore and </w:t>
            </w:r>
            <w:proofErr w:type="spellStart"/>
            <w:r>
              <w:rPr>
                <w:rFonts w:ascii="Times New Roman" w:eastAsia="Times New Roman" w:hAnsi="Times New Roman" w:cs="Times New Roman"/>
                <w:color w:val="17365D"/>
              </w:rPr>
              <w:t>analyze</w:t>
            </w:r>
            <w:proofErr w:type="spellEnd"/>
            <w:r>
              <w:rPr>
                <w:rFonts w:ascii="Times New Roman" w:eastAsia="Times New Roman" w:hAnsi="Times New Roman" w:cs="Times New Roman"/>
                <w:color w:val="17365D"/>
              </w:rPr>
              <w:t xml:space="preserve"> the data to discover key understandings (not limited to these) such </w:t>
            </w:r>
            <w:proofErr w:type="gramStart"/>
            <w:r>
              <w:rPr>
                <w:rFonts w:ascii="Times New Roman" w:eastAsia="Times New Roman" w:hAnsi="Times New Roman" w:cs="Times New Roman"/>
                <w:color w:val="17365D"/>
              </w:rPr>
              <w:t>as :</w:t>
            </w:r>
            <w:proofErr w:type="gramEnd"/>
            <w:r>
              <w:rPr>
                <w:rFonts w:ascii="Times New Roman" w:eastAsia="Times New Roman" w:hAnsi="Times New Roman" w:cs="Times New Roman"/>
                <w:color w:val="17365D"/>
              </w:rPr>
              <w:t xml:space="preserve"> </w:t>
            </w:r>
          </w:p>
          <w:p w14:paraId="7D8CBEE0" w14:textId="77777777" w:rsidR="002D5BC5" w:rsidRDefault="002D5BC5" w:rsidP="002D5BC5">
            <w:pPr>
              <w:numPr>
                <w:ilvl w:val="0"/>
                <w:numId w:val="3"/>
              </w:numPr>
              <w:spacing w:line="259" w:lineRule="auto"/>
              <w:ind w:hanging="360"/>
            </w:pPr>
            <w:r>
              <w:rPr>
                <w:rFonts w:ascii="Times New Roman" w:eastAsia="Times New Roman" w:hAnsi="Times New Roman" w:cs="Times New Roman"/>
                <w:color w:val="17365D"/>
              </w:rPr>
              <w:t xml:space="preserve">What can we learn about different hosts and areas? </w:t>
            </w:r>
          </w:p>
          <w:p w14:paraId="1B839BDA" w14:textId="77777777" w:rsidR="002D5BC5" w:rsidRDefault="002D5BC5" w:rsidP="002D5BC5">
            <w:pPr>
              <w:numPr>
                <w:ilvl w:val="0"/>
                <w:numId w:val="3"/>
              </w:numPr>
              <w:spacing w:line="233" w:lineRule="auto"/>
              <w:ind w:hanging="360"/>
            </w:pPr>
            <w:r>
              <w:rPr>
                <w:rFonts w:ascii="Times New Roman" w:eastAsia="Times New Roman" w:hAnsi="Times New Roman" w:cs="Times New Roman"/>
                <w:color w:val="17365D"/>
              </w:rPr>
              <w:t>What can we learn from predictions? (</w:t>
            </w:r>
            <w:proofErr w:type="gramStart"/>
            <w:r>
              <w:rPr>
                <w:rFonts w:ascii="Times New Roman" w:eastAsia="Times New Roman" w:hAnsi="Times New Roman" w:cs="Times New Roman"/>
                <w:color w:val="17365D"/>
              </w:rPr>
              <w:t>ex</w:t>
            </w:r>
            <w:proofErr w:type="gramEnd"/>
            <w:r>
              <w:rPr>
                <w:rFonts w:ascii="Times New Roman" w:eastAsia="Times New Roman" w:hAnsi="Times New Roman" w:cs="Times New Roman"/>
                <w:color w:val="17365D"/>
              </w:rPr>
              <w:t xml:space="preserve">: locations, prices, reviews etc.) </w:t>
            </w:r>
            <w:r>
              <w:rPr>
                <w:rFonts w:ascii="Segoe UI Symbol" w:eastAsia="Segoe UI Symbol" w:hAnsi="Segoe UI Symbol" w:cs="Segoe UI Symbol"/>
                <w:color w:val="17365D"/>
                <w:sz w:val="20"/>
              </w:rPr>
              <w:t></w:t>
            </w:r>
            <w:r>
              <w:rPr>
                <w:rFonts w:ascii="Arial" w:eastAsia="Arial" w:hAnsi="Arial" w:cs="Arial"/>
                <w:color w:val="17365D"/>
                <w:sz w:val="20"/>
              </w:rPr>
              <w:t xml:space="preserve"> </w:t>
            </w:r>
            <w:r>
              <w:rPr>
                <w:rFonts w:ascii="Arial" w:eastAsia="Arial" w:hAnsi="Arial" w:cs="Arial"/>
                <w:color w:val="17365D"/>
                <w:sz w:val="20"/>
              </w:rPr>
              <w:tab/>
            </w:r>
            <w:r>
              <w:rPr>
                <w:rFonts w:ascii="Times New Roman" w:eastAsia="Times New Roman" w:hAnsi="Times New Roman" w:cs="Times New Roman"/>
                <w:color w:val="17365D"/>
              </w:rPr>
              <w:t xml:space="preserve">Which hosts are the busiest and why? </w:t>
            </w:r>
          </w:p>
          <w:p w14:paraId="22FEB311" w14:textId="77777777" w:rsidR="002D5BC5" w:rsidRDefault="002D5BC5" w:rsidP="002D5BC5">
            <w:pPr>
              <w:numPr>
                <w:ilvl w:val="0"/>
                <w:numId w:val="3"/>
              </w:numPr>
              <w:spacing w:after="304" w:line="236" w:lineRule="auto"/>
              <w:ind w:hanging="360"/>
            </w:pPr>
            <w:r>
              <w:rPr>
                <w:rFonts w:ascii="Times New Roman" w:eastAsia="Times New Roman" w:hAnsi="Times New Roman" w:cs="Times New Roman"/>
                <w:color w:val="17365D"/>
              </w:rPr>
              <w:t xml:space="preserve">Is there any noticeable difference of traffic among different areas and what could be the reason for it? </w:t>
            </w:r>
          </w:p>
          <w:p w14:paraId="202867D9" w14:textId="77777777" w:rsidR="002D5BC5" w:rsidRDefault="002D5BC5" w:rsidP="002D5BC5">
            <w:pPr>
              <w:spacing w:after="137"/>
            </w:pPr>
            <w:r>
              <w:rPr>
                <w:rFonts w:ascii="Times New Roman" w:eastAsia="Times New Roman" w:hAnsi="Times New Roman" w:cs="Times New Roman"/>
                <w:color w:val="17365D"/>
              </w:rPr>
              <w:t xml:space="preserve">  </w:t>
            </w:r>
            <w:r>
              <w:rPr>
                <w:rFonts w:ascii="Times New Roman" w:eastAsia="Times New Roman" w:hAnsi="Times New Roman" w:cs="Times New Roman"/>
                <w:b/>
                <w:color w:val="17365D"/>
              </w:rPr>
              <w:t>Approaches:</w:t>
            </w:r>
            <w:r>
              <w:rPr>
                <w:rFonts w:ascii="Times New Roman" w:eastAsia="Times New Roman" w:hAnsi="Times New Roman" w:cs="Times New Roman"/>
                <w:b/>
                <w:color w:val="17365D"/>
                <w:sz w:val="24"/>
              </w:rPr>
              <w:t xml:space="preserve"> </w:t>
            </w:r>
          </w:p>
          <w:p w14:paraId="4924AD0C" w14:textId="77777777" w:rsidR="002D5BC5" w:rsidRDefault="002D5BC5" w:rsidP="002D5BC5">
            <w:pPr>
              <w:spacing w:after="177" w:line="237" w:lineRule="auto"/>
              <w:ind w:left="101" w:right="173"/>
              <w:jc w:val="both"/>
            </w:pPr>
            <w:r>
              <w:rPr>
                <w:rFonts w:ascii="Times New Roman" w:eastAsia="Times New Roman" w:hAnsi="Times New Roman" w:cs="Times New Roman"/>
                <w:color w:val="17365D"/>
              </w:rPr>
              <w:t xml:space="preserve">First thing first, </w:t>
            </w:r>
            <w:r>
              <w:rPr>
                <w:rFonts w:ascii="Times New Roman" w:eastAsia="Times New Roman" w:hAnsi="Times New Roman" w:cs="Times New Roman"/>
                <w:color w:val="17365D"/>
                <w:sz w:val="23"/>
              </w:rPr>
              <w:t xml:space="preserve">I started by getting some basic information about the data types, null values as well as some descriptive statistics of the features. This allowed us to decide which columns and data to keep while removing the null values. The statistical analysis also allowed us </w:t>
            </w:r>
            <w:proofErr w:type="spellStart"/>
            <w:r>
              <w:rPr>
                <w:rFonts w:ascii="Times New Roman" w:eastAsia="Times New Roman" w:hAnsi="Times New Roman" w:cs="Times New Roman"/>
                <w:color w:val="17365D"/>
                <w:sz w:val="23"/>
              </w:rPr>
              <w:t>analyze</w:t>
            </w:r>
            <w:proofErr w:type="spellEnd"/>
            <w:r>
              <w:rPr>
                <w:rFonts w:ascii="Times New Roman" w:eastAsia="Times New Roman" w:hAnsi="Times New Roman" w:cs="Times New Roman"/>
                <w:color w:val="17365D"/>
                <w:sz w:val="23"/>
              </w:rPr>
              <w:t xml:space="preserve"> and keep the required data. </w:t>
            </w:r>
          </w:p>
          <w:p w14:paraId="1F0F8E90" w14:textId="77777777" w:rsidR="002D5BC5" w:rsidRDefault="002D5BC5" w:rsidP="002D5BC5">
            <w:pPr>
              <w:spacing w:after="175" w:line="238" w:lineRule="auto"/>
              <w:ind w:left="101" w:right="177"/>
              <w:jc w:val="both"/>
            </w:pPr>
            <w:r>
              <w:rPr>
                <w:rFonts w:ascii="Times New Roman" w:eastAsia="Times New Roman" w:hAnsi="Times New Roman" w:cs="Times New Roman"/>
                <w:color w:val="17365D"/>
                <w:sz w:val="23"/>
              </w:rPr>
              <w:t xml:space="preserve">After cleaning the data, we simply studied the distribution of bookings with respect to the columns or features. This allowed us to get some important information on different </w:t>
            </w:r>
            <w:proofErr w:type="spellStart"/>
            <w:r>
              <w:rPr>
                <w:rFonts w:ascii="Times New Roman" w:eastAsia="Times New Roman" w:hAnsi="Times New Roman" w:cs="Times New Roman"/>
                <w:color w:val="17365D"/>
                <w:sz w:val="23"/>
              </w:rPr>
              <w:t>neighborhoods</w:t>
            </w:r>
            <w:proofErr w:type="spellEnd"/>
            <w:r>
              <w:rPr>
                <w:rFonts w:ascii="Times New Roman" w:eastAsia="Times New Roman" w:hAnsi="Times New Roman" w:cs="Times New Roman"/>
                <w:color w:val="17365D"/>
                <w:sz w:val="23"/>
              </w:rPr>
              <w:t xml:space="preserve"> and their property listings and their prices etc.  </w:t>
            </w:r>
          </w:p>
          <w:p w14:paraId="32DCDEB0" w14:textId="77777777" w:rsidR="002D5BC5" w:rsidRDefault="002D5BC5" w:rsidP="002D5BC5">
            <w:pPr>
              <w:spacing w:after="174" w:line="238" w:lineRule="auto"/>
              <w:ind w:left="101" w:right="173"/>
              <w:jc w:val="both"/>
            </w:pPr>
            <w:r>
              <w:rPr>
                <w:rFonts w:ascii="Times New Roman" w:eastAsia="Times New Roman" w:hAnsi="Times New Roman" w:cs="Times New Roman"/>
                <w:color w:val="17365D"/>
                <w:sz w:val="23"/>
              </w:rPr>
              <w:t xml:space="preserve">Some of the distributions were compared based on the existing knowledge of the relationship between the columns. This multivariate analysis helped us make some interesting observations, namely about the price variation, price variation between different </w:t>
            </w:r>
            <w:proofErr w:type="spellStart"/>
            <w:r>
              <w:rPr>
                <w:rFonts w:ascii="Times New Roman" w:eastAsia="Times New Roman" w:hAnsi="Times New Roman" w:cs="Times New Roman"/>
                <w:color w:val="17365D"/>
                <w:sz w:val="23"/>
              </w:rPr>
              <w:t>neighborhoods</w:t>
            </w:r>
            <w:proofErr w:type="spellEnd"/>
            <w:r>
              <w:rPr>
                <w:rFonts w:ascii="Times New Roman" w:eastAsia="Times New Roman" w:hAnsi="Times New Roman" w:cs="Times New Roman"/>
                <w:color w:val="17365D"/>
                <w:sz w:val="23"/>
              </w:rPr>
              <w:t xml:space="preserve">, and most expensive </w:t>
            </w:r>
            <w:proofErr w:type="spellStart"/>
            <w:r>
              <w:rPr>
                <w:rFonts w:ascii="Times New Roman" w:eastAsia="Times New Roman" w:hAnsi="Times New Roman" w:cs="Times New Roman"/>
                <w:color w:val="17365D"/>
                <w:sz w:val="23"/>
              </w:rPr>
              <w:t>neighborhoods</w:t>
            </w:r>
            <w:proofErr w:type="spellEnd"/>
            <w:r>
              <w:rPr>
                <w:rFonts w:ascii="Times New Roman" w:eastAsia="Times New Roman" w:hAnsi="Times New Roman" w:cs="Times New Roman"/>
                <w:color w:val="17365D"/>
                <w:sz w:val="23"/>
              </w:rPr>
              <w:t xml:space="preserve"> and correlation between price and availability etc.  </w:t>
            </w:r>
          </w:p>
          <w:p w14:paraId="5E57DE80" w14:textId="77777777" w:rsidR="002D5BC5" w:rsidRDefault="002D5BC5" w:rsidP="002D5BC5">
            <w:pPr>
              <w:spacing w:after="178" w:line="237" w:lineRule="auto"/>
              <w:ind w:left="101" w:right="177"/>
              <w:jc w:val="both"/>
            </w:pPr>
            <w:r>
              <w:rPr>
                <w:rFonts w:ascii="Times New Roman" w:eastAsia="Times New Roman" w:hAnsi="Times New Roman" w:cs="Times New Roman"/>
                <w:color w:val="17365D"/>
                <w:sz w:val="23"/>
              </w:rPr>
              <w:t xml:space="preserve">Bar plot showed the mean price of different room types and inferred that Entire home/apt is the expensive one as it has more amenities, followed by a private room and the shared rooms lesser than the former rooms. Pie plot showed the room type which was the most booked/wished for and the percentage was higher for an entire room/apartment followed by a private room and shared rooms.  </w:t>
            </w:r>
          </w:p>
          <w:p w14:paraId="6BFFC929" w14:textId="77777777" w:rsidR="002D5BC5" w:rsidRDefault="002D5BC5" w:rsidP="002D5BC5">
            <w:pPr>
              <w:spacing w:after="180" w:line="238" w:lineRule="auto"/>
              <w:ind w:left="101" w:right="175"/>
              <w:jc w:val="both"/>
            </w:pPr>
            <w:r>
              <w:rPr>
                <w:rFonts w:ascii="Times New Roman" w:eastAsia="Times New Roman" w:hAnsi="Times New Roman" w:cs="Times New Roman"/>
                <w:color w:val="17365D"/>
                <w:sz w:val="23"/>
              </w:rPr>
              <w:t xml:space="preserve">Heat map showed the correlation between availability and price. It showed that there is a moderate negative correlation between price and availability, which means low supply and high demand, which will in turn gives higher price.  </w:t>
            </w:r>
          </w:p>
          <w:p w14:paraId="4ED522FA" w14:textId="77777777" w:rsidR="002D5BC5" w:rsidRDefault="002D5BC5" w:rsidP="002D5BC5">
            <w:pPr>
              <w:spacing w:after="146"/>
              <w:ind w:left="101"/>
            </w:pPr>
            <w:r>
              <w:rPr>
                <w:rFonts w:ascii="Times New Roman" w:eastAsia="Times New Roman" w:hAnsi="Times New Roman" w:cs="Times New Roman"/>
                <w:b/>
                <w:color w:val="17365D"/>
                <w:sz w:val="23"/>
              </w:rPr>
              <w:t xml:space="preserve">Conclusion: </w:t>
            </w:r>
          </w:p>
          <w:p w14:paraId="61ABBF0A" w14:textId="77777777" w:rsidR="002D5BC5" w:rsidRDefault="002D5BC5" w:rsidP="002D5BC5">
            <w:pPr>
              <w:spacing w:after="174" w:line="238" w:lineRule="auto"/>
              <w:ind w:left="101" w:right="177"/>
              <w:jc w:val="both"/>
            </w:pPr>
            <w:r>
              <w:rPr>
                <w:rFonts w:ascii="Times New Roman" w:eastAsia="Times New Roman" w:hAnsi="Times New Roman" w:cs="Times New Roman"/>
                <w:color w:val="17365D"/>
                <w:sz w:val="23"/>
              </w:rPr>
              <w:t xml:space="preserve">A large percentage of the customers were found in Manhattan and Brooklyn area which may be because of number of reasons like climate, landscape, connectivity etc. and most booked room type was either an entire room/apartment or a private room.  </w:t>
            </w:r>
          </w:p>
          <w:p w14:paraId="14CCC3E5" w14:textId="77777777" w:rsidR="002D5BC5" w:rsidRDefault="002D5BC5" w:rsidP="002D5BC5">
            <w:pPr>
              <w:spacing w:after="7" w:line="237" w:lineRule="auto"/>
              <w:ind w:left="101" w:right="178"/>
              <w:jc w:val="both"/>
            </w:pPr>
            <w:r>
              <w:rPr>
                <w:rFonts w:ascii="Times New Roman" w:eastAsia="Times New Roman" w:hAnsi="Times New Roman" w:cs="Times New Roman"/>
                <w:color w:val="17365D"/>
                <w:sz w:val="23"/>
              </w:rPr>
              <w:t xml:space="preserve">Through this exploratory analysis, we are able to answer many important questions that can guide Airbnb to take the appropriate steps to improve their business as well as satisfy the customer demands. </w:t>
            </w:r>
          </w:p>
          <w:p w14:paraId="1253B5D7" w14:textId="77777777" w:rsidR="002D5BC5" w:rsidRDefault="002D5BC5" w:rsidP="002D5BC5">
            <w:pPr>
              <w:spacing w:after="15"/>
              <w:rPr>
                <w:b/>
                <w:color w:val="073763"/>
              </w:rPr>
            </w:pPr>
          </w:p>
        </w:tc>
      </w:tr>
    </w:tbl>
    <w:p w14:paraId="02BF7D61" w14:textId="77777777" w:rsidR="002D5BC5" w:rsidRPr="002D5BC5" w:rsidRDefault="002D5BC5" w:rsidP="002D5BC5">
      <w:pPr>
        <w:spacing w:after="15"/>
        <w:ind w:left="83"/>
        <w:rPr>
          <w:b/>
        </w:rPr>
      </w:pPr>
    </w:p>
    <w:p w14:paraId="6EC04747" w14:textId="77777777" w:rsidR="002D5BC5" w:rsidRDefault="002D5BC5" w:rsidP="002D5BC5">
      <w:pPr>
        <w:spacing w:after="0"/>
      </w:pPr>
    </w:p>
    <w:p w14:paraId="5C475770" w14:textId="77777777" w:rsidR="002D5BC5" w:rsidRDefault="002D5BC5" w:rsidP="00EB6EC9"/>
    <w:sectPr w:rsidR="002D5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5A1"/>
    <w:multiLevelType w:val="hybridMultilevel"/>
    <w:tmpl w:val="D952C268"/>
    <w:lvl w:ilvl="0" w:tplc="92F2E40C">
      <w:start w:val="1"/>
      <w:numFmt w:val="bullet"/>
      <w:lvlText w:val="•"/>
      <w:lvlJc w:val="left"/>
      <w:pPr>
        <w:ind w:left="144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5B8A315A">
      <w:start w:val="1"/>
      <w:numFmt w:val="bullet"/>
      <w:lvlText w:val="o"/>
      <w:lvlJc w:val="left"/>
      <w:pPr>
        <w:ind w:left="226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2" w:tplc="C1E2A34E">
      <w:start w:val="1"/>
      <w:numFmt w:val="bullet"/>
      <w:lvlText w:val="▪"/>
      <w:lvlJc w:val="left"/>
      <w:pPr>
        <w:ind w:left="298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3" w:tplc="7B8AD33C">
      <w:start w:val="1"/>
      <w:numFmt w:val="bullet"/>
      <w:lvlText w:val="•"/>
      <w:lvlJc w:val="left"/>
      <w:pPr>
        <w:ind w:left="3701"/>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5C209BEC">
      <w:start w:val="1"/>
      <w:numFmt w:val="bullet"/>
      <w:lvlText w:val="o"/>
      <w:lvlJc w:val="left"/>
      <w:pPr>
        <w:ind w:left="442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5" w:tplc="1D26968C">
      <w:start w:val="1"/>
      <w:numFmt w:val="bullet"/>
      <w:lvlText w:val="▪"/>
      <w:lvlJc w:val="left"/>
      <w:pPr>
        <w:ind w:left="514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6" w:tplc="26CA8886">
      <w:start w:val="1"/>
      <w:numFmt w:val="bullet"/>
      <w:lvlText w:val="•"/>
      <w:lvlJc w:val="left"/>
      <w:pPr>
        <w:ind w:left="5861"/>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12F2488C">
      <w:start w:val="1"/>
      <w:numFmt w:val="bullet"/>
      <w:lvlText w:val="o"/>
      <w:lvlJc w:val="left"/>
      <w:pPr>
        <w:ind w:left="658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8" w:tplc="9F864E92">
      <w:start w:val="1"/>
      <w:numFmt w:val="bullet"/>
      <w:lvlText w:val="▪"/>
      <w:lvlJc w:val="left"/>
      <w:pPr>
        <w:ind w:left="730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2F963A59"/>
    <w:multiLevelType w:val="hybridMultilevel"/>
    <w:tmpl w:val="30DA8132"/>
    <w:lvl w:ilvl="0" w:tplc="BA607698">
      <w:start w:val="1"/>
      <w:numFmt w:val="lowerRoman"/>
      <w:lvlText w:val="%1)"/>
      <w:lvlJc w:val="left"/>
      <w:pPr>
        <w:ind w:left="33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1" w:tplc="3940B94A">
      <w:start w:val="1"/>
      <w:numFmt w:val="lowerLetter"/>
      <w:lvlText w:val="%2"/>
      <w:lvlJc w:val="left"/>
      <w:pPr>
        <w:ind w:left="117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2" w:tplc="CD90BD46">
      <w:start w:val="1"/>
      <w:numFmt w:val="lowerRoman"/>
      <w:lvlText w:val="%3"/>
      <w:lvlJc w:val="left"/>
      <w:pPr>
        <w:ind w:left="189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3" w:tplc="D6B8F36E">
      <w:start w:val="1"/>
      <w:numFmt w:val="decimal"/>
      <w:lvlText w:val="%4"/>
      <w:lvlJc w:val="left"/>
      <w:pPr>
        <w:ind w:left="261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4" w:tplc="6110FD86">
      <w:start w:val="1"/>
      <w:numFmt w:val="lowerLetter"/>
      <w:lvlText w:val="%5"/>
      <w:lvlJc w:val="left"/>
      <w:pPr>
        <w:ind w:left="333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5" w:tplc="C0ECC10E">
      <w:start w:val="1"/>
      <w:numFmt w:val="lowerRoman"/>
      <w:lvlText w:val="%6"/>
      <w:lvlJc w:val="left"/>
      <w:pPr>
        <w:ind w:left="405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6" w:tplc="B512FADC">
      <w:start w:val="1"/>
      <w:numFmt w:val="decimal"/>
      <w:lvlText w:val="%7"/>
      <w:lvlJc w:val="left"/>
      <w:pPr>
        <w:ind w:left="477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7" w:tplc="5472F720">
      <w:start w:val="1"/>
      <w:numFmt w:val="lowerLetter"/>
      <w:lvlText w:val="%8"/>
      <w:lvlJc w:val="left"/>
      <w:pPr>
        <w:ind w:left="549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8" w:tplc="2F24C0CC">
      <w:start w:val="1"/>
      <w:numFmt w:val="lowerRoman"/>
      <w:lvlText w:val="%9"/>
      <w:lvlJc w:val="left"/>
      <w:pPr>
        <w:ind w:left="6218"/>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abstractNum>
  <w:abstractNum w:abstractNumId="2" w15:restartNumberingAfterBreak="0">
    <w:nsid w:val="30335E5C"/>
    <w:multiLevelType w:val="hybridMultilevel"/>
    <w:tmpl w:val="836C5AE6"/>
    <w:lvl w:ilvl="0" w:tplc="A7723D86">
      <w:start w:val="1"/>
      <w:numFmt w:val="decimal"/>
      <w:lvlText w:val="%1."/>
      <w:lvlJc w:val="left"/>
      <w:pPr>
        <w:ind w:left="1541"/>
      </w:pPr>
      <w:rPr>
        <w:rFonts w:ascii="Times New Roman" w:eastAsia="Times New Roman" w:hAnsi="Times New Roman" w:cs="Times New Roman"/>
        <w:b w:val="0"/>
        <w:i w:val="0"/>
        <w:strike w:val="0"/>
        <w:dstrike w:val="0"/>
        <w:color w:val="073762"/>
        <w:sz w:val="22"/>
        <w:szCs w:val="22"/>
        <w:u w:val="none" w:color="000000"/>
        <w:bdr w:val="none" w:sz="0" w:space="0" w:color="auto"/>
        <w:shd w:val="clear" w:color="auto" w:fill="auto"/>
        <w:vertAlign w:val="baseline"/>
      </w:rPr>
    </w:lvl>
    <w:lvl w:ilvl="1" w:tplc="8E360F96">
      <w:start w:val="1"/>
      <w:numFmt w:val="bullet"/>
      <w:lvlText w:val="•"/>
      <w:lvlJc w:val="left"/>
      <w:pPr>
        <w:ind w:left="2261"/>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2" w:tplc="6390EE4C">
      <w:start w:val="1"/>
      <w:numFmt w:val="bullet"/>
      <w:lvlText w:val="▪"/>
      <w:lvlJc w:val="left"/>
      <w:pPr>
        <w:ind w:left="298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3" w:tplc="6832E7FC">
      <w:start w:val="1"/>
      <w:numFmt w:val="bullet"/>
      <w:lvlText w:val="•"/>
      <w:lvlJc w:val="left"/>
      <w:pPr>
        <w:ind w:left="3708"/>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4" w:tplc="49AEF9C6">
      <w:start w:val="1"/>
      <w:numFmt w:val="bullet"/>
      <w:lvlText w:val="o"/>
      <w:lvlJc w:val="left"/>
      <w:pPr>
        <w:ind w:left="442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5" w:tplc="EBC0D22A">
      <w:start w:val="1"/>
      <w:numFmt w:val="bullet"/>
      <w:lvlText w:val="▪"/>
      <w:lvlJc w:val="left"/>
      <w:pPr>
        <w:ind w:left="514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6" w:tplc="3F02BB10">
      <w:start w:val="1"/>
      <w:numFmt w:val="bullet"/>
      <w:lvlText w:val="•"/>
      <w:lvlJc w:val="left"/>
      <w:pPr>
        <w:ind w:left="5868"/>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7" w:tplc="C7441354">
      <w:start w:val="1"/>
      <w:numFmt w:val="bullet"/>
      <w:lvlText w:val="o"/>
      <w:lvlJc w:val="left"/>
      <w:pPr>
        <w:ind w:left="658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lvl w:ilvl="8" w:tplc="F536E172">
      <w:start w:val="1"/>
      <w:numFmt w:val="bullet"/>
      <w:lvlText w:val="▪"/>
      <w:lvlJc w:val="left"/>
      <w:pPr>
        <w:ind w:left="7308"/>
      </w:pPr>
      <w:rPr>
        <w:rFonts w:ascii="Segoe UI Symbol" w:eastAsia="Segoe UI Symbol" w:hAnsi="Segoe UI Symbol" w:cs="Segoe UI Symbol"/>
        <w:b w:val="0"/>
        <w:i w:val="0"/>
        <w:strike w:val="0"/>
        <w:dstrike w:val="0"/>
        <w:color w:val="073762"/>
        <w:sz w:val="22"/>
        <w:szCs w:val="22"/>
        <w:u w:val="none" w:color="000000"/>
        <w:bdr w:val="none" w:sz="0" w:space="0" w:color="auto"/>
        <w:shd w:val="clear" w:color="auto" w:fill="auto"/>
        <w:vertAlign w:val="baseline"/>
      </w:rPr>
    </w:lvl>
  </w:abstractNum>
  <w:abstractNum w:abstractNumId="3" w15:restartNumberingAfterBreak="0">
    <w:nsid w:val="77A37A20"/>
    <w:multiLevelType w:val="hybridMultilevel"/>
    <w:tmpl w:val="D4E63790"/>
    <w:lvl w:ilvl="0" w:tplc="FC887512">
      <w:start w:val="1"/>
      <w:numFmt w:val="bullet"/>
      <w:lvlText w:val="•"/>
      <w:lvlJc w:val="left"/>
      <w:pPr>
        <w:ind w:left="72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1" w:tplc="A3A4470C">
      <w:start w:val="1"/>
      <w:numFmt w:val="bullet"/>
      <w:lvlText w:val="o"/>
      <w:lvlJc w:val="left"/>
      <w:pPr>
        <w:ind w:left="145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2" w:tplc="06484E76">
      <w:start w:val="1"/>
      <w:numFmt w:val="bullet"/>
      <w:lvlText w:val="▪"/>
      <w:lvlJc w:val="left"/>
      <w:pPr>
        <w:ind w:left="217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3" w:tplc="85B87A1C">
      <w:start w:val="1"/>
      <w:numFmt w:val="bullet"/>
      <w:lvlText w:val="•"/>
      <w:lvlJc w:val="left"/>
      <w:pPr>
        <w:ind w:left="289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tplc="1794E444">
      <w:start w:val="1"/>
      <w:numFmt w:val="bullet"/>
      <w:lvlText w:val="o"/>
      <w:lvlJc w:val="left"/>
      <w:pPr>
        <w:ind w:left="361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tplc="8DFEEAEA">
      <w:start w:val="1"/>
      <w:numFmt w:val="bullet"/>
      <w:lvlText w:val="▪"/>
      <w:lvlJc w:val="left"/>
      <w:pPr>
        <w:ind w:left="433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tplc="B6208622">
      <w:start w:val="1"/>
      <w:numFmt w:val="bullet"/>
      <w:lvlText w:val="•"/>
      <w:lvlJc w:val="left"/>
      <w:pPr>
        <w:ind w:left="505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tplc="4132887C">
      <w:start w:val="1"/>
      <w:numFmt w:val="bullet"/>
      <w:lvlText w:val="o"/>
      <w:lvlJc w:val="left"/>
      <w:pPr>
        <w:ind w:left="577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tplc="7D0254A6">
      <w:start w:val="1"/>
      <w:numFmt w:val="bullet"/>
      <w:lvlText w:val="▪"/>
      <w:lvlJc w:val="left"/>
      <w:pPr>
        <w:ind w:left="649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num w:numId="1" w16cid:durableId="1055547793">
    <w:abstractNumId w:val="1"/>
  </w:num>
  <w:num w:numId="2" w16cid:durableId="325790313">
    <w:abstractNumId w:val="0"/>
  </w:num>
  <w:num w:numId="3" w16cid:durableId="1675303915">
    <w:abstractNumId w:val="3"/>
  </w:num>
  <w:num w:numId="4" w16cid:durableId="67642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C5"/>
    <w:rsid w:val="001A1D36"/>
    <w:rsid w:val="002D5BC5"/>
    <w:rsid w:val="00EB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5F27"/>
  <w15:chartTrackingRefBased/>
  <w15:docId w15:val="{58F181EF-2A44-4AA9-BFEE-F3D6826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C5"/>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5BC5"/>
    <w:rPr>
      <w:color w:val="0563C1" w:themeColor="hyperlink"/>
      <w:u w:val="single"/>
    </w:rPr>
  </w:style>
  <w:style w:type="character" w:styleId="UnresolvedMention">
    <w:name w:val="Unresolved Mention"/>
    <w:basedOn w:val="DefaultParagraphFont"/>
    <w:uiPriority w:val="99"/>
    <w:semiHidden/>
    <w:unhideWhenUsed/>
    <w:rsid w:val="00EB6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TINPAWAR69/eda-on-airbnb-data-analysis/blob/main/Airbnb%20NYC%202019.ipynb" TargetMode="External"/><Relationship Id="rId5" Type="http://schemas.openxmlformats.org/officeDocument/2006/relationships/hyperlink" Target="file:///C:\Users\Rakesh\Desktop\data%20analyst\credit%20card\nitinpawar43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nitinpawar31798@gmail.com</dc:creator>
  <cp:keywords/>
  <dc:description/>
  <cp:lastModifiedBy>nitinpawar31798@gmail.com</cp:lastModifiedBy>
  <cp:revision>1</cp:revision>
  <dcterms:created xsi:type="dcterms:W3CDTF">2022-09-28T12:31:00Z</dcterms:created>
  <dcterms:modified xsi:type="dcterms:W3CDTF">2022-09-28T12:58:00Z</dcterms:modified>
</cp:coreProperties>
</file>