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"text/html;charset=UTF-8"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"en"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/style/global.css"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"https://maxcdn.bootstrapcdn.com/bootstrap/3.4.1/css/bootstrap.min.css"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"https://ajax.googleapis.com/ajax/libs/jquery/3.5.1/jquery.min.js"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"https://maxcdn.bootstrapcdn.com/bootstrap/3.4.1/js/bootstrap.min.js"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"container-fluid bg"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 justify-content-center"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"row"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whitesmoke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FlyAway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Ticket Booking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"col-sm-6 col-md-3"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"/fly/SearchServlet"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"form-container"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"post"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placeholder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"Travel Date.."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"India"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India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"USA"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"UK"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UK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"destination"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Destination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"destination"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"destination"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"USA"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"UK"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UK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"India"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India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"persons"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of Persons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"form-control"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"persons"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"persons"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"4"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"btn btn-success btn-block"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 Flights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"footer"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