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D9488"/>
          <w:sz w:val="22"/>
          <w:szCs w:val="22"/>
        </w:rPr>
        <w:t xml:space="preserve">MADHIRA UGD TRACKER</w:t>
      </w:r>
    </w:p>
    <w:p>
      <w:pPr>
        <w:pStyle w:val="Title"/>
        <w:spacing w:after="120"/>
      </w:pPr>
      <w:r>
        <w:rPr>
          <w:rFonts w:ascii="Calibri" w:cs="Calibri" w:eastAsia="Calibri" w:hAnsi="Calibri"/>
          <w:b/>
          <w:bCs/>
          <w:color w:val="0F2A43"/>
          <w:sz w:val="48"/>
          <w:szCs w:val="48"/>
        </w:rPr>
        <w:t xml:space="preserve">Commissioner's Guide</w:t>
      </w:r>
    </w:p>
    <w:p>
      <w:pPr>
        <w:pBdr>
          <w:bottom w:val="single" w:color="0D9488" w:sz="8" w:space="6"/>
        </w:pBdr>
        <w:spacing w:after="240"/>
      </w:pPr>
      <w:r>
        <w:rPr>
          <w:rFonts w:ascii="Calibri" w:cs="Calibri" w:eastAsia="Calibri" w:hAnsi="Calibri"/>
          <w:color w:val="64748B"/>
          <w:sz w:val="21"/>
          <w:szCs w:val="21"/>
        </w:rPr>
        <w:t xml:space="preserve">Version 1.1 · October 2026 · for the Municipal Commissioner (administrator)</w:t>
      </w:r>
    </w:p>
    <w:p>
      <w:pPr>
        <w:spacing w:after="120"/>
      </w:pPr>
      <w:r>
        <w:t xml:space="preserve">The UGD Tracker shows every road of the Underground Drainage scheme on a satellite map of Madhira. Your AEE and Field Inspector record what they see on each road from their phones; you see it live, approve restorations and network changes, and download reports.</w:t>
      </w:r>
    </w:p>
    <w:p>
      <w:pPr>
        <w:pStyle w:val="Heading1"/>
        <w:keepNext/>
      </w:pPr>
      <w:r>
        <w:t xml:space="preserve">1. Your 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Item</w:t>
            </w:r>
          </w:p>
        </w:tc>
        <w:tc>
          <w:tcPr>
            <w:tcW w:type="dxa" w:w="674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Your details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Web address</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https://______________________  (your IT team will give you this address)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Email (sign-in name)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commissioner@madhira.local</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One-time password</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0F172A"/>
                <w:sz w:val="19"/>
                <w:szCs w:val="19"/>
                <w:shd w:fill="EEF2F6" w:color="auto" w:val="clear"/>
              </w:rPr>
              <w:t xml:space="preserve">Comm-Bd79-69qU-54</w:t>
            </w:r>
          </w:p>
        </w:tc>
      </w:tr>
    </w:tbl>
    <w:p>
      <w:pPr>
        <w:spacing w:after="120"/>
      </w:pPr>
    </w:p>
    <w:p>
      <w:pPr>
        <w:pBdr>
          <w:left w:val="single" w:color="B45309" w:sz="24" w:space="8"/>
        </w:pBdr>
        <w:shd w:fill="FFFBEB" w:color="auto" w:val="clear"/>
        <w:spacing w:after="160" w:before="60"/>
        <w:ind w:left="120" w:right="120"/>
      </w:pPr>
      <w:r>
        <w:rPr>
          <w:b/>
          <w:bCs/>
          <w:color w:val="B45309"/>
        </w:rPr>
        <w:t xml:space="preserve">Keep this private.  </w:t>
      </w:r>
      <w:r>
        <w:t xml:space="preserve">The one-time password works only until you sign in for the first time; you must then choose your own password (at least 8 characters). After that the password above no longer works.</w:t>
      </w:r>
    </w:p>
    <w:p>
      <w:pPr>
        <w:pStyle w:val="Heading2"/>
        <w:keepNext/>
      </w:pPr>
      <w:r>
        <w:t xml:space="preserve">Accounts for your field staff</w:t>
      </w:r>
    </w:p>
    <w:p>
      <w:pPr>
        <w:spacing w:after="120"/>
      </w:pPr>
      <w:r>
        <w:t xml:space="preserve">Two more accounts are ready. Give each person their own sign-in in person or by phone; they are also printed in the AEE and Field Inspector Guide. Both can record and propose in all 22 wards.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3855"/>
        <w:gridCol w:w="3374"/>
      </w:tblGrid>
      <w:tr>
        <w:trPr>
          <w:tblHeader/>
        </w:trPr>
        <w:tc>
          <w:tcPr>
            <w:tcW w:type="dxa" w:w="2409"/>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Person</w:t>
            </w:r>
          </w:p>
        </w:tc>
        <w:tc>
          <w:tcPr>
            <w:tcW w:type="dxa" w:w="3855"/>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Email (sign-in name)</w:t>
            </w:r>
          </w:p>
        </w:tc>
        <w:tc>
          <w:tcPr>
            <w:tcW w:type="dxa" w:w="3374"/>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One-time password</w:t>
            </w:r>
          </w:p>
        </w:tc>
      </w:tr>
      <w:tr>
        <w:trPr>
          <w:cantSplit/>
        </w:trPr>
        <w:tc>
          <w:tcPr>
            <w:tcW w:type="dxa" w:w="240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AEE</w:t>
            </w:r>
          </w:p>
        </w:tc>
        <w:tc>
          <w:tcPr>
            <w:tcW w:type="dxa" w:w="38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aee@madhira.local</w:t>
            </w:r>
          </w:p>
        </w:tc>
        <w:tc>
          <w:tcPr>
            <w:tcW w:type="dxa" w:w="33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0F172A"/>
                <w:sz w:val="19"/>
                <w:szCs w:val="19"/>
                <w:shd w:fill="EEF2F6" w:color="auto" w:val="clear"/>
              </w:rPr>
              <w:t xml:space="preserve">AEE-3V3N-szyw-72</w:t>
            </w:r>
          </w:p>
        </w:tc>
      </w:tr>
      <w:tr>
        <w:trPr>
          <w:cantSplit/>
        </w:trPr>
        <w:tc>
          <w:tcPr>
            <w:tcW w:type="dxa" w:w="240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Field Inspector</w:t>
            </w:r>
          </w:p>
        </w:tc>
        <w:tc>
          <w:tcPr>
            <w:tcW w:type="dxa" w:w="38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inspector@madhira.local</w:t>
            </w:r>
          </w:p>
        </w:tc>
        <w:tc>
          <w:tcPr>
            <w:tcW w:type="dxa" w:w="33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0F172A"/>
                <w:sz w:val="19"/>
                <w:szCs w:val="19"/>
                <w:shd w:fill="EEF2F6" w:color="auto" w:val="clear"/>
              </w:rPr>
              <w:t xml:space="preserve">Field-ovEe-tPC6-56</w:t>
            </w:r>
          </w:p>
        </w:tc>
      </w:tr>
    </w:tbl>
    <w:p>
      <w:pPr>
        <w:spacing w:after="120"/>
      </w:pPr>
    </w:p>
    <w:p>
      <w:pPr>
        <w:spacing w:after="120"/>
      </w:pPr>
      <w:r>
        <w:t xml:space="preserve">You can change these email addresses to real ones later under </w:t>
      </w:r>
      <w:r>
        <w:rPr>
          <w:b/>
          <w:bCs/>
        </w:rPr>
        <w:t xml:space="preserve">Users → Edit</w:t>
      </w:r>
      <w:r>
        <w:t xml:space="preserve">. Nothing is ever emailed; the address is only the sign-in name.</w:t>
      </w:r>
    </w:p>
    <w:p>
      <w:pPr>
        <w:pStyle w:val="Heading2"/>
        <w:keepNext/>
      </w:pPr>
      <w:r>
        <w:t xml:space="preserve">First sign-in</w:t>
      </w:r>
    </w:p>
    <w:p>
      <w:pPr>
        <w:pStyle w:val="ListParagraph"/>
        <w:numPr>
          <w:ilvl w:val="0"/>
          <w:numId w:val="2"/>
        </w:numPr>
        <w:spacing w:after="80"/>
      </w:pPr>
      <w:r>
        <w:t xml:space="preserve">Open the web address in Chrome, Edge or Safari (office PC or phone).</w:t>
      </w:r>
    </w:p>
    <w:p>
      <w:pPr>
        <w:pStyle w:val="ListParagraph"/>
        <w:numPr>
          <w:ilvl w:val="0"/>
          <w:numId w:val="2"/>
        </w:numPr>
        <w:spacing w:after="80"/>
      </w:pPr>
      <w:r>
        <w:t xml:space="preserve">Enter your email and the one-time password, and select </w:t>
      </w:r>
      <w:r>
        <w:rPr>
          <w:b/>
          <w:bCs/>
        </w:rPr>
        <w:t xml:space="preserve">Sign in</w:t>
      </w:r>
      <w:r>
        <w:t xml:space="preserve">.</w:t>
      </w:r>
    </w:p>
    <w:p>
      <w:pPr>
        <w:pStyle w:val="ListParagraph"/>
        <w:numPr>
          <w:ilvl w:val="0"/>
          <w:numId w:val="2"/>
        </w:numPr>
        <w:spacing w:after="80"/>
      </w:pPr>
      <w:r>
        <w:t xml:space="preserve">Enter the one-time password again as "Current password", then your new password twice, and select </w:t>
      </w:r>
      <w:r>
        <w:rPr>
          <w:b/>
          <w:bCs/>
        </w:rPr>
        <w:t xml:space="preserve">Save password</w:t>
      </w:r>
      <w:r>
        <w:t xml:space="preserve">.</w:t>
      </w:r>
    </w:p>
    <w:p>
      <w:pPr>
        <w:keepNext/>
        <w:spacing w:after="40" w:before="80"/>
        <w:jc w:val="center"/>
      </w:pPr>
      <w:r>
        <w:drawing>
          <wp:inline distT="0" distB="0" distL="0" distR="0">
            <wp:extent cx="1905000" cy="2057400"/>
            <wp:effectExtent t="0" r="0" b="0" l="0"/>
            <wp:docPr id="1" name="set-password.jpg" descr="Choosing your own password at first sign-in" title="Choosing your own password at first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057400"/>
                    </a:xfrm>
                    <a:prstGeom prst="rect">
                      <a:avLst/>
                    </a:prstGeom>
                  </pic:spPr>
                </pic:pic>
              </a:graphicData>
            </a:graphic>
          </wp:inline>
        </w:drawing>
      </w:r>
    </w:p>
    <w:p>
      <w:pPr>
        <w:spacing w:after="200"/>
        <w:jc w:val="center"/>
      </w:pPr>
      <w:r>
        <w:rPr>
          <w:i/>
          <w:iCs/>
          <w:color w:val="64748B"/>
          <w:sz w:val="18"/>
          <w:szCs w:val="18"/>
        </w:rPr>
        <w:t xml:space="preserve">Choosing your own password at first sign-in</w:t>
      </w:r>
    </w:p>
    <w:p>
      <w:pPr>
        <w:pStyle w:val="Heading1"/>
        <w:keepNext/>
        <w:pageBreakBefore/>
      </w:pPr>
      <w:r>
        <w:t xml:space="preserve">2. The screen at a glance</w:t>
      </w:r>
    </w:p>
    <w:p>
      <w:pPr>
        <w:keepNext/>
        <w:spacing w:after="40" w:before="80"/>
        <w:jc w:val="center"/>
      </w:pPr>
      <w:r>
        <w:drawing>
          <wp:inline distT="0" distB="0" distL="0" distR="0">
            <wp:extent cx="5669280" cy="4248150"/>
            <wp:effectExtent t="0" r="0" b="0" l="0"/>
            <wp:docPr id="2" name="map-overview.jpg" descr="The map page (left: legend, filters and layers; bottom: field tools)" title="The map page (left: legend, filters and layers; bottom: field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4248150"/>
                    </a:xfrm>
                    <a:prstGeom prst="rect">
                      <a:avLst/>
                    </a:prstGeom>
                  </pic:spPr>
                </pic:pic>
              </a:graphicData>
            </a:graphic>
          </wp:inline>
        </w:drawing>
      </w:r>
    </w:p>
    <w:p>
      <w:pPr>
        <w:spacing w:after="200"/>
        <w:jc w:val="center"/>
      </w:pPr>
      <w:r>
        <w:rPr>
          <w:i/>
          <w:iCs/>
          <w:color w:val="64748B"/>
          <w:sz w:val="18"/>
          <w:szCs w:val="18"/>
        </w:rPr>
        <w:t xml:space="preserve">The map page (left: legend, filters and layers; bottom: field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Part of the screen</w:t>
            </w:r>
          </w:p>
        </w:tc>
        <w:tc>
          <w:tcPr>
            <w:tcW w:type="dxa" w:w="674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What it does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Top bar</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Map · Dashboard · Issues · Approvals (number waiting) · Activity · Users. The green dot means live updates are on.</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Colour by (above the map)</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Overall, Sewer work, Road restoration, Motorability, Utilities damage or Public hazards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Left panel</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Search, legend, filters, zones (jump to a zone), layers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Bottom buttons</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 Road stretch, Report issue, + Manhole, + Pipe, Select several (your changes apply at once)</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Click anything</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 stretch, manhole, pipe, issue or ward opens its details on the right</w:t>
            </w:r>
          </w:p>
        </w:tc>
      </w:tr>
    </w:tbl>
    <w:p>
      <w:pPr>
        <w:spacing w:after="120"/>
      </w:pPr>
    </w:p>
    <w:p>
      <w:pPr>
        <w:pStyle w:val="Heading2"/>
        <w:keepNext/>
      </w:pPr>
      <w:r>
        <w:t xml:space="preserve">Reading the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3"/>
        <w:gridCol w:w="6265"/>
      </w:tblGrid>
      <w:tr>
        <w:trPr>
          <w:tblHeader/>
        </w:trPr>
        <w:tc>
          <w:tcPr>
            <w:tcW w:type="dxa" w:w="3373"/>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Line colour on the map</w:t>
            </w:r>
          </w:p>
        </w:tc>
        <w:tc>
          <w:tcPr>
            <w:tcW w:type="dxa" w:w="6265"/>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Grey</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Not started: no pipe laid, no road cut</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Blue</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Work in progress: road cut, trench open or pipe being laid</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Orange</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Back-filled, CC road restoration pending</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Yellow</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CC road restored, curing not complete</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Light green</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Curing done, waiting for the Commissioner's approval</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Green</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CC road restored and approved by the Commissioner</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Red outline</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At least one open issue on the stretch</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Dashed dark line</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Road not motorable</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Dashed amber line</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Proposed by an AEE, waiting for approval</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Letters on a stretch</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 taps broken · L water pipe leak · D drain clogged with gravel · W water stagnation · P potholes</w:t>
            </w:r>
          </w:p>
        </w:tc>
      </w:tr>
    </w:tbl>
    <w:p>
      <w:pPr>
        <w:spacing w:after="120"/>
      </w:pPr>
    </w:p>
    <w:p>
      <w:pPr>
        <w:keepNext/>
        <w:spacing w:after="40" w:before="80"/>
        <w:jc w:val="center"/>
      </w:pPr>
      <w:r>
        <w:drawing>
          <wp:inline distT="0" distB="0" distL="0" distR="0">
            <wp:extent cx="5669280" cy="4248150"/>
            <wp:effectExtent t="0" r="0" b="0" l="0"/>
            <wp:docPr id="3" name="map-status.jpg" descr="Stretches coloured by stage, with issue badges (sample data)" title="Stretches coloured by stage, with issue badges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4248150"/>
                    </a:xfrm>
                    <a:prstGeom prst="rect">
                      <a:avLst/>
                    </a:prstGeom>
                  </pic:spPr>
                </pic:pic>
              </a:graphicData>
            </a:graphic>
          </wp:inline>
        </w:drawing>
      </w:r>
    </w:p>
    <w:p>
      <w:pPr>
        <w:spacing w:after="200"/>
        <w:jc w:val="center"/>
      </w:pPr>
      <w:r>
        <w:rPr>
          <w:i/>
          <w:iCs/>
          <w:color w:val="64748B"/>
          <w:sz w:val="18"/>
          <w:szCs w:val="18"/>
        </w:rPr>
        <w:t xml:space="preserve">Stretches coloured by stage, with issue badges (sample data)</w:t>
      </w:r>
    </w:p>
    <w:p>
      <w:pPr>
        <w:pStyle w:val="ListParagraph"/>
        <w:numPr>
          <w:ilvl w:val="0"/>
          <w:numId w:val="3"/>
        </w:numPr>
        <w:spacing w:after="60"/>
      </w:pPr>
      <w:r>
        <w:rPr>
          <w:b/>
          <w:bCs/>
        </w:rPr>
        <w:t xml:space="preserve">Search</w:t>
      </w:r>
      <w:r>
        <w:t xml:space="preserve"> finds a stretch code (W9-012), a manhole (MH-245), a ward ("Ward 9") or a road name.</w:t>
      </w:r>
    </w:p>
    <w:p>
      <w:pPr>
        <w:pStyle w:val="ListParagraph"/>
        <w:numPr>
          <w:ilvl w:val="0"/>
          <w:numId w:val="3"/>
        </w:numPr>
        <w:spacing w:after="60"/>
      </w:pPr>
      <w:r>
        <w:rPr>
          <w:b/>
          <w:bCs/>
        </w:rPr>
        <w:t xml:space="preserve">Filters</w:t>
      </w:r>
      <w:r>
        <w:t xml:space="preserve"> show only stretches at a stage, with open issues, not motorable, or proposed, in one zone.</w:t>
      </w:r>
    </w:p>
    <w:p>
      <w:pPr>
        <w:pStyle w:val="ListParagraph"/>
        <w:numPr>
          <w:ilvl w:val="0"/>
          <w:numId w:val="3"/>
        </w:numPr>
        <w:spacing w:after="60"/>
      </w:pPr>
      <w:r>
        <w:t xml:space="preserve">About one pipe in seven lies outside the ward outlines drawn on the map. Roads there are counted in the </w:t>
      </w:r>
      <w:r>
        <w:rPr>
          <w:b/>
          <w:bCs/>
        </w:rPr>
        <w:t xml:space="preserve">nearest ward</w:t>
      </w:r>
      <w:r>
        <w:t xml:space="preserve">; their card says "outside the KML ward outline" and the Excel has an </w:t>
      </w:r>
      <w:r>
        <w:rPr>
          <w:b/>
          <w:bCs/>
        </w:rPr>
        <w:t xml:space="preserve">Outside ward boundary</w:t>
      </w:r>
      <w:r>
        <w:t xml:space="preserve"> column.</w:t>
      </w:r>
    </w:p>
    <w:p>
      <w:pPr>
        <w:pStyle w:val="ListParagraph"/>
        <w:numPr>
          <w:ilvl w:val="0"/>
          <w:numId w:val="3"/>
        </w:numPr>
        <w:spacing w:after="60"/>
      </w:pPr>
      <w:r>
        <w:t xml:space="preserve">The web address follows the map: copy it from the address bar to send someone the exact spot.</w:t>
      </w:r>
    </w:p>
    <w:p>
      <w:pPr>
        <w:pStyle w:val="Heading1"/>
        <w:keepNext/>
        <w:pageBreakBefore/>
      </w:pPr>
      <w:r>
        <w:t xml:space="preserve">3. Every day: approvals and activity</w:t>
      </w:r>
    </w:p>
    <w:p>
      <w:pPr>
        <w:spacing w:after="120"/>
      </w:pPr>
      <w:r>
        <w:t xml:space="preserve">The </w:t>
      </w:r>
      <w:r>
        <w:rPr>
          <w:b/>
          <w:bCs/>
        </w:rPr>
        <w:t xml:space="preserve">Approvals</w:t>
      </w:r>
      <w:r>
        <w:t xml:space="preserve"> tab shows how many items wait for you. Nothing an AEE adds or deletes changes the official map until you approve it.</w:t>
      </w:r>
    </w:p>
    <w:p>
      <w:pPr>
        <w:keepNext/>
        <w:spacing w:after="40" w:before="80"/>
        <w:jc w:val="center"/>
      </w:pPr>
      <w:r>
        <w:drawing>
          <wp:inline distT="0" distB="0" distL="0" distR="0">
            <wp:extent cx="5669280" cy="4248150"/>
            <wp:effectExtent t="0" r="0" b="0" l="0"/>
            <wp:docPr id="4" name="approvals.jpg" descr="The Approvals page (sample data)" title="The Approvals page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4248150"/>
                    </a:xfrm>
                    <a:prstGeom prst="rect">
                      <a:avLst/>
                    </a:prstGeom>
                  </pic:spPr>
                </pic:pic>
              </a:graphicData>
            </a:graphic>
          </wp:inline>
        </w:drawing>
      </w:r>
    </w:p>
    <w:p>
      <w:pPr>
        <w:spacing w:after="200"/>
        <w:jc w:val="center"/>
      </w:pPr>
      <w:r>
        <w:rPr>
          <w:i/>
          <w:iCs/>
          <w:color w:val="64748B"/>
          <w:sz w:val="18"/>
          <w:szCs w:val="18"/>
        </w:rPr>
        <w:t xml:space="preserve">The Approvals page (sample data)</w:t>
      </w:r>
    </w:p>
    <w:p>
      <w:pPr>
        <w:pStyle w:val="Heading3"/>
        <w:keepNext/>
      </w:pPr>
      <w:r>
        <w:t xml:space="preserve">CC road restoration</w:t>
      </w:r>
    </w:p>
    <w:p>
      <w:pPr>
        <w:pStyle w:val="ListParagraph"/>
        <w:numPr>
          <w:ilvl w:val="0"/>
          <w:numId w:val="4"/>
        </w:numPr>
        <w:spacing w:after="80"/>
      </w:pPr>
      <w:r>
        <w:t xml:space="preserve">Select </w:t>
      </w:r>
      <w:r>
        <w:rPr>
          <w:b/>
          <w:bCs/>
        </w:rPr>
        <w:t xml:space="preserve">Show on map</w:t>
      </w:r>
      <w:r>
        <w:t xml:space="preserve"> to see the stretch, then open </w:t>
      </w:r>
      <w:r>
        <w:rPr>
          <w:b/>
          <w:bCs/>
        </w:rPr>
        <w:t xml:space="preserve">History</w:t>
      </w:r>
      <w:r>
        <w:t xml:space="preserve"> and look at the photos.</w:t>
      </w:r>
    </w:p>
    <w:p>
      <w:pPr>
        <w:pStyle w:val="ListParagraph"/>
        <w:numPr>
          <w:ilvl w:val="0"/>
          <w:numId w:val="4"/>
        </w:numPr>
        <w:spacing w:after="80"/>
      </w:pPr>
      <w:r>
        <w:rPr>
          <w:b/>
          <w:bCs/>
        </w:rPr>
        <w:t xml:space="preserve">Approve</w:t>
      </w:r>
      <w:r>
        <w:t xml:space="preserve"> if the road is properly restored and cured: the stretch turns green.</w:t>
      </w:r>
    </w:p>
    <w:p>
      <w:pPr>
        <w:pStyle w:val="ListParagraph"/>
        <w:numPr>
          <w:ilvl w:val="0"/>
          <w:numId w:val="4"/>
        </w:numPr>
        <w:spacing w:after="80"/>
      </w:pPr>
      <w:r>
        <w:t xml:space="preserve">Or </w:t>
      </w:r>
      <w:r>
        <w:rPr>
          <w:b/>
          <w:bCs/>
        </w:rPr>
        <w:t xml:space="preserve">Reject</w:t>
      </w:r>
      <w:r>
        <w:t xml:space="preserve"> with a reason: the AEE sees it in the history. When they record the corrected work with a new photo, it comes back to your Approvals list.</w:t>
      </w:r>
    </w:p>
    <w:p>
      <w:pPr>
        <w:pStyle w:val="ListParagraph"/>
        <w:numPr>
          <w:ilvl w:val="0"/>
          <w:numId w:val="4"/>
        </w:numPr>
        <w:spacing w:after="80"/>
      </w:pPr>
      <w:r>
        <w:t xml:space="preserve">A road whose line is redrawn after approval needs approving again.</w:t>
      </w:r>
    </w:p>
    <w:p>
      <w:pPr>
        <w:pStyle w:val="Heading3"/>
        <w:keepNext/>
      </w:pPr>
      <w:r>
        <w:t xml:space="preserve">Additions and deletions proposed by AEEs</w:t>
      </w:r>
    </w:p>
    <w:p>
      <w:pPr>
        <w:pStyle w:val="ListParagraph"/>
        <w:numPr>
          <w:ilvl w:val="0"/>
          <w:numId w:val="3"/>
        </w:numPr>
        <w:spacing w:after="60"/>
      </w:pPr>
      <w:r>
        <w:t xml:space="preserve">New road stretches, manholes (number, ground level, invert level) and pipes (diameter, slope) appear dashed amber on the map; deletion requests appear dashed red.</w:t>
      </w:r>
    </w:p>
    <w:p>
      <w:pPr>
        <w:pStyle w:val="ListParagraph"/>
        <w:numPr>
          <w:ilvl w:val="0"/>
          <w:numId w:val="3"/>
        </w:numPr>
        <w:spacing w:after="60"/>
      </w:pPr>
      <w:r>
        <w:t xml:space="preserve">Approve or reject each one; a rejection needs a reason. A new pipe can be approved only after the new manholes at its ends.</w:t>
      </w:r>
    </w:p>
    <w:p>
      <w:pPr>
        <w:pStyle w:val="ListParagraph"/>
        <w:numPr>
          <w:ilvl w:val="0"/>
          <w:numId w:val="3"/>
        </w:numPr>
        <w:spacing w:after="60"/>
      </w:pPr>
      <w:r>
        <w:t xml:space="preserve">Deleting a manhole also deletes the pipes connected to it.</w:t>
      </w:r>
    </w:p>
    <w:p>
      <w:pPr>
        <w:keepNext/>
        <w:spacing w:after="40" w:before="80"/>
        <w:jc w:val="center"/>
      </w:pPr>
      <w:r>
        <w:drawing>
          <wp:inline distT="0" distB="0" distL="0" distR="0">
            <wp:extent cx="5669280" cy="4248150"/>
            <wp:effectExtent t="0" r="0" b="0" l="0"/>
            <wp:docPr id="5" name="proposal-on-map.jpg" descr="A proposed manhole (amber ring) with its request details" title="A proposed manhole (amber ring) with its reques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4248150"/>
                    </a:xfrm>
                    <a:prstGeom prst="rect">
                      <a:avLst/>
                    </a:prstGeom>
                  </pic:spPr>
                </pic:pic>
              </a:graphicData>
            </a:graphic>
          </wp:inline>
        </w:drawing>
      </w:r>
    </w:p>
    <w:p>
      <w:pPr>
        <w:spacing w:after="200"/>
        <w:jc w:val="center"/>
      </w:pPr>
      <w:r>
        <w:rPr>
          <w:i/>
          <w:iCs/>
          <w:color w:val="64748B"/>
          <w:sz w:val="18"/>
          <w:szCs w:val="18"/>
        </w:rPr>
        <w:t xml:space="preserve">A proposed manhole (amber ring) with its request details</w:t>
      </w:r>
    </w:p>
    <w:p>
      <w:pPr>
        <w:pStyle w:val="Heading3"/>
        <w:keepNext/>
      </w:pPr>
      <w:r>
        <w:t xml:space="preserve">Activity</w:t>
      </w:r>
    </w:p>
    <w:p>
      <w:pPr>
        <w:spacing w:after="120"/>
      </w:pPr>
      <w:r>
        <w:t xml:space="preserve">Every change, newest first, with who made it and where. Tick </w:t>
      </w:r>
      <w:r>
        <w:rPr>
          <w:b/>
          <w:bCs/>
        </w:rPr>
        <w:t xml:space="preserve">Only flagged</w:t>
      </w:r>
      <w:r>
        <w:t xml:space="preserve"> to see updates made more than 200 m away from the road (possible reporting from the office).</w:t>
      </w:r>
    </w:p>
    <w:p>
      <w:pPr>
        <w:pStyle w:val="Heading1"/>
        <w:keepNext/>
        <w:pageBreakBefore/>
      </w:pPr>
      <w:r>
        <w:t xml:space="preserve">4. Dashboard and reports</w:t>
      </w:r>
    </w:p>
    <w:p>
      <w:pPr>
        <w:keepNext/>
        <w:spacing w:after="40" w:before="80"/>
        <w:jc w:val="center"/>
      </w:pPr>
      <w:r>
        <w:drawing>
          <wp:inline distT="0" distB="0" distL="0" distR="0">
            <wp:extent cx="5669280" cy="3752850"/>
            <wp:effectExtent t="0" r="0" b="0" l="0"/>
            <wp:docPr id="6" name="dashboard.jpg" descr="The dashboard (field figures are sample data)" title="The dashboard (field figures are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3752850"/>
                    </a:xfrm>
                    <a:prstGeom prst="rect">
                      <a:avLst/>
                    </a:prstGeom>
                  </pic:spPr>
                </pic:pic>
              </a:graphicData>
            </a:graphic>
          </wp:inline>
        </w:drawing>
      </w:r>
    </w:p>
    <w:p>
      <w:pPr>
        <w:spacing w:after="200"/>
        <w:jc w:val="center"/>
      </w:pPr>
      <w:r>
        <w:rPr>
          <w:i/>
          <w:iCs/>
          <w:color w:val="64748B"/>
          <w:sz w:val="18"/>
          <w:szCs w:val="18"/>
        </w:rPr>
        <w:t xml:space="preserve">The dashboard (field figures are sample data)</w:t>
      </w:r>
    </w:p>
    <w:p>
      <w:pPr>
        <w:pStyle w:val="ListParagraph"/>
        <w:numPr>
          <w:ilvl w:val="0"/>
          <w:numId w:val="3"/>
        </w:numPr>
        <w:spacing w:after="60"/>
      </w:pPr>
      <w:r>
        <w:rPr>
          <w:b/>
          <w:bCs/>
        </w:rPr>
        <w:t xml:space="preserve">Reported</w:t>
      </w:r>
      <w:r>
        <w:t xml:space="preserve"> figures (sanctioned and executed) come from the progress sheet of 30 Sep 2026. </w:t>
      </w:r>
      <w:r>
        <w:rPr>
          <w:b/>
          <w:bCs/>
        </w:rPr>
        <w:t xml:space="preserve">Field</w:t>
      </w:r>
      <w:r>
        <w:t xml:space="preserve"> figures are what your staff recorded on the map and update live.</w:t>
      </w:r>
    </w:p>
    <w:p>
      <w:pPr>
        <w:pStyle w:val="ListParagraph"/>
        <w:numPr>
          <w:ilvl w:val="0"/>
          <w:numId w:val="3"/>
        </w:numPr>
        <w:spacing w:after="60"/>
      </w:pPr>
      <w:r>
        <w:rPr>
          <w:b/>
          <w:bCs/>
        </w:rPr>
        <w:t xml:space="preserve">Zones and wards</w:t>
      </w:r>
      <w:r>
        <w:t xml:space="preserve"> (bottom of the page): select a zone to see its wards; </w:t>
      </w:r>
      <w:r>
        <w:rPr>
          <w:b/>
          <w:bCs/>
        </w:rPr>
        <w:t xml:space="preserve">Report</w:t>
      </w:r>
      <w:r>
        <w:t xml:space="preserve"> opens a one-page ward report you can print or save as PDF.</w:t>
      </w:r>
    </w:p>
    <w:p>
      <w:pPr>
        <w:pStyle w:val="ListParagraph"/>
        <w:numPr>
          <w:ilvl w:val="0"/>
          <w:numId w:val="3"/>
        </w:numPr>
        <w:spacing w:after="60"/>
      </w:pPr>
      <w:r>
        <w:rPr>
          <w:b/>
          <w:bCs/>
        </w:rPr>
        <w:t xml:space="preserve">Download Excel</w:t>
      </w:r>
      <w:r>
        <w:t xml:space="preserve">: the progress sheet in its usual layout with field-verified columns added, plus sheets of all stretches, issues, labour and change requests.</w:t>
      </w:r>
    </w:p>
    <w:p>
      <w:pPr>
        <w:pStyle w:val="ListParagraph"/>
        <w:numPr>
          <w:ilvl w:val="0"/>
          <w:numId w:val="3"/>
        </w:numPr>
        <w:spacing w:after="60"/>
      </w:pPr>
      <w:r>
        <w:rPr>
          <w:b/>
          <w:bCs/>
        </w:rPr>
        <w:t xml:space="preserve">Open in Google Earth (KML)</w:t>
      </w:r>
      <w:r>
        <w:t xml:space="preserve">: every stretch coloured by stage, and open issues as pins.</w:t>
      </w:r>
    </w:p>
    <w:p>
      <w:pPr>
        <w:pStyle w:val="ListParagraph"/>
        <w:numPr>
          <w:ilvl w:val="0"/>
          <w:numId w:val="3"/>
        </w:numPr>
        <w:spacing w:after="60"/>
      </w:pPr>
      <w:r>
        <w:rPr>
          <w:b/>
          <w:bCs/>
        </w:rPr>
        <w:t xml:space="preserve">Issues</w:t>
      </w:r>
      <w:r>
        <w:t xml:space="preserve"> page: filter by kind, zone, </w:t>
      </w:r>
      <w:r>
        <w:rPr>
          <w:b/>
          <w:bCs/>
        </w:rPr>
        <w:t xml:space="preserve">ward</w:t>
      </w:r>
      <w:r>
        <w:t xml:space="preserve">, severity and status; </w:t>
      </w:r>
      <w:r>
        <w:rPr>
          <w:b/>
          <w:bCs/>
        </w:rPr>
        <w:t xml:space="preserve">Download Excel</w:t>
      </w:r>
      <w:r>
        <w:t xml:space="preserve"> saves exactly the list you are looking at (e.g. open issues of ward 5).</w:t>
      </w:r>
    </w:p>
    <w:p>
      <w:pPr>
        <w:keepNext/>
        <w:spacing w:after="40" w:before="80"/>
        <w:jc w:val="center"/>
      </w:pPr>
      <w:r>
        <w:drawing>
          <wp:inline distT="0" distB="0" distL="0" distR="0">
            <wp:extent cx="4754880" cy="3143250"/>
            <wp:effectExtent t="0" r="0" b="0" l="0"/>
            <wp:docPr id="7" name="ward-report.jpg" descr="Ward report, ready to print" title="Ward report, ready to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4880" cy="3143250"/>
                    </a:xfrm>
                    <a:prstGeom prst="rect">
                      <a:avLst/>
                    </a:prstGeom>
                  </pic:spPr>
                </pic:pic>
              </a:graphicData>
            </a:graphic>
          </wp:inline>
        </w:drawing>
      </w:r>
    </w:p>
    <w:p>
      <w:pPr>
        <w:spacing w:after="200"/>
        <w:jc w:val="center"/>
      </w:pPr>
      <w:r>
        <w:rPr>
          <w:i/>
          <w:iCs/>
          <w:color w:val="64748B"/>
          <w:sz w:val="18"/>
          <w:szCs w:val="18"/>
        </w:rPr>
        <w:t xml:space="preserve">Ward report, ready to print</w:t>
      </w:r>
    </w:p>
    <w:p>
      <w:pPr>
        <w:pStyle w:val="Heading1"/>
        <w:keepNext/>
      </w:pPr>
      <w:r>
        <w:t xml:space="preserve">5. Managing 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Access</w:t>
            </w:r>
          </w:p>
        </w:tc>
        <w:tc>
          <w:tcPr>
            <w:tcW w:type="dxa" w:w="674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Can do</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Admin (you)</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Everything: approvals, users, corrections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AEE / inspector (editor)</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Record, propose and resolve issues in the wards you assign</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Viewer</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See everything, change nothing (e.g. senior officials, IT monitoring)</w:t>
            </w:r>
          </w:p>
        </w:tc>
      </w:tr>
    </w:tbl>
    <w:p>
      <w:pPr>
        <w:spacing w:after="120"/>
      </w:pPr>
    </w:p>
    <w:p>
      <w:pPr>
        <w:pStyle w:val="ListParagraph"/>
        <w:numPr>
          <w:ilvl w:val="0"/>
          <w:numId w:val="5"/>
        </w:numPr>
        <w:spacing w:after="80"/>
      </w:pPr>
      <w:r>
        <w:rPr>
          <w:b/>
          <w:bCs/>
        </w:rPr>
        <w:t xml:space="preserve">Users → + Add user</w:t>
      </w:r>
      <w:r>
        <w:t xml:space="preserve">: name, designation, email, access and wards. The app shows a one-time password once: give it to the person directly.</w:t>
      </w:r>
    </w:p>
    <w:p>
      <w:pPr>
        <w:pStyle w:val="ListParagraph"/>
        <w:numPr>
          <w:ilvl w:val="0"/>
          <w:numId w:val="5"/>
        </w:numPr>
        <w:spacing w:after="80"/>
      </w:pPr>
      <w:r>
        <w:rPr>
          <w:b/>
          <w:bCs/>
        </w:rPr>
        <w:t xml:space="preserve">Reset password</w:t>
      </w:r>
      <w:r>
        <w:t xml:space="preserve"> issues a new one-time password; </w:t>
      </w:r>
      <w:r>
        <w:rPr>
          <w:b/>
          <w:bCs/>
        </w:rPr>
        <w:t xml:space="preserve">Disable</w:t>
      </w:r>
      <w:r>
        <w:t xml:space="preserve"> blocks the account at once (its history is kept).</w:t>
      </w:r>
    </w:p>
    <w:p>
      <w:pPr>
        <w:pStyle w:val="Heading2"/>
        <w:keepNext/>
      </w:pPr>
      <w:r>
        <w:t xml:space="preserve">Correcting a record</w:t>
      </w:r>
    </w:p>
    <w:p>
      <w:pPr>
        <w:pStyle w:val="ListParagraph"/>
        <w:numPr>
          <w:ilvl w:val="0"/>
          <w:numId w:val="3"/>
        </w:numPr>
        <w:spacing w:after="60"/>
      </w:pPr>
      <w:r>
        <w:t xml:space="preserve">Open the stretch → </w:t>
      </w:r>
      <w:r>
        <w:rPr>
          <w:b/>
          <w:bCs/>
        </w:rPr>
        <w:t xml:space="preserve">History</w:t>
      </w:r>
      <w:r>
        <w:t xml:space="preserve"> → </w:t>
      </w:r>
      <w:r>
        <w:rPr>
          <w:b/>
          <w:bCs/>
        </w:rPr>
        <w:t xml:space="preserve">Roll back to this version</w:t>
      </w:r>
      <w:r>
        <w:t xml:space="preserve">. The rollback is itself recorded; nothing is lost.</w:t>
      </w:r>
    </w:p>
    <w:p>
      <w:pPr>
        <w:pStyle w:val="ListParagraph"/>
        <w:numPr>
          <w:ilvl w:val="0"/>
          <w:numId w:val="3"/>
        </w:numPr>
        <w:spacing w:after="60"/>
      </w:pPr>
      <w:r>
        <w:rPr>
          <w:b/>
          <w:bCs/>
        </w:rPr>
        <w:t xml:space="preserve">Delete</w:t>
      </w:r>
      <w:r>
        <w:t xml:space="preserve"> removes a stretch from the map; its history is kept.</w:t>
      </w:r>
    </w:p>
    <w:p>
      <w:pPr>
        <w:pStyle w:val="Heading2"/>
        <w:keepNext/>
      </w:pPr>
      <w:r>
        <w:t xml:space="preserve">Help</w:t>
      </w:r>
    </w:p>
    <w:p>
      <w:pPr>
        <w:spacing w:after="120"/>
      </w:pPr>
      <w:r>
        <w:t xml:space="preserve">For sign-in problems, slowness or a site that does not open, contact your IT team. For a forgotten password of an AEE, use </w:t>
      </w:r>
      <w:r>
        <w:rPr>
          <w:b/>
          <w:bCs/>
        </w:rPr>
        <w:t xml:space="preserve">Reset password</w:t>
      </w:r>
      <w:r>
        <w:t xml:space="preserve"> on the Users page.</w:t>
      </w:r>
    </w:p>
    <w:p>
      <w:pPr>
        <w:pStyle w:val="Heading1"/>
        <w:keepNext/>
        <w:pageBreakBefore/>
      </w:pPr>
      <w:r>
        <w:t xml:space="preserve">6. Storage: staying within your cloud plan</w:t>
      </w:r>
    </w:p>
    <w:p>
      <w:pPr>
        <w:spacing w:after="120"/>
      </w:pPr>
      <w:r>
        <w:t xml:space="preserve">The </w:t>
      </w:r>
      <w:r>
        <w:rPr>
          <w:b/>
          <w:bCs/>
        </w:rPr>
        <w:t xml:space="preserve">Storage</w:t>
      </w:r>
      <w:r>
        <w:t xml:space="preserve"> tab (only you see it) shows how much space the tracker uses and lets you delete old data. Photos use almost all of it (roughly 1–3 GB a year); the records themselves stay small.</w:t>
      </w:r>
    </w:p>
    <w:p>
      <w:pPr>
        <w:keepNext/>
        <w:spacing w:after="40" w:before="80"/>
        <w:jc w:val="center"/>
      </w:pPr>
      <w:r>
        <w:drawing>
          <wp:inline distT="0" distB="0" distL="0" distR="0">
            <wp:extent cx="5669280" cy="3810000"/>
            <wp:effectExtent t="0" r="0" b="0" l="0"/>
            <wp:docPr id="8" name="storage.jpg" descr="The Storage page: usage at the top, what will be deleted, archive and delete (sample data)" title="The Storage page: usage at the top, what will be deleted, archive and delete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3810000"/>
                    </a:xfrm>
                    <a:prstGeom prst="rect">
                      <a:avLst/>
                    </a:prstGeom>
                  </pic:spPr>
                </pic:pic>
              </a:graphicData>
            </a:graphic>
          </wp:inline>
        </w:drawing>
      </w:r>
    </w:p>
    <w:p>
      <w:pPr>
        <w:spacing w:after="200"/>
        <w:jc w:val="center"/>
      </w:pPr>
      <w:r>
        <w:rPr>
          <w:i/>
          <w:iCs/>
          <w:color w:val="64748B"/>
          <w:sz w:val="18"/>
          <w:szCs w:val="18"/>
        </w:rPr>
        <w:t xml:space="preserve">The Storage page: usage at the top, what will be deleted, archive and delete (sample data)</w:t>
      </w:r>
    </w:p>
    <w:p>
      <w:pPr>
        <w:pStyle w:val="ListParagraph"/>
        <w:numPr>
          <w:ilvl w:val="0"/>
          <w:numId w:val="6"/>
        </w:numPr>
        <w:spacing w:after="80"/>
      </w:pPr>
      <w:r>
        <w:t xml:space="preserve">Choose the date: </w:t>
      </w:r>
      <w:r>
        <w:rPr>
          <w:b/>
          <w:bCs/>
        </w:rPr>
        <w:t xml:space="preserve">Delete everything before</w:t>
      </w:r>
      <w:r>
        <w:t xml:space="preserve"> a day, or a quick choice (older than 1 year / 6 months / 3 months, or everything up to today).</w:t>
      </w:r>
    </w:p>
    <w:p>
      <w:pPr>
        <w:pStyle w:val="ListParagraph"/>
        <w:numPr>
          <w:ilvl w:val="0"/>
          <w:numId w:val="6"/>
        </w:numPr>
        <w:spacing w:after="80"/>
      </w:pPr>
      <w:r>
        <w:t xml:space="preserve">Tick what to delete: photos, stretch history (the current status of every road is always kept), resolved issues, decided change requests, deleted and rejected stretches, labour entries, the sign-in and admin log, or the clean-up log itself. </w:t>
      </w:r>
      <w:r>
        <w:rPr>
          <w:b/>
          <w:bCs/>
        </w:rPr>
        <w:t xml:space="preserve">Will delete</w:t>
      </w:r>
      <w:r>
        <w:t xml:space="preserve"> shows the exact number of records and the photo space freed before anything happens.</w:t>
      </w:r>
    </w:p>
    <w:p>
      <w:pPr>
        <w:pStyle w:val="ListParagraph"/>
        <w:numPr>
          <w:ilvl w:val="0"/>
          <w:numId w:val="6"/>
        </w:numPr>
        <w:spacing w:after="80"/>
      </w:pPr>
      <w:r>
        <w:rPr>
          <w:b/>
          <w:bCs/>
        </w:rPr>
        <w:t xml:space="preserve">Download archive first</w:t>
      </w:r>
      <w:r>
        <w:t xml:space="preserve">: a zip with an Excel file of every record to be deleted and the photo files. Keep it on the office PC or a pen drive if you may need it again.</w:t>
      </w:r>
    </w:p>
    <w:p>
      <w:pPr>
        <w:pStyle w:val="ListParagraph"/>
        <w:numPr>
          <w:ilvl w:val="0"/>
          <w:numId w:val="6"/>
        </w:numPr>
        <w:spacing w:after="80"/>
      </w:pPr>
      <w:r>
        <w:rPr>
          <w:b/>
          <w:bCs/>
        </w:rPr>
        <w:t xml:space="preserve">Delete…</w:t>
      </w:r>
      <w:r>
        <w:t xml:space="preserve"> → read the list → type </w:t>
      </w:r>
      <w:r>
        <w:rPr>
          <w:b/>
          <w:bCs/>
        </w:rPr>
        <w:t xml:space="preserve">DELETE</w:t>
      </w:r>
      <w:r>
        <w:t xml:space="preserve"> → </w:t>
      </w:r>
      <w:r>
        <w:rPr>
          <w:b/>
          <w:bCs/>
        </w:rPr>
        <w:t xml:space="preserve">Delete</w:t>
      </w:r>
      <w:r>
        <w:t xml:space="preserve">. The deletion is written to the </w:t>
      </w:r>
      <w:r>
        <w:rPr>
          <w:b/>
          <w:bCs/>
        </w:rPr>
        <w:t xml:space="preserve">Clean-up log</w:t>
      </w:r>
      <w:r>
        <w:t xml:space="preserve"> at the bottom.</w:t>
      </w:r>
    </w:p>
    <w:p>
      <w:pPr>
        <w:pBdr>
          <w:left w:val="single" w:color="B45309" w:sz="24" w:space="8"/>
        </w:pBdr>
        <w:shd w:fill="FFFBEB" w:color="auto" w:val="clear"/>
        <w:spacing w:after="160" w:before="60"/>
        <w:ind w:left="120" w:right="120"/>
      </w:pPr>
      <w:r>
        <w:rPr>
          <w:b/>
          <w:bCs/>
          <w:color w:val="B45309"/>
        </w:rPr>
        <w:t xml:space="preserve">Cannot be undone in the app.  </w:t>
      </w:r>
      <w:r>
        <w:t xml:space="preserve">Deleted data stays in the nightly server backups for 30 days, then it is gone for good. The map's sewer network (including approved new manholes and pipes) is never deleted here.</w:t>
      </w:r>
    </w:p>
    <w:p>
      <w:pPr>
        <w:spacing w:after="120"/>
      </w:pPr>
      <w:r>
        <w:t xml:space="preserve">A sensible routine: once a year, download the archive of photos older than one year, then delete them. Watch the </w:t>
      </w:r>
      <w:r>
        <w:rPr>
          <w:b/>
          <w:bCs/>
        </w:rPr>
        <w:t xml:space="preserve">free on the server</w:t>
      </w:r>
      <w:r>
        <w:t xml:space="preserve"> figure at the top; it turns red below 10%.</w:t>
      </w:r>
    </w:p>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4748B"/>
        <w:sz w:val="16"/>
        <w:szCs w:val="16"/>
      </w:rPr>
      <w:t xml:space="preserve">Madhira Municipality · Underground Drainage Scheme</w:t>
    </w:r>
    <w:r>
      <w:rPr>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Madhira UGD Tracker · Commissioner's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60"/>
      </w:pPr>
      <w:rPr>
        <w:b/>
        <w:bCs/>
        <w:color w:val="0F2A4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F2A43"/>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0F2A4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D948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e3edfb3531b364c23b00d3cb5d47ab431e1dbc8.jpg"/><Relationship Id="rId10" Type="http://schemas.openxmlformats.org/officeDocument/2006/relationships/image" Target="media/f160d881b156e9f1d75c52d0dc0514569016f089.jpg"/><Relationship Id="rId11" Type="http://schemas.openxmlformats.org/officeDocument/2006/relationships/image" Target="media/5505e8a5be7f39c4a5a0743bb8943a7878ef6e5f.jpg"/><Relationship Id="rId12" Type="http://schemas.openxmlformats.org/officeDocument/2006/relationships/image" Target="media/0a5b58e825b35551dee7ab1a6a77484b51052da3.jpg"/><Relationship Id="rId13" Type="http://schemas.openxmlformats.org/officeDocument/2006/relationships/image" Target="media/5f1f85afdd90e9d12acd46dfb1d3a18519a3dcc7.jpg"/><Relationship Id="rId14" Type="http://schemas.openxmlformats.org/officeDocument/2006/relationships/image" Target="media/bbc86e041093ff71ad467830ba77de3c720c1ab0.jpg"/><Relationship Id="rId15" Type="http://schemas.openxmlformats.org/officeDocument/2006/relationships/image" Target="media/f04d48cd6ccee703d062f81f399e8a0cb4dd0f31.jpg"/><Relationship Id="rId16" Type="http://schemas.openxmlformats.org/officeDocument/2006/relationships/image" Target="media/ca290e0cc3815d67077b4c0c93190edc978a7833.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Commissioner's Guide</dc:title>
  <dc:creator>Madhira UGD Tracker</dc:creator>
  <dc:description>Version 1.1 · October 2026 · for the Municipal Commissioner (administrator)</dc:description>
  <cp:lastModifiedBy>Un-named</cp:lastModifiedBy>
  <cp:revision>1</cp:revision>
  <dcterms:created xsi:type="dcterms:W3CDTF">2026-10-03T08:42:11.563Z</dcterms:created>
  <dcterms:modified xsi:type="dcterms:W3CDTF">2026-10-03T08:42:11.568Z</dcterms:modified>
</cp:coreProperties>
</file>

<file path=docProps/custom.xml><?xml version="1.0" encoding="utf-8"?>
<Properties xmlns="http://schemas.openxmlformats.org/officeDocument/2006/custom-properties" xmlns:vt="http://schemas.openxmlformats.org/officeDocument/2006/docPropsVTypes"/>
</file>