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D1E2" w14:textId="77777777" w:rsidR="00BF095A" w:rsidRPr="00C17E30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 w:rsidRPr="00C17E30">
        <w:rPr>
          <w:rFonts w:ascii="Times New Roman" w:hAnsi="Times New Roman" w:cs="Times New Roman"/>
          <w:b/>
          <w:sz w:val="40"/>
          <w:szCs w:val="40"/>
        </w:rPr>
        <w:t>NvM Job Queue / State Machine</w:t>
      </w:r>
    </w:p>
    <w:p w14:paraId="00AD6C00" w14:textId="77777777" w:rsidR="00BF095A" w:rsidRPr="00C17E30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C17E30">
        <w:rPr>
          <w:rFonts w:ascii="Times New Roman" w:hAnsi="Times New Roman" w:cs="Times New Roman"/>
          <w:b/>
          <w:sz w:val="32"/>
          <w:szCs w:val="32"/>
        </w:rPr>
        <w:t>PROJECT DOCUMENTATION</w:t>
      </w:r>
    </w:p>
    <w:p w14:paraId="69DBFB64" w14:textId="6D38B422" w:rsidR="00C17E30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b/>
          <w:sz w:val="24"/>
          <w:szCs w:val="24"/>
        </w:rPr>
        <w:t>Tool:</w:t>
      </w:r>
    </w:p>
    <w:p w14:paraId="79F4E102" w14:textId="77777777" w:rsidR="00BF095A" w:rsidRPr="00C17E30" w:rsidRDefault="00000000">
      <w:pPr>
        <w:ind w:left="360" w:hanging="216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•  S32 Design Studio</w:t>
      </w:r>
    </w:p>
    <w:p w14:paraId="426915C5" w14:textId="77777777" w:rsidR="00BF095A" w:rsidRPr="00C17E30" w:rsidRDefault="00000000">
      <w:pPr>
        <w:ind w:left="360" w:hanging="216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•  PuTTY (UART monitoring)</w:t>
      </w:r>
    </w:p>
    <w:p w14:paraId="08CB3B10" w14:textId="77777777" w:rsidR="00C17E30" w:rsidRPr="00C17E30" w:rsidRDefault="00C17E30">
      <w:pPr>
        <w:rPr>
          <w:rFonts w:ascii="Times New Roman" w:hAnsi="Times New Roman" w:cs="Times New Roman"/>
          <w:b/>
          <w:sz w:val="24"/>
          <w:szCs w:val="24"/>
        </w:rPr>
      </w:pPr>
    </w:p>
    <w:p w14:paraId="5474ECC6" w14:textId="33636FF8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b/>
          <w:sz w:val="24"/>
          <w:szCs w:val="24"/>
        </w:rPr>
        <w:t>Interfaces:</w:t>
      </w:r>
    </w:p>
    <w:p w14:paraId="24AC4957" w14:textId="77777777" w:rsidR="00BF095A" w:rsidRPr="00C17E30" w:rsidRDefault="00000000">
      <w:pPr>
        <w:ind w:left="360" w:hanging="216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•  I²C EEPROM</w:t>
      </w:r>
    </w:p>
    <w:p w14:paraId="0086472E" w14:textId="77777777" w:rsidR="00BF095A" w:rsidRPr="00C17E30" w:rsidRDefault="00000000">
      <w:pPr>
        <w:ind w:left="360" w:hanging="216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•  UART (PuTTY)</w:t>
      </w:r>
    </w:p>
    <w:p w14:paraId="3A656882" w14:textId="62FD9BF7" w:rsidR="00BF095A" w:rsidRPr="00C17E30" w:rsidRDefault="00C17E30">
      <w:pPr>
        <w:jc w:val="center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55400D" wp14:editId="0A52AD9C">
            <wp:extent cx="5943600" cy="2695575"/>
            <wp:effectExtent l="0" t="0" r="0" b="9525"/>
            <wp:docPr id="99657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1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10ED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1. Overview</w:t>
      </w:r>
    </w:p>
    <w:p w14:paraId="10014744" w14:textId="77777777" w:rsidR="00BF095A" w:rsidRPr="00C17E30" w:rsidRDefault="00000000" w:rsidP="00C17E3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This project implements a simplified AUTOSAR-style Non-Volatile Memory (NvM) Manager using an NXP S32K144 microcontroller and an external M24C04 EEPROM. Multiple write requests are stored in a First-In, First-Out (FIFO) queue and processed sequentially through a state machine. The program verifies stored data through read-back comparison, and a separate power-cycle test checks whether the data remains available after power is removed and restored.</w:t>
      </w:r>
    </w:p>
    <w:p w14:paraId="1C17B626" w14:textId="77777777" w:rsidR="00BF095A" w:rsidRPr="00C17E30" w:rsidRDefault="00000000" w:rsidP="00C17E3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The main state sequence is IDLE → WRITE_PENDING → WRITE_BUSY → DONE. NvM_MainFunction() advances the state machine, and UART output is used to observe job processing and verification results.</w:t>
      </w:r>
    </w:p>
    <w:p w14:paraId="54B39D5B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lastRenderedPageBreak/>
        <w:t>2. Requirements and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"/>
        <w:gridCol w:w="8353"/>
      </w:tblGrid>
      <w:tr w:rsidR="00BF095A" w:rsidRPr="00C17E30" w14:paraId="4C541292" w14:textId="77777777">
        <w:trPr>
          <w:jc w:val="center"/>
        </w:trPr>
        <w:tc>
          <w:tcPr>
            <w:tcW w:w="1008" w:type="dxa"/>
            <w:shd w:val="clear" w:color="auto" w:fill="E7E6E6"/>
            <w:vAlign w:val="center"/>
          </w:tcPr>
          <w:p w14:paraId="09A885D4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Rn</w:t>
            </w:r>
          </w:p>
        </w:tc>
        <w:tc>
          <w:tcPr>
            <w:tcW w:w="8496" w:type="dxa"/>
            <w:shd w:val="clear" w:color="auto" w:fill="E7E6E6"/>
            <w:vAlign w:val="center"/>
          </w:tcPr>
          <w:p w14:paraId="2122BA5C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BF095A" w:rsidRPr="00C17E30" w14:paraId="30A29007" w14:textId="77777777">
        <w:trPr>
          <w:jc w:val="center"/>
        </w:trPr>
        <w:tc>
          <w:tcPr>
            <w:tcW w:w="1008" w:type="dxa"/>
            <w:vAlign w:val="center"/>
          </w:tcPr>
          <w:p w14:paraId="505938E4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8496" w:type="dxa"/>
            <w:vAlign w:val="center"/>
          </w:tcPr>
          <w:p w14:paraId="09E8521B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Accept EEPROM write requests from multiple application blocks.</w:t>
            </w:r>
          </w:p>
        </w:tc>
      </w:tr>
      <w:tr w:rsidR="00BF095A" w:rsidRPr="00C17E30" w14:paraId="009A2447" w14:textId="77777777">
        <w:trPr>
          <w:jc w:val="center"/>
        </w:trPr>
        <w:tc>
          <w:tcPr>
            <w:tcW w:w="1008" w:type="dxa"/>
            <w:vAlign w:val="center"/>
          </w:tcPr>
          <w:p w14:paraId="677C3B8D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8496" w:type="dxa"/>
            <w:vAlign w:val="center"/>
          </w:tcPr>
          <w:p w14:paraId="2405765A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Store requests in a FIFO queue and process them in acceptance order.</w:t>
            </w:r>
          </w:p>
        </w:tc>
      </w:tr>
      <w:tr w:rsidR="00BF095A" w:rsidRPr="00C17E30" w14:paraId="3F7659C7" w14:textId="77777777">
        <w:trPr>
          <w:jc w:val="center"/>
        </w:trPr>
        <w:tc>
          <w:tcPr>
            <w:tcW w:w="1008" w:type="dxa"/>
            <w:vAlign w:val="center"/>
          </w:tcPr>
          <w:p w14:paraId="346E7982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8496" w:type="dxa"/>
            <w:vAlign w:val="center"/>
          </w:tcPr>
          <w:p w14:paraId="0D382F2C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Implement the IDLE → WRITE_PENDING → WRITE_BUSY → DONE state sequence.</w:t>
            </w:r>
          </w:p>
        </w:tc>
      </w:tr>
      <w:tr w:rsidR="00BF095A" w:rsidRPr="00C17E30" w14:paraId="62683F4B" w14:textId="77777777">
        <w:trPr>
          <w:jc w:val="center"/>
        </w:trPr>
        <w:tc>
          <w:tcPr>
            <w:tcW w:w="1008" w:type="dxa"/>
            <w:vAlign w:val="center"/>
          </w:tcPr>
          <w:p w14:paraId="3A5EFE9F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R4</w:t>
            </w:r>
          </w:p>
        </w:tc>
        <w:tc>
          <w:tcPr>
            <w:tcW w:w="8496" w:type="dxa"/>
            <w:vAlign w:val="center"/>
          </w:tcPr>
          <w:p w14:paraId="695AFB51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Use I²C/LPI2C to communicate with the external M24C04 EEPROM.</w:t>
            </w:r>
          </w:p>
        </w:tc>
      </w:tr>
      <w:tr w:rsidR="00BF095A" w:rsidRPr="00C17E30" w14:paraId="168ECC6F" w14:textId="77777777">
        <w:trPr>
          <w:jc w:val="center"/>
        </w:trPr>
        <w:tc>
          <w:tcPr>
            <w:tcW w:w="1008" w:type="dxa"/>
            <w:vAlign w:val="center"/>
          </w:tcPr>
          <w:p w14:paraId="54511D86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8496" w:type="dxa"/>
            <w:vAlign w:val="center"/>
          </w:tcPr>
          <w:p w14:paraId="46E6927E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Verify written data by reading it back and comparing it with the expected data.</w:t>
            </w:r>
          </w:p>
        </w:tc>
      </w:tr>
      <w:tr w:rsidR="00BF095A" w:rsidRPr="00C17E30" w14:paraId="39E1421E" w14:textId="77777777">
        <w:trPr>
          <w:jc w:val="center"/>
        </w:trPr>
        <w:tc>
          <w:tcPr>
            <w:tcW w:w="1008" w:type="dxa"/>
            <w:vAlign w:val="center"/>
          </w:tcPr>
          <w:p w14:paraId="7F457DEF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R6</w:t>
            </w:r>
          </w:p>
        </w:tc>
        <w:tc>
          <w:tcPr>
            <w:tcW w:w="8496" w:type="dxa"/>
            <w:vAlign w:val="center"/>
          </w:tcPr>
          <w:p w14:paraId="27FD4232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Provide a separate power-cycle retention test.</w:t>
            </w:r>
          </w:p>
        </w:tc>
      </w:tr>
      <w:tr w:rsidR="00BF095A" w:rsidRPr="00C17E30" w14:paraId="674532A2" w14:textId="77777777">
        <w:trPr>
          <w:jc w:val="center"/>
        </w:trPr>
        <w:tc>
          <w:tcPr>
            <w:tcW w:w="1008" w:type="dxa"/>
            <w:vAlign w:val="center"/>
          </w:tcPr>
          <w:p w14:paraId="11B25D75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R7</w:t>
            </w:r>
          </w:p>
        </w:tc>
        <w:tc>
          <w:tcPr>
            <w:tcW w:w="8496" w:type="dxa"/>
            <w:vAlign w:val="center"/>
          </w:tcPr>
          <w:p w14:paraId="02B7FBD8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Report state transitions and verification results through UART.</w:t>
            </w:r>
          </w:p>
        </w:tc>
      </w:tr>
    </w:tbl>
    <w:p w14:paraId="742C4AC4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3. How it works (simple view)</w:t>
      </w:r>
    </w:p>
    <w:p w14:paraId="623D31E5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1.  Power on and initialize the clock, pins, UART, and LPI2C peripherals.</w:t>
      </w:r>
    </w:p>
    <w:p w14:paraId="60AFFF39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2.  Submit EEPROM write requests from the application.</w:t>
      </w:r>
    </w:p>
    <w:p w14:paraId="5ADF1029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3.  Store each accepted request in the FIFO job queue.</w:t>
      </w:r>
    </w:p>
    <w:p w14:paraId="3A7BE8A9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4.  NvM_MainFunction() retrieves the next job and starts the EEPROM write operation.</w:t>
      </w:r>
    </w:p>
    <w:p w14:paraId="3E996739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5.  Wait for the EEPROM write cycle to complete (approximately 5 ms).</w:t>
      </w:r>
    </w:p>
    <w:p w14:paraId="1E19C8A8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6.  Read the stored data back and compare it with the expected value.</w:t>
      </w:r>
    </w:p>
    <w:p w14:paraId="5E338B6D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7.  Remove the completed job from the queue and process the next request.</w:t>
      </w:r>
    </w:p>
    <w:p w14:paraId="7A78CFDA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8.  Report the result through UART.</w:t>
      </w:r>
    </w:p>
    <w:p w14:paraId="07CAD6AF" w14:textId="77777777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A separate power-cycle test removes and restores power, then reads the stored data again without rewriting it.</w:t>
      </w:r>
    </w:p>
    <w:p w14:paraId="0B9AAE0D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4. EEPROM memory and request data</w:t>
      </w:r>
    </w:p>
    <w:p w14:paraId="4813DE39" w14:textId="426F1D05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 xml:space="preserve">Each queued request identifies the EEPROM block or address, the data buffer, and the data length. The queue stores up to </w:t>
      </w:r>
      <w:r w:rsidR="006530C0">
        <w:rPr>
          <w:rFonts w:ascii="Times New Roman" w:hAnsi="Times New Roman" w:cs="Times New Roman"/>
          <w:sz w:val="24"/>
          <w:szCs w:val="24"/>
        </w:rPr>
        <w:t>three</w:t>
      </w:r>
      <w:r w:rsidRPr="00C17E30">
        <w:rPr>
          <w:rFonts w:ascii="Times New Roman" w:hAnsi="Times New Roman" w:cs="Times New Roman"/>
          <w:sz w:val="24"/>
          <w:szCs w:val="24"/>
        </w:rPr>
        <w:t xml:space="preserve"> requests, according to the project configuration.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8"/>
        <w:gridCol w:w="6792"/>
      </w:tblGrid>
      <w:tr w:rsidR="00BF095A" w:rsidRPr="00C17E30" w14:paraId="7DADD611" w14:textId="77777777">
        <w:trPr>
          <w:jc w:val="center"/>
        </w:trPr>
        <w:tc>
          <w:tcPr>
            <w:tcW w:w="2592" w:type="dxa"/>
            <w:shd w:val="clear" w:color="auto" w:fill="E7E6E6"/>
            <w:vAlign w:val="center"/>
          </w:tcPr>
          <w:p w14:paraId="3D40FEB5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Request field</w:t>
            </w:r>
          </w:p>
        </w:tc>
        <w:tc>
          <w:tcPr>
            <w:tcW w:w="6912" w:type="dxa"/>
            <w:shd w:val="clear" w:color="auto" w:fill="E7E6E6"/>
            <w:vAlign w:val="center"/>
          </w:tcPr>
          <w:p w14:paraId="017842F8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BF095A" w:rsidRPr="00C17E30" w14:paraId="6016E97B" w14:textId="77777777">
        <w:trPr>
          <w:jc w:val="center"/>
        </w:trPr>
        <w:tc>
          <w:tcPr>
            <w:tcW w:w="2592" w:type="dxa"/>
            <w:vAlign w:val="center"/>
          </w:tcPr>
          <w:p w14:paraId="10FA504D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Block ID / address</w:t>
            </w:r>
          </w:p>
        </w:tc>
        <w:tc>
          <w:tcPr>
            <w:tcW w:w="6912" w:type="dxa"/>
            <w:vAlign w:val="center"/>
          </w:tcPr>
          <w:p w14:paraId="6DE75E3B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Identifies the EEPROM location to access.</w:t>
            </w:r>
          </w:p>
        </w:tc>
      </w:tr>
      <w:tr w:rsidR="00BF095A" w:rsidRPr="00C17E30" w14:paraId="437D1505" w14:textId="77777777">
        <w:trPr>
          <w:jc w:val="center"/>
        </w:trPr>
        <w:tc>
          <w:tcPr>
            <w:tcW w:w="2592" w:type="dxa"/>
            <w:vAlign w:val="center"/>
          </w:tcPr>
          <w:p w14:paraId="6A07EAD3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Data buffer</w:t>
            </w:r>
          </w:p>
        </w:tc>
        <w:tc>
          <w:tcPr>
            <w:tcW w:w="6912" w:type="dxa"/>
            <w:vAlign w:val="center"/>
          </w:tcPr>
          <w:p w14:paraId="4CC88402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Contains the bytes to write or receives the bytes read.</w:t>
            </w:r>
          </w:p>
        </w:tc>
      </w:tr>
      <w:tr w:rsidR="00BF095A" w:rsidRPr="00C17E30" w14:paraId="21D3D96E" w14:textId="77777777">
        <w:trPr>
          <w:jc w:val="center"/>
        </w:trPr>
        <w:tc>
          <w:tcPr>
            <w:tcW w:w="2592" w:type="dxa"/>
            <w:vAlign w:val="center"/>
          </w:tcPr>
          <w:p w14:paraId="309C47EB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Data length</w:t>
            </w:r>
          </w:p>
        </w:tc>
        <w:tc>
          <w:tcPr>
            <w:tcW w:w="6912" w:type="dxa"/>
            <w:vAlign w:val="center"/>
          </w:tcPr>
          <w:p w14:paraId="767FD9CF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Number of bytes involved in the request.</w:t>
            </w:r>
          </w:p>
        </w:tc>
      </w:tr>
    </w:tbl>
    <w:p w14:paraId="29B471E9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lastRenderedPageBreak/>
        <w:t>5. Test data</w:t>
      </w:r>
    </w:p>
    <w:p w14:paraId="0A82B8C3" w14:textId="77777777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The application submits three write requests for EEPROM blocks 1, 2, and 3. Each block contains four bytes of test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8"/>
        <w:gridCol w:w="3540"/>
        <w:gridCol w:w="3672"/>
      </w:tblGrid>
      <w:tr w:rsidR="00BF095A" w:rsidRPr="00C17E30" w14:paraId="5994992A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53F6BE65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EEPROM Block</w:t>
            </w:r>
          </w:p>
        </w:tc>
        <w:tc>
          <w:tcPr>
            <w:tcW w:w="3600" w:type="dxa"/>
            <w:shd w:val="clear" w:color="auto" w:fill="E7E6E6"/>
            <w:vAlign w:val="center"/>
          </w:tcPr>
          <w:p w14:paraId="3BF31351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Expected data</w:t>
            </w:r>
          </w:p>
        </w:tc>
        <w:tc>
          <w:tcPr>
            <w:tcW w:w="3744" w:type="dxa"/>
            <w:shd w:val="clear" w:color="auto" w:fill="E7E6E6"/>
            <w:vAlign w:val="center"/>
          </w:tcPr>
          <w:p w14:paraId="7738D01B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Initial read-back result</w:t>
            </w:r>
          </w:p>
        </w:tc>
      </w:tr>
      <w:tr w:rsidR="00BF095A" w:rsidRPr="00C17E30" w14:paraId="5EB93A67" w14:textId="77777777">
        <w:trPr>
          <w:jc w:val="center"/>
        </w:trPr>
        <w:tc>
          <w:tcPr>
            <w:tcW w:w="2160" w:type="dxa"/>
            <w:vAlign w:val="center"/>
          </w:tcPr>
          <w:p w14:paraId="34C4B5C1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Block 1</w:t>
            </w:r>
          </w:p>
        </w:tc>
        <w:tc>
          <w:tcPr>
            <w:tcW w:w="3600" w:type="dxa"/>
            <w:vAlign w:val="center"/>
          </w:tcPr>
          <w:p w14:paraId="797D6A40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10, 20, 30, 20</w:t>
            </w:r>
          </w:p>
        </w:tc>
        <w:tc>
          <w:tcPr>
            <w:tcW w:w="3744" w:type="dxa"/>
            <w:vAlign w:val="center"/>
          </w:tcPr>
          <w:p w14:paraId="5B6221D8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F095A" w:rsidRPr="00C17E30" w14:paraId="7614E947" w14:textId="77777777">
        <w:trPr>
          <w:jc w:val="center"/>
        </w:trPr>
        <w:tc>
          <w:tcPr>
            <w:tcW w:w="2160" w:type="dxa"/>
            <w:vAlign w:val="center"/>
          </w:tcPr>
          <w:p w14:paraId="03026095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Block 2</w:t>
            </w:r>
          </w:p>
        </w:tc>
        <w:tc>
          <w:tcPr>
            <w:tcW w:w="3600" w:type="dxa"/>
            <w:vAlign w:val="center"/>
          </w:tcPr>
          <w:p w14:paraId="0D3FDB78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50, 60, 70, 80</w:t>
            </w:r>
          </w:p>
        </w:tc>
        <w:tc>
          <w:tcPr>
            <w:tcW w:w="3744" w:type="dxa"/>
            <w:vAlign w:val="center"/>
          </w:tcPr>
          <w:p w14:paraId="65D34BEE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F095A" w:rsidRPr="00C17E30" w14:paraId="66BBF489" w14:textId="77777777">
        <w:trPr>
          <w:jc w:val="center"/>
        </w:trPr>
        <w:tc>
          <w:tcPr>
            <w:tcW w:w="2160" w:type="dxa"/>
            <w:vAlign w:val="center"/>
          </w:tcPr>
          <w:p w14:paraId="1B463511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Block 3</w:t>
            </w:r>
          </w:p>
        </w:tc>
        <w:tc>
          <w:tcPr>
            <w:tcW w:w="3600" w:type="dxa"/>
            <w:vAlign w:val="center"/>
          </w:tcPr>
          <w:p w14:paraId="6F6E92C8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90, 100, 110, 120</w:t>
            </w:r>
          </w:p>
        </w:tc>
        <w:tc>
          <w:tcPr>
            <w:tcW w:w="3744" w:type="dxa"/>
            <w:vAlign w:val="center"/>
          </w:tcPr>
          <w:p w14:paraId="0001F90C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3A107EF" w14:textId="77777777" w:rsidR="00BF095A" w:rsidRPr="00C17E30" w:rsidRDefault="00BF095A">
      <w:pPr>
        <w:rPr>
          <w:rFonts w:ascii="Times New Roman" w:hAnsi="Times New Roman" w:cs="Times New Roman"/>
          <w:sz w:val="24"/>
          <w:szCs w:val="24"/>
        </w:rPr>
      </w:pPr>
    </w:p>
    <w:p w14:paraId="63BA2D32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6. Software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5"/>
        <w:gridCol w:w="7495"/>
      </w:tblGrid>
      <w:tr w:rsidR="00BF095A" w:rsidRPr="00C17E30" w14:paraId="012BB103" w14:textId="77777777">
        <w:trPr>
          <w:jc w:val="center"/>
        </w:trPr>
        <w:tc>
          <w:tcPr>
            <w:tcW w:w="1872" w:type="dxa"/>
            <w:shd w:val="clear" w:color="auto" w:fill="E7E6E6"/>
            <w:vAlign w:val="center"/>
          </w:tcPr>
          <w:p w14:paraId="7864BB0A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632" w:type="dxa"/>
            <w:shd w:val="clear" w:color="auto" w:fill="E7E6E6"/>
            <w:vAlign w:val="center"/>
          </w:tcPr>
          <w:p w14:paraId="4B6873B5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Function / purpose</w:t>
            </w:r>
          </w:p>
        </w:tc>
      </w:tr>
      <w:tr w:rsidR="00BF095A" w:rsidRPr="00C17E30" w14:paraId="39C59FE4" w14:textId="77777777">
        <w:trPr>
          <w:jc w:val="center"/>
        </w:trPr>
        <w:tc>
          <w:tcPr>
            <w:tcW w:w="1872" w:type="dxa"/>
            <w:vAlign w:val="center"/>
          </w:tcPr>
          <w:p w14:paraId="043273CB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main.c</w:t>
            </w:r>
          </w:p>
        </w:tc>
        <w:tc>
          <w:tcPr>
            <w:tcW w:w="7632" w:type="dxa"/>
            <w:vAlign w:val="center"/>
          </w:tcPr>
          <w:p w14:paraId="1E90F2F7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Initializes peripherals, submits requests, monitors states, and verifies stored data.</w:t>
            </w:r>
          </w:p>
        </w:tc>
      </w:tr>
      <w:tr w:rsidR="00BF095A" w:rsidRPr="00C17E30" w14:paraId="4111C54E" w14:textId="77777777">
        <w:trPr>
          <w:jc w:val="center"/>
        </w:trPr>
        <w:tc>
          <w:tcPr>
            <w:tcW w:w="1872" w:type="dxa"/>
            <w:vAlign w:val="center"/>
          </w:tcPr>
          <w:p w14:paraId="6D93C42E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nvm.c</w:t>
            </w:r>
          </w:p>
        </w:tc>
        <w:tc>
          <w:tcPr>
            <w:tcW w:w="7632" w:type="dxa"/>
            <w:vAlign w:val="center"/>
          </w:tcPr>
          <w:p w14:paraId="58DA12D8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Implements the NvM state machine and coordinates write operations.</w:t>
            </w:r>
          </w:p>
        </w:tc>
      </w:tr>
      <w:tr w:rsidR="00BF095A" w:rsidRPr="00C17E30" w14:paraId="5A5D4741" w14:textId="77777777">
        <w:trPr>
          <w:jc w:val="center"/>
        </w:trPr>
        <w:tc>
          <w:tcPr>
            <w:tcW w:w="1872" w:type="dxa"/>
            <w:vAlign w:val="center"/>
          </w:tcPr>
          <w:p w14:paraId="61CB1D32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queue.c</w:t>
            </w:r>
          </w:p>
        </w:tc>
        <w:tc>
          <w:tcPr>
            <w:tcW w:w="7632" w:type="dxa"/>
            <w:vAlign w:val="center"/>
          </w:tcPr>
          <w:p w14:paraId="482BFB87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Implements FIFO enqueue and dequeue operations.</w:t>
            </w:r>
          </w:p>
        </w:tc>
      </w:tr>
      <w:tr w:rsidR="00BF095A" w:rsidRPr="00C17E30" w14:paraId="16B83824" w14:textId="77777777">
        <w:trPr>
          <w:jc w:val="center"/>
        </w:trPr>
        <w:tc>
          <w:tcPr>
            <w:tcW w:w="1872" w:type="dxa"/>
            <w:vAlign w:val="center"/>
          </w:tcPr>
          <w:p w14:paraId="478360F4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eeprom.c</w:t>
            </w:r>
          </w:p>
        </w:tc>
        <w:tc>
          <w:tcPr>
            <w:tcW w:w="7632" w:type="dxa"/>
            <w:vAlign w:val="center"/>
          </w:tcPr>
          <w:p w14:paraId="162B5067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Implements I²C-based EEPROM read and write operations.</w:t>
            </w:r>
          </w:p>
        </w:tc>
      </w:tr>
      <w:tr w:rsidR="00BF095A" w:rsidRPr="00C17E30" w14:paraId="45261044" w14:textId="77777777">
        <w:trPr>
          <w:jc w:val="center"/>
        </w:trPr>
        <w:tc>
          <w:tcPr>
            <w:tcW w:w="1872" w:type="dxa"/>
            <w:vAlign w:val="center"/>
          </w:tcPr>
          <w:p w14:paraId="344E83D0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nvm.h</w:t>
            </w:r>
          </w:p>
        </w:tc>
        <w:tc>
          <w:tcPr>
            <w:tcW w:w="7632" w:type="dxa"/>
            <w:vAlign w:val="center"/>
          </w:tcPr>
          <w:p w14:paraId="43238805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Defines NvM states, data structures, constants, and function declarations.</w:t>
            </w:r>
          </w:p>
        </w:tc>
      </w:tr>
      <w:tr w:rsidR="00BF095A" w:rsidRPr="00C17E30" w14:paraId="21CF9B6C" w14:textId="77777777">
        <w:trPr>
          <w:jc w:val="center"/>
        </w:trPr>
        <w:tc>
          <w:tcPr>
            <w:tcW w:w="1872" w:type="dxa"/>
            <w:vAlign w:val="center"/>
          </w:tcPr>
          <w:p w14:paraId="604AE27C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eeprom.h</w:t>
            </w:r>
          </w:p>
        </w:tc>
        <w:tc>
          <w:tcPr>
            <w:tcW w:w="7632" w:type="dxa"/>
            <w:vAlign w:val="center"/>
          </w:tcPr>
          <w:p w14:paraId="33DF8A76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Declares EEPROM functions and status types.</w:t>
            </w:r>
          </w:p>
        </w:tc>
      </w:tr>
    </w:tbl>
    <w:p w14:paraId="348A4DCF" w14:textId="77777777" w:rsidR="00BF095A" w:rsidRPr="00C17E30" w:rsidRDefault="00BF095A">
      <w:pPr>
        <w:rPr>
          <w:rFonts w:ascii="Times New Roman" w:hAnsi="Times New Roman" w:cs="Times New Roman"/>
          <w:sz w:val="24"/>
          <w:szCs w:val="24"/>
        </w:rPr>
      </w:pPr>
    </w:p>
    <w:p w14:paraId="38D7D44B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7. NvM state machine</w:t>
      </w:r>
    </w:p>
    <w:p w14:paraId="4AF80FC5" w14:textId="77777777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The state machine processes queued write requests using the following sequence:</w:t>
      </w:r>
    </w:p>
    <w:p w14:paraId="2981E032" w14:textId="77777777" w:rsidR="00BF095A" w:rsidRPr="00C17E3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b/>
          <w:sz w:val="24"/>
          <w:szCs w:val="24"/>
        </w:rPr>
        <w:t>IDLE → WRITE_PENDING → WRITE_BUSY → DONE → IDLE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0"/>
        <w:gridCol w:w="7050"/>
      </w:tblGrid>
      <w:tr w:rsidR="00BF095A" w:rsidRPr="00C17E30" w14:paraId="3CA93D04" w14:textId="77777777">
        <w:trPr>
          <w:jc w:val="center"/>
        </w:trPr>
        <w:tc>
          <w:tcPr>
            <w:tcW w:w="2304" w:type="dxa"/>
            <w:shd w:val="clear" w:color="auto" w:fill="E7E6E6"/>
            <w:vAlign w:val="center"/>
          </w:tcPr>
          <w:p w14:paraId="768299A7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7200" w:type="dxa"/>
            <w:shd w:val="clear" w:color="auto" w:fill="E7E6E6"/>
            <w:vAlign w:val="center"/>
          </w:tcPr>
          <w:p w14:paraId="0B4DA46A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BF095A" w:rsidRPr="00C17E30" w14:paraId="5EB38106" w14:textId="77777777">
        <w:trPr>
          <w:jc w:val="center"/>
        </w:trPr>
        <w:tc>
          <w:tcPr>
            <w:tcW w:w="2304" w:type="dxa"/>
            <w:vAlign w:val="center"/>
          </w:tcPr>
          <w:p w14:paraId="4396995F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IDLE</w:t>
            </w:r>
          </w:p>
        </w:tc>
        <w:tc>
          <w:tcPr>
            <w:tcW w:w="7200" w:type="dxa"/>
            <w:vAlign w:val="center"/>
          </w:tcPr>
          <w:p w14:paraId="03869FF7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Checks whether the queue contains a request.</w:t>
            </w:r>
          </w:p>
        </w:tc>
      </w:tr>
      <w:tr w:rsidR="00BF095A" w:rsidRPr="00C17E30" w14:paraId="48F78916" w14:textId="77777777">
        <w:trPr>
          <w:jc w:val="center"/>
        </w:trPr>
        <w:tc>
          <w:tcPr>
            <w:tcW w:w="2304" w:type="dxa"/>
            <w:vAlign w:val="center"/>
          </w:tcPr>
          <w:p w14:paraId="2769A929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WRITE_PENDING</w:t>
            </w:r>
          </w:p>
        </w:tc>
        <w:tc>
          <w:tcPr>
            <w:tcW w:w="7200" w:type="dxa"/>
            <w:vAlign w:val="center"/>
          </w:tcPr>
          <w:p w14:paraId="1B8B458A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Starts the EEPROM write operation.</w:t>
            </w:r>
          </w:p>
        </w:tc>
      </w:tr>
      <w:tr w:rsidR="00BF095A" w:rsidRPr="00C17E30" w14:paraId="388E557A" w14:textId="77777777">
        <w:trPr>
          <w:jc w:val="center"/>
        </w:trPr>
        <w:tc>
          <w:tcPr>
            <w:tcW w:w="2304" w:type="dxa"/>
            <w:vAlign w:val="center"/>
          </w:tcPr>
          <w:p w14:paraId="5B52F58B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WRITE_BUSY</w:t>
            </w:r>
          </w:p>
        </w:tc>
        <w:tc>
          <w:tcPr>
            <w:tcW w:w="7200" w:type="dxa"/>
            <w:vAlign w:val="center"/>
          </w:tcPr>
          <w:p w14:paraId="18A2CC8F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Waits for the EEPROM internal write cycle (approximately 5 ms).</w:t>
            </w:r>
          </w:p>
        </w:tc>
      </w:tr>
      <w:tr w:rsidR="00BF095A" w:rsidRPr="00C17E30" w14:paraId="707927D0" w14:textId="77777777">
        <w:trPr>
          <w:jc w:val="center"/>
        </w:trPr>
        <w:tc>
          <w:tcPr>
            <w:tcW w:w="2304" w:type="dxa"/>
            <w:vAlign w:val="center"/>
          </w:tcPr>
          <w:p w14:paraId="477206C1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7200" w:type="dxa"/>
            <w:vAlign w:val="center"/>
          </w:tcPr>
          <w:p w14:paraId="7C7A075B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Records the result, removes the completed job, and returns to IDLE.</w:t>
            </w:r>
          </w:p>
        </w:tc>
      </w:tr>
    </w:tbl>
    <w:p w14:paraId="72F95D35" w14:textId="77777777" w:rsidR="00BF095A" w:rsidRPr="00C17E30" w:rsidRDefault="00BF095A">
      <w:pPr>
        <w:rPr>
          <w:rFonts w:ascii="Times New Roman" w:hAnsi="Times New Roman" w:cs="Times New Roman"/>
          <w:sz w:val="24"/>
          <w:szCs w:val="24"/>
        </w:rPr>
      </w:pPr>
    </w:p>
    <w:p w14:paraId="6379A3D3" w14:textId="77777777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lastRenderedPageBreak/>
        <w:t>NvM_MainFunction() is called repeatedly to advance the state machine. The write-cycle wait should not block the main loop. Read requests can use the same queueing approach, but do not normally need the EEPROM's internal write-cycle delay.</w:t>
      </w:r>
    </w:p>
    <w:p w14:paraId="4C8ED34F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8. EEPROM interface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6929"/>
      </w:tblGrid>
      <w:tr w:rsidR="00BF095A" w:rsidRPr="00C17E30" w14:paraId="0368D9FD" w14:textId="77777777">
        <w:trPr>
          <w:jc w:val="center"/>
        </w:trPr>
        <w:tc>
          <w:tcPr>
            <w:tcW w:w="2448" w:type="dxa"/>
            <w:shd w:val="clear" w:color="auto" w:fill="E7E6E6"/>
            <w:vAlign w:val="center"/>
          </w:tcPr>
          <w:p w14:paraId="1E4D48A1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7056" w:type="dxa"/>
            <w:shd w:val="clear" w:color="auto" w:fill="E7E6E6"/>
            <w:vAlign w:val="center"/>
          </w:tcPr>
          <w:p w14:paraId="15E8148B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BF095A" w:rsidRPr="00C17E30" w14:paraId="798D5561" w14:textId="77777777">
        <w:trPr>
          <w:jc w:val="center"/>
        </w:trPr>
        <w:tc>
          <w:tcPr>
            <w:tcW w:w="2448" w:type="dxa"/>
            <w:vAlign w:val="center"/>
          </w:tcPr>
          <w:p w14:paraId="687F68F1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7056" w:type="dxa"/>
            <w:vAlign w:val="center"/>
          </w:tcPr>
          <w:p w14:paraId="7AE9E1EE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I²C using the S32K144 LPI2C peripheral.</w:t>
            </w:r>
          </w:p>
        </w:tc>
      </w:tr>
      <w:tr w:rsidR="00BF095A" w:rsidRPr="00C17E30" w14:paraId="6197EA34" w14:textId="77777777">
        <w:trPr>
          <w:jc w:val="center"/>
        </w:trPr>
        <w:tc>
          <w:tcPr>
            <w:tcW w:w="2448" w:type="dxa"/>
            <w:vAlign w:val="center"/>
          </w:tcPr>
          <w:p w14:paraId="3E11560F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EEPROM device</w:t>
            </w:r>
          </w:p>
        </w:tc>
        <w:tc>
          <w:tcPr>
            <w:tcW w:w="7056" w:type="dxa"/>
            <w:vAlign w:val="center"/>
          </w:tcPr>
          <w:p w14:paraId="3A1F65FA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M24C04 external EEPROM.</w:t>
            </w:r>
          </w:p>
        </w:tc>
      </w:tr>
      <w:tr w:rsidR="00BF095A" w:rsidRPr="00C17E30" w14:paraId="416E3C6F" w14:textId="77777777">
        <w:trPr>
          <w:jc w:val="center"/>
        </w:trPr>
        <w:tc>
          <w:tcPr>
            <w:tcW w:w="2448" w:type="dxa"/>
            <w:vAlign w:val="center"/>
          </w:tcPr>
          <w:p w14:paraId="1C00CA8C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Write-cycle delay</w:t>
            </w:r>
          </w:p>
        </w:tc>
        <w:tc>
          <w:tcPr>
            <w:tcW w:w="7056" w:type="dxa"/>
            <w:vAlign w:val="center"/>
          </w:tcPr>
          <w:p w14:paraId="656727C9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Approximately 5 ms after a write.</w:t>
            </w:r>
          </w:p>
        </w:tc>
      </w:tr>
      <w:tr w:rsidR="00BF095A" w:rsidRPr="00C17E30" w14:paraId="41729168" w14:textId="77777777">
        <w:trPr>
          <w:jc w:val="center"/>
        </w:trPr>
        <w:tc>
          <w:tcPr>
            <w:tcW w:w="2448" w:type="dxa"/>
            <w:vAlign w:val="center"/>
          </w:tcPr>
          <w:p w14:paraId="3D11562D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Read verification</w:t>
            </w:r>
          </w:p>
        </w:tc>
        <w:tc>
          <w:tcPr>
            <w:tcW w:w="7056" w:type="dxa"/>
            <w:vAlign w:val="center"/>
          </w:tcPr>
          <w:p w14:paraId="5D23CCBF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Read back stored bytes and compare with expected data.</w:t>
            </w:r>
          </w:p>
        </w:tc>
      </w:tr>
      <w:tr w:rsidR="00BF095A" w:rsidRPr="00C17E30" w14:paraId="30997B65" w14:textId="77777777">
        <w:trPr>
          <w:jc w:val="center"/>
        </w:trPr>
        <w:tc>
          <w:tcPr>
            <w:tcW w:w="2448" w:type="dxa"/>
            <w:vAlign w:val="center"/>
          </w:tcPr>
          <w:p w14:paraId="63410A56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Power removal</w:t>
            </w:r>
          </w:p>
        </w:tc>
        <w:tc>
          <w:tcPr>
            <w:tcW w:w="7056" w:type="dxa"/>
            <w:vAlign w:val="center"/>
          </w:tcPr>
          <w:p w14:paraId="513670FD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Only after the write cycle has completed.</w:t>
            </w:r>
          </w:p>
        </w:tc>
      </w:tr>
    </w:tbl>
    <w:p w14:paraId="0B1F913C" w14:textId="77777777" w:rsidR="00BF095A" w:rsidRPr="00C17E30" w:rsidRDefault="00BF095A">
      <w:pPr>
        <w:rPr>
          <w:rFonts w:ascii="Times New Roman" w:hAnsi="Times New Roman" w:cs="Times New Roman"/>
          <w:sz w:val="24"/>
          <w:szCs w:val="24"/>
        </w:rPr>
      </w:pPr>
    </w:p>
    <w:p w14:paraId="55135F78" w14:textId="77777777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The current write-cycle handling uses a fixed delay rather than I²C ACK polling. EEPROM communication errors should be reported as failed jobs rather than treated as successful completion.</w:t>
      </w:r>
    </w:p>
    <w:p w14:paraId="63427308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9. Testing and verification</w:t>
      </w:r>
    </w:p>
    <w:p w14:paraId="0743DE17" w14:textId="77777777" w:rsidR="00BF095A" w:rsidRPr="00C17E3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9.1 Initial read-back verification</w:t>
      </w:r>
    </w:p>
    <w:p w14:paraId="51ABC636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1.  Initialize the microcontroller peripherals.</w:t>
      </w:r>
    </w:p>
    <w:p w14:paraId="45DFE5C0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2.  Submit the three EEPROM write requests.</w:t>
      </w:r>
    </w:p>
    <w:p w14:paraId="397DD250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3.  Allow the state machine to process each request sequentially.</w:t>
      </w:r>
    </w:p>
    <w:p w14:paraId="2AFA1F8E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4.  Wait for the write operations to complete.</w:t>
      </w:r>
    </w:p>
    <w:p w14:paraId="589951EB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5.  Read back blocks 1, 2, and 3.</w:t>
      </w:r>
    </w:p>
    <w:p w14:paraId="0CE87B37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6.  Compare the retrieved bytes with the expected data.</w:t>
      </w:r>
    </w:p>
    <w:p w14:paraId="4DCBB476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7.  Confirm the PASS or FAIL result through UART.</w:t>
      </w:r>
    </w:p>
    <w:p w14:paraId="1AD6F7A6" w14:textId="77777777" w:rsidR="00BF095A" w:rsidRPr="00C17E3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9.2 Power-cycle verification</w:t>
      </w:r>
    </w:p>
    <w:p w14:paraId="43E75A8B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1.  Complete the initial write and read-back test.</w:t>
      </w:r>
    </w:p>
    <w:p w14:paraId="1D896C07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2.  Ensure the EEPROM write cycle has completed.</w:t>
      </w:r>
    </w:p>
    <w:p w14:paraId="3C0200BD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3.  Remove power from the EEPROM and the board as required by the hardware setup.</w:t>
      </w:r>
    </w:p>
    <w:p w14:paraId="33E33557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4.  Restore power and restart the microcontroller.</w:t>
      </w:r>
    </w:p>
    <w:p w14:paraId="2E822CEA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lastRenderedPageBreak/>
        <w:t>5.  Initialize LPI2C and UART.</w:t>
      </w:r>
    </w:p>
    <w:p w14:paraId="5301CC79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6.  Read the EEPROM blocks without rewriting the test data.</w:t>
      </w:r>
    </w:p>
    <w:p w14:paraId="070E1208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7.  Compare the retrieved data with expected values stored independently in firmware.</w:t>
      </w:r>
    </w:p>
    <w:p w14:paraId="41D668BD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8.  Report PASS if the values match; otherwise report FAIL.</w:t>
      </w:r>
    </w:p>
    <w:p w14:paraId="597CFE77" w14:textId="77777777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Important: If startup code automatically rewrites the test pattern, disable that behavior during the power-cycle test. Power-cycle retention should only be reported as successful after the test is performed and the UART result is recorded.</w:t>
      </w:r>
    </w:p>
    <w:p w14:paraId="2B3AF2F9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10. Algorithm decision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5802"/>
      </w:tblGrid>
      <w:tr w:rsidR="00BF095A" w:rsidRPr="00C17E30" w14:paraId="37474F46" w14:textId="77777777">
        <w:trPr>
          <w:jc w:val="center"/>
        </w:trPr>
        <w:tc>
          <w:tcPr>
            <w:tcW w:w="3600" w:type="dxa"/>
            <w:shd w:val="clear" w:color="auto" w:fill="E7E6E6"/>
            <w:vAlign w:val="center"/>
          </w:tcPr>
          <w:p w14:paraId="0F8808D6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Condition</w:t>
            </w:r>
          </w:p>
        </w:tc>
        <w:tc>
          <w:tcPr>
            <w:tcW w:w="5904" w:type="dxa"/>
            <w:shd w:val="clear" w:color="auto" w:fill="E7E6E6"/>
            <w:vAlign w:val="center"/>
          </w:tcPr>
          <w:p w14:paraId="70C7AD11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Expected result</w:t>
            </w:r>
          </w:p>
        </w:tc>
      </w:tr>
      <w:tr w:rsidR="00BF095A" w:rsidRPr="00C17E30" w14:paraId="7FC892AD" w14:textId="77777777">
        <w:trPr>
          <w:jc w:val="center"/>
        </w:trPr>
        <w:tc>
          <w:tcPr>
            <w:tcW w:w="3600" w:type="dxa"/>
            <w:vAlign w:val="center"/>
          </w:tcPr>
          <w:p w14:paraId="45B91210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Queue is empty</w:t>
            </w:r>
          </w:p>
        </w:tc>
        <w:tc>
          <w:tcPr>
            <w:tcW w:w="5904" w:type="dxa"/>
            <w:vAlign w:val="center"/>
          </w:tcPr>
          <w:p w14:paraId="67F6BD49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Remain in IDLE and wait for a request.</w:t>
            </w:r>
          </w:p>
        </w:tc>
      </w:tr>
      <w:tr w:rsidR="00BF095A" w:rsidRPr="00C17E30" w14:paraId="36A65127" w14:textId="77777777">
        <w:trPr>
          <w:jc w:val="center"/>
        </w:trPr>
        <w:tc>
          <w:tcPr>
            <w:tcW w:w="3600" w:type="dxa"/>
            <w:vAlign w:val="center"/>
          </w:tcPr>
          <w:p w14:paraId="4CAFEC09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A write request is available</w:t>
            </w:r>
          </w:p>
        </w:tc>
        <w:tc>
          <w:tcPr>
            <w:tcW w:w="5904" w:type="dxa"/>
            <w:vAlign w:val="center"/>
          </w:tcPr>
          <w:p w14:paraId="13FEF269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Start the write and enter the write-cycle wait state.</w:t>
            </w:r>
          </w:p>
        </w:tc>
      </w:tr>
      <w:tr w:rsidR="00BF095A" w:rsidRPr="00C17E30" w14:paraId="3ACECCCB" w14:textId="77777777">
        <w:trPr>
          <w:jc w:val="center"/>
        </w:trPr>
        <w:tc>
          <w:tcPr>
            <w:tcW w:w="3600" w:type="dxa"/>
            <w:vAlign w:val="center"/>
          </w:tcPr>
          <w:p w14:paraId="2584290D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Write cycle completes</w:t>
            </w:r>
          </w:p>
        </w:tc>
        <w:tc>
          <w:tcPr>
            <w:tcW w:w="5904" w:type="dxa"/>
            <w:vAlign w:val="center"/>
          </w:tcPr>
          <w:p w14:paraId="5A279011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Mark the job complete and remove it from the queue.</w:t>
            </w:r>
          </w:p>
        </w:tc>
      </w:tr>
      <w:tr w:rsidR="00BF095A" w:rsidRPr="00C17E30" w14:paraId="1A552752" w14:textId="77777777">
        <w:trPr>
          <w:jc w:val="center"/>
        </w:trPr>
        <w:tc>
          <w:tcPr>
            <w:tcW w:w="3600" w:type="dxa"/>
            <w:vAlign w:val="center"/>
          </w:tcPr>
          <w:p w14:paraId="2A9361D0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Read-back data matches</w:t>
            </w:r>
          </w:p>
        </w:tc>
        <w:tc>
          <w:tcPr>
            <w:tcW w:w="5904" w:type="dxa"/>
            <w:vAlign w:val="center"/>
          </w:tcPr>
          <w:p w14:paraId="731C28C6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Report verification PASS.</w:t>
            </w:r>
          </w:p>
        </w:tc>
      </w:tr>
      <w:tr w:rsidR="00BF095A" w:rsidRPr="00C17E30" w14:paraId="469E3D97" w14:textId="77777777">
        <w:trPr>
          <w:jc w:val="center"/>
        </w:trPr>
        <w:tc>
          <w:tcPr>
            <w:tcW w:w="3600" w:type="dxa"/>
            <w:vAlign w:val="center"/>
          </w:tcPr>
          <w:p w14:paraId="4FD24423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Read-back data differs</w:t>
            </w:r>
          </w:p>
        </w:tc>
        <w:tc>
          <w:tcPr>
            <w:tcW w:w="5904" w:type="dxa"/>
            <w:vAlign w:val="center"/>
          </w:tcPr>
          <w:p w14:paraId="508CDA44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Report verification FAIL.</w:t>
            </w:r>
          </w:p>
        </w:tc>
      </w:tr>
      <w:tr w:rsidR="00BF095A" w:rsidRPr="00C17E30" w14:paraId="6F4E6527" w14:textId="77777777">
        <w:trPr>
          <w:jc w:val="center"/>
        </w:trPr>
        <w:tc>
          <w:tcPr>
            <w:tcW w:w="3600" w:type="dxa"/>
            <w:vAlign w:val="center"/>
          </w:tcPr>
          <w:p w14:paraId="3FADB05C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I²C transaction fails</w:t>
            </w:r>
          </w:p>
        </w:tc>
        <w:tc>
          <w:tcPr>
            <w:tcW w:w="5904" w:type="dxa"/>
            <w:vAlign w:val="center"/>
          </w:tcPr>
          <w:p w14:paraId="05537F7C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Report a failed job and handle the error.</w:t>
            </w:r>
          </w:p>
        </w:tc>
      </w:tr>
    </w:tbl>
    <w:p w14:paraId="2D8B7058" w14:textId="77777777" w:rsidR="00BF095A" w:rsidRPr="00C17E30" w:rsidRDefault="00BF095A">
      <w:pPr>
        <w:rPr>
          <w:rFonts w:ascii="Times New Roman" w:hAnsi="Times New Roman" w:cs="Times New Roman"/>
          <w:sz w:val="24"/>
          <w:szCs w:val="24"/>
        </w:rPr>
      </w:pPr>
    </w:p>
    <w:p w14:paraId="5961BE74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11. Build and execution</w:t>
      </w:r>
    </w:p>
    <w:p w14:paraId="15D443DB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1.  Open the project in NXP S32 Design Studio.</w:t>
      </w:r>
    </w:p>
    <w:p w14:paraId="0B3BE8A0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2.  Check clock configuration, pin multiplexing, LPUART, and LPI2C settings.</w:t>
      </w:r>
    </w:p>
    <w:p w14:paraId="14580138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3.  Confirm EEPROM wiring and I²C address configuration.</w:t>
      </w:r>
    </w:p>
    <w:p w14:paraId="0F337293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4.  Build the project and resolve compilation errors.</w:t>
      </w:r>
    </w:p>
    <w:p w14:paraId="43BF31D7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5.  Flash the firmware to the S32K144 evaluation board.</w:t>
      </w:r>
    </w:p>
    <w:p w14:paraId="18E7E70A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6.  Open the configured UART COM port using PuTTY.</w:t>
      </w:r>
    </w:p>
    <w:p w14:paraId="13972D9F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7.  Observe queue processing, state transitions, write results, and read-back verification.</w:t>
      </w:r>
    </w:p>
    <w:p w14:paraId="29BDEF13" w14:textId="77777777" w:rsidR="00BF095A" w:rsidRPr="00C17E30" w:rsidRDefault="00000000">
      <w:pPr>
        <w:ind w:left="432" w:hanging="317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8.  Perform the power-cycle test and run read-only verification after restart.</w:t>
      </w:r>
    </w:p>
    <w:p w14:paraId="2BC026A9" w14:textId="77777777" w:rsidR="00C17E30" w:rsidRDefault="00C17E3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6897C39" w14:textId="36B72982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12. Expected UART output and results</w:t>
      </w:r>
    </w:p>
    <w:p w14:paraId="136F8C1F" w14:textId="77777777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UART monitoring should report queue activity, state transitions, EEPROM operation status, and data verification.</w:t>
      </w:r>
    </w:p>
    <w:p w14:paraId="395F4D04" w14:textId="77777777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The supplied project notes report the following initial read-back results: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4247"/>
        <w:gridCol w:w="3678"/>
      </w:tblGrid>
      <w:tr w:rsidR="00BF095A" w:rsidRPr="00C17E30" w14:paraId="56F6FB8D" w14:textId="77777777">
        <w:trPr>
          <w:jc w:val="center"/>
        </w:trPr>
        <w:tc>
          <w:tcPr>
            <w:tcW w:w="1440" w:type="dxa"/>
            <w:shd w:val="clear" w:color="auto" w:fill="E7E6E6"/>
            <w:vAlign w:val="center"/>
          </w:tcPr>
          <w:p w14:paraId="181A5E6F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Block</w:t>
            </w:r>
          </w:p>
        </w:tc>
        <w:tc>
          <w:tcPr>
            <w:tcW w:w="4320" w:type="dxa"/>
            <w:shd w:val="clear" w:color="auto" w:fill="E7E6E6"/>
            <w:vAlign w:val="center"/>
          </w:tcPr>
          <w:p w14:paraId="46A582D8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Expected data</w:t>
            </w:r>
          </w:p>
        </w:tc>
        <w:tc>
          <w:tcPr>
            <w:tcW w:w="3744" w:type="dxa"/>
            <w:shd w:val="clear" w:color="auto" w:fill="E7E6E6"/>
            <w:vAlign w:val="center"/>
          </w:tcPr>
          <w:p w14:paraId="56996CFD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:rsidR="00BF095A" w:rsidRPr="00C17E30" w14:paraId="65B23DC8" w14:textId="77777777">
        <w:trPr>
          <w:jc w:val="center"/>
        </w:trPr>
        <w:tc>
          <w:tcPr>
            <w:tcW w:w="1440" w:type="dxa"/>
            <w:vAlign w:val="center"/>
          </w:tcPr>
          <w:p w14:paraId="5C1D41AA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0" w:type="dxa"/>
            <w:vAlign w:val="center"/>
          </w:tcPr>
          <w:p w14:paraId="696CF0BF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10, 20, 30, 20</w:t>
            </w:r>
          </w:p>
        </w:tc>
        <w:tc>
          <w:tcPr>
            <w:tcW w:w="3744" w:type="dxa"/>
            <w:vAlign w:val="center"/>
          </w:tcPr>
          <w:p w14:paraId="135CAF00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F095A" w:rsidRPr="00C17E30" w14:paraId="5C996E7F" w14:textId="77777777">
        <w:trPr>
          <w:jc w:val="center"/>
        </w:trPr>
        <w:tc>
          <w:tcPr>
            <w:tcW w:w="1440" w:type="dxa"/>
            <w:vAlign w:val="center"/>
          </w:tcPr>
          <w:p w14:paraId="01F91700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20" w:type="dxa"/>
            <w:vAlign w:val="center"/>
          </w:tcPr>
          <w:p w14:paraId="4BF3F958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50, 60, 70, 80</w:t>
            </w:r>
          </w:p>
        </w:tc>
        <w:tc>
          <w:tcPr>
            <w:tcW w:w="3744" w:type="dxa"/>
            <w:vAlign w:val="center"/>
          </w:tcPr>
          <w:p w14:paraId="69B19476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F095A" w:rsidRPr="00C17E30" w14:paraId="7DD42CE2" w14:textId="77777777">
        <w:trPr>
          <w:jc w:val="center"/>
        </w:trPr>
        <w:tc>
          <w:tcPr>
            <w:tcW w:w="1440" w:type="dxa"/>
            <w:vAlign w:val="center"/>
          </w:tcPr>
          <w:p w14:paraId="0530F31B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20" w:type="dxa"/>
            <w:vAlign w:val="center"/>
          </w:tcPr>
          <w:p w14:paraId="41EAF4AD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90, 100, 110, 120</w:t>
            </w:r>
          </w:p>
        </w:tc>
        <w:tc>
          <w:tcPr>
            <w:tcW w:w="3744" w:type="dxa"/>
            <w:vAlign w:val="center"/>
          </w:tcPr>
          <w:p w14:paraId="6DB96E95" w14:textId="77777777" w:rsidR="00BF095A" w:rsidRPr="00C17E3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E3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FCAC386" w14:textId="77777777" w:rsidR="00BF095A" w:rsidRPr="00C17E30" w:rsidRDefault="00BF095A">
      <w:pPr>
        <w:rPr>
          <w:rFonts w:ascii="Times New Roman" w:hAnsi="Times New Roman" w:cs="Times New Roman"/>
          <w:sz w:val="24"/>
          <w:szCs w:val="24"/>
        </w:rPr>
      </w:pPr>
    </w:p>
    <w:p w14:paraId="30BBDB66" w14:textId="77777777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The power-cycle test is separate. Its result must be recorded after power is removed and restored; the initial read-back results do not establish power-cycle retention.</w:t>
      </w:r>
    </w:p>
    <w:p w14:paraId="31DCAB3A" w14:textId="77777777" w:rsidR="00BF095A" w:rsidRPr="00C17E3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13. Conclusion</w:t>
      </w:r>
    </w:p>
    <w:p w14:paraId="79A19B5F" w14:textId="77777777" w:rsidR="00BF095A" w:rsidRPr="00C17E30" w:rsidRDefault="00000000">
      <w:pPr>
        <w:rPr>
          <w:rFonts w:ascii="Times New Roman" w:hAnsi="Times New Roman" w:cs="Times New Roman"/>
          <w:sz w:val="24"/>
          <w:szCs w:val="24"/>
        </w:rPr>
      </w:pPr>
      <w:r w:rsidRPr="00C17E30">
        <w:rPr>
          <w:rFonts w:ascii="Times New Roman" w:hAnsi="Times New Roman" w:cs="Times New Roman"/>
          <w:sz w:val="24"/>
          <w:szCs w:val="24"/>
        </w:rPr>
        <w:t>This project demonstrates a simplified AUTOSAR-style NvM Manager using a FIFO job queue, a state machine, and an external M24C04 EEPROM over I²C. It covers sequential request handling, EEPROM write cycle management, UART monitoring, read-back verification, and a separate procedure for verifying non-volatile data retention after power removal and restoration.</w:t>
      </w:r>
    </w:p>
    <w:sectPr w:rsidR="00BF095A" w:rsidRPr="00C17E30" w:rsidSect="00463B6A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33CF"/>
    <w:multiLevelType w:val="hybridMultilevel"/>
    <w:tmpl w:val="A2C4AEDC"/>
    <w:lvl w:ilvl="0" w:tplc="9B76655C">
      <w:start w:val="1"/>
      <w:numFmt w:val="decimal"/>
      <w:lvlText w:val="%1."/>
      <w:lvlJc w:val="left"/>
      <w:pPr>
        <w:ind w:left="720" w:hanging="360"/>
      </w:pPr>
    </w:lvl>
    <w:lvl w:ilvl="1" w:tplc="E74AB5AC">
      <w:start w:val="1"/>
      <w:numFmt w:val="lowerLetter"/>
      <w:lvlText w:val="%2."/>
      <w:lvlJc w:val="left"/>
      <w:pPr>
        <w:ind w:left="1440" w:hanging="360"/>
      </w:pPr>
    </w:lvl>
    <w:lvl w:ilvl="2" w:tplc="185CDE86">
      <w:start w:val="1"/>
      <w:numFmt w:val="lowerRoman"/>
      <w:lvlText w:val="%3."/>
      <w:lvlJc w:val="left"/>
      <w:pPr>
        <w:ind w:left="2160" w:hanging="360"/>
      </w:pPr>
    </w:lvl>
    <w:lvl w:ilvl="3" w:tplc="6F0C7A30">
      <w:start w:val="1"/>
      <w:numFmt w:val="decimal"/>
      <w:lvlText w:val="%4."/>
      <w:lvlJc w:val="left"/>
      <w:pPr>
        <w:ind w:left="2880" w:hanging="360"/>
      </w:pPr>
    </w:lvl>
    <w:lvl w:ilvl="4" w:tplc="197AE404">
      <w:start w:val="1"/>
      <w:numFmt w:val="lowerLetter"/>
      <w:lvlText w:val="%5."/>
      <w:lvlJc w:val="left"/>
      <w:pPr>
        <w:ind w:left="3600" w:hanging="360"/>
      </w:pPr>
    </w:lvl>
    <w:lvl w:ilvl="5" w:tplc="2626E0A8">
      <w:start w:val="1"/>
      <w:numFmt w:val="lowerRoman"/>
      <w:lvlText w:val="%6."/>
      <w:lvlJc w:val="left"/>
      <w:pPr>
        <w:ind w:left="4320" w:hanging="360"/>
      </w:pPr>
    </w:lvl>
    <w:lvl w:ilvl="6" w:tplc="4C54AC22">
      <w:start w:val="1"/>
      <w:numFmt w:val="decimal"/>
      <w:lvlText w:val="%7."/>
      <w:lvlJc w:val="left"/>
      <w:pPr>
        <w:ind w:left="5040" w:hanging="360"/>
      </w:pPr>
    </w:lvl>
    <w:lvl w:ilvl="7" w:tplc="3EBE574A">
      <w:start w:val="1"/>
      <w:numFmt w:val="lowerLetter"/>
      <w:lvlText w:val="%8."/>
      <w:lvlJc w:val="left"/>
      <w:pPr>
        <w:ind w:left="5760" w:hanging="360"/>
      </w:pPr>
    </w:lvl>
    <w:lvl w:ilvl="8" w:tplc="1092F45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0D17656"/>
    <w:multiLevelType w:val="hybridMultilevel"/>
    <w:tmpl w:val="12C6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326BF"/>
    <w:multiLevelType w:val="hybridMultilevel"/>
    <w:tmpl w:val="61F69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67165"/>
    <w:multiLevelType w:val="hybridMultilevel"/>
    <w:tmpl w:val="7D080FAC"/>
    <w:lvl w:ilvl="0" w:tplc="9738B3FC">
      <w:start w:val="1"/>
      <w:numFmt w:val="bullet"/>
      <w:lvlText w:val="•"/>
      <w:lvlJc w:val="left"/>
      <w:pPr>
        <w:ind w:left="720" w:hanging="360"/>
      </w:pPr>
    </w:lvl>
    <w:lvl w:ilvl="1" w:tplc="38C8CA76">
      <w:start w:val="1"/>
      <w:numFmt w:val="bullet"/>
      <w:lvlText w:val="o"/>
      <w:lvlJc w:val="left"/>
      <w:pPr>
        <w:ind w:left="1440" w:hanging="360"/>
      </w:pPr>
    </w:lvl>
    <w:lvl w:ilvl="2" w:tplc="988CC344">
      <w:start w:val="1"/>
      <w:numFmt w:val="bullet"/>
      <w:lvlText w:val="▪"/>
      <w:lvlJc w:val="left"/>
      <w:pPr>
        <w:ind w:left="2160" w:hanging="360"/>
      </w:pPr>
    </w:lvl>
    <w:lvl w:ilvl="3" w:tplc="C3262EC8">
      <w:start w:val="1"/>
      <w:numFmt w:val="bullet"/>
      <w:lvlText w:val="•"/>
      <w:lvlJc w:val="left"/>
      <w:pPr>
        <w:ind w:left="2880" w:hanging="360"/>
      </w:pPr>
    </w:lvl>
    <w:lvl w:ilvl="4" w:tplc="0F92C558">
      <w:start w:val="1"/>
      <w:numFmt w:val="bullet"/>
      <w:lvlText w:val="o"/>
      <w:lvlJc w:val="left"/>
      <w:pPr>
        <w:ind w:left="3600" w:hanging="360"/>
      </w:pPr>
    </w:lvl>
    <w:lvl w:ilvl="5" w:tplc="5CD8423A">
      <w:start w:val="1"/>
      <w:numFmt w:val="bullet"/>
      <w:lvlText w:val="▪"/>
      <w:lvlJc w:val="left"/>
      <w:pPr>
        <w:ind w:left="4320" w:hanging="360"/>
      </w:pPr>
    </w:lvl>
    <w:lvl w:ilvl="6" w:tplc="21FC315A">
      <w:start w:val="1"/>
      <w:numFmt w:val="bullet"/>
      <w:lvlText w:val="•"/>
      <w:lvlJc w:val="left"/>
      <w:pPr>
        <w:ind w:left="5040" w:hanging="360"/>
      </w:pPr>
    </w:lvl>
    <w:lvl w:ilvl="7" w:tplc="A12CB346">
      <w:start w:val="1"/>
      <w:numFmt w:val="bullet"/>
      <w:lvlText w:val="o"/>
      <w:lvlJc w:val="left"/>
      <w:pPr>
        <w:ind w:left="5760" w:hanging="360"/>
      </w:pPr>
    </w:lvl>
    <w:lvl w:ilvl="8" w:tplc="32C0454C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6C444D28"/>
    <w:multiLevelType w:val="hybridMultilevel"/>
    <w:tmpl w:val="87A66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262257">
    <w:abstractNumId w:val="3"/>
  </w:num>
  <w:num w:numId="2" w16cid:durableId="538588122">
    <w:abstractNumId w:val="0"/>
    <w:lvlOverride w:ilvl="0">
      <w:startOverride w:val="1"/>
    </w:lvlOverride>
  </w:num>
  <w:num w:numId="3" w16cid:durableId="254939658">
    <w:abstractNumId w:val="0"/>
    <w:lvlOverride w:ilvl="0">
      <w:startOverride w:val="1"/>
    </w:lvlOverride>
  </w:num>
  <w:num w:numId="4" w16cid:durableId="931931257">
    <w:abstractNumId w:val="3"/>
  </w:num>
  <w:num w:numId="5" w16cid:durableId="143015534">
    <w:abstractNumId w:val="1"/>
  </w:num>
  <w:num w:numId="6" w16cid:durableId="1334454229">
    <w:abstractNumId w:val="2"/>
  </w:num>
  <w:num w:numId="7" w16cid:durableId="142281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66"/>
    <w:rsid w:val="000B4DBB"/>
    <w:rsid w:val="0020075D"/>
    <w:rsid w:val="003C2A66"/>
    <w:rsid w:val="00463B6A"/>
    <w:rsid w:val="004B22BC"/>
    <w:rsid w:val="006530C0"/>
    <w:rsid w:val="00A61CDC"/>
    <w:rsid w:val="00A849DA"/>
    <w:rsid w:val="00BF095A"/>
    <w:rsid w:val="00C17E30"/>
    <w:rsid w:val="00CC6380"/>
    <w:rsid w:val="00D3497F"/>
    <w:rsid w:val="00D64A50"/>
    <w:rsid w:val="00DC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5BF6"/>
  <w15:docId w15:val="{DC2307EE-DB7E-4130-90E7-FB51C79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 15 EEPROM Redundant Read with Fallback</vt:lpstr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15 EEPROM Redundant Read with Fallback</dc:title>
  <dc:creator>THARUN DANIEL Y</dc:creator>
  <dc:description>Claude Docs node/42d2c9c5-1319@1 docx-w6</dc:description>
  <cp:lastModifiedBy>niv esh</cp:lastModifiedBy>
  <cp:revision>5</cp:revision>
  <dcterms:created xsi:type="dcterms:W3CDTF">2026-10-14T08:03:00Z</dcterms:created>
  <dcterms:modified xsi:type="dcterms:W3CDTF">2026-10-14T08:10:00Z</dcterms:modified>
</cp:coreProperties>
</file>