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2900B" w14:textId="423B8E7E" w:rsidR="003E58F6" w:rsidRPr="00626C1F" w:rsidRDefault="002E1C40" w:rsidP="006262EA">
      <w:pPr>
        <w:jc w:val="center"/>
        <w:rPr>
          <w:rFonts w:cstheme="minorHAnsi"/>
          <w:b/>
          <w:bCs/>
          <w:sz w:val="32"/>
          <w:szCs w:val="32"/>
          <w:u w:val="single"/>
          <w:lang w:val="en-US"/>
        </w:rPr>
      </w:pPr>
      <w:r w:rsidRPr="00626C1F">
        <w:rPr>
          <w:rFonts w:cstheme="minorHAnsi"/>
          <w:b/>
          <w:bCs/>
          <w:sz w:val="32"/>
          <w:szCs w:val="32"/>
          <w:u w:val="single"/>
          <w:lang w:val="en-US"/>
        </w:rPr>
        <w:t>ASSIGNMENT-6</w:t>
      </w:r>
    </w:p>
    <w:p w14:paraId="7EEFD77A" w14:textId="522A4F37" w:rsidR="002E1C40" w:rsidRDefault="002E1C40">
      <w:pPr>
        <w:rPr>
          <w:lang w:val="en-US"/>
        </w:rPr>
      </w:pPr>
    </w:p>
    <w:p w14:paraId="3C2DE066" w14:textId="2DBFD944" w:rsidR="002E1C40" w:rsidRPr="00626C1F" w:rsidRDefault="002E1C40" w:rsidP="00626C1F">
      <w:pPr>
        <w:jc w:val="both"/>
        <w:rPr>
          <w:rFonts w:cstheme="minorHAnsi"/>
          <w:b/>
          <w:bCs/>
          <w:sz w:val="28"/>
          <w:szCs w:val="28"/>
          <w:lang w:val="en-US"/>
        </w:rPr>
      </w:pPr>
      <w:r w:rsidRPr="00626C1F">
        <w:rPr>
          <w:b/>
          <w:bCs/>
          <w:sz w:val="28"/>
          <w:szCs w:val="28"/>
          <w:lang w:val="en-US"/>
        </w:rPr>
        <w:t>1</w:t>
      </w:r>
      <w:r w:rsidRPr="00626C1F">
        <w:rPr>
          <w:rFonts w:cstheme="minorHAnsi"/>
          <w:b/>
          <w:bCs/>
          <w:sz w:val="28"/>
          <w:szCs w:val="28"/>
          <w:lang w:val="en-US"/>
        </w:rPr>
        <w:t>.What is PYTHONPATH?</w:t>
      </w:r>
    </w:p>
    <w:p w14:paraId="33FEDD85" w14:textId="5671AC12" w:rsidR="002E1C40" w:rsidRPr="00626C1F" w:rsidRDefault="002E1C40" w:rsidP="00626C1F">
      <w:pPr>
        <w:shd w:val="clear" w:color="auto" w:fill="FFFFFF"/>
        <w:jc w:val="both"/>
        <w:rPr>
          <w:rFonts w:eastAsia="Times New Roman" w:cstheme="minorHAnsi"/>
          <w:color w:val="70757A"/>
          <w:sz w:val="24"/>
          <w:szCs w:val="24"/>
          <w:lang w:eastAsia="en-IN"/>
        </w:rPr>
      </w:pPr>
      <w:r w:rsidRPr="00626C1F">
        <w:rPr>
          <w:rFonts w:cstheme="minorHAnsi"/>
          <w:sz w:val="24"/>
          <w:szCs w:val="24"/>
          <w:lang w:val="en-US"/>
        </w:rPr>
        <w:t xml:space="preserve">       </w:t>
      </w:r>
      <w:r w:rsidRPr="00626C1F">
        <w:rPr>
          <w:rFonts w:eastAsia="Times New Roman" w:cstheme="minorHAnsi"/>
          <w:color w:val="202124"/>
          <w:sz w:val="24"/>
          <w:szCs w:val="24"/>
          <w:lang w:eastAsia="en-IN"/>
        </w:rPr>
        <w:t>The PYTHONPATH variable holds a string with the name of various directories that need to be added to the sys. path directory list by Python. The primary use of this variable is to allow users to import modules that are not made installable yet.</w:t>
      </w:r>
    </w:p>
    <w:p w14:paraId="61E3048E" w14:textId="5D32A981" w:rsidR="002E1C40" w:rsidRPr="00626C1F" w:rsidRDefault="002E1C40" w:rsidP="00626C1F">
      <w:pPr>
        <w:shd w:val="clear" w:color="auto" w:fill="FFFFFF"/>
        <w:jc w:val="both"/>
        <w:rPr>
          <w:rFonts w:eastAsia="Times New Roman" w:cstheme="minorHAnsi"/>
          <w:color w:val="70757A"/>
          <w:sz w:val="24"/>
          <w:szCs w:val="24"/>
          <w:lang w:eastAsia="en-IN"/>
        </w:rPr>
      </w:pPr>
    </w:p>
    <w:p w14:paraId="7B9DA59B" w14:textId="084C6134" w:rsidR="002E1C40" w:rsidRPr="00626C1F" w:rsidRDefault="002E1C40" w:rsidP="00626C1F">
      <w:pPr>
        <w:shd w:val="clear" w:color="auto" w:fill="FFFFFF"/>
        <w:jc w:val="both"/>
        <w:rPr>
          <w:rFonts w:eastAsia="Times New Roman" w:cstheme="minorHAnsi"/>
          <w:b/>
          <w:bCs/>
          <w:sz w:val="28"/>
          <w:szCs w:val="28"/>
          <w:lang w:eastAsia="en-IN"/>
        </w:rPr>
      </w:pPr>
      <w:r w:rsidRPr="00626C1F">
        <w:rPr>
          <w:rFonts w:eastAsia="Times New Roman" w:cstheme="minorHAnsi"/>
          <w:b/>
          <w:bCs/>
          <w:sz w:val="28"/>
          <w:szCs w:val="28"/>
          <w:lang w:eastAsia="en-IN"/>
        </w:rPr>
        <w:t xml:space="preserve">2.What are python modules? Name </w:t>
      </w:r>
      <w:r w:rsidR="00C50667" w:rsidRPr="00626C1F">
        <w:rPr>
          <w:rFonts w:eastAsia="Times New Roman" w:cstheme="minorHAnsi"/>
          <w:b/>
          <w:bCs/>
          <w:sz w:val="28"/>
          <w:szCs w:val="28"/>
          <w:lang w:eastAsia="en-IN"/>
        </w:rPr>
        <w:t>some commonly used built-in modules in Python?</w:t>
      </w:r>
    </w:p>
    <w:p w14:paraId="34B3D7BA" w14:textId="6788B5A8" w:rsidR="00C50667" w:rsidRPr="00626C1F" w:rsidRDefault="00C50667" w:rsidP="00626C1F">
      <w:pPr>
        <w:pStyle w:val="ListParagraph"/>
        <w:numPr>
          <w:ilvl w:val="0"/>
          <w:numId w:val="1"/>
        </w:numPr>
        <w:shd w:val="clear" w:color="auto" w:fill="FFFFFF"/>
        <w:jc w:val="both"/>
        <w:rPr>
          <w:rFonts w:eastAsia="Times New Roman" w:cstheme="minorHAnsi"/>
          <w:sz w:val="24"/>
          <w:szCs w:val="24"/>
          <w:lang w:eastAsia="en-IN"/>
        </w:rPr>
      </w:pPr>
      <w:r w:rsidRPr="00626C1F">
        <w:rPr>
          <w:rFonts w:eastAsia="Times New Roman" w:cstheme="minorHAnsi"/>
          <w:sz w:val="24"/>
          <w:szCs w:val="24"/>
          <w:lang w:eastAsia="en-IN"/>
        </w:rPr>
        <w:t>In Python, Modules are simply files with the “. </w:t>
      </w:r>
      <w:proofErr w:type="spellStart"/>
      <w:r w:rsidRPr="00626C1F">
        <w:rPr>
          <w:rFonts w:eastAsia="Times New Roman" w:cstheme="minorHAnsi"/>
          <w:sz w:val="24"/>
          <w:szCs w:val="24"/>
          <w:lang w:eastAsia="en-IN"/>
        </w:rPr>
        <w:t>py</w:t>
      </w:r>
      <w:proofErr w:type="spellEnd"/>
      <w:r w:rsidRPr="00626C1F">
        <w:rPr>
          <w:rFonts w:eastAsia="Times New Roman" w:cstheme="minorHAnsi"/>
          <w:sz w:val="24"/>
          <w:szCs w:val="24"/>
          <w:lang w:eastAsia="en-IN"/>
        </w:rPr>
        <w:t>” extension containing Python code that can be imported inside another Python Program. In simple terms, we can consider a module to be the same as a code library or a file that contains a set of functions that you want to include in your application.</w:t>
      </w:r>
    </w:p>
    <w:p w14:paraId="3C252F71" w14:textId="2E508136" w:rsidR="00071112" w:rsidRPr="00626C1F" w:rsidRDefault="00071112" w:rsidP="00626C1F">
      <w:pPr>
        <w:pStyle w:val="ListParagraph"/>
        <w:numPr>
          <w:ilvl w:val="0"/>
          <w:numId w:val="1"/>
        </w:numPr>
        <w:shd w:val="clear" w:color="auto" w:fill="FFFFFF"/>
        <w:jc w:val="both"/>
        <w:rPr>
          <w:rFonts w:eastAsia="Times New Roman" w:cstheme="minorHAnsi"/>
          <w:sz w:val="24"/>
          <w:szCs w:val="24"/>
          <w:lang w:eastAsia="en-IN"/>
        </w:rPr>
      </w:pPr>
      <w:r w:rsidRPr="00626C1F">
        <w:rPr>
          <w:rFonts w:eastAsia="Times New Roman" w:cstheme="minorHAnsi"/>
          <w:sz w:val="24"/>
          <w:szCs w:val="24"/>
          <w:lang w:eastAsia="en-IN"/>
        </w:rPr>
        <w:t xml:space="preserve">Commonly used build-in modules in Python-math, random, </w:t>
      </w:r>
      <w:proofErr w:type="spellStart"/>
      <w:r w:rsidRPr="00626C1F">
        <w:rPr>
          <w:rFonts w:eastAsia="Times New Roman" w:cstheme="minorHAnsi"/>
          <w:sz w:val="24"/>
          <w:szCs w:val="24"/>
          <w:lang w:eastAsia="en-IN"/>
        </w:rPr>
        <w:t>Os</w:t>
      </w:r>
      <w:proofErr w:type="spellEnd"/>
      <w:r w:rsidRPr="00626C1F">
        <w:rPr>
          <w:rFonts w:eastAsia="Times New Roman" w:cstheme="minorHAnsi"/>
          <w:sz w:val="24"/>
          <w:szCs w:val="24"/>
          <w:lang w:eastAsia="en-IN"/>
        </w:rPr>
        <w:t xml:space="preserve">, Csv, </w:t>
      </w:r>
      <w:proofErr w:type="spellStart"/>
      <w:r w:rsidRPr="00626C1F">
        <w:rPr>
          <w:rFonts w:eastAsia="Times New Roman" w:cstheme="minorHAnsi"/>
          <w:sz w:val="24"/>
          <w:szCs w:val="24"/>
          <w:lang w:eastAsia="en-IN"/>
        </w:rPr>
        <w:t>urllib</w:t>
      </w:r>
      <w:proofErr w:type="spellEnd"/>
      <w:r w:rsidRPr="00626C1F">
        <w:rPr>
          <w:rFonts w:eastAsia="Times New Roman" w:cstheme="minorHAnsi"/>
          <w:sz w:val="24"/>
          <w:szCs w:val="24"/>
          <w:lang w:eastAsia="en-IN"/>
        </w:rPr>
        <w:t>, types.</w:t>
      </w:r>
    </w:p>
    <w:p w14:paraId="01ED8BEE" w14:textId="111DEAE0" w:rsidR="00071112" w:rsidRPr="00626C1F" w:rsidRDefault="00071112" w:rsidP="00626C1F">
      <w:pPr>
        <w:shd w:val="clear" w:color="auto" w:fill="FFFFFF"/>
        <w:jc w:val="both"/>
        <w:rPr>
          <w:rFonts w:eastAsia="Times New Roman" w:cstheme="minorHAnsi"/>
          <w:sz w:val="24"/>
          <w:szCs w:val="24"/>
          <w:lang w:eastAsia="en-IN"/>
        </w:rPr>
      </w:pPr>
    </w:p>
    <w:p w14:paraId="43C85CCF" w14:textId="5016FC00" w:rsidR="00071112" w:rsidRPr="00626C1F" w:rsidRDefault="00E317AF" w:rsidP="00626C1F">
      <w:pPr>
        <w:shd w:val="clear" w:color="auto" w:fill="FFFFFF"/>
        <w:jc w:val="both"/>
        <w:rPr>
          <w:rFonts w:eastAsia="Times New Roman" w:cstheme="minorHAnsi"/>
          <w:b/>
          <w:bCs/>
          <w:sz w:val="28"/>
          <w:szCs w:val="28"/>
          <w:lang w:eastAsia="en-IN"/>
        </w:rPr>
      </w:pPr>
      <w:r w:rsidRPr="00626C1F">
        <w:rPr>
          <w:rFonts w:eastAsia="Times New Roman" w:cstheme="minorHAnsi"/>
          <w:b/>
          <w:bCs/>
          <w:sz w:val="28"/>
          <w:szCs w:val="28"/>
          <w:lang w:eastAsia="en-IN"/>
        </w:rPr>
        <w:t>3.W</w:t>
      </w:r>
      <w:r w:rsidR="00AA2FBF" w:rsidRPr="00626C1F">
        <w:rPr>
          <w:rFonts w:eastAsia="Times New Roman" w:cstheme="minorHAnsi"/>
          <w:b/>
          <w:bCs/>
          <w:sz w:val="28"/>
          <w:szCs w:val="28"/>
          <w:lang w:eastAsia="en-IN"/>
        </w:rPr>
        <w:t>hat are local variables and global variables in Python?</w:t>
      </w:r>
    </w:p>
    <w:p w14:paraId="1CCE68B0" w14:textId="755558AF" w:rsidR="00AA2FBF" w:rsidRPr="00626C1F" w:rsidRDefault="00AA2FBF" w:rsidP="00626C1F">
      <w:pPr>
        <w:shd w:val="clear" w:color="auto" w:fill="FFFFFF"/>
        <w:jc w:val="both"/>
        <w:rPr>
          <w:rFonts w:eastAsia="Times New Roman" w:cstheme="minorHAnsi"/>
          <w:b/>
          <w:bCs/>
          <w:sz w:val="24"/>
          <w:szCs w:val="24"/>
          <w:u w:val="single"/>
          <w:lang w:eastAsia="en-IN"/>
        </w:rPr>
      </w:pPr>
      <w:r w:rsidRPr="00626C1F">
        <w:rPr>
          <w:rFonts w:eastAsia="Times New Roman" w:cstheme="minorHAnsi"/>
          <w:b/>
          <w:bCs/>
          <w:sz w:val="24"/>
          <w:szCs w:val="24"/>
          <w:u w:val="single"/>
          <w:lang w:eastAsia="en-IN"/>
        </w:rPr>
        <w:t>Local variable:</w:t>
      </w:r>
    </w:p>
    <w:p w14:paraId="0FB59D86" w14:textId="2A331CF9" w:rsidR="00AA2FBF" w:rsidRPr="00626C1F" w:rsidRDefault="00AA2FBF" w:rsidP="00626C1F">
      <w:pPr>
        <w:pStyle w:val="ListParagraph"/>
        <w:numPr>
          <w:ilvl w:val="0"/>
          <w:numId w:val="2"/>
        </w:numPr>
        <w:shd w:val="clear" w:color="auto" w:fill="FFFFFF"/>
        <w:jc w:val="both"/>
        <w:rPr>
          <w:rFonts w:eastAsia="Times New Roman" w:cstheme="minorHAnsi"/>
          <w:sz w:val="24"/>
          <w:szCs w:val="24"/>
          <w:lang w:eastAsia="en-IN"/>
        </w:rPr>
      </w:pPr>
      <w:r w:rsidRPr="00626C1F">
        <w:rPr>
          <w:rFonts w:eastAsia="Times New Roman" w:cstheme="minorHAnsi"/>
          <w:sz w:val="24"/>
          <w:szCs w:val="24"/>
          <w:lang w:eastAsia="en-IN"/>
        </w:rPr>
        <w:t>Accessible only within the function it is declared.</w:t>
      </w:r>
    </w:p>
    <w:p w14:paraId="6FE74DA0" w14:textId="482DE3C2" w:rsidR="00AA2FBF" w:rsidRPr="00626C1F" w:rsidRDefault="00AA2FBF" w:rsidP="00626C1F">
      <w:pPr>
        <w:pStyle w:val="ListParagraph"/>
        <w:numPr>
          <w:ilvl w:val="0"/>
          <w:numId w:val="2"/>
        </w:numPr>
        <w:shd w:val="clear" w:color="auto" w:fill="FFFFFF"/>
        <w:jc w:val="both"/>
        <w:rPr>
          <w:rFonts w:eastAsia="Times New Roman" w:cstheme="minorHAnsi"/>
          <w:sz w:val="24"/>
          <w:szCs w:val="24"/>
          <w:lang w:eastAsia="en-IN"/>
        </w:rPr>
      </w:pPr>
      <w:r w:rsidRPr="00626C1F">
        <w:rPr>
          <w:rFonts w:eastAsia="Times New Roman" w:cstheme="minorHAnsi"/>
          <w:sz w:val="24"/>
          <w:szCs w:val="24"/>
          <w:lang w:eastAsia="en-IN"/>
        </w:rPr>
        <w:t>A varia</w:t>
      </w:r>
      <w:r w:rsidR="00C731E8" w:rsidRPr="00626C1F">
        <w:rPr>
          <w:rFonts w:eastAsia="Times New Roman" w:cstheme="minorHAnsi"/>
          <w:sz w:val="24"/>
          <w:szCs w:val="24"/>
          <w:lang w:eastAsia="en-IN"/>
        </w:rPr>
        <w:t>ble that is declared inside a function of a computer program.</w:t>
      </w:r>
    </w:p>
    <w:p w14:paraId="4A9A1DBC" w14:textId="0434A691" w:rsidR="00C731E8" w:rsidRPr="00626C1F" w:rsidRDefault="00C731E8" w:rsidP="00626C1F">
      <w:pPr>
        <w:shd w:val="clear" w:color="auto" w:fill="FFFFFF"/>
        <w:jc w:val="both"/>
        <w:rPr>
          <w:rFonts w:eastAsia="Times New Roman" w:cstheme="minorHAnsi"/>
          <w:b/>
          <w:bCs/>
          <w:sz w:val="24"/>
          <w:szCs w:val="24"/>
          <w:u w:val="single"/>
          <w:lang w:eastAsia="en-IN"/>
        </w:rPr>
      </w:pPr>
      <w:r w:rsidRPr="00626C1F">
        <w:rPr>
          <w:rFonts w:eastAsia="Times New Roman" w:cstheme="minorHAnsi"/>
          <w:b/>
          <w:bCs/>
          <w:sz w:val="24"/>
          <w:szCs w:val="24"/>
          <w:u w:val="single"/>
          <w:lang w:eastAsia="en-IN"/>
        </w:rPr>
        <w:t>Global variable:</w:t>
      </w:r>
    </w:p>
    <w:p w14:paraId="63010126" w14:textId="0D98756A" w:rsidR="00C731E8" w:rsidRPr="00626C1F" w:rsidRDefault="00C731E8" w:rsidP="00626C1F">
      <w:pPr>
        <w:pStyle w:val="ListParagraph"/>
        <w:numPr>
          <w:ilvl w:val="0"/>
          <w:numId w:val="3"/>
        </w:numPr>
        <w:shd w:val="clear" w:color="auto" w:fill="FFFFFF"/>
        <w:jc w:val="both"/>
        <w:rPr>
          <w:rFonts w:eastAsia="Times New Roman" w:cstheme="minorHAnsi"/>
          <w:sz w:val="24"/>
          <w:szCs w:val="24"/>
          <w:lang w:eastAsia="en-IN"/>
        </w:rPr>
      </w:pPr>
      <w:r w:rsidRPr="00626C1F">
        <w:rPr>
          <w:rFonts w:eastAsia="Times New Roman" w:cstheme="minorHAnsi"/>
          <w:sz w:val="24"/>
          <w:szCs w:val="24"/>
          <w:lang w:eastAsia="en-IN"/>
        </w:rPr>
        <w:t>Accessible by all the functions in the program.</w:t>
      </w:r>
    </w:p>
    <w:p w14:paraId="30B9B7D2" w14:textId="1558E936" w:rsidR="00C731E8" w:rsidRPr="00626C1F" w:rsidRDefault="00C731E8" w:rsidP="00626C1F">
      <w:pPr>
        <w:pStyle w:val="ListParagraph"/>
        <w:numPr>
          <w:ilvl w:val="0"/>
          <w:numId w:val="3"/>
        </w:numPr>
        <w:shd w:val="clear" w:color="auto" w:fill="FFFFFF"/>
        <w:jc w:val="both"/>
        <w:rPr>
          <w:rFonts w:eastAsia="Times New Roman" w:cstheme="minorHAnsi"/>
          <w:sz w:val="24"/>
          <w:szCs w:val="24"/>
          <w:lang w:eastAsia="en-IN"/>
        </w:rPr>
      </w:pPr>
      <w:r w:rsidRPr="00626C1F">
        <w:rPr>
          <w:rFonts w:eastAsia="Times New Roman" w:cstheme="minorHAnsi"/>
          <w:sz w:val="24"/>
          <w:szCs w:val="24"/>
          <w:lang w:eastAsia="en-IN"/>
        </w:rPr>
        <w:t>A variable that is declared outside the functions of a computer program.</w:t>
      </w:r>
    </w:p>
    <w:p w14:paraId="2057467E" w14:textId="4F382531" w:rsidR="00C731E8" w:rsidRPr="00626C1F" w:rsidRDefault="00C731E8" w:rsidP="00626C1F">
      <w:pPr>
        <w:shd w:val="clear" w:color="auto" w:fill="FFFFFF"/>
        <w:jc w:val="both"/>
        <w:rPr>
          <w:rFonts w:eastAsia="Times New Roman" w:cstheme="minorHAnsi"/>
          <w:color w:val="70757A"/>
          <w:sz w:val="24"/>
          <w:szCs w:val="24"/>
          <w:lang w:eastAsia="en-IN"/>
        </w:rPr>
      </w:pPr>
    </w:p>
    <w:p w14:paraId="37F7A557" w14:textId="52C1BE39" w:rsidR="00C731E8" w:rsidRPr="00626C1F" w:rsidRDefault="00C731E8" w:rsidP="00626C1F">
      <w:pPr>
        <w:shd w:val="clear" w:color="auto" w:fill="FFFFFF"/>
        <w:jc w:val="both"/>
        <w:rPr>
          <w:rFonts w:eastAsia="Times New Roman" w:cstheme="minorHAnsi"/>
          <w:b/>
          <w:bCs/>
          <w:sz w:val="28"/>
          <w:szCs w:val="28"/>
          <w:lang w:eastAsia="en-IN"/>
        </w:rPr>
      </w:pPr>
      <w:r w:rsidRPr="00626C1F">
        <w:rPr>
          <w:rFonts w:eastAsia="Times New Roman" w:cstheme="minorHAnsi"/>
          <w:b/>
          <w:bCs/>
          <w:sz w:val="28"/>
          <w:szCs w:val="28"/>
          <w:lang w:eastAsia="en-IN"/>
        </w:rPr>
        <w:t>4.</w:t>
      </w:r>
      <w:r w:rsidR="00E65545" w:rsidRPr="00626C1F">
        <w:rPr>
          <w:rFonts w:eastAsia="Times New Roman" w:cstheme="minorHAnsi"/>
          <w:b/>
          <w:bCs/>
          <w:sz w:val="28"/>
          <w:szCs w:val="28"/>
          <w:lang w:eastAsia="en-IN"/>
        </w:rPr>
        <w:t>Is python case sensitive?</w:t>
      </w:r>
    </w:p>
    <w:p w14:paraId="5BF6DDB4" w14:textId="1A9E60F7" w:rsidR="00E65545" w:rsidRPr="00626C1F" w:rsidRDefault="00E65545" w:rsidP="00626C1F">
      <w:pPr>
        <w:shd w:val="clear" w:color="auto" w:fill="FFFFFF"/>
        <w:jc w:val="both"/>
        <w:rPr>
          <w:rFonts w:eastAsia="Times New Roman" w:cstheme="minorHAnsi"/>
          <w:sz w:val="24"/>
          <w:szCs w:val="24"/>
          <w:lang w:eastAsia="en-IN"/>
        </w:rPr>
      </w:pPr>
      <w:r w:rsidRPr="00626C1F">
        <w:rPr>
          <w:rFonts w:eastAsia="Times New Roman" w:cstheme="minorHAnsi"/>
          <w:sz w:val="24"/>
          <w:szCs w:val="24"/>
          <w:lang w:eastAsia="en-IN"/>
        </w:rPr>
        <w:t xml:space="preserve">       </w:t>
      </w:r>
      <w:r w:rsidRPr="00626C1F">
        <w:rPr>
          <w:rFonts w:eastAsia="Times New Roman" w:cstheme="minorHAnsi"/>
          <w:sz w:val="24"/>
          <w:szCs w:val="24"/>
          <w:lang w:eastAsia="en-IN"/>
        </w:rPr>
        <w:t>Yes, python is a case-sensitive language without a doubt. If we write a variable in a small letter and want to use it further in the program, then use it in the same manner only otherwise it will be considered as you are using a new variable.</w:t>
      </w:r>
    </w:p>
    <w:p w14:paraId="48FAAF55" w14:textId="54253448" w:rsidR="00E65545" w:rsidRPr="00626C1F" w:rsidRDefault="00E65545" w:rsidP="00626C1F">
      <w:pPr>
        <w:shd w:val="clear" w:color="auto" w:fill="FFFFFF"/>
        <w:jc w:val="both"/>
        <w:rPr>
          <w:rFonts w:eastAsia="Times New Roman" w:cstheme="minorHAnsi"/>
          <w:sz w:val="24"/>
          <w:szCs w:val="24"/>
          <w:lang w:eastAsia="en-IN"/>
        </w:rPr>
      </w:pPr>
    </w:p>
    <w:p w14:paraId="32539748" w14:textId="29B79102" w:rsidR="00E65545" w:rsidRPr="00626C1F" w:rsidRDefault="00E65545" w:rsidP="00626C1F">
      <w:pPr>
        <w:shd w:val="clear" w:color="auto" w:fill="FFFFFF"/>
        <w:jc w:val="both"/>
        <w:rPr>
          <w:rFonts w:eastAsia="Times New Roman" w:cstheme="minorHAnsi"/>
          <w:b/>
          <w:bCs/>
          <w:sz w:val="28"/>
          <w:szCs w:val="28"/>
          <w:lang w:eastAsia="en-IN"/>
        </w:rPr>
      </w:pPr>
      <w:r w:rsidRPr="00626C1F">
        <w:rPr>
          <w:rFonts w:eastAsia="Times New Roman" w:cstheme="minorHAnsi"/>
          <w:b/>
          <w:bCs/>
          <w:sz w:val="28"/>
          <w:szCs w:val="28"/>
          <w:lang w:eastAsia="en-IN"/>
        </w:rPr>
        <w:t>5.What is type conversion in Python?</w:t>
      </w:r>
    </w:p>
    <w:p w14:paraId="11A20569" w14:textId="77777777" w:rsidR="00626C1F" w:rsidRDefault="00E65545" w:rsidP="00626C1F">
      <w:pPr>
        <w:shd w:val="clear" w:color="auto" w:fill="FFFFFF"/>
        <w:jc w:val="both"/>
        <w:rPr>
          <w:rFonts w:eastAsia="Times New Roman" w:cstheme="minorHAnsi"/>
          <w:sz w:val="24"/>
          <w:szCs w:val="24"/>
          <w:lang w:eastAsia="en-IN"/>
        </w:rPr>
      </w:pPr>
      <w:r w:rsidRPr="00626C1F">
        <w:rPr>
          <w:rFonts w:eastAsia="Times New Roman" w:cstheme="minorHAnsi"/>
          <w:sz w:val="24"/>
          <w:szCs w:val="24"/>
          <w:lang w:eastAsia="en-IN"/>
        </w:rPr>
        <w:t xml:space="preserve">       </w:t>
      </w:r>
      <w:r w:rsidRPr="00626C1F">
        <w:rPr>
          <w:rFonts w:eastAsia="Times New Roman" w:cstheme="minorHAnsi"/>
          <w:sz w:val="24"/>
          <w:szCs w:val="24"/>
          <w:lang w:eastAsia="en-IN"/>
        </w:rPr>
        <w:t>Type Conversion is the conversion of object from one data type to another data type. Implicit Type Conversion is automatically performed by the Python interpreter. Python avoids the loss of data in Implicit Type Conversion.</w:t>
      </w:r>
    </w:p>
    <w:p w14:paraId="75C15C20" w14:textId="14C9828D" w:rsidR="00E65545" w:rsidRPr="00626C1F" w:rsidRDefault="00E65545" w:rsidP="00626C1F">
      <w:pPr>
        <w:shd w:val="clear" w:color="auto" w:fill="FFFFFF"/>
        <w:jc w:val="both"/>
        <w:rPr>
          <w:rFonts w:eastAsia="Times New Roman" w:cstheme="minorHAnsi"/>
          <w:sz w:val="24"/>
          <w:szCs w:val="24"/>
          <w:lang w:eastAsia="en-IN"/>
        </w:rPr>
      </w:pPr>
      <w:r w:rsidRPr="00626C1F">
        <w:rPr>
          <w:rFonts w:eastAsia="Times New Roman" w:cstheme="minorHAnsi"/>
          <w:b/>
          <w:bCs/>
          <w:sz w:val="28"/>
          <w:szCs w:val="28"/>
          <w:lang w:eastAsia="en-IN"/>
        </w:rPr>
        <w:lastRenderedPageBreak/>
        <w:t>6.Is indentation required in python?</w:t>
      </w:r>
    </w:p>
    <w:p w14:paraId="73B3B36E" w14:textId="0FB64ABD" w:rsidR="00E65545" w:rsidRDefault="00E65545" w:rsidP="00626C1F">
      <w:pPr>
        <w:shd w:val="clear" w:color="auto" w:fill="FFFFFF"/>
        <w:jc w:val="both"/>
        <w:rPr>
          <w:rFonts w:eastAsia="Times New Roman" w:cstheme="minorHAnsi"/>
          <w:sz w:val="24"/>
          <w:szCs w:val="24"/>
          <w:lang w:eastAsia="en-IN"/>
        </w:rPr>
      </w:pPr>
      <w:r w:rsidRPr="00626C1F">
        <w:rPr>
          <w:rFonts w:eastAsia="Times New Roman" w:cstheme="minorHAnsi"/>
          <w:sz w:val="24"/>
          <w:szCs w:val="24"/>
          <w:lang w:eastAsia="en-IN"/>
        </w:rPr>
        <w:t xml:space="preserve">    </w:t>
      </w:r>
      <w:r w:rsidRPr="00626C1F">
        <w:rPr>
          <w:rFonts w:eastAsia="Times New Roman" w:cstheme="minorHAnsi"/>
          <w:sz w:val="24"/>
          <w:szCs w:val="24"/>
          <w:lang w:eastAsia="en-IN"/>
        </w:rPr>
        <w:t>Indentation is mandatory in python to define the blocks of statements. The number of spaces must be uniform in a block of code. It is preferred to use whitespaces instead of tabs to indent in python.</w:t>
      </w:r>
    </w:p>
    <w:p w14:paraId="5F5DF3F9" w14:textId="77777777" w:rsidR="00626C1F" w:rsidRPr="00626C1F" w:rsidRDefault="00626C1F" w:rsidP="00626C1F">
      <w:pPr>
        <w:shd w:val="clear" w:color="auto" w:fill="FFFFFF"/>
        <w:jc w:val="both"/>
        <w:rPr>
          <w:rFonts w:eastAsia="Times New Roman" w:cstheme="minorHAnsi"/>
          <w:sz w:val="24"/>
          <w:szCs w:val="24"/>
          <w:lang w:eastAsia="en-IN"/>
        </w:rPr>
      </w:pPr>
    </w:p>
    <w:p w14:paraId="7539B5D2" w14:textId="4E6B8097" w:rsidR="00C50667" w:rsidRPr="00626C1F" w:rsidRDefault="00E65545" w:rsidP="00626C1F">
      <w:pPr>
        <w:shd w:val="clear" w:color="auto" w:fill="FFFFFF"/>
        <w:jc w:val="both"/>
        <w:rPr>
          <w:rFonts w:eastAsia="Times New Roman" w:cstheme="minorHAnsi"/>
          <w:b/>
          <w:bCs/>
          <w:sz w:val="28"/>
          <w:szCs w:val="28"/>
          <w:lang w:eastAsia="en-IN"/>
        </w:rPr>
      </w:pPr>
      <w:r w:rsidRPr="00626C1F">
        <w:rPr>
          <w:rFonts w:eastAsia="Times New Roman" w:cstheme="minorHAnsi"/>
          <w:b/>
          <w:bCs/>
          <w:sz w:val="28"/>
          <w:szCs w:val="28"/>
          <w:lang w:eastAsia="en-IN"/>
        </w:rPr>
        <w:t>7.</w:t>
      </w:r>
      <w:r w:rsidR="00D87202" w:rsidRPr="00626C1F">
        <w:rPr>
          <w:rFonts w:eastAsia="Times New Roman" w:cstheme="minorHAnsi"/>
          <w:b/>
          <w:bCs/>
          <w:sz w:val="28"/>
          <w:szCs w:val="28"/>
          <w:lang w:eastAsia="en-IN"/>
        </w:rPr>
        <w:t>What is the difference between Python Arrays and lists?</w:t>
      </w:r>
    </w:p>
    <w:p w14:paraId="3B317EB8" w14:textId="77777777" w:rsidR="006262EA" w:rsidRPr="00626C1F" w:rsidRDefault="006262EA" w:rsidP="00626C1F">
      <w:pPr>
        <w:shd w:val="clear" w:color="auto" w:fill="FFFFFF"/>
        <w:jc w:val="both"/>
        <w:rPr>
          <w:rFonts w:eastAsia="Times New Roman" w:cstheme="minorHAnsi"/>
          <w:sz w:val="24"/>
          <w:szCs w:val="24"/>
          <w:lang w:eastAsia="en-IN"/>
        </w:rPr>
      </w:pPr>
      <w:r w:rsidRPr="00626C1F">
        <w:rPr>
          <w:rFonts w:eastAsia="Times New Roman" w:cstheme="minorHAnsi"/>
          <w:sz w:val="24"/>
          <w:szCs w:val="24"/>
          <w:lang w:eastAsia="en-IN"/>
        </w:rPr>
        <w:t xml:space="preserve">            </w:t>
      </w:r>
    </w:p>
    <w:tbl>
      <w:tblPr>
        <w:tblStyle w:val="TableGrid"/>
        <w:tblW w:w="0" w:type="auto"/>
        <w:tblLook w:val="04A0" w:firstRow="1" w:lastRow="0" w:firstColumn="1" w:lastColumn="0" w:noHBand="0" w:noVBand="1"/>
      </w:tblPr>
      <w:tblGrid>
        <w:gridCol w:w="4508"/>
        <w:gridCol w:w="4508"/>
      </w:tblGrid>
      <w:tr w:rsidR="00626C1F" w:rsidRPr="00626C1F" w14:paraId="1B2C3307" w14:textId="77777777" w:rsidTr="006262EA">
        <w:tc>
          <w:tcPr>
            <w:tcW w:w="4508" w:type="dxa"/>
          </w:tcPr>
          <w:p w14:paraId="2F65E5C7" w14:textId="5FA6CF47" w:rsidR="006262EA" w:rsidRPr="00626C1F" w:rsidRDefault="006262EA" w:rsidP="00626C1F">
            <w:pPr>
              <w:jc w:val="center"/>
              <w:rPr>
                <w:rFonts w:eastAsia="Times New Roman" w:cstheme="minorHAnsi"/>
                <w:b/>
                <w:bCs/>
                <w:sz w:val="24"/>
                <w:szCs w:val="24"/>
                <w:lang w:eastAsia="en-IN"/>
              </w:rPr>
            </w:pPr>
            <w:r w:rsidRPr="00626C1F">
              <w:rPr>
                <w:rFonts w:eastAsia="Times New Roman" w:cstheme="minorHAnsi"/>
                <w:b/>
                <w:bCs/>
                <w:sz w:val="24"/>
                <w:szCs w:val="24"/>
                <w:lang w:eastAsia="en-IN"/>
              </w:rPr>
              <w:t>LISTS</w:t>
            </w:r>
          </w:p>
        </w:tc>
        <w:tc>
          <w:tcPr>
            <w:tcW w:w="4508" w:type="dxa"/>
          </w:tcPr>
          <w:p w14:paraId="732CDD21" w14:textId="48EFF4B0" w:rsidR="006262EA" w:rsidRPr="00626C1F" w:rsidRDefault="006262EA" w:rsidP="00626C1F">
            <w:pPr>
              <w:jc w:val="center"/>
              <w:rPr>
                <w:rFonts w:eastAsia="Times New Roman" w:cstheme="minorHAnsi"/>
                <w:b/>
                <w:bCs/>
                <w:sz w:val="24"/>
                <w:szCs w:val="24"/>
                <w:lang w:eastAsia="en-IN"/>
              </w:rPr>
            </w:pPr>
            <w:r w:rsidRPr="00626C1F">
              <w:rPr>
                <w:rFonts w:eastAsia="Times New Roman" w:cstheme="minorHAnsi"/>
                <w:b/>
                <w:bCs/>
                <w:sz w:val="24"/>
                <w:szCs w:val="24"/>
                <w:lang w:eastAsia="en-IN"/>
              </w:rPr>
              <w:t>ARRAYS</w:t>
            </w:r>
          </w:p>
        </w:tc>
      </w:tr>
      <w:tr w:rsidR="00626C1F" w:rsidRPr="00626C1F" w14:paraId="76BA593C" w14:textId="77777777" w:rsidTr="006262EA">
        <w:tc>
          <w:tcPr>
            <w:tcW w:w="4508" w:type="dxa"/>
          </w:tcPr>
          <w:p w14:paraId="06115288" w14:textId="77777777" w:rsidR="006262EA" w:rsidRPr="00626C1F" w:rsidRDefault="006262EA" w:rsidP="00626C1F">
            <w:pPr>
              <w:jc w:val="both"/>
              <w:rPr>
                <w:rFonts w:cstheme="minorHAnsi"/>
                <w:spacing w:val="2"/>
                <w:sz w:val="24"/>
                <w:szCs w:val="24"/>
              </w:rPr>
            </w:pPr>
            <w:r w:rsidRPr="00626C1F">
              <w:rPr>
                <w:rFonts w:cstheme="minorHAnsi"/>
                <w:spacing w:val="2"/>
                <w:sz w:val="24"/>
                <w:szCs w:val="24"/>
              </w:rPr>
              <w:t xml:space="preserve">  </w:t>
            </w:r>
          </w:p>
          <w:p w14:paraId="282648A3" w14:textId="1A108029" w:rsidR="006262EA" w:rsidRPr="00626C1F" w:rsidRDefault="006262EA" w:rsidP="00626C1F">
            <w:pPr>
              <w:jc w:val="both"/>
              <w:rPr>
                <w:rFonts w:cstheme="minorHAnsi"/>
                <w:spacing w:val="2"/>
                <w:sz w:val="24"/>
                <w:szCs w:val="24"/>
              </w:rPr>
            </w:pPr>
            <w:r w:rsidRPr="00626C1F">
              <w:rPr>
                <w:rFonts w:cstheme="minorHAnsi"/>
                <w:spacing w:val="2"/>
                <w:sz w:val="24"/>
                <w:szCs w:val="24"/>
              </w:rPr>
              <w:t>Can consist of elements belonging to different data types</w:t>
            </w:r>
          </w:p>
          <w:p w14:paraId="09AE46B9" w14:textId="77777777" w:rsidR="006262EA" w:rsidRPr="00626C1F" w:rsidRDefault="006262EA" w:rsidP="00626C1F">
            <w:pPr>
              <w:jc w:val="both"/>
              <w:rPr>
                <w:rFonts w:eastAsia="Times New Roman" w:cstheme="minorHAnsi"/>
                <w:sz w:val="24"/>
                <w:szCs w:val="24"/>
                <w:lang w:eastAsia="en-IN"/>
              </w:rPr>
            </w:pPr>
          </w:p>
        </w:tc>
        <w:tc>
          <w:tcPr>
            <w:tcW w:w="4508" w:type="dxa"/>
          </w:tcPr>
          <w:tbl>
            <w:tblPr>
              <w:tblW w:w="5000" w:type="pct"/>
              <w:shd w:val="clear" w:color="auto" w:fill="FFFFFF"/>
              <w:tblCellMar>
                <w:left w:w="0" w:type="dxa"/>
                <w:right w:w="0" w:type="dxa"/>
              </w:tblCellMar>
              <w:tblLook w:val="04A0" w:firstRow="1" w:lastRow="0" w:firstColumn="1" w:lastColumn="0" w:noHBand="0" w:noVBand="1"/>
            </w:tblPr>
            <w:tblGrid>
              <w:gridCol w:w="4292"/>
            </w:tblGrid>
            <w:tr w:rsidR="00626C1F" w:rsidRPr="006262EA" w14:paraId="4155DBE5" w14:textId="77777777" w:rsidTr="006262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BBA280" w14:textId="77777777" w:rsidR="006262EA" w:rsidRPr="006262EA" w:rsidRDefault="006262EA" w:rsidP="00626C1F">
                  <w:pPr>
                    <w:spacing w:after="0" w:line="240" w:lineRule="auto"/>
                    <w:jc w:val="both"/>
                    <w:rPr>
                      <w:rFonts w:eastAsia="Times New Roman" w:cstheme="minorHAnsi"/>
                      <w:spacing w:val="2"/>
                      <w:sz w:val="24"/>
                      <w:szCs w:val="24"/>
                      <w:lang w:eastAsia="en-IN"/>
                    </w:rPr>
                  </w:pPr>
                  <w:r w:rsidRPr="006262EA">
                    <w:rPr>
                      <w:rFonts w:eastAsia="Times New Roman" w:cstheme="minorHAnsi"/>
                      <w:spacing w:val="2"/>
                      <w:sz w:val="24"/>
                      <w:szCs w:val="24"/>
                      <w:lang w:eastAsia="en-IN"/>
                    </w:rPr>
                    <w:t>Only consists of elements belonging to the same data type</w:t>
                  </w:r>
                </w:p>
              </w:tc>
            </w:tr>
            <w:tr w:rsidR="00626C1F" w:rsidRPr="006262EA" w14:paraId="109EEB97" w14:textId="77777777" w:rsidTr="006262EA">
              <w:tc>
                <w:tcPr>
                  <w:tcW w:w="0" w:type="auto"/>
                  <w:shd w:val="clear" w:color="auto" w:fill="FFFFFF"/>
                  <w:vAlign w:val="bottom"/>
                  <w:hideMark/>
                </w:tcPr>
                <w:p w14:paraId="15E1C067" w14:textId="77777777" w:rsidR="006262EA" w:rsidRPr="006262EA" w:rsidRDefault="006262EA" w:rsidP="00626C1F">
                  <w:pPr>
                    <w:spacing w:after="0" w:line="240" w:lineRule="auto"/>
                    <w:jc w:val="both"/>
                    <w:rPr>
                      <w:rFonts w:eastAsia="Times New Roman" w:cstheme="minorHAnsi"/>
                      <w:spacing w:val="2"/>
                      <w:sz w:val="24"/>
                      <w:szCs w:val="24"/>
                      <w:lang w:eastAsia="en-IN"/>
                    </w:rPr>
                  </w:pPr>
                </w:p>
              </w:tc>
            </w:tr>
          </w:tbl>
          <w:p w14:paraId="7DDBDD01" w14:textId="77777777" w:rsidR="006262EA" w:rsidRPr="00626C1F" w:rsidRDefault="006262EA" w:rsidP="00626C1F">
            <w:pPr>
              <w:jc w:val="both"/>
              <w:rPr>
                <w:rFonts w:eastAsia="Times New Roman" w:cstheme="minorHAnsi"/>
                <w:sz w:val="24"/>
                <w:szCs w:val="24"/>
                <w:lang w:eastAsia="en-IN"/>
              </w:rPr>
            </w:pPr>
          </w:p>
        </w:tc>
      </w:tr>
      <w:tr w:rsidR="00626C1F" w:rsidRPr="00626C1F" w14:paraId="26F19EC5" w14:textId="77777777" w:rsidTr="006262EA">
        <w:tc>
          <w:tcPr>
            <w:tcW w:w="4508" w:type="dxa"/>
          </w:tcPr>
          <w:p w14:paraId="20196D1C" w14:textId="77777777" w:rsidR="006262EA" w:rsidRPr="00626C1F" w:rsidRDefault="006262EA" w:rsidP="00626C1F">
            <w:pPr>
              <w:jc w:val="both"/>
              <w:rPr>
                <w:rFonts w:cstheme="minorHAnsi"/>
                <w:spacing w:val="2"/>
                <w:sz w:val="24"/>
                <w:szCs w:val="24"/>
              </w:rPr>
            </w:pPr>
            <w:r w:rsidRPr="00626C1F">
              <w:rPr>
                <w:rFonts w:cstheme="minorHAnsi"/>
                <w:spacing w:val="2"/>
                <w:sz w:val="24"/>
                <w:szCs w:val="24"/>
              </w:rPr>
              <w:t>No need to explicitly import a module for declaration</w:t>
            </w:r>
          </w:p>
          <w:p w14:paraId="65FE45F6" w14:textId="77777777" w:rsidR="006262EA" w:rsidRPr="00626C1F" w:rsidRDefault="006262EA" w:rsidP="00626C1F">
            <w:pPr>
              <w:jc w:val="both"/>
              <w:rPr>
                <w:rFonts w:eastAsia="Times New Roman" w:cstheme="minorHAnsi"/>
                <w:sz w:val="24"/>
                <w:szCs w:val="24"/>
                <w:lang w:eastAsia="en-IN"/>
              </w:rPr>
            </w:pPr>
          </w:p>
        </w:tc>
        <w:tc>
          <w:tcPr>
            <w:tcW w:w="4508" w:type="dxa"/>
          </w:tcPr>
          <w:tbl>
            <w:tblPr>
              <w:tblW w:w="5000" w:type="pct"/>
              <w:shd w:val="clear" w:color="auto" w:fill="FFFFFF"/>
              <w:tblCellMar>
                <w:left w:w="0" w:type="dxa"/>
                <w:right w:w="0" w:type="dxa"/>
              </w:tblCellMar>
              <w:tblLook w:val="04A0" w:firstRow="1" w:lastRow="0" w:firstColumn="1" w:lastColumn="0" w:noHBand="0" w:noVBand="1"/>
            </w:tblPr>
            <w:tblGrid>
              <w:gridCol w:w="4292"/>
            </w:tblGrid>
            <w:tr w:rsidR="00626C1F" w:rsidRPr="006262EA" w14:paraId="51B34AB8" w14:textId="77777777" w:rsidTr="006262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346FD7" w14:textId="77777777" w:rsidR="006262EA" w:rsidRPr="006262EA" w:rsidRDefault="006262EA" w:rsidP="00626C1F">
                  <w:pPr>
                    <w:spacing w:after="0" w:line="240" w:lineRule="auto"/>
                    <w:jc w:val="both"/>
                    <w:rPr>
                      <w:rFonts w:eastAsia="Times New Roman" w:cstheme="minorHAnsi"/>
                      <w:spacing w:val="2"/>
                      <w:sz w:val="24"/>
                      <w:szCs w:val="24"/>
                      <w:lang w:eastAsia="en-IN"/>
                    </w:rPr>
                  </w:pPr>
                  <w:r w:rsidRPr="006262EA">
                    <w:rPr>
                      <w:rFonts w:eastAsia="Times New Roman" w:cstheme="minorHAnsi"/>
                      <w:spacing w:val="2"/>
                      <w:sz w:val="24"/>
                      <w:szCs w:val="24"/>
                      <w:lang w:eastAsia="en-IN"/>
                    </w:rPr>
                    <w:t>Need to explicitly import a module for declaration</w:t>
                  </w:r>
                </w:p>
              </w:tc>
            </w:tr>
            <w:tr w:rsidR="00626C1F" w:rsidRPr="006262EA" w14:paraId="337EB327" w14:textId="77777777" w:rsidTr="006262EA">
              <w:tc>
                <w:tcPr>
                  <w:tcW w:w="0" w:type="auto"/>
                  <w:shd w:val="clear" w:color="auto" w:fill="FFFFFF"/>
                  <w:vAlign w:val="bottom"/>
                  <w:hideMark/>
                </w:tcPr>
                <w:p w14:paraId="664656D9" w14:textId="77777777" w:rsidR="006262EA" w:rsidRPr="006262EA" w:rsidRDefault="006262EA" w:rsidP="00626C1F">
                  <w:pPr>
                    <w:spacing w:after="0" w:line="240" w:lineRule="auto"/>
                    <w:jc w:val="both"/>
                    <w:rPr>
                      <w:rFonts w:eastAsia="Times New Roman" w:cstheme="minorHAnsi"/>
                      <w:spacing w:val="2"/>
                      <w:sz w:val="24"/>
                      <w:szCs w:val="24"/>
                      <w:lang w:eastAsia="en-IN"/>
                    </w:rPr>
                  </w:pPr>
                </w:p>
              </w:tc>
            </w:tr>
          </w:tbl>
          <w:p w14:paraId="66CECF3F" w14:textId="77777777" w:rsidR="006262EA" w:rsidRPr="00626C1F" w:rsidRDefault="006262EA" w:rsidP="00626C1F">
            <w:pPr>
              <w:jc w:val="both"/>
              <w:rPr>
                <w:rFonts w:eastAsia="Times New Roman" w:cstheme="minorHAnsi"/>
                <w:sz w:val="24"/>
                <w:szCs w:val="24"/>
                <w:lang w:eastAsia="en-IN"/>
              </w:rPr>
            </w:pPr>
          </w:p>
        </w:tc>
      </w:tr>
      <w:tr w:rsidR="00626C1F" w:rsidRPr="00626C1F" w14:paraId="49E229A7" w14:textId="77777777" w:rsidTr="006262EA">
        <w:tc>
          <w:tcPr>
            <w:tcW w:w="4508" w:type="dxa"/>
          </w:tcPr>
          <w:p w14:paraId="167A9473" w14:textId="77777777" w:rsidR="006262EA" w:rsidRPr="00626C1F" w:rsidRDefault="006262EA" w:rsidP="00626C1F">
            <w:pPr>
              <w:jc w:val="both"/>
              <w:rPr>
                <w:rFonts w:cstheme="minorHAnsi"/>
                <w:spacing w:val="2"/>
                <w:sz w:val="24"/>
                <w:szCs w:val="24"/>
              </w:rPr>
            </w:pPr>
            <w:r w:rsidRPr="00626C1F">
              <w:rPr>
                <w:rFonts w:cstheme="minorHAnsi"/>
                <w:spacing w:val="2"/>
                <w:sz w:val="24"/>
                <w:szCs w:val="24"/>
              </w:rPr>
              <w:t>Cannot directly handle arithmetic operations</w:t>
            </w:r>
          </w:p>
          <w:p w14:paraId="1E64C136" w14:textId="77777777" w:rsidR="006262EA" w:rsidRPr="00626C1F" w:rsidRDefault="006262EA" w:rsidP="00626C1F">
            <w:pPr>
              <w:jc w:val="both"/>
              <w:rPr>
                <w:rFonts w:eastAsia="Times New Roman" w:cstheme="minorHAnsi"/>
                <w:sz w:val="24"/>
                <w:szCs w:val="24"/>
                <w:lang w:eastAsia="en-IN"/>
              </w:rPr>
            </w:pPr>
          </w:p>
        </w:tc>
        <w:tc>
          <w:tcPr>
            <w:tcW w:w="4508" w:type="dxa"/>
          </w:tcPr>
          <w:tbl>
            <w:tblPr>
              <w:tblW w:w="5000" w:type="pct"/>
              <w:shd w:val="clear" w:color="auto" w:fill="FFFFFF"/>
              <w:tblCellMar>
                <w:left w:w="0" w:type="dxa"/>
                <w:right w:w="0" w:type="dxa"/>
              </w:tblCellMar>
              <w:tblLook w:val="04A0" w:firstRow="1" w:lastRow="0" w:firstColumn="1" w:lastColumn="0" w:noHBand="0" w:noVBand="1"/>
            </w:tblPr>
            <w:tblGrid>
              <w:gridCol w:w="4292"/>
            </w:tblGrid>
            <w:tr w:rsidR="00626C1F" w:rsidRPr="006262EA" w14:paraId="1D640ED6" w14:textId="77777777" w:rsidTr="006262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EC0AB7" w14:textId="77777777" w:rsidR="006262EA" w:rsidRPr="006262EA" w:rsidRDefault="006262EA" w:rsidP="00626C1F">
                  <w:pPr>
                    <w:spacing w:after="0" w:line="240" w:lineRule="auto"/>
                    <w:jc w:val="both"/>
                    <w:rPr>
                      <w:rFonts w:eastAsia="Times New Roman" w:cstheme="minorHAnsi"/>
                      <w:spacing w:val="2"/>
                      <w:sz w:val="24"/>
                      <w:szCs w:val="24"/>
                      <w:lang w:eastAsia="en-IN"/>
                    </w:rPr>
                  </w:pPr>
                  <w:r w:rsidRPr="006262EA">
                    <w:rPr>
                      <w:rFonts w:eastAsia="Times New Roman" w:cstheme="minorHAnsi"/>
                      <w:spacing w:val="2"/>
                      <w:sz w:val="24"/>
                      <w:szCs w:val="24"/>
                      <w:lang w:eastAsia="en-IN"/>
                    </w:rPr>
                    <w:t>Can directly handle arithmetic operations</w:t>
                  </w:r>
                </w:p>
              </w:tc>
            </w:tr>
            <w:tr w:rsidR="00626C1F" w:rsidRPr="006262EA" w14:paraId="045BFAEF" w14:textId="77777777" w:rsidTr="006262EA">
              <w:tc>
                <w:tcPr>
                  <w:tcW w:w="0" w:type="auto"/>
                  <w:shd w:val="clear" w:color="auto" w:fill="FFFFFF"/>
                  <w:vAlign w:val="bottom"/>
                  <w:hideMark/>
                </w:tcPr>
                <w:p w14:paraId="2299E111" w14:textId="77777777" w:rsidR="006262EA" w:rsidRPr="006262EA" w:rsidRDefault="006262EA" w:rsidP="00626C1F">
                  <w:pPr>
                    <w:spacing w:after="0" w:line="240" w:lineRule="auto"/>
                    <w:jc w:val="both"/>
                    <w:rPr>
                      <w:rFonts w:eastAsia="Times New Roman" w:cstheme="minorHAnsi"/>
                      <w:spacing w:val="2"/>
                      <w:sz w:val="24"/>
                      <w:szCs w:val="24"/>
                      <w:lang w:eastAsia="en-IN"/>
                    </w:rPr>
                  </w:pPr>
                </w:p>
              </w:tc>
            </w:tr>
          </w:tbl>
          <w:p w14:paraId="1A54FFB3" w14:textId="77777777" w:rsidR="006262EA" w:rsidRPr="00626C1F" w:rsidRDefault="006262EA" w:rsidP="00626C1F">
            <w:pPr>
              <w:jc w:val="both"/>
              <w:rPr>
                <w:rFonts w:eastAsia="Times New Roman" w:cstheme="minorHAnsi"/>
                <w:sz w:val="24"/>
                <w:szCs w:val="24"/>
                <w:lang w:eastAsia="en-IN"/>
              </w:rPr>
            </w:pPr>
          </w:p>
        </w:tc>
      </w:tr>
      <w:tr w:rsidR="00626C1F" w:rsidRPr="00626C1F" w14:paraId="3FF07387" w14:textId="77777777" w:rsidTr="006262EA">
        <w:tc>
          <w:tcPr>
            <w:tcW w:w="4508" w:type="dxa"/>
          </w:tcPr>
          <w:p w14:paraId="2CD38DDB" w14:textId="77777777" w:rsidR="006262EA" w:rsidRPr="00626C1F" w:rsidRDefault="006262EA" w:rsidP="00626C1F">
            <w:pPr>
              <w:jc w:val="both"/>
              <w:rPr>
                <w:rFonts w:cstheme="minorHAnsi"/>
                <w:spacing w:val="2"/>
                <w:sz w:val="24"/>
                <w:szCs w:val="24"/>
              </w:rPr>
            </w:pPr>
            <w:r w:rsidRPr="00626C1F">
              <w:rPr>
                <w:rFonts w:cstheme="minorHAnsi"/>
                <w:spacing w:val="2"/>
                <w:sz w:val="24"/>
                <w:szCs w:val="24"/>
              </w:rPr>
              <w:t>Can be nested to contain different type of elements</w:t>
            </w:r>
          </w:p>
          <w:p w14:paraId="0464CB48" w14:textId="77777777" w:rsidR="006262EA" w:rsidRPr="00626C1F" w:rsidRDefault="006262EA" w:rsidP="00626C1F">
            <w:pPr>
              <w:jc w:val="both"/>
              <w:rPr>
                <w:rFonts w:eastAsia="Times New Roman" w:cstheme="minorHAnsi"/>
                <w:sz w:val="24"/>
                <w:szCs w:val="24"/>
                <w:lang w:eastAsia="en-IN"/>
              </w:rPr>
            </w:pPr>
          </w:p>
        </w:tc>
        <w:tc>
          <w:tcPr>
            <w:tcW w:w="4508" w:type="dxa"/>
          </w:tcPr>
          <w:tbl>
            <w:tblPr>
              <w:tblW w:w="5000" w:type="pct"/>
              <w:shd w:val="clear" w:color="auto" w:fill="FFFFFF"/>
              <w:tblCellMar>
                <w:left w:w="0" w:type="dxa"/>
                <w:right w:w="0" w:type="dxa"/>
              </w:tblCellMar>
              <w:tblLook w:val="04A0" w:firstRow="1" w:lastRow="0" w:firstColumn="1" w:lastColumn="0" w:noHBand="0" w:noVBand="1"/>
            </w:tblPr>
            <w:tblGrid>
              <w:gridCol w:w="4292"/>
            </w:tblGrid>
            <w:tr w:rsidR="00626C1F" w:rsidRPr="006262EA" w14:paraId="370C26C2" w14:textId="77777777" w:rsidTr="006262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7D7C09" w14:textId="77777777" w:rsidR="006262EA" w:rsidRPr="006262EA" w:rsidRDefault="006262EA" w:rsidP="00626C1F">
                  <w:pPr>
                    <w:spacing w:after="0" w:line="240" w:lineRule="auto"/>
                    <w:jc w:val="both"/>
                    <w:rPr>
                      <w:rFonts w:eastAsia="Times New Roman" w:cstheme="minorHAnsi"/>
                      <w:spacing w:val="2"/>
                      <w:sz w:val="24"/>
                      <w:szCs w:val="24"/>
                      <w:lang w:eastAsia="en-IN"/>
                    </w:rPr>
                  </w:pPr>
                  <w:r w:rsidRPr="006262EA">
                    <w:rPr>
                      <w:rFonts w:eastAsia="Times New Roman" w:cstheme="minorHAnsi"/>
                      <w:spacing w:val="2"/>
                      <w:sz w:val="24"/>
                      <w:szCs w:val="24"/>
                      <w:lang w:eastAsia="en-IN"/>
                    </w:rPr>
                    <w:t>Must contain either all nested elements of same size</w:t>
                  </w:r>
                </w:p>
              </w:tc>
            </w:tr>
            <w:tr w:rsidR="00626C1F" w:rsidRPr="006262EA" w14:paraId="3B895765" w14:textId="77777777" w:rsidTr="006262EA">
              <w:tc>
                <w:tcPr>
                  <w:tcW w:w="0" w:type="auto"/>
                  <w:shd w:val="clear" w:color="auto" w:fill="FFFFFF"/>
                  <w:vAlign w:val="bottom"/>
                  <w:hideMark/>
                </w:tcPr>
                <w:p w14:paraId="6837B0DF" w14:textId="77777777" w:rsidR="006262EA" w:rsidRPr="006262EA" w:rsidRDefault="006262EA" w:rsidP="00626C1F">
                  <w:pPr>
                    <w:spacing w:after="0" w:line="240" w:lineRule="auto"/>
                    <w:jc w:val="both"/>
                    <w:rPr>
                      <w:rFonts w:eastAsia="Times New Roman" w:cstheme="minorHAnsi"/>
                      <w:spacing w:val="2"/>
                      <w:sz w:val="24"/>
                      <w:szCs w:val="24"/>
                      <w:lang w:eastAsia="en-IN"/>
                    </w:rPr>
                  </w:pPr>
                </w:p>
              </w:tc>
            </w:tr>
          </w:tbl>
          <w:p w14:paraId="29D733F1" w14:textId="77777777" w:rsidR="006262EA" w:rsidRPr="00626C1F" w:rsidRDefault="006262EA" w:rsidP="00626C1F">
            <w:pPr>
              <w:jc w:val="both"/>
              <w:rPr>
                <w:rFonts w:eastAsia="Times New Roman" w:cstheme="minorHAnsi"/>
                <w:sz w:val="24"/>
                <w:szCs w:val="24"/>
                <w:lang w:eastAsia="en-IN"/>
              </w:rPr>
            </w:pPr>
          </w:p>
        </w:tc>
      </w:tr>
      <w:tr w:rsidR="00626C1F" w:rsidRPr="00626C1F" w14:paraId="76D06626" w14:textId="77777777" w:rsidTr="006262EA">
        <w:tc>
          <w:tcPr>
            <w:tcW w:w="4508" w:type="dxa"/>
          </w:tcPr>
          <w:p w14:paraId="46113DFC" w14:textId="77777777" w:rsidR="006262EA" w:rsidRPr="00626C1F" w:rsidRDefault="006262EA" w:rsidP="00626C1F">
            <w:pPr>
              <w:jc w:val="both"/>
              <w:rPr>
                <w:rFonts w:cstheme="minorHAnsi"/>
                <w:spacing w:val="2"/>
                <w:sz w:val="24"/>
                <w:szCs w:val="24"/>
              </w:rPr>
            </w:pPr>
            <w:r w:rsidRPr="00626C1F">
              <w:rPr>
                <w:rFonts w:cstheme="minorHAnsi"/>
                <w:spacing w:val="2"/>
                <w:sz w:val="24"/>
                <w:szCs w:val="24"/>
              </w:rPr>
              <w:t>Preferred for shorter sequence of data items</w:t>
            </w:r>
          </w:p>
          <w:p w14:paraId="068CC6C2" w14:textId="77777777" w:rsidR="006262EA" w:rsidRPr="00626C1F" w:rsidRDefault="006262EA" w:rsidP="00626C1F">
            <w:pPr>
              <w:jc w:val="both"/>
              <w:rPr>
                <w:rFonts w:eastAsia="Times New Roman" w:cstheme="minorHAnsi"/>
                <w:sz w:val="24"/>
                <w:szCs w:val="24"/>
                <w:lang w:eastAsia="en-IN"/>
              </w:rPr>
            </w:pPr>
          </w:p>
        </w:tc>
        <w:tc>
          <w:tcPr>
            <w:tcW w:w="4508" w:type="dxa"/>
          </w:tcPr>
          <w:tbl>
            <w:tblPr>
              <w:tblW w:w="5000" w:type="pct"/>
              <w:shd w:val="clear" w:color="auto" w:fill="FFFFFF"/>
              <w:tblCellMar>
                <w:left w:w="0" w:type="dxa"/>
                <w:right w:w="0" w:type="dxa"/>
              </w:tblCellMar>
              <w:tblLook w:val="04A0" w:firstRow="1" w:lastRow="0" w:firstColumn="1" w:lastColumn="0" w:noHBand="0" w:noVBand="1"/>
            </w:tblPr>
            <w:tblGrid>
              <w:gridCol w:w="4292"/>
            </w:tblGrid>
            <w:tr w:rsidR="00626C1F" w:rsidRPr="006262EA" w14:paraId="3D142516" w14:textId="77777777" w:rsidTr="006262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B57347" w14:textId="77777777" w:rsidR="006262EA" w:rsidRPr="006262EA" w:rsidRDefault="006262EA" w:rsidP="00626C1F">
                  <w:pPr>
                    <w:spacing w:after="0" w:line="240" w:lineRule="auto"/>
                    <w:jc w:val="both"/>
                    <w:rPr>
                      <w:rFonts w:eastAsia="Times New Roman" w:cstheme="minorHAnsi"/>
                      <w:spacing w:val="2"/>
                      <w:sz w:val="24"/>
                      <w:szCs w:val="24"/>
                      <w:lang w:eastAsia="en-IN"/>
                    </w:rPr>
                  </w:pPr>
                  <w:r w:rsidRPr="006262EA">
                    <w:rPr>
                      <w:rFonts w:eastAsia="Times New Roman" w:cstheme="minorHAnsi"/>
                      <w:spacing w:val="2"/>
                      <w:sz w:val="24"/>
                      <w:szCs w:val="24"/>
                      <w:lang w:eastAsia="en-IN"/>
                    </w:rPr>
                    <w:t>Preferred for longer sequence of data items</w:t>
                  </w:r>
                </w:p>
              </w:tc>
            </w:tr>
            <w:tr w:rsidR="00626C1F" w:rsidRPr="006262EA" w14:paraId="467BE61A" w14:textId="77777777" w:rsidTr="006262EA">
              <w:tc>
                <w:tcPr>
                  <w:tcW w:w="0" w:type="auto"/>
                  <w:shd w:val="clear" w:color="auto" w:fill="FFFFFF"/>
                  <w:vAlign w:val="bottom"/>
                  <w:hideMark/>
                </w:tcPr>
                <w:p w14:paraId="48DFA2F8" w14:textId="77777777" w:rsidR="006262EA" w:rsidRPr="006262EA" w:rsidRDefault="006262EA" w:rsidP="00626C1F">
                  <w:pPr>
                    <w:spacing w:after="0" w:line="240" w:lineRule="auto"/>
                    <w:jc w:val="both"/>
                    <w:rPr>
                      <w:rFonts w:eastAsia="Times New Roman" w:cstheme="minorHAnsi"/>
                      <w:spacing w:val="2"/>
                      <w:sz w:val="24"/>
                      <w:szCs w:val="24"/>
                      <w:lang w:eastAsia="en-IN"/>
                    </w:rPr>
                  </w:pPr>
                </w:p>
              </w:tc>
            </w:tr>
          </w:tbl>
          <w:p w14:paraId="61B1A33E" w14:textId="77777777" w:rsidR="006262EA" w:rsidRPr="00626C1F" w:rsidRDefault="006262EA" w:rsidP="00626C1F">
            <w:pPr>
              <w:jc w:val="both"/>
              <w:rPr>
                <w:rFonts w:eastAsia="Times New Roman" w:cstheme="minorHAnsi"/>
                <w:sz w:val="24"/>
                <w:szCs w:val="24"/>
                <w:lang w:eastAsia="en-IN"/>
              </w:rPr>
            </w:pPr>
          </w:p>
        </w:tc>
      </w:tr>
      <w:tr w:rsidR="00626C1F" w:rsidRPr="00626C1F" w14:paraId="7439895A" w14:textId="77777777" w:rsidTr="006262EA">
        <w:tc>
          <w:tcPr>
            <w:tcW w:w="4508" w:type="dxa"/>
          </w:tcPr>
          <w:p w14:paraId="03C5FE0F" w14:textId="77777777" w:rsidR="006262EA" w:rsidRPr="00626C1F" w:rsidRDefault="006262EA" w:rsidP="00626C1F">
            <w:pPr>
              <w:jc w:val="both"/>
              <w:rPr>
                <w:rFonts w:cstheme="minorHAnsi"/>
                <w:spacing w:val="2"/>
                <w:sz w:val="24"/>
                <w:szCs w:val="24"/>
              </w:rPr>
            </w:pPr>
            <w:r w:rsidRPr="00626C1F">
              <w:rPr>
                <w:rFonts w:cstheme="minorHAnsi"/>
                <w:spacing w:val="2"/>
                <w:sz w:val="24"/>
                <w:szCs w:val="24"/>
              </w:rPr>
              <w:t>Greater flexibility allows easy modification (addition, deletion) of data</w:t>
            </w:r>
          </w:p>
          <w:p w14:paraId="33EBBDD6" w14:textId="77777777" w:rsidR="006262EA" w:rsidRPr="00626C1F" w:rsidRDefault="006262EA" w:rsidP="00626C1F">
            <w:pPr>
              <w:jc w:val="both"/>
              <w:rPr>
                <w:rFonts w:eastAsia="Times New Roman" w:cstheme="minorHAnsi"/>
                <w:sz w:val="24"/>
                <w:szCs w:val="24"/>
                <w:lang w:eastAsia="en-IN"/>
              </w:rPr>
            </w:pPr>
          </w:p>
        </w:tc>
        <w:tc>
          <w:tcPr>
            <w:tcW w:w="4508" w:type="dxa"/>
          </w:tcPr>
          <w:tbl>
            <w:tblPr>
              <w:tblW w:w="5000" w:type="pct"/>
              <w:shd w:val="clear" w:color="auto" w:fill="FFFFFF"/>
              <w:tblCellMar>
                <w:left w:w="0" w:type="dxa"/>
                <w:right w:w="0" w:type="dxa"/>
              </w:tblCellMar>
              <w:tblLook w:val="04A0" w:firstRow="1" w:lastRow="0" w:firstColumn="1" w:lastColumn="0" w:noHBand="0" w:noVBand="1"/>
            </w:tblPr>
            <w:tblGrid>
              <w:gridCol w:w="4292"/>
            </w:tblGrid>
            <w:tr w:rsidR="00626C1F" w:rsidRPr="006262EA" w14:paraId="475778EE" w14:textId="77777777" w:rsidTr="006262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1A19AB" w14:textId="77777777" w:rsidR="006262EA" w:rsidRPr="006262EA" w:rsidRDefault="006262EA" w:rsidP="00626C1F">
                  <w:pPr>
                    <w:spacing w:after="0" w:line="240" w:lineRule="auto"/>
                    <w:jc w:val="both"/>
                    <w:rPr>
                      <w:rFonts w:eastAsia="Times New Roman" w:cstheme="minorHAnsi"/>
                      <w:spacing w:val="2"/>
                      <w:sz w:val="24"/>
                      <w:szCs w:val="24"/>
                      <w:lang w:eastAsia="en-IN"/>
                    </w:rPr>
                  </w:pPr>
                  <w:r w:rsidRPr="006262EA">
                    <w:rPr>
                      <w:rFonts w:eastAsia="Times New Roman" w:cstheme="minorHAnsi"/>
                      <w:spacing w:val="2"/>
                      <w:sz w:val="24"/>
                      <w:szCs w:val="24"/>
                      <w:lang w:eastAsia="en-IN"/>
                    </w:rPr>
                    <w:t>Less flexibility since addition, deletion has to be done element wise</w:t>
                  </w:r>
                </w:p>
              </w:tc>
            </w:tr>
            <w:tr w:rsidR="00626C1F" w:rsidRPr="006262EA" w14:paraId="50CBCE2B" w14:textId="77777777" w:rsidTr="006262EA">
              <w:tc>
                <w:tcPr>
                  <w:tcW w:w="0" w:type="auto"/>
                  <w:shd w:val="clear" w:color="auto" w:fill="FFFFFF"/>
                  <w:vAlign w:val="bottom"/>
                  <w:hideMark/>
                </w:tcPr>
                <w:p w14:paraId="01C72B11" w14:textId="77777777" w:rsidR="006262EA" w:rsidRPr="006262EA" w:rsidRDefault="006262EA" w:rsidP="00626C1F">
                  <w:pPr>
                    <w:spacing w:after="0" w:line="240" w:lineRule="auto"/>
                    <w:jc w:val="both"/>
                    <w:rPr>
                      <w:rFonts w:eastAsia="Times New Roman" w:cstheme="minorHAnsi"/>
                      <w:spacing w:val="2"/>
                      <w:sz w:val="24"/>
                      <w:szCs w:val="24"/>
                      <w:lang w:eastAsia="en-IN"/>
                    </w:rPr>
                  </w:pPr>
                </w:p>
              </w:tc>
            </w:tr>
          </w:tbl>
          <w:p w14:paraId="75DE824C" w14:textId="77777777" w:rsidR="006262EA" w:rsidRPr="00626C1F" w:rsidRDefault="006262EA" w:rsidP="00626C1F">
            <w:pPr>
              <w:jc w:val="both"/>
              <w:rPr>
                <w:rFonts w:eastAsia="Times New Roman" w:cstheme="minorHAnsi"/>
                <w:sz w:val="24"/>
                <w:szCs w:val="24"/>
                <w:lang w:eastAsia="en-IN"/>
              </w:rPr>
            </w:pPr>
          </w:p>
        </w:tc>
      </w:tr>
      <w:tr w:rsidR="00626C1F" w:rsidRPr="00626C1F" w14:paraId="4935FCF6" w14:textId="77777777" w:rsidTr="006262EA">
        <w:tc>
          <w:tcPr>
            <w:tcW w:w="4508" w:type="dxa"/>
          </w:tcPr>
          <w:p w14:paraId="1492D72F" w14:textId="77777777" w:rsidR="006262EA" w:rsidRPr="00626C1F" w:rsidRDefault="006262EA" w:rsidP="00626C1F">
            <w:pPr>
              <w:jc w:val="both"/>
              <w:rPr>
                <w:rFonts w:cstheme="minorHAnsi"/>
                <w:spacing w:val="2"/>
                <w:sz w:val="24"/>
                <w:szCs w:val="24"/>
              </w:rPr>
            </w:pPr>
            <w:r w:rsidRPr="00626C1F">
              <w:rPr>
                <w:rFonts w:cstheme="minorHAnsi"/>
                <w:spacing w:val="2"/>
                <w:sz w:val="24"/>
                <w:szCs w:val="24"/>
              </w:rPr>
              <w:t>The entire list can be printed without any explicit looping</w:t>
            </w:r>
          </w:p>
          <w:p w14:paraId="5E5749B0" w14:textId="77777777" w:rsidR="006262EA" w:rsidRPr="00626C1F" w:rsidRDefault="006262EA" w:rsidP="00626C1F">
            <w:pPr>
              <w:jc w:val="both"/>
              <w:rPr>
                <w:rFonts w:eastAsia="Times New Roman" w:cstheme="minorHAnsi"/>
                <w:sz w:val="24"/>
                <w:szCs w:val="24"/>
                <w:lang w:eastAsia="en-IN"/>
              </w:rPr>
            </w:pPr>
          </w:p>
        </w:tc>
        <w:tc>
          <w:tcPr>
            <w:tcW w:w="4508" w:type="dxa"/>
          </w:tcPr>
          <w:tbl>
            <w:tblPr>
              <w:tblW w:w="5000" w:type="pct"/>
              <w:shd w:val="clear" w:color="auto" w:fill="FFFFFF"/>
              <w:tblCellMar>
                <w:left w:w="0" w:type="dxa"/>
                <w:right w:w="0" w:type="dxa"/>
              </w:tblCellMar>
              <w:tblLook w:val="04A0" w:firstRow="1" w:lastRow="0" w:firstColumn="1" w:lastColumn="0" w:noHBand="0" w:noVBand="1"/>
            </w:tblPr>
            <w:tblGrid>
              <w:gridCol w:w="4292"/>
            </w:tblGrid>
            <w:tr w:rsidR="00626C1F" w:rsidRPr="006262EA" w14:paraId="73E8DB89" w14:textId="77777777" w:rsidTr="006262E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C1CD2C" w14:textId="77777777" w:rsidR="006262EA" w:rsidRPr="006262EA" w:rsidRDefault="006262EA" w:rsidP="00626C1F">
                  <w:pPr>
                    <w:spacing w:after="0" w:line="240" w:lineRule="auto"/>
                    <w:jc w:val="both"/>
                    <w:rPr>
                      <w:rFonts w:eastAsia="Times New Roman" w:cstheme="minorHAnsi"/>
                      <w:spacing w:val="2"/>
                      <w:sz w:val="24"/>
                      <w:szCs w:val="24"/>
                      <w:lang w:eastAsia="en-IN"/>
                    </w:rPr>
                  </w:pPr>
                  <w:r w:rsidRPr="006262EA">
                    <w:rPr>
                      <w:rFonts w:eastAsia="Times New Roman" w:cstheme="minorHAnsi"/>
                      <w:spacing w:val="2"/>
                      <w:sz w:val="24"/>
                      <w:szCs w:val="24"/>
                      <w:lang w:eastAsia="en-IN"/>
                    </w:rPr>
                    <w:t>A loop has to be formed to print or access the components of array</w:t>
                  </w:r>
                </w:p>
              </w:tc>
            </w:tr>
            <w:tr w:rsidR="00626C1F" w:rsidRPr="006262EA" w14:paraId="3F6351FF" w14:textId="77777777" w:rsidTr="006262EA">
              <w:tc>
                <w:tcPr>
                  <w:tcW w:w="0" w:type="auto"/>
                  <w:shd w:val="clear" w:color="auto" w:fill="FFFFFF"/>
                  <w:vAlign w:val="bottom"/>
                  <w:hideMark/>
                </w:tcPr>
                <w:p w14:paraId="473B0CB5" w14:textId="77777777" w:rsidR="006262EA" w:rsidRPr="006262EA" w:rsidRDefault="006262EA" w:rsidP="00626C1F">
                  <w:pPr>
                    <w:spacing w:after="0" w:line="240" w:lineRule="auto"/>
                    <w:jc w:val="both"/>
                    <w:rPr>
                      <w:rFonts w:eastAsia="Times New Roman" w:cstheme="minorHAnsi"/>
                      <w:spacing w:val="2"/>
                      <w:sz w:val="24"/>
                      <w:szCs w:val="24"/>
                      <w:lang w:eastAsia="en-IN"/>
                    </w:rPr>
                  </w:pPr>
                </w:p>
              </w:tc>
            </w:tr>
          </w:tbl>
          <w:p w14:paraId="55B2D8DA" w14:textId="77777777" w:rsidR="006262EA" w:rsidRPr="00626C1F" w:rsidRDefault="006262EA" w:rsidP="00626C1F">
            <w:pPr>
              <w:jc w:val="both"/>
              <w:rPr>
                <w:rFonts w:eastAsia="Times New Roman" w:cstheme="minorHAnsi"/>
                <w:sz w:val="24"/>
                <w:szCs w:val="24"/>
                <w:lang w:eastAsia="en-IN"/>
              </w:rPr>
            </w:pPr>
          </w:p>
        </w:tc>
      </w:tr>
      <w:tr w:rsidR="00626C1F" w:rsidRPr="00626C1F" w14:paraId="6908E492" w14:textId="77777777" w:rsidTr="006262EA">
        <w:tc>
          <w:tcPr>
            <w:tcW w:w="4508" w:type="dxa"/>
          </w:tcPr>
          <w:p w14:paraId="1C7F3B47" w14:textId="77777777" w:rsidR="006262EA" w:rsidRPr="00626C1F" w:rsidRDefault="006262EA" w:rsidP="00626C1F">
            <w:pPr>
              <w:jc w:val="both"/>
              <w:rPr>
                <w:rFonts w:cstheme="minorHAnsi"/>
                <w:spacing w:val="2"/>
                <w:sz w:val="24"/>
                <w:szCs w:val="24"/>
              </w:rPr>
            </w:pPr>
            <w:r w:rsidRPr="00626C1F">
              <w:rPr>
                <w:rFonts w:cstheme="minorHAnsi"/>
                <w:spacing w:val="2"/>
                <w:sz w:val="24"/>
                <w:szCs w:val="24"/>
              </w:rPr>
              <w:t>Consume larger memory for easy addition of elements</w:t>
            </w:r>
          </w:p>
          <w:p w14:paraId="37363412" w14:textId="77777777" w:rsidR="006262EA" w:rsidRPr="00626C1F" w:rsidRDefault="006262EA" w:rsidP="00626C1F">
            <w:pPr>
              <w:jc w:val="both"/>
              <w:rPr>
                <w:rFonts w:eastAsia="Times New Roman" w:cstheme="minorHAnsi"/>
                <w:sz w:val="24"/>
                <w:szCs w:val="24"/>
                <w:lang w:eastAsia="en-IN"/>
              </w:rPr>
            </w:pPr>
          </w:p>
        </w:tc>
        <w:tc>
          <w:tcPr>
            <w:tcW w:w="4508" w:type="dxa"/>
          </w:tcPr>
          <w:p w14:paraId="1BD3B288" w14:textId="77777777" w:rsidR="006262EA" w:rsidRPr="00626C1F" w:rsidRDefault="006262EA" w:rsidP="00626C1F">
            <w:pPr>
              <w:jc w:val="both"/>
              <w:rPr>
                <w:rFonts w:cstheme="minorHAnsi"/>
                <w:spacing w:val="2"/>
                <w:sz w:val="24"/>
                <w:szCs w:val="24"/>
              </w:rPr>
            </w:pPr>
            <w:r w:rsidRPr="00626C1F">
              <w:rPr>
                <w:rFonts w:cstheme="minorHAnsi"/>
                <w:spacing w:val="2"/>
                <w:sz w:val="24"/>
                <w:szCs w:val="24"/>
              </w:rPr>
              <w:t>Comparatively more compact in memory size</w:t>
            </w:r>
          </w:p>
          <w:p w14:paraId="3578740D" w14:textId="77777777" w:rsidR="006262EA" w:rsidRPr="00626C1F" w:rsidRDefault="006262EA" w:rsidP="00626C1F">
            <w:pPr>
              <w:jc w:val="both"/>
              <w:rPr>
                <w:rFonts w:eastAsia="Times New Roman" w:cstheme="minorHAnsi"/>
                <w:sz w:val="24"/>
                <w:szCs w:val="24"/>
                <w:lang w:eastAsia="en-IN"/>
              </w:rPr>
            </w:pPr>
          </w:p>
        </w:tc>
      </w:tr>
    </w:tbl>
    <w:p w14:paraId="0D3109E9" w14:textId="002C3673" w:rsidR="006262EA" w:rsidRPr="00626C1F" w:rsidRDefault="006262EA" w:rsidP="00626C1F">
      <w:pPr>
        <w:shd w:val="clear" w:color="auto" w:fill="FFFFFF"/>
        <w:jc w:val="both"/>
        <w:rPr>
          <w:rFonts w:ascii="Arial" w:eastAsia="Times New Roman" w:hAnsi="Arial" w:cs="Arial"/>
          <w:sz w:val="24"/>
          <w:szCs w:val="24"/>
          <w:lang w:eastAsia="en-IN"/>
        </w:rPr>
      </w:pPr>
    </w:p>
    <w:sectPr w:rsidR="006262EA" w:rsidRPr="00626C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46477" w14:textId="77777777" w:rsidR="001C1C10" w:rsidRDefault="001C1C10" w:rsidP="006262EA">
      <w:pPr>
        <w:spacing w:after="0" w:line="240" w:lineRule="auto"/>
      </w:pPr>
      <w:r>
        <w:separator/>
      </w:r>
    </w:p>
  </w:endnote>
  <w:endnote w:type="continuationSeparator" w:id="0">
    <w:p w14:paraId="5A1720E6" w14:textId="77777777" w:rsidR="001C1C10" w:rsidRDefault="001C1C10" w:rsidP="0062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70AEA" w14:textId="77777777" w:rsidR="001C1C10" w:rsidRDefault="001C1C10" w:rsidP="006262EA">
      <w:pPr>
        <w:spacing w:after="0" w:line="240" w:lineRule="auto"/>
      </w:pPr>
      <w:r>
        <w:separator/>
      </w:r>
    </w:p>
  </w:footnote>
  <w:footnote w:type="continuationSeparator" w:id="0">
    <w:p w14:paraId="64FC70A3" w14:textId="77777777" w:rsidR="001C1C10" w:rsidRDefault="001C1C10" w:rsidP="00626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47462"/>
    <w:multiLevelType w:val="hybridMultilevel"/>
    <w:tmpl w:val="5A864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4626B3"/>
    <w:multiLevelType w:val="hybridMultilevel"/>
    <w:tmpl w:val="C48C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9313C0"/>
    <w:multiLevelType w:val="hybridMultilevel"/>
    <w:tmpl w:val="AB7AE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40"/>
    <w:rsid w:val="00071112"/>
    <w:rsid w:val="001C1C10"/>
    <w:rsid w:val="002E1C40"/>
    <w:rsid w:val="003E58F6"/>
    <w:rsid w:val="006262EA"/>
    <w:rsid w:val="00626C1F"/>
    <w:rsid w:val="00AA2FBF"/>
    <w:rsid w:val="00C50667"/>
    <w:rsid w:val="00C731E8"/>
    <w:rsid w:val="00D87202"/>
    <w:rsid w:val="00E317AF"/>
    <w:rsid w:val="00E65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5AE1"/>
  <w15:chartTrackingRefBased/>
  <w15:docId w15:val="{41879E69-B178-47B4-89D5-A433D45E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E1C40"/>
  </w:style>
  <w:style w:type="character" w:customStyle="1" w:styleId="kx21rb">
    <w:name w:val="kx21rb"/>
    <w:basedOn w:val="DefaultParagraphFont"/>
    <w:rsid w:val="002E1C40"/>
  </w:style>
  <w:style w:type="paragraph" w:styleId="Header">
    <w:name w:val="header"/>
    <w:basedOn w:val="Normal"/>
    <w:link w:val="HeaderChar"/>
    <w:uiPriority w:val="99"/>
    <w:unhideWhenUsed/>
    <w:rsid w:val="00626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2EA"/>
  </w:style>
  <w:style w:type="paragraph" w:styleId="Footer">
    <w:name w:val="footer"/>
    <w:basedOn w:val="Normal"/>
    <w:link w:val="FooterChar"/>
    <w:uiPriority w:val="99"/>
    <w:unhideWhenUsed/>
    <w:rsid w:val="00626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2EA"/>
  </w:style>
  <w:style w:type="table" w:styleId="TableGrid">
    <w:name w:val="Table Grid"/>
    <w:basedOn w:val="TableNormal"/>
    <w:uiPriority w:val="39"/>
    <w:rsid w:val="00626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14194">
      <w:bodyDiv w:val="1"/>
      <w:marLeft w:val="0"/>
      <w:marRight w:val="0"/>
      <w:marTop w:val="0"/>
      <w:marBottom w:val="0"/>
      <w:divBdr>
        <w:top w:val="none" w:sz="0" w:space="0" w:color="auto"/>
        <w:left w:val="none" w:sz="0" w:space="0" w:color="auto"/>
        <w:bottom w:val="none" w:sz="0" w:space="0" w:color="auto"/>
        <w:right w:val="none" w:sz="0" w:space="0" w:color="auto"/>
      </w:divBdr>
      <w:divsChild>
        <w:div w:id="877933833">
          <w:marLeft w:val="0"/>
          <w:marRight w:val="0"/>
          <w:marTop w:val="0"/>
          <w:marBottom w:val="0"/>
          <w:divBdr>
            <w:top w:val="none" w:sz="0" w:space="0" w:color="auto"/>
            <w:left w:val="none" w:sz="0" w:space="0" w:color="auto"/>
            <w:bottom w:val="none" w:sz="0" w:space="0" w:color="auto"/>
            <w:right w:val="none" w:sz="0" w:space="0" w:color="auto"/>
          </w:divBdr>
        </w:div>
      </w:divsChild>
    </w:div>
    <w:div w:id="371541392">
      <w:bodyDiv w:val="1"/>
      <w:marLeft w:val="0"/>
      <w:marRight w:val="0"/>
      <w:marTop w:val="0"/>
      <w:marBottom w:val="0"/>
      <w:divBdr>
        <w:top w:val="none" w:sz="0" w:space="0" w:color="auto"/>
        <w:left w:val="none" w:sz="0" w:space="0" w:color="auto"/>
        <w:bottom w:val="none" w:sz="0" w:space="0" w:color="auto"/>
        <w:right w:val="none" w:sz="0" w:space="0" w:color="auto"/>
      </w:divBdr>
    </w:div>
    <w:div w:id="422920024">
      <w:bodyDiv w:val="1"/>
      <w:marLeft w:val="0"/>
      <w:marRight w:val="0"/>
      <w:marTop w:val="0"/>
      <w:marBottom w:val="0"/>
      <w:divBdr>
        <w:top w:val="none" w:sz="0" w:space="0" w:color="auto"/>
        <w:left w:val="none" w:sz="0" w:space="0" w:color="auto"/>
        <w:bottom w:val="none" w:sz="0" w:space="0" w:color="auto"/>
        <w:right w:val="none" w:sz="0" w:space="0" w:color="auto"/>
      </w:divBdr>
    </w:div>
    <w:div w:id="475997912">
      <w:bodyDiv w:val="1"/>
      <w:marLeft w:val="0"/>
      <w:marRight w:val="0"/>
      <w:marTop w:val="0"/>
      <w:marBottom w:val="0"/>
      <w:divBdr>
        <w:top w:val="none" w:sz="0" w:space="0" w:color="auto"/>
        <w:left w:val="none" w:sz="0" w:space="0" w:color="auto"/>
        <w:bottom w:val="none" w:sz="0" w:space="0" w:color="auto"/>
        <w:right w:val="none" w:sz="0" w:space="0" w:color="auto"/>
      </w:divBdr>
    </w:div>
    <w:div w:id="503016587">
      <w:bodyDiv w:val="1"/>
      <w:marLeft w:val="0"/>
      <w:marRight w:val="0"/>
      <w:marTop w:val="0"/>
      <w:marBottom w:val="0"/>
      <w:divBdr>
        <w:top w:val="none" w:sz="0" w:space="0" w:color="auto"/>
        <w:left w:val="none" w:sz="0" w:space="0" w:color="auto"/>
        <w:bottom w:val="none" w:sz="0" w:space="0" w:color="auto"/>
        <w:right w:val="none" w:sz="0" w:space="0" w:color="auto"/>
      </w:divBdr>
    </w:div>
    <w:div w:id="553196287">
      <w:bodyDiv w:val="1"/>
      <w:marLeft w:val="0"/>
      <w:marRight w:val="0"/>
      <w:marTop w:val="0"/>
      <w:marBottom w:val="0"/>
      <w:divBdr>
        <w:top w:val="none" w:sz="0" w:space="0" w:color="auto"/>
        <w:left w:val="none" w:sz="0" w:space="0" w:color="auto"/>
        <w:bottom w:val="none" w:sz="0" w:space="0" w:color="auto"/>
        <w:right w:val="none" w:sz="0" w:space="0" w:color="auto"/>
      </w:divBdr>
    </w:div>
    <w:div w:id="577980427">
      <w:bodyDiv w:val="1"/>
      <w:marLeft w:val="0"/>
      <w:marRight w:val="0"/>
      <w:marTop w:val="0"/>
      <w:marBottom w:val="0"/>
      <w:divBdr>
        <w:top w:val="none" w:sz="0" w:space="0" w:color="auto"/>
        <w:left w:val="none" w:sz="0" w:space="0" w:color="auto"/>
        <w:bottom w:val="none" w:sz="0" w:space="0" w:color="auto"/>
        <w:right w:val="none" w:sz="0" w:space="0" w:color="auto"/>
      </w:divBdr>
    </w:div>
    <w:div w:id="701174835">
      <w:bodyDiv w:val="1"/>
      <w:marLeft w:val="0"/>
      <w:marRight w:val="0"/>
      <w:marTop w:val="0"/>
      <w:marBottom w:val="0"/>
      <w:divBdr>
        <w:top w:val="none" w:sz="0" w:space="0" w:color="auto"/>
        <w:left w:val="none" w:sz="0" w:space="0" w:color="auto"/>
        <w:bottom w:val="none" w:sz="0" w:space="0" w:color="auto"/>
        <w:right w:val="none" w:sz="0" w:space="0" w:color="auto"/>
      </w:divBdr>
    </w:div>
    <w:div w:id="761878714">
      <w:bodyDiv w:val="1"/>
      <w:marLeft w:val="0"/>
      <w:marRight w:val="0"/>
      <w:marTop w:val="0"/>
      <w:marBottom w:val="0"/>
      <w:divBdr>
        <w:top w:val="none" w:sz="0" w:space="0" w:color="auto"/>
        <w:left w:val="none" w:sz="0" w:space="0" w:color="auto"/>
        <w:bottom w:val="none" w:sz="0" w:space="0" w:color="auto"/>
        <w:right w:val="none" w:sz="0" w:space="0" w:color="auto"/>
      </w:divBdr>
    </w:div>
    <w:div w:id="1102263938">
      <w:bodyDiv w:val="1"/>
      <w:marLeft w:val="0"/>
      <w:marRight w:val="0"/>
      <w:marTop w:val="0"/>
      <w:marBottom w:val="0"/>
      <w:divBdr>
        <w:top w:val="none" w:sz="0" w:space="0" w:color="auto"/>
        <w:left w:val="none" w:sz="0" w:space="0" w:color="auto"/>
        <w:bottom w:val="none" w:sz="0" w:space="0" w:color="auto"/>
        <w:right w:val="none" w:sz="0" w:space="0" w:color="auto"/>
      </w:divBdr>
    </w:div>
    <w:div w:id="1143504400">
      <w:bodyDiv w:val="1"/>
      <w:marLeft w:val="0"/>
      <w:marRight w:val="0"/>
      <w:marTop w:val="0"/>
      <w:marBottom w:val="0"/>
      <w:divBdr>
        <w:top w:val="none" w:sz="0" w:space="0" w:color="auto"/>
        <w:left w:val="none" w:sz="0" w:space="0" w:color="auto"/>
        <w:bottom w:val="none" w:sz="0" w:space="0" w:color="auto"/>
        <w:right w:val="none" w:sz="0" w:space="0" w:color="auto"/>
      </w:divBdr>
    </w:div>
    <w:div w:id="1179543006">
      <w:bodyDiv w:val="1"/>
      <w:marLeft w:val="0"/>
      <w:marRight w:val="0"/>
      <w:marTop w:val="0"/>
      <w:marBottom w:val="0"/>
      <w:divBdr>
        <w:top w:val="none" w:sz="0" w:space="0" w:color="auto"/>
        <w:left w:val="none" w:sz="0" w:space="0" w:color="auto"/>
        <w:bottom w:val="none" w:sz="0" w:space="0" w:color="auto"/>
        <w:right w:val="none" w:sz="0" w:space="0" w:color="auto"/>
      </w:divBdr>
      <w:divsChild>
        <w:div w:id="181212406">
          <w:marLeft w:val="0"/>
          <w:marRight w:val="0"/>
          <w:marTop w:val="0"/>
          <w:marBottom w:val="0"/>
          <w:divBdr>
            <w:top w:val="none" w:sz="0" w:space="0" w:color="auto"/>
            <w:left w:val="none" w:sz="0" w:space="0" w:color="auto"/>
            <w:bottom w:val="none" w:sz="0" w:space="0" w:color="auto"/>
            <w:right w:val="none" w:sz="0" w:space="0" w:color="auto"/>
          </w:divBdr>
        </w:div>
      </w:divsChild>
    </w:div>
    <w:div w:id="1221137852">
      <w:bodyDiv w:val="1"/>
      <w:marLeft w:val="0"/>
      <w:marRight w:val="0"/>
      <w:marTop w:val="0"/>
      <w:marBottom w:val="0"/>
      <w:divBdr>
        <w:top w:val="none" w:sz="0" w:space="0" w:color="auto"/>
        <w:left w:val="none" w:sz="0" w:space="0" w:color="auto"/>
        <w:bottom w:val="none" w:sz="0" w:space="0" w:color="auto"/>
        <w:right w:val="none" w:sz="0" w:space="0" w:color="auto"/>
      </w:divBdr>
    </w:div>
    <w:div w:id="1237936543">
      <w:bodyDiv w:val="1"/>
      <w:marLeft w:val="0"/>
      <w:marRight w:val="0"/>
      <w:marTop w:val="0"/>
      <w:marBottom w:val="0"/>
      <w:divBdr>
        <w:top w:val="none" w:sz="0" w:space="0" w:color="auto"/>
        <w:left w:val="none" w:sz="0" w:space="0" w:color="auto"/>
        <w:bottom w:val="none" w:sz="0" w:space="0" w:color="auto"/>
        <w:right w:val="none" w:sz="0" w:space="0" w:color="auto"/>
      </w:divBdr>
    </w:div>
    <w:div w:id="1248079890">
      <w:bodyDiv w:val="1"/>
      <w:marLeft w:val="0"/>
      <w:marRight w:val="0"/>
      <w:marTop w:val="0"/>
      <w:marBottom w:val="0"/>
      <w:divBdr>
        <w:top w:val="none" w:sz="0" w:space="0" w:color="auto"/>
        <w:left w:val="none" w:sz="0" w:space="0" w:color="auto"/>
        <w:bottom w:val="none" w:sz="0" w:space="0" w:color="auto"/>
        <w:right w:val="none" w:sz="0" w:space="0" w:color="auto"/>
      </w:divBdr>
    </w:div>
    <w:div w:id="1375353228">
      <w:bodyDiv w:val="1"/>
      <w:marLeft w:val="0"/>
      <w:marRight w:val="0"/>
      <w:marTop w:val="0"/>
      <w:marBottom w:val="0"/>
      <w:divBdr>
        <w:top w:val="none" w:sz="0" w:space="0" w:color="auto"/>
        <w:left w:val="none" w:sz="0" w:space="0" w:color="auto"/>
        <w:bottom w:val="none" w:sz="0" w:space="0" w:color="auto"/>
        <w:right w:val="none" w:sz="0" w:space="0" w:color="auto"/>
      </w:divBdr>
    </w:div>
    <w:div w:id="1530728390">
      <w:bodyDiv w:val="1"/>
      <w:marLeft w:val="0"/>
      <w:marRight w:val="0"/>
      <w:marTop w:val="0"/>
      <w:marBottom w:val="0"/>
      <w:divBdr>
        <w:top w:val="none" w:sz="0" w:space="0" w:color="auto"/>
        <w:left w:val="none" w:sz="0" w:space="0" w:color="auto"/>
        <w:bottom w:val="none" w:sz="0" w:space="0" w:color="auto"/>
        <w:right w:val="none" w:sz="0" w:space="0" w:color="auto"/>
      </w:divBdr>
    </w:div>
    <w:div w:id="1546597821">
      <w:bodyDiv w:val="1"/>
      <w:marLeft w:val="0"/>
      <w:marRight w:val="0"/>
      <w:marTop w:val="0"/>
      <w:marBottom w:val="0"/>
      <w:divBdr>
        <w:top w:val="none" w:sz="0" w:space="0" w:color="auto"/>
        <w:left w:val="none" w:sz="0" w:space="0" w:color="auto"/>
        <w:bottom w:val="none" w:sz="0" w:space="0" w:color="auto"/>
        <w:right w:val="none" w:sz="0" w:space="0" w:color="auto"/>
      </w:divBdr>
      <w:divsChild>
        <w:div w:id="542719491">
          <w:marLeft w:val="0"/>
          <w:marRight w:val="0"/>
          <w:marTop w:val="0"/>
          <w:marBottom w:val="0"/>
          <w:divBdr>
            <w:top w:val="none" w:sz="0" w:space="0" w:color="auto"/>
            <w:left w:val="none" w:sz="0" w:space="0" w:color="auto"/>
            <w:bottom w:val="none" w:sz="0" w:space="0" w:color="auto"/>
            <w:right w:val="none" w:sz="0" w:space="0" w:color="auto"/>
          </w:divBdr>
        </w:div>
      </w:divsChild>
    </w:div>
    <w:div w:id="1550458709">
      <w:bodyDiv w:val="1"/>
      <w:marLeft w:val="0"/>
      <w:marRight w:val="0"/>
      <w:marTop w:val="0"/>
      <w:marBottom w:val="0"/>
      <w:divBdr>
        <w:top w:val="none" w:sz="0" w:space="0" w:color="auto"/>
        <w:left w:val="none" w:sz="0" w:space="0" w:color="auto"/>
        <w:bottom w:val="none" w:sz="0" w:space="0" w:color="auto"/>
        <w:right w:val="none" w:sz="0" w:space="0" w:color="auto"/>
      </w:divBdr>
      <w:divsChild>
        <w:div w:id="986395708">
          <w:marLeft w:val="0"/>
          <w:marRight w:val="0"/>
          <w:marTop w:val="0"/>
          <w:marBottom w:val="0"/>
          <w:divBdr>
            <w:top w:val="none" w:sz="0" w:space="0" w:color="auto"/>
            <w:left w:val="none" w:sz="0" w:space="0" w:color="auto"/>
            <w:bottom w:val="none" w:sz="0" w:space="0" w:color="auto"/>
            <w:right w:val="none" w:sz="0" w:space="0" w:color="auto"/>
          </w:divBdr>
        </w:div>
      </w:divsChild>
    </w:div>
    <w:div w:id="2018265747">
      <w:bodyDiv w:val="1"/>
      <w:marLeft w:val="0"/>
      <w:marRight w:val="0"/>
      <w:marTop w:val="0"/>
      <w:marBottom w:val="0"/>
      <w:divBdr>
        <w:top w:val="none" w:sz="0" w:space="0" w:color="auto"/>
        <w:left w:val="none" w:sz="0" w:space="0" w:color="auto"/>
        <w:bottom w:val="none" w:sz="0" w:space="0" w:color="auto"/>
        <w:right w:val="none" w:sz="0" w:space="0" w:color="auto"/>
      </w:divBdr>
      <w:divsChild>
        <w:div w:id="1063257754">
          <w:marLeft w:val="0"/>
          <w:marRight w:val="0"/>
          <w:marTop w:val="0"/>
          <w:marBottom w:val="0"/>
          <w:divBdr>
            <w:top w:val="none" w:sz="0" w:space="0" w:color="auto"/>
            <w:left w:val="none" w:sz="0" w:space="0" w:color="auto"/>
            <w:bottom w:val="none" w:sz="0" w:space="0" w:color="auto"/>
            <w:right w:val="none" w:sz="0" w:space="0" w:color="auto"/>
          </w:divBdr>
          <w:divsChild>
            <w:div w:id="1892232654">
              <w:marLeft w:val="0"/>
              <w:marRight w:val="0"/>
              <w:marTop w:val="0"/>
              <w:marBottom w:val="0"/>
              <w:divBdr>
                <w:top w:val="none" w:sz="0" w:space="0" w:color="auto"/>
                <w:left w:val="none" w:sz="0" w:space="0" w:color="auto"/>
                <w:bottom w:val="none" w:sz="0" w:space="0" w:color="auto"/>
                <w:right w:val="none" w:sz="0" w:space="0" w:color="auto"/>
              </w:divBdr>
              <w:divsChild>
                <w:div w:id="1531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2022-02-23T07:10:00Z</dcterms:created>
  <dcterms:modified xsi:type="dcterms:W3CDTF">2022-02-23T07:10:00Z</dcterms:modified>
</cp:coreProperties>
</file>