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B9" w:rsidRDefault="008A45B9">
      <w:pPr>
        <w:rPr>
          <w:rStyle w:val="left"/>
          <w:rFonts w:ascii="Tahoma" w:hAnsi="Tahoma" w:cs="Tahoma"/>
          <w:color w:val="000000"/>
          <w:sz w:val="16"/>
          <w:szCs w:val="16"/>
        </w:rPr>
      </w:pPr>
    </w:p>
    <w:p w:rsidR="00811B65" w:rsidRDefault="008A45B9">
      <w:pPr>
        <w:rPr>
          <w:rStyle w:val="system1"/>
          <w:rFonts w:ascii="Segoe UI" w:hAnsi="Segoe UI" w:cs="Segoe UI"/>
          <w:sz w:val="18"/>
          <w:szCs w:val="18"/>
        </w:rPr>
      </w:pPr>
      <w:r>
        <w:rPr>
          <w:rStyle w:val="left"/>
          <w:rFonts w:ascii="Tahoma" w:hAnsi="Tahoma" w:cs="Tahoma"/>
          <w:color w:val="000000"/>
          <w:sz w:val="16"/>
          <w:szCs w:val="16"/>
        </w:rPr>
        <w:t>Prototypes</w:t>
      </w:r>
      <w:proofErr w:type="gramStart"/>
      <w:r>
        <w:rPr>
          <w:rStyle w:val="left"/>
          <w:rFonts w:ascii="Tahoma" w:hAnsi="Tahoma" w:cs="Tahoma"/>
          <w:color w:val="000000"/>
          <w:sz w:val="16"/>
          <w:szCs w:val="16"/>
        </w:rPr>
        <w:t>:</w:t>
      </w:r>
      <w:proofErr w:type="gramEnd"/>
      <w:r>
        <w:rPr>
          <w:rStyle w:val="left"/>
          <w:rFonts w:ascii="Tahoma" w:hAnsi="Tahoma" w:cs="Tahoma"/>
          <w:color w:val="000000"/>
          <w:sz w:val="16"/>
          <w:szCs w:val="16"/>
        </w:rPr>
        <w:br/>
      </w:r>
      <w:r w:rsidR="00811B65">
        <w:rPr>
          <w:rStyle w:val="left"/>
          <w:rFonts w:ascii="Tahoma" w:hAnsi="Tahoma" w:cs="Tahoma"/>
          <w:color w:val="000000"/>
          <w:sz w:val="16"/>
          <w:szCs w:val="16"/>
        </w:rPr>
        <w:t xml:space="preserve">int32_t </w:t>
      </w:r>
      <w:proofErr w:type="spellStart"/>
      <w:r w:rsidR="00811B65">
        <w:rPr>
          <w:rStyle w:val="left"/>
          <w:rFonts w:ascii="Tahoma" w:hAnsi="Tahoma" w:cs="Tahoma"/>
          <w:color w:val="000000"/>
          <w:sz w:val="16"/>
          <w:szCs w:val="16"/>
        </w:rPr>
        <w:t>StartVeriStandGateway</w:t>
      </w:r>
      <w:proofErr w:type="spellEnd"/>
      <w:r w:rsidR="00811B65">
        <w:rPr>
          <w:rStyle w:val="left"/>
          <w:rFonts w:ascii="Tahoma" w:hAnsi="Tahoma" w:cs="Tahoma"/>
          <w:color w:val="000000"/>
          <w:sz w:val="16"/>
          <w:szCs w:val="16"/>
        </w:rPr>
        <w:t>(void *</w:t>
      </w:r>
      <w:proofErr w:type="spellStart"/>
      <w:r w:rsidR="00811B65">
        <w:rPr>
          <w:rStyle w:val="left"/>
          <w:rFonts w:ascii="Tahoma" w:hAnsi="Tahoma" w:cs="Tahoma"/>
          <w:color w:val="000000"/>
          <w:sz w:val="16"/>
          <w:szCs w:val="16"/>
        </w:rPr>
        <w:t>ServerCmdRef</w:t>
      </w:r>
      <w:proofErr w:type="spellEnd"/>
      <w:r w:rsidR="00811B65">
        <w:rPr>
          <w:rStyle w:val="left"/>
          <w:rFonts w:ascii="Tahoma" w:hAnsi="Tahoma" w:cs="Tahoma"/>
          <w:color w:val="000000"/>
          <w:sz w:val="16"/>
          <w:szCs w:val="16"/>
        </w:rPr>
        <w:t>);</w:t>
      </w:r>
      <w:r>
        <w:rPr>
          <w:rStyle w:val="left"/>
          <w:rFonts w:ascii="Tahoma" w:hAnsi="Tahoma" w:cs="Tahoma"/>
          <w:color w:val="000000"/>
          <w:sz w:val="16"/>
          <w:szCs w:val="16"/>
        </w:rPr>
        <w:br/>
      </w:r>
      <w:r w:rsidR="00811B65">
        <w:rPr>
          <w:rStyle w:val="left"/>
          <w:rFonts w:ascii="Tahoma" w:hAnsi="Tahoma" w:cs="Tahoma"/>
          <w:color w:val="000000"/>
          <w:sz w:val="16"/>
          <w:szCs w:val="16"/>
        </w:rPr>
        <w:t xml:space="preserve">int32_t </w:t>
      </w:r>
      <w:proofErr w:type="spellStart"/>
      <w:r w:rsidR="00811B65">
        <w:rPr>
          <w:rStyle w:val="left"/>
          <w:rFonts w:ascii="Tahoma" w:hAnsi="Tahoma" w:cs="Tahoma"/>
          <w:color w:val="000000"/>
          <w:sz w:val="16"/>
          <w:szCs w:val="16"/>
        </w:rPr>
        <w:t>StopVeriStandGateway</w:t>
      </w:r>
      <w:proofErr w:type="spellEnd"/>
      <w:r w:rsidR="00811B65">
        <w:rPr>
          <w:rStyle w:val="left"/>
          <w:rFonts w:ascii="Tahoma" w:hAnsi="Tahoma" w:cs="Tahoma"/>
          <w:color w:val="000000"/>
          <w:sz w:val="16"/>
          <w:szCs w:val="16"/>
        </w:rPr>
        <w:t>(void *</w:t>
      </w:r>
      <w:proofErr w:type="spellStart"/>
      <w:r w:rsidR="00811B65">
        <w:rPr>
          <w:rStyle w:val="left"/>
          <w:rFonts w:ascii="Tahoma" w:hAnsi="Tahoma" w:cs="Tahoma"/>
          <w:color w:val="000000"/>
          <w:sz w:val="16"/>
          <w:szCs w:val="16"/>
        </w:rPr>
        <w:t>ServerCmdRef</w:t>
      </w:r>
      <w:proofErr w:type="spellEnd"/>
      <w:r w:rsidR="00811B65">
        <w:rPr>
          <w:rStyle w:val="left"/>
          <w:rFonts w:ascii="Tahoma" w:hAnsi="Tahoma" w:cs="Tahoma"/>
          <w:color w:val="000000"/>
          <w:sz w:val="16"/>
          <w:szCs w:val="16"/>
        </w:rPr>
        <w:t>);</w:t>
      </w:r>
      <w:r w:rsidR="00811B65">
        <w:rPr>
          <w:rStyle w:val="system1"/>
          <w:rFonts w:ascii="Segoe UI" w:hAnsi="Segoe UI" w:cs="Segoe UI"/>
          <w:sz w:val="18"/>
          <w:szCs w:val="18"/>
        </w:rPr>
        <w:t> </w:t>
      </w:r>
    </w:p>
    <w:p w:rsidR="008A45B9" w:rsidRPr="008A45B9" w:rsidRDefault="008A45B9" w:rsidP="008A45B9">
      <w:pPr>
        <w:rPr>
          <w:rStyle w:val="system1"/>
          <w:rFonts w:ascii="Segoe UI" w:hAnsi="Segoe UI" w:cs="Segoe UI"/>
          <w:color w:val="auto"/>
          <w:sz w:val="18"/>
          <w:szCs w:val="18"/>
        </w:rPr>
      </w:pPr>
      <w:r>
        <w:rPr>
          <w:rStyle w:val="system1"/>
          <w:rFonts w:ascii="Segoe UI" w:hAnsi="Segoe UI" w:cs="Segoe UI"/>
          <w:color w:val="auto"/>
          <w:sz w:val="18"/>
          <w:szCs w:val="18"/>
        </w:rPr>
        <w:t xml:space="preserve">The open call </w:t>
      </w:r>
      <w:r w:rsidRPr="008A45B9">
        <w:rPr>
          <w:rStyle w:val="system1"/>
          <w:rFonts w:ascii="Segoe UI" w:hAnsi="Segoe UI" w:cs="Segoe UI"/>
          <w:b/>
          <w:color w:val="auto"/>
          <w:sz w:val="18"/>
          <w:szCs w:val="18"/>
        </w:rPr>
        <w:t>does not block</w:t>
      </w:r>
      <w:r>
        <w:rPr>
          <w:rStyle w:val="system1"/>
          <w:rFonts w:ascii="Segoe UI" w:hAnsi="Segoe UI" w:cs="Segoe UI"/>
          <w:color w:val="auto"/>
          <w:sz w:val="18"/>
          <w:szCs w:val="18"/>
        </w:rPr>
        <w:t xml:space="preserve"> until completion, so you have to call the open and then make your own wait for it to complete. An example implementation would be like below, but put in an open workspace reference call inside the loop. Once that call succeeds… you can trea</w:t>
      </w:r>
      <w:r w:rsidR="004F05C0">
        <w:rPr>
          <w:rStyle w:val="system1"/>
          <w:rFonts w:ascii="Segoe UI" w:hAnsi="Segoe UI" w:cs="Segoe UI"/>
          <w:color w:val="auto"/>
          <w:sz w:val="18"/>
          <w:szCs w:val="18"/>
        </w:rPr>
        <w:t>t the gateway as up-and-running for you to do whatever.</w:t>
      </w:r>
    </w:p>
    <w:p w:rsidR="008A45B9" w:rsidRDefault="008A45B9">
      <w:pPr>
        <w:rPr>
          <w:rStyle w:val="system1"/>
          <w:rFonts w:ascii="Segoe UI" w:hAnsi="Segoe UI" w:cs="Segoe UI"/>
          <w:sz w:val="18"/>
          <w:szCs w:val="18"/>
        </w:rPr>
      </w:pPr>
    </w:p>
    <w:p w:rsidR="00811B65" w:rsidRDefault="00811B65">
      <w:r>
        <w:rPr>
          <w:noProof/>
        </w:rPr>
        <w:drawing>
          <wp:inline distT="0" distB="0" distL="0" distR="0">
            <wp:extent cx="5822950" cy="181165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822950" cy="1811655"/>
                    </a:xfrm>
                    <a:prstGeom prst="rect">
                      <a:avLst/>
                    </a:prstGeom>
                    <a:noFill/>
                    <a:ln w="9525">
                      <a:noFill/>
                      <a:miter lim="800000"/>
                      <a:headEnd/>
                      <a:tailEnd/>
                    </a:ln>
                  </pic:spPr>
                </pic:pic>
              </a:graphicData>
            </a:graphic>
          </wp:inline>
        </w:drawing>
      </w:r>
    </w:p>
    <w:p w:rsidR="0027442E" w:rsidRDefault="0027442E"/>
    <w:p w:rsidR="0027442E" w:rsidRDefault="0027442E">
      <w:r>
        <w:t xml:space="preserve">The gateway DLL is in </w:t>
      </w:r>
      <w:r w:rsidR="00BB3A54">
        <w:t>&lt;Program Files&gt;\National Instruments\VeriStand 20xx\data</w:t>
      </w:r>
    </w:p>
    <w:p w:rsidR="00BB3A54" w:rsidRDefault="00BB3A54">
      <w:r>
        <w:rPr>
          <w:b/>
        </w:rPr>
        <w:t>BIG NOTE</w:t>
      </w:r>
      <w:r w:rsidR="00786C04">
        <w:rPr>
          <w:b/>
        </w:rPr>
        <w:t xml:space="preserve"> #1</w:t>
      </w:r>
      <w:r>
        <w:rPr>
          <w:b/>
        </w:rPr>
        <w:t xml:space="preserve">: </w:t>
      </w:r>
      <w:r>
        <w:t xml:space="preserve">Gateway </w:t>
      </w:r>
      <w:proofErr w:type="spellStart"/>
      <w:r>
        <w:t>dll</w:t>
      </w:r>
      <w:proofErr w:type="spellEnd"/>
      <w:r>
        <w:t xml:space="preserve"> tries to load the other </w:t>
      </w:r>
      <w:proofErr w:type="spellStart"/>
      <w:r>
        <w:t>dlls</w:t>
      </w:r>
      <w:proofErr w:type="spellEnd"/>
      <w:r>
        <w:t xml:space="preserve"> by relative paths and it doesn’t work right unless the VI that launches it is executing from the &lt;Program Files&gt;\National Instruments\VeriStand 20xx directory.</w:t>
      </w:r>
    </w:p>
    <w:p w:rsidR="00786C04" w:rsidRPr="00786C04" w:rsidRDefault="00786C04">
      <w:r w:rsidRPr="00786C04">
        <w:rPr>
          <w:b/>
        </w:rPr>
        <w:t>BIG NOTE #2:</w:t>
      </w:r>
      <w:r>
        <w:rPr>
          <w:b/>
        </w:rPr>
        <w:t xml:space="preserve"> </w:t>
      </w:r>
      <w:r>
        <w:t xml:space="preserve">The gateway </w:t>
      </w:r>
      <w:proofErr w:type="spellStart"/>
      <w:r>
        <w:t>dll</w:t>
      </w:r>
      <w:proofErr w:type="spellEnd"/>
      <w:r>
        <w:t xml:space="preserve"> is a </w:t>
      </w:r>
      <w:proofErr w:type="spellStart"/>
      <w:r>
        <w:t>labview</w:t>
      </w:r>
      <w:proofErr w:type="spellEnd"/>
      <w:r>
        <w:t xml:space="preserve"> built DLL. A </w:t>
      </w:r>
      <w:proofErr w:type="spellStart"/>
      <w:r>
        <w:t>labview</w:t>
      </w:r>
      <w:proofErr w:type="spellEnd"/>
      <w:r>
        <w:t xml:space="preserve"> built DLL cannot be called from LabVIEW inside the UI thread or </w:t>
      </w:r>
      <w:proofErr w:type="spellStart"/>
      <w:r>
        <w:t>labview</w:t>
      </w:r>
      <w:proofErr w:type="spellEnd"/>
      <w:r>
        <w:t xml:space="preserve"> will hang. This is a known </w:t>
      </w:r>
      <w:proofErr w:type="spellStart"/>
      <w:r>
        <w:t>labview</w:t>
      </w:r>
      <w:proofErr w:type="spellEnd"/>
      <w:r>
        <w:t xml:space="preserve"> issue. Since there is no option on the call library function node (CLFN) to say “run in not-UI thread”, you must work around this by wrapping the CLFNs inside a </w:t>
      </w:r>
      <w:proofErr w:type="spellStart"/>
      <w:r>
        <w:t>subVI</w:t>
      </w:r>
      <w:proofErr w:type="spellEnd"/>
      <w:r>
        <w:t xml:space="preserve"> that has its execution thread option set to “standard”.</w:t>
      </w:r>
    </w:p>
    <w:p w:rsidR="00BB3A54" w:rsidRPr="00786C04" w:rsidRDefault="00BB3A54">
      <w:pPr>
        <w:rPr>
          <w:b/>
        </w:rPr>
      </w:pPr>
      <w:r w:rsidRPr="00786C04">
        <w:rPr>
          <w:b/>
        </w:rPr>
        <w:t xml:space="preserve">There is a helper </w:t>
      </w:r>
      <w:r w:rsidR="0049426E">
        <w:rPr>
          <w:b/>
        </w:rPr>
        <w:t>program</w:t>
      </w:r>
      <w:r w:rsidRPr="00786C04">
        <w:rPr>
          <w:b/>
        </w:rPr>
        <w:t xml:space="preserve"> in this same dir to do </w:t>
      </w:r>
      <w:r w:rsidR="00786C04">
        <w:rPr>
          <w:b/>
        </w:rPr>
        <w:t xml:space="preserve">all of this </w:t>
      </w:r>
      <w:r w:rsidR="0049426E">
        <w:rPr>
          <w:b/>
        </w:rPr>
        <w:t>by UDP commands. You can build this into an EXE and</w:t>
      </w:r>
      <w:r w:rsidR="001E27F1" w:rsidRPr="00786C04">
        <w:rPr>
          <w:b/>
        </w:rPr>
        <w:t xml:space="preserve"> place it in the &lt;Program Files&gt;\National Instruments\VeriStand 20xx directory and then launch that exe programmatically, and send it commands for it to launch/stop the gateway.</w:t>
      </w:r>
      <w:bookmarkStart w:id="0" w:name="_GoBack"/>
      <w:bookmarkEnd w:id="0"/>
    </w:p>
    <w:sectPr w:rsidR="00BB3A54" w:rsidRPr="00786C04" w:rsidSect="0050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811B65"/>
    <w:rsid w:val="001E27F1"/>
    <w:rsid w:val="0027442E"/>
    <w:rsid w:val="0049426E"/>
    <w:rsid w:val="004F05C0"/>
    <w:rsid w:val="00503D8C"/>
    <w:rsid w:val="00684E8A"/>
    <w:rsid w:val="006F1BEB"/>
    <w:rsid w:val="00786C04"/>
    <w:rsid w:val="00811B65"/>
    <w:rsid w:val="008145F8"/>
    <w:rsid w:val="008A45B9"/>
    <w:rsid w:val="00B0613A"/>
    <w:rsid w:val="00B216B6"/>
    <w:rsid w:val="00BB3A54"/>
    <w:rsid w:val="00DB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B6108-AE37-48AD-A24D-53FBF32F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
    <w:name w:val="left"/>
    <w:basedOn w:val="DefaultParagraphFont"/>
    <w:rsid w:val="00811B65"/>
  </w:style>
  <w:style w:type="character" w:customStyle="1" w:styleId="system1">
    <w:name w:val="system1"/>
    <w:basedOn w:val="DefaultParagraphFont"/>
    <w:rsid w:val="00811B65"/>
    <w:rPr>
      <w:b w:val="0"/>
      <w:bCs w:val="0"/>
      <w:i w:val="0"/>
      <w:iCs w:val="0"/>
      <w:color w:val="DA8103"/>
    </w:rPr>
  </w:style>
  <w:style w:type="paragraph" w:styleId="BalloonText">
    <w:name w:val="Balloon Text"/>
    <w:basedOn w:val="Normal"/>
    <w:link w:val="BalloonTextChar"/>
    <w:uiPriority w:val="99"/>
    <w:semiHidden/>
    <w:unhideWhenUsed/>
    <w:rsid w:val="00811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211</Words>
  <Characters>1209</Characters>
  <Application>Microsoft Office Word</Application>
  <DocSecurity>0</DocSecurity>
  <Lines>10</Lines>
  <Paragraphs>2</Paragraphs>
  <ScaleCrop>false</ScaleCrop>
  <Company>National Instruments</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sbarrett</dc:creator>
  <cp:lastModifiedBy>Stephen Barrett</cp:lastModifiedBy>
  <cp:revision>9</cp:revision>
  <dcterms:created xsi:type="dcterms:W3CDTF">2010-08-19T22:31:00Z</dcterms:created>
  <dcterms:modified xsi:type="dcterms:W3CDTF">2014-12-22T20:48:00Z</dcterms:modified>
</cp:coreProperties>
</file>