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0" w:after="160"/>
        <w:rPr>
          <w:rFonts w:ascii="Arial" w:hAnsi="Arial" w:eastAsia="Arial" w:cs="Arial"/>
          <w:sz w:val="24"/>
          <w:szCs w:val="24"/>
        </w:rPr>
      </w:pPr>
      <w:r>
        <w:rPr>
          <w:rFonts w:eastAsia="Arial" w:cs="Arial" w:ascii="Arial" w:hAnsi="Arial"/>
          <w:sz w:val="24"/>
          <w:szCs w:val="24"/>
        </w:rPr>
        <w:drawing>
          <wp:anchor behindDoc="0" distT="0" distB="0" distL="114300" distR="114300" simplePos="0" locked="0" layoutInCell="1" allowOverlap="1" relativeHeight="2">
            <wp:simplePos x="0" y="0"/>
            <wp:positionH relativeFrom="margin">
              <wp:posOffset>104775</wp:posOffset>
            </wp:positionH>
            <wp:positionV relativeFrom="paragraph">
              <wp:posOffset>-733425</wp:posOffset>
            </wp:positionV>
            <wp:extent cx="852170" cy="1270635"/>
            <wp:effectExtent l="0" t="0" r="0" b="0"/>
            <wp:wrapSquare wrapText="bothSides"/>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852170" cy="127063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5372735</wp:posOffset>
            </wp:positionH>
            <wp:positionV relativeFrom="paragraph">
              <wp:posOffset>-657225</wp:posOffset>
            </wp:positionV>
            <wp:extent cx="1151255" cy="1151255"/>
            <wp:effectExtent l="0" t="0" r="0" b="0"/>
            <wp:wrapSquare wrapText="bothSides"/>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1151255" cy="1151255"/>
                    </a:xfrm>
                    <a:prstGeom prst="rect">
                      <a:avLst/>
                    </a:prstGeom>
                  </pic:spPr>
                </pic:pic>
              </a:graphicData>
            </a:graphic>
          </wp:anchor>
        </w:drawing>
      </w:r>
      <w:r>
        <w:rPr>
          <w:rFonts w:eastAsia="Arial" w:cs="Arial" w:ascii="Arial" w:hAnsi="Arial"/>
          <w:sz w:val="24"/>
          <w:szCs w:val="24"/>
        </w:rPr>
        <w:t>INSTITUTO POLITÉCNICO NACIONAL</w:t>
      </w:r>
    </w:p>
    <w:p>
      <w:pPr>
        <w:pStyle w:val="Normal"/>
        <w:keepNext w:val="false"/>
        <w:keepLines w:val="false"/>
        <w:widowControl/>
        <w:pBdr/>
        <w:shd w:val="clear" w:fill="auto"/>
        <w:spacing w:lineRule="auto" w:line="276"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Titular"/>
        <w:spacing w:before="0" w:after="160"/>
        <w:rPr>
          <w:rFonts w:ascii="Arial" w:hAnsi="Arial" w:eastAsia="Arial" w:cs="Arial"/>
          <w:sz w:val="24"/>
          <w:szCs w:val="24"/>
        </w:rPr>
      </w:pPr>
      <w:r>
        <w:rPr>
          <w:rFonts w:eastAsia="Arial" w:cs="Arial" w:ascii="Arial" w:hAnsi="Arial"/>
          <w:sz w:val="24"/>
          <w:szCs w:val="24"/>
        </w:rPr>
        <w:t>Unidad Profesional Interdisciplinaria de Ingeniería y Ciencias Sociales y Administrativas.</w:t>
      </w:r>
    </w:p>
    <w:p>
      <w:pPr>
        <w:pStyle w:val="Normal"/>
        <w:keepNext w:val="false"/>
        <w:keepLines w:val="false"/>
        <w:widowControl/>
        <w:pBdr/>
        <w:shd w:val="clear" w:fill="auto"/>
        <w:spacing w:lineRule="auto" w:line="276"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Titular"/>
        <w:spacing w:before="0" w:after="160"/>
        <w:rPr>
          <w:rFonts w:ascii="Arial" w:hAnsi="Arial" w:eastAsia="Arial" w:cs="Arial"/>
          <w:sz w:val="24"/>
          <w:szCs w:val="24"/>
        </w:rPr>
      </w:pPr>
      <w:r>
        <w:rPr>
          <w:rFonts w:eastAsia="Arial" w:cs="Arial" w:ascii="Arial" w:hAnsi="Arial"/>
          <w:sz w:val="24"/>
          <w:szCs w:val="24"/>
        </w:rPr>
        <w:t>Tarea 6: Propuesta de proyecto, empresa: “bitCuántico”</w:t>
      </w:r>
    </w:p>
    <w:p>
      <w:pPr>
        <w:pStyle w:val="Normal"/>
        <w:keepNext w:val="false"/>
        <w:keepLines w:val="false"/>
        <w:widowControl/>
        <w:pBdr/>
        <w:shd w:val="clear" w:fill="auto"/>
        <w:spacing w:lineRule="auto" w:line="276"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76"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Titular"/>
        <w:spacing w:before="0" w:after="160"/>
        <w:rPr>
          <w:rFonts w:ascii="Arial" w:hAnsi="Arial" w:eastAsia="Arial" w:cs="Arial"/>
          <w:sz w:val="24"/>
          <w:szCs w:val="24"/>
        </w:rPr>
      </w:pPr>
      <w:r>
        <w:rPr>
          <w:rFonts w:eastAsia="Arial" w:cs="Arial" w:ascii="Arial" w:hAnsi="Arial"/>
          <w:sz w:val="24"/>
          <w:szCs w:val="24"/>
        </w:rPr>
        <w:t>Integrantes:</w:t>
      </w:r>
    </w:p>
    <w:p>
      <w:pPr>
        <w:pStyle w:val="Titular"/>
        <w:numPr>
          <w:ilvl w:val="0"/>
          <w:numId w:val="2"/>
        </w:numPr>
        <w:spacing w:before="0" w:after="160"/>
        <w:ind w:left="720" w:right="0" w:hanging="360"/>
        <w:rPr>
          <w:sz w:val="24"/>
          <w:szCs w:val="24"/>
        </w:rPr>
      </w:pPr>
      <w:r>
        <w:rPr>
          <w:rFonts w:eastAsia="Arial" w:cs="Arial" w:ascii="Arial" w:hAnsi="Arial"/>
          <w:sz w:val="24"/>
          <w:szCs w:val="24"/>
        </w:rPr>
        <w:t>Mejía Ávila Rodrigo</w:t>
      </w:r>
    </w:p>
    <w:p>
      <w:pPr>
        <w:pStyle w:val="Titular"/>
        <w:numPr>
          <w:ilvl w:val="0"/>
          <w:numId w:val="2"/>
        </w:numPr>
        <w:spacing w:before="0" w:after="160"/>
        <w:ind w:left="720" w:right="0" w:hanging="360"/>
        <w:rPr>
          <w:sz w:val="24"/>
          <w:szCs w:val="24"/>
        </w:rPr>
      </w:pPr>
      <w:r>
        <w:rPr>
          <w:rFonts w:eastAsia="Arial" w:cs="Arial" w:ascii="Arial" w:hAnsi="Arial"/>
          <w:sz w:val="24"/>
          <w:szCs w:val="24"/>
        </w:rPr>
        <w:t>García Muñoz Erick Yael</w:t>
      </w:r>
    </w:p>
    <w:p>
      <w:pPr>
        <w:pStyle w:val="Titular"/>
        <w:numPr>
          <w:ilvl w:val="0"/>
          <w:numId w:val="2"/>
        </w:numPr>
        <w:spacing w:before="0" w:after="160"/>
        <w:ind w:left="720" w:right="0" w:hanging="360"/>
        <w:rPr>
          <w:sz w:val="24"/>
          <w:szCs w:val="24"/>
        </w:rPr>
      </w:pPr>
      <w:r>
        <w:rPr>
          <w:rFonts w:eastAsia="Arial" w:cs="Arial" w:ascii="Arial" w:hAnsi="Arial"/>
          <w:sz w:val="24"/>
          <w:szCs w:val="24"/>
        </w:rPr>
        <w:t>Jiménez Hernández Ana Karen</w:t>
      </w:r>
    </w:p>
    <w:p>
      <w:pPr>
        <w:pStyle w:val="Titular"/>
        <w:numPr>
          <w:ilvl w:val="0"/>
          <w:numId w:val="2"/>
        </w:numPr>
        <w:spacing w:before="0" w:after="160"/>
        <w:ind w:left="720" w:right="0" w:hanging="360"/>
        <w:rPr>
          <w:sz w:val="24"/>
          <w:szCs w:val="24"/>
        </w:rPr>
      </w:pPr>
      <w:r>
        <w:rPr>
          <w:rFonts w:eastAsia="Arial" w:cs="Arial" w:ascii="Arial" w:hAnsi="Arial"/>
          <w:sz w:val="24"/>
          <w:szCs w:val="24"/>
        </w:rPr>
        <w:t>Hernández González Alejandro</w:t>
      </w:r>
    </w:p>
    <w:p>
      <w:pPr>
        <w:pStyle w:val="Titular"/>
        <w:numPr>
          <w:ilvl w:val="0"/>
          <w:numId w:val="2"/>
        </w:numPr>
        <w:spacing w:before="0" w:after="160"/>
        <w:ind w:left="720" w:right="0" w:hanging="360"/>
        <w:rPr>
          <w:sz w:val="24"/>
          <w:szCs w:val="24"/>
        </w:rPr>
      </w:pPr>
      <w:r>
        <w:rPr>
          <w:rFonts w:eastAsia="Arial" w:cs="Arial" w:ascii="Arial" w:hAnsi="Arial"/>
          <w:sz w:val="24"/>
          <w:szCs w:val="24"/>
        </w:rPr>
        <w:t>Sánchez Flores Estephania</w:t>
      </w:r>
    </w:p>
    <w:p>
      <w:pPr>
        <w:pStyle w:val="Titular"/>
        <w:numPr>
          <w:ilvl w:val="0"/>
          <w:numId w:val="2"/>
        </w:numPr>
        <w:spacing w:before="0" w:after="160"/>
        <w:ind w:left="720" w:right="0" w:hanging="360"/>
        <w:rPr>
          <w:sz w:val="24"/>
          <w:szCs w:val="24"/>
        </w:rPr>
      </w:pPr>
      <w:r>
        <w:rPr>
          <w:rFonts w:eastAsia="Arial" w:cs="Arial" w:ascii="Arial" w:hAnsi="Arial"/>
          <w:sz w:val="24"/>
          <w:szCs w:val="24"/>
        </w:rPr>
        <w:t>Rico Carlos Gerardo Misael</w:t>
      </w:r>
    </w:p>
    <w:p>
      <w:pPr>
        <w:pStyle w:val="Titular"/>
        <w:numPr>
          <w:ilvl w:val="0"/>
          <w:numId w:val="2"/>
        </w:numPr>
        <w:spacing w:before="0" w:after="160"/>
        <w:ind w:left="720" w:right="0" w:hanging="360"/>
        <w:rPr>
          <w:sz w:val="24"/>
          <w:szCs w:val="24"/>
        </w:rPr>
      </w:pPr>
      <w:r>
        <w:rPr>
          <w:rFonts w:eastAsia="Arial" w:cs="Arial" w:ascii="Arial" w:hAnsi="Arial"/>
          <w:sz w:val="24"/>
          <w:szCs w:val="24"/>
        </w:rPr>
        <w:t>Carlos Eduardo Martínez de la Cruz</w:t>
      </w:r>
    </w:p>
    <w:p>
      <w:pPr>
        <w:pStyle w:val="Normal"/>
        <w:keepNext w:val="false"/>
        <w:keepLines w:val="false"/>
        <w:widowControl/>
        <w:pBdr/>
        <w:shd w:val="clear" w:fill="auto"/>
        <w:spacing w:lineRule="auto" w:line="276"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Titular"/>
        <w:spacing w:before="0" w:after="160"/>
        <w:rPr>
          <w:rFonts w:ascii="Arial" w:hAnsi="Arial" w:eastAsia="Arial" w:cs="Arial"/>
          <w:sz w:val="24"/>
          <w:szCs w:val="24"/>
        </w:rPr>
      </w:pPr>
      <w:r>
        <w:rPr>
          <w:rFonts w:eastAsia="Arial" w:cs="Arial" w:ascii="Arial" w:hAnsi="Arial"/>
          <w:sz w:val="24"/>
          <w:szCs w:val="24"/>
        </w:rPr>
        <w:t>Fecha de entrega: 4-09-2018</w:t>
      </w:r>
    </w:p>
    <w:p>
      <w:pPr>
        <w:pStyle w:val="Normal"/>
        <w:spacing w:before="0" w:after="160"/>
        <w:rPr>
          <w:rFonts w:ascii="Arial" w:hAnsi="Arial" w:eastAsia="Arial" w:cs="Arial"/>
          <w:sz w:val="24"/>
          <w:szCs w:val="24"/>
        </w:rPr>
      </w:pPr>
      <w:r>
        <w:rPr>
          <w:rFonts w:eastAsia="Arial" w:cs="Arial" w:ascii="Arial" w:hAnsi="Arial"/>
          <w:sz w:val="24"/>
          <w:szCs w:val="24"/>
        </w:rPr>
      </w:r>
    </w:p>
    <w:p>
      <w:pPr>
        <w:pStyle w:val="Normal"/>
        <w:keepNext w:val="false"/>
        <w:keepLines w:val="false"/>
        <w:widowControl/>
        <w:pBdr/>
        <w:shd w:val="clear" w:fill="auto"/>
        <w:spacing w:lineRule="auto" w:line="276"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Normal"/>
        <w:keepNext w:val="false"/>
        <w:keepLines w:val="false"/>
        <w:widowControl/>
        <w:numPr>
          <w:ilvl w:val="0"/>
          <w:numId w:val="1"/>
        </w:numPr>
        <w:pBdr/>
        <w:shd w:val="clear" w:fill="auto"/>
        <w:spacing w:lineRule="auto" w:line="259" w:before="0" w:after="160"/>
        <w:ind w:left="720" w:right="0" w:hanging="360"/>
        <w:contextualSpacing/>
        <w:jc w:val="left"/>
        <w:rPr>
          <w:rFonts w:ascii="Arial" w:hAnsi="Arial" w:eastAsia="Arial" w:cs="Arial"/>
          <w:b/>
          <w:b/>
          <w:i w:val="false"/>
          <w:i w:val="false"/>
          <w:caps w:val="false"/>
          <w:smallCaps w:val="false"/>
          <w:strike w:val="false"/>
          <w:dstrike w:val="false"/>
          <w:color w:val="000000"/>
          <w:position w:val="0"/>
          <w:sz w:val="22"/>
          <w:sz w:val="32"/>
          <w:szCs w:val="32"/>
          <w:u w:val="none"/>
          <w:vertAlign w:val="baseline"/>
        </w:rPr>
      </w:pP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Introducción</w:t>
      </w:r>
    </w:p>
    <w:p>
      <w:pPr>
        <w:pStyle w:val="Normal"/>
        <w:spacing w:before="0" w:after="160"/>
        <w:rPr>
          <w:rFonts w:ascii="Arial" w:hAnsi="Arial" w:eastAsia="Arial" w:cs="Arial"/>
          <w:sz w:val="24"/>
          <w:szCs w:val="24"/>
        </w:rPr>
      </w:pPr>
      <w:r>
        <w:rPr>
          <w:rFonts w:eastAsia="Arial" w:cs="Arial" w:ascii="Arial" w:hAnsi="Arial"/>
          <w:sz w:val="24"/>
          <w:szCs w:val="24"/>
        </w:rPr>
        <w:t>El siguiente trabajo en cuestión, tiene como objetivo permitirnos realizar un análisis y a su vez permitirnos desarrollar un proceso de Inteligencia de Negocios (BI)  para una empresa existente en el mercado laboral, esto con la finalidad de poder realizar observaciones, mejoras y planes para poder optimizar los procesos de desarrollo de la empresa en cuestión, permitiéndonos de esta manera llevar los conocimientos adquiridos en clase a un caso práctico, es decir, poder crear un proyecto de inteligencia de negocios, en el cual podamos ofrecer una mejora a sus procesos, análisis logístico y de seguimiento de los productos, en este caso software, en el cual evaluaremos y desarrollaremos nuestras habilidades y capacidades para poder diseñar el proceso completo de un BI, desde la obtención del origen de los datos, el procesamiento de los datos para generar un Datawarehouse, diseñar Datamarts en donde se tratará la información, pasando por el proceso de Data mining para finalmente poder generar un producto de Business Intelligence.</w:t>
      </w:r>
    </w:p>
    <w:p>
      <w:pPr>
        <w:pStyle w:val="Normal"/>
        <w:spacing w:before="0" w:after="160"/>
        <w:rPr>
          <w:rFonts w:ascii="Arial" w:hAnsi="Arial" w:eastAsia="Arial" w:cs="Arial"/>
          <w:sz w:val="24"/>
          <w:szCs w:val="24"/>
        </w:rPr>
      </w:pPr>
      <w:bookmarkStart w:id="0" w:name="_gjdgxs"/>
      <w:bookmarkEnd w:id="0"/>
      <w:r>
        <w:rPr>
          <w:rFonts w:eastAsia="Arial" w:cs="Arial" w:ascii="Arial" w:hAnsi="Arial"/>
          <w:sz w:val="24"/>
          <w:szCs w:val="24"/>
        </w:rPr>
        <w:t>El diseño del producto de Business Intelligence se llevará en base a diferentes herramientas que lo irán conformando, al principio se dará a conocer la empresa en cuestión a la cual se le realizará dicho proceso, posteriormente se presentarán los análisis del contexto bajo los cuales se desenvuelve dicha empresa, esto con la finalidad de realizar la extracción y selección de variables fundamentales para poder comenzar a realizar la recolección de los datos más significativos, las cuales se complementarán gracias al procesamiento de la información recolectada para la generación de un Datawarehouse, esto para poder realizar la agrupación de datos y comenzar con el tratado y separación de los mismos, todo esto para finalmente realizar el proceso de minado de datos, el cual nos arrojará resultados, mismos que serán puestos bajo interfaces amigables para permitir su interpretación y análisis al usuario que emplee el producto BI, haciendo referencia que en esta ocasión el usuario será la empresa en cuestión.</w:t>
      </w:r>
    </w:p>
    <w:p>
      <w:pPr>
        <w:pStyle w:val="Normal"/>
        <w:keepNext w:val="false"/>
        <w:keepLines w:val="false"/>
        <w:widowControl/>
        <w:numPr>
          <w:ilvl w:val="0"/>
          <w:numId w:val="1"/>
        </w:numPr>
        <w:pBdr/>
        <w:shd w:val="clear" w:fill="auto"/>
        <w:spacing w:lineRule="auto" w:line="259" w:before="0" w:after="160"/>
        <w:ind w:left="720" w:right="0" w:hanging="360"/>
        <w:contextualSpacing/>
        <w:jc w:val="left"/>
        <w:rPr>
          <w:rFonts w:ascii="Arial" w:hAnsi="Arial" w:eastAsia="Arial" w:cs="Arial"/>
          <w:b/>
          <w:b/>
          <w:i w:val="false"/>
          <w:i w:val="false"/>
          <w:caps w:val="false"/>
          <w:smallCaps w:val="false"/>
          <w:strike w:val="false"/>
          <w:dstrike w:val="false"/>
          <w:color w:val="000000"/>
          <w:position w:val="0"/>
          <w:sz w:val="22"/>
          <w:sz w:val="32"/>
          <w:szCs w:val="32"/>
          <w:u w:val="none"/>
          <w:vertAlign w:val="baseline"/>
        </w:rPr>
      </w:pP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Datos de la empresa</w:t>
      </w:r>
    </w:p>
    <w:p>
      <w:pPr>
        <w:pStyle w:val="Normal"/>
        <w:spacing w:before="0" w:after="160"/>
        <w:rPr>
          <w:rFonts w:ascii="Arial" w:hAnsi="Arial" w:eastAsia="Arial" w:cs="Arial"/>
          <w:b/>
          <w:b/>
          <w:sz w:val="24"/>
          <w:szCs w:val="24"/>
        </w:rPr>
      </w:pPr>
      <w:r>
        <w:rPr>
          <w:rFonts w:eastAsia="Arial" w:cs="Arial" w:ascii="Arial" w:hAnsi="Arial"/>
          <w:b/>
          <w:sz w:val="24"/>
          <w:szCs w:val="24"/>
        </w:rPr>
        <w:t>2.0 Datos generales de la empresa</w:t>
      </w:r>
    </w:p>
    <w:p>
      <w:pPr>
        <w:pStyle w:val="Normal"/>
        <w:spacing w:before="0" w:after="160"/>
        <w:rPr>
          <w:rFonts w:ascii="Arial" w:hAnsi="Arial" w:eastAsia="Arial" w:cs="Arial"/>
          <w:b/>
          <w:b/>
          <w:sz w:val="24"/>
          <w:szCs w:val="24"/>
        </w:rPr>
      </w:pPr>
      <w:r>
        <w:rPr>
          <w:rFonts w:eastAsia="Arial" w:cs="Arial" w:ascii="Arial" w:hAnsi="Arial"/>
          <w:b/>
          <w:sz w:val="24"/>
          <w:szCs w:val="24"/>
        </w:rPr>
        <w:t>2.1 Nombre, Domicilio, Página WEB</w:t>
      </w:r>
    </w:p>
    <w:p>
      <w:pPr>
        <w:pStyle w:val="Normal"/>
        <w:spacing w:before="0" w:after="160"/>
        <w:rPr>
          <w:rFonts w:ascii="Arial" w:hAnsi="Arial" w:eastAsia="Arial" w:cs="Arial"/>
          <w:sz w:val="24"/>
          <w:szCs w:val="24"/>
        </w:rPr>
      </w:pPr>
      <w:r>
        <w:rPr>
          <w:rFonts w:eastAsia="Arial" w:cs="Arial" w:ascii="Arial" w:hAnsi="Arial"/>
          <w:sz w:val="24"/>
          <w:szCs w:val="24"/>
        </w:rPr>
        <w:t>Empresa: bitCuántico</w:t>
      </w:r>
    </w:p>
    <w:p>
      <w:pPr>
        <w:pStyle w:val="Normal"/>
        <w:spacing w:before="0" w:after="160"/>
        <w:rPr>
          <w:rFonts w:ascii="Arial" w:hAnsi="Arial" w:eastAsia="Arial" w:cs="Arial"/>
          <w:sz w:val="24"/>
          <w:szCs w:val="24"/>
        </w:rPr>
      </w:pPr>
      <w:r>
        <w:rPr>
          <w:rFonts w:eastAsia="Arial" w:cs="Arial" w:ascii="Arial" w:hAnsi="Arial"/>
          <w:sz w:val="24"/>
          <w:szCs w:val="24"/>
        </w:rPr>
        <w:t>Domicilio: Amsterdam 229, Hipódromo, 06100 Ciudad de México, CDMX, México</w:t>
      </w:r>
    </w:p>
    <w:p>
      <w:pPr>
        <w:pStyle w:val="Normal"/>
        <w:spacing w:before="0" w:after="160"/>
        <w:rPr>
          <w:rFonts w:ascii="Arial" w:hAnsi="Arial" w:eastAsia="Arial" w:cs="Arial"/>
          <w:sz w:val="24"/>
          <w:szCs w:val="24"/>
        </w:rPr>
      </w:pPr>
      <w:r>
        <w:rPr>
          <w:rFonts w:eastAsia="Arial" w:cs="Arial" w:ascii="Arial" w:hAnsi="Arial"/>
          <w:sz w:val="24"/>
          <w:szCs w:val="24"/>
        </w:rPr>
        <w:t xml:space="preserve">Página WEB: </w:t>
      </w:r>
    </w:p>
    <w:p>
      <w:pPr>
        <w:pStyle w:val="Normal"/>
        <w:spacing w:before="0" w:after="160"/>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 xml:space="preserve">http://www.jramirez.mx  </w:t>
      </w:r>
    </w:p>
    <w:p>
      <w:pPr>
        <w:pStyle w:val="Normal"/>
        <w:spacing w:before="0" w:after="160"/>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 xml:space="preserve">http://www.bitcuantico.com </w:t>
      </w:r>
    </w:p>
    <w:p>
      <w:pPr>
        <w:pStyle w:val="Normal"/>
        <w:spacing w:before="0" w:after="160"/>
        <w:rPr>
          <w:rFonts w:ascii="Arial" w:hAnsi="Arial" w:eastAsia="Arial" w:cs="Arial"/>
          <w:sz w:val="24"/>
          <w:szCs w:val="24"/>
        </w:rPr>
      </w:pPr>
      <w:r>
        <w:rPr>
          <w:rFonts w:eastAsia="Arial" w:cs="Arial" w:ascii="Arial" w:hAnsi="Arial"/>
          <w:sz w:val="24"/>
          <w:szCs w:val="24"/>
        </w:rPr>
      </w:r>
    </w:p>
    <w:p>
      <w:pPr>
        <w:pStyle w:val="Normal"/>
        <w:spacing w:before="0" w:after="160"/>
        <w:rPr>
          <w:rFonts w:ascii="Arial" w:hAnsi="Arial" w:eastAsia="Arial" w:cs="Arial"/>
          <w:b/>
          <w:b/>
          <w:sz w:val="24"/>
          <w:szCs w:val="24"/>
        </w:rPr>
      </w:pPr>
      <w:r>
        <w:rPr>
          <w:rFonts w:eastAsia="Arial" w:cs="Arial" w:ascii="Arial" w:hAnsi="Arial"/>
          <w:b/>
          <w:sz w:val="24"/>
          <w:szCs w:val="24"/>
        </w:rPr>
        <w:t>2.2 Giro y Tamaño de la empresa</w:t>
      </w:r>
    </w:p>
    <w:p>
      <w:pPr>
        <w:pStyle w:val="Normal"/>
        <w:spacing w:before="0" w:after="160"/>
        <w:rPr>
          <w:rFonts w:ascii="Arial" w:hAnsi="Arial" w:eastAsia="Arial" w:cs="Arial"/>
          <w:sz w:val="24"/>
          <w:szCs w:val="24"/>
        </w:rPr>
      </w:pPr>
      <w:r>
        <w:rPr>
          <w:rFonts w:eastAsia="Arial" w:cs="Arial" w:ascii="Arial" w:hAnsi="Arial"/>
          <w:sz w:val="24"/>
          <w:szCs w:val="24"/>
        </w:rPr>
        <w:t>Empresa privada. Debido a que el capital es propiedad de los inversionistas, en este caso los fundadores de bitCuántico, y su finalidad es lucrativa.</w:t>
      </w:r>
    </w:p>
    <w:p>
      <w:pPr>
        <w:pStyle w:val="Normal"/>
        <w:spacing w:before="0" w:after="160"/>
        <w:rPr>
          <w:rFonts w:ascii="Arial" w:hAnsi="Arial" w:eastAsia="Arial" w:cs="Arial"/>
          <w:sz w:val="24"/>
          <w:szCs w:val="24"/>
        </w:rPr>
      </w:pPr>
      <w:r>
        <w:rPr>
          <w:rFonts w:eastAsia="Arial" w:cs="Arial" w:ascii="Arial" w:hAnsi="Arial"/>
          <w:sz w:val="24"/>
          <w:szCs w:val="24"/>
        </w:rPr>
        <w:t>Bajo el criterio de personal ocupado, se puede clasificar como una pequeña empresa, pues esta no cuenta con más de 250 empleados.</w:t>
      </w:r>
    </w:p>
    <w:p>
      <w:pPr>
        <w:pStyle w:val="Normal"/>
        <w:spacing w:before="0" w:after="160"/>
        <w:rPr>
          <w:rFonts w:ascii="Arial" w:hAnsi="Arial" w:eastAsia="Arial" w:cs="Arial"/>
          <w:b/>
          <w:b/>
          <w:sz w:val="24"/>
          <w:szCs w:val="24"/>
        </w:rPr>
      </w:pPr>
      <w:r>
        <w:rPr>
          <w:rFonts w:eastAsia="Arial" w:cs="Arial" w:ascii="Arial" w:hAnsi="Arial"/>
          <w:b/>
          <w:sz w:val="24"/>
          <w:szCs w:val="24"/>
        </w:rPr>
        <w:t>2.3 Principales productos</w:t>
      </w:r>
    </w:p>
    <w:p>
      <w:pPr>
        <w:pStyle w:val="Normal"/>
        <w:spacing w:before="0" w:after="160"/>
        <w:rPr>
          <w:rFonts w:ascii="Arial" w:hAnsi="Arial" w:eastAsia="Arial" w:cs="Arial"/>
          <w:sz w:val="24"/>
          <w:szCs w:val="24"/>
        </w:rPr>
      </w:pPr>
      <w:r>
        <w:rPr>
          <w:rFonts w:eastAsia="Arial" w:cs="Arial" w:ascii="Arial" w:hAnsi="Arial"/>
          <w:sz w:val="24"/>
          <w:szCs w:val="24"/>
        </w:rPr>
        <w:t>Al ser una empresa dedicada al desarrollo de sitios web, sitios ecommerce, desarrollo y diseño de aplicaciones móviles, soporte técnico, que además brinda servicios de capacitación y trabajos de consultoría, su catálogo de productos es amplio y además se adecúa de acuerdo con las necesidades de sus clientes, sin embargo, podemos catalogar sus productos como los siguientes</w:t>
      </w:r>
    </w:p>
    <w:p>
      <w:pPr>
        <w:pStyle w:val="Normal"/>
        <w:spacing w:before="0" w:after="160"/>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Diseño y desarrollo de páginas web</w:t>
      </w:r>
    </w:p>
    <w:p>
      <w:pPr>
        <w:pStyle w:val="Normal"/>
        <w:spacing w:before="0" w:after="160"/>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Diseño y desarrollo de aplicaciones móviles</w:t>
      </w:r>
    </w:p>
    <w:p>
      <w:pPr>
        <w:pStyle w:val="Normal"/>
        <w:spacing w:before="0" w:after="160"/>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Diseño y desarrollo de sitios ecommerce</w:t>
      </w:r>
    </w:p>
    <w:p>
      <w:pPr>
        <w:pStyle w:val="Normal"/>
        <w:spacing w:before="0" w:after="160"/>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Servicios de consultoría</w:t>
      </w:r>
    </w:p>
    <w:p>
      <w:pPr>
        <w:pStyle w:val="Normal"/>
        <w:spacing w:before="0" w:after="160"/>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Servicios de soporte técnico</w:t>
      </w:r>
    </w:p>
    <w:p>
      <w:pPr>
        <w:pStyle w:val="Normal"/>
        <w:spacing w:before="0" w:after="160"/>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Servicios de capacitación</w:t>
      </w:r>
    </w:p>
    <w:p>
      <w:pPr>
        <w:pStyle w:val="Normal"/>
        <w:spacing w:before="0" w:after="160"/>
        <w:rPr>
          <w:rFonts w:ascii="Arial" w:hAnsi="Arial" w:eastAsia="Arial" w:cs="Arial"/>
          <w:sz w:val="24"/>
          <w:szCs w:val="24"/>
        </w:rPr>
      </w:pPr>
      <w:r>
        <w:rPr>
          <w:rFonts w:eastAsia="Arial" w:cs="Arial" w:ascii="Arial" w:hAnsi="Arial"/>
          <w:sz w:val="24"/>
          <w:szCs w:val="24"/>
        </w:rPr>
        <w:t>Actualmente la empresa busca ampliar los productos ofrecidos y con ello se está realizando la implementación de auditorías en seguridad informática.</w:t>
      </w:r>
    </w:p>
    <w:p>
      <w:pPr>
        <w:pStyle w:val="Normal"/>
        <w:spacing w:before="0" w:after="160"/>
        <w:rPr>
          <w:rFonts w:ascii="Arial" w:hAnsi="Arial" w:eastAsia="Arial" w:cs="Arial"/>
          <w:b/>
          <w:b/>
          <w:sz w:val="24"/>
          <w:szCs w:val="24"/>
        </w:rPr>
      </w:pPr>
      <w:r>
        <w:rPr>
          <w:rFonts w:eastAsia="Arial" w:cs="Arial" w:ascii="Arial" w:hAnsi="Arial"/>
          <w:b/>
          <w:sz w:val="24"/>
          <w:szCs w:val="24"/>
        </w:rPr>
        <w:t>2.4 Principales clientes</w:t>
      </w:r>
    </w:p>
    <w:p>
      <w:pPr>
        <w:pStyle w:val="Normal"/>
        <w:spacing w:before="0" w:after="160"/>
        <w:rPr>
          <w:rFonts w:ascii="Arial" w:hAnsi="Arial" w:eastAsia="Arial" w:cs="Arial"/>
          <w:sz w:val="24"/>
          <w:szCs w:val="24"/>
        </w:rPr>
      </w:pPr>
      <w:r>
        <w:rPr>
          <w:rFonts w:eastAsia="Arial" w:cs="Arial" w:ascii="Arial" w:hAnsi="Arial"/>
          <w:sz w:val="24"/>
          <w:szCs w:val="24"/>
        </w:rPr>
        <w:t>Los principales clientes de bit Cuántico son:</w:t>
      </w:r>
    </w:p>
    <w:p>
      <w:pPr>
        <w:pStyle w:val="Normal"/>
        <w:spacing w:before="0" w:after="160"/>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PyME’s que requieran innovar y/o actualizar sus procesos de trabajo con el fin de realizarlos con mayor rapidez</w:t>
      </w:r>
    </w:p>
    <w:p>
      <w:pPr>
        <w:pStyle w:val="Normal"/>
        <w:spacing w:before="0" w:after="160"/>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PyME’s que requieran creación o rediseño de Sitio Web.</w:t>
      </w:r>
    </w:p>
    <w:p>
      <w:pPr>
        <w:pStyle w:val="Normal"/>
        <w:spacing w:before="0" w:after="160"/>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PyME’s que requieran uso de ERP (Enterprise Resource Planning)</w:t>
      </w:r>
    </w:p>
    <w:p>
      <w:pPr>
        <w:pStyle w:val="Normal"/>
        <w:spacing w:before="0" w:after="160"/>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PyME’s que requieran implementación de sistemas de calidad.</w:t>
      </w:r>
    </w:p>
    <w:p>
      <w:pPr>
        <w:pStyle w:val="Normal"/>
        <w:spacing w:before="0" w:after="160"/>
        <w:rPr>
          <w:rFonts w:ascii="Arial" w:hAnsi="Arial" w:eastAsia="Arial" w:cs="Arial"/>
          <w:b/>
          <w:b/>
          <w:sz w:val="24"/>
          <w:szCs w:val="24"/>
        </w:rPr>
      </w:pPr>
      <w:r>
        <w:rPr>
          <w:rFonts w:eastAsia="Arial" w:cs="Arial" w:ascii="Arial" w:hAnsi="Arial"/>
          <w:b/>
          <w:sz w:val="24"/>
          <w:szCs w:val="24"/>
        </w:rPr>
        <w:t>2.5 Mercado que abastecen</w:t>
      </w:r>
    </w:p>
    <w:p>
      <w:pPr>
        <w:pStyle w:val="Normal"/>
        <w:spacing w:before="0" w:after="160"/>
        <w:rPr>
          <w:rFonts w:ascii="Arial" w:hAnsi="Arial" w:eastAsia="Arial" w:cs="Arial"/>
          <w:sz w:val="24"/>
          <w:szCs w:val="24"/>
        </w:rPr>
      </w:pPr>
      <w:r>
        <w:rPr>
          <w:rFonts w:eastAsia="Arial" w:cs="Arial" w:ascii="Arial" w:hAnsi="Arial"/>
          <w:sz w:val="24"/>
          <w:szCs w:val="24"/>
        </w:rPr>
        <w:t>Actualmente bitCuántico realiza proyectos de todo tipo de desarrollo de software a lo largo de toda la república mexica y actualmente también desarrolla productos de software para distintas empresas de diferentes países, por lo que actualmente comienza a tomar presencia en el mercado internacional, especialmente en el área de e-commerce</w:t>
      </w:r>
    </w:p>
    <w:p>
      <w:pPr>
        <w:pStyle w:val="Normal"/>
        <w:spacing w:before="0" w:after="160"/>
        <w:rPr>
          <w:rFonts w:ascii="Arial" w:hAnsi="Arial" w:eastAsia="Arial" w:cs="Arial"/>
          <w:b/>
          <w:b/>
          <w:sz w:val="24"/>
          <w:szCs w:val="24"/>
        </w:rPr>
      </w:pPr>
      <w:r>
        <w:rPr>
          <w:rFonts w:eastAsia="Arial" w:cs="Arial" w:ascii="Arial" w:hAnsi="Arial"/>
          <w:b/>
          <w:sz w:val="24"/>
          <w:szCs w:val="24"/>
        </w:rPr>
        <w:t>2.6 Antecedentes históricos de la empresa</w:t>
      </w:r>
    </w:p>
    <w:p>
      <w:pPr>
        <w:pStyle w:val="Normal"/>
        <w:spacing w:before="0" w:after="160"/>
        <w:rPr>
          <w:rFonts w:ascii="Arial" w:hAnsi="Arial" w:eastAsia="Arial" w:cs="Arial"/>
          <w:sz w:val="24"/>
          <w:szCs w:val="24"/>
        </w:rPr>
      </w:pPr>
      <w:r>
        <w:rPr>
          <w:rFonts w:eastAsia="Arial" w:cs="Arial" w:ascii="Arial" w:hAnsi="Arial"/>
          <w:sz w:val="24"/>
          <w:szCs w:val="24"/>
        </w:rPr>
        <w:t>Originalmente bitCuántico surgió como un proyecto de consultoría, el cual fue resultado de la experiencia profesional y reunión de talento de sus 4 fundadores, esto debido a la necesidad de crear su propia empresa, mediante los conocimientos complementarios que compartían, pudieron identificar la existencia de una oportunidad de mercado para un proyecto de estas características en la ciudad de México.</w:t>
      </w:r>
    </w:p>
    <w:p>
      <w:pPr>
        <w:pStyle w:val="Normal"/>
        <w:spacing w:before="0" w:after="160"/>
        <w:rPr>
          <w:rFonts w:ascii="Arial" w:hAnsi="Arial" w:eastAsia="Arial" w:cs="Arial"/>
          <w:b/>
          <w:b/>
          <w:sz w:val="24"/>
          <w:szCs w:val="24"/>
        </w:rPr>
      </w:pPr>
      <w:r>
        <w:rPr>
          <w:rFonts w:eastAsia="Arial" w:cs="Arial" w:ascii="Arial" w:hAnsi="Arial"/>
          <w:b/>
          <w:sz w:val="24"/>
          <w:szCs w:val="24"/>
        </w:rPr>
        <w:t>2.7 Misión actual</w:t>
      </w:r>
    </w:p>
    <w:p>
      <w:pPr>
        <w:pStyle w:val="Normal"/>
        <w:spacing w:before="0" w:after="160"/>
        <w:rPr>
          <w:rFonts w:ascii="Arial" w:hAnsi="Arial" w:eastAsia="Arial" w:cs="Arial"/>
          <w:sz w:val="24"/>
          <w:szCs w:val="24"/>
        </w:rPr>
      </w:pPr>
      <w:r>
        <w:rPr>
          <w:rFonts w:eastAsia="Arial" w:cs="Arial" w:ascii="Arial" w:hAnsi="Arial"/>
          <w:sz w:val="24"/>
          <w:szCs w:val="24"/>
        </w:rPr>
        <w:t>Ser una empresa reconocida por facilitar, mejorar y optimizar la gestión y procesos de negocios de nuestros clientes con soluciones y servicios informáticos rápidos y de calidad, gracias a nuestra experiencia, efectividad y cumplimento.</w:t>
      </w:r>
    </w:p>
    <w:p>
      <w:pPr>
        <w:pStyle w:val="Normal"/>
        <w:spacing w:before="0" w:after="160"/>
        <w:rPr>
          <w:rFonts w:ascii="Arial" w:hAnsi="Arial" w:eastAsia="Arial" w:cs="Arial"/>
          <w:b/>
          <w:b/>
          <w:sz w:val="24"/>
          <w:szCs w:val="24"/>
        </w:rPr>
      </w:pPr>
      <w:bookmarkStart w:id="1" w:name="__DdeLink__120_4251199046"/>
      <w:r>
        <w:rPr>
          <w:rFonts w:eastAsia="Arial" w:cs="Arial" w:ascii="Arial" w:hAnsi="Arial"/>
          <w:b/>
          <w:sz w:val="24"/>
          <w:szCs w:val="24"/>
        </w:rPr>
        <w:t>2.8 Visión actual</w:t>
      </w:r>
    </w:p>
    <w:p>
      <w:pPr>
        <w:pStyle w:val="Normal"/>
        <w:spacing w:before="0" w:after="160"/>
        <w:rPr>
          <w:rFonts w:ascii="Arial" w:hAnsi="Arial" w:eastAsia="Arial" w:cs="Arial"/>
          <w:sz w:val="24"/>
          <w:szCs w:val="24"/>
        </w:rPr>
      </w:pPr>
      <w:bookmarkStart w:id="2" w:name="__DdeLink__120_4251199046"/>
      <w:r>
        <w:rPr>
          <w:rFonts w:eastAsia="Arial" w:cs="Arial" w:ascii="Arial" w:hAnsi="Arial"/>
          <w:sz w:val="24"/>
          <w:szCs w:val="24"/>
        </w:rPr>
        <w:t>Ser una empresa referente a nivel nacional y líder en soluciones de servicios informáticos, capacitación, implementación de calidad y generación de valor para la completa gestión de las pequeñas y medianas empresas.</w:t>
      </w:r>
      <w:bookmarkEnd w:id="2"/>
    </w:p>
    <w:p>
      <w:pPr>
        <w:pStyle w:val="Normal"/>
        <w:spacing w:before="0" w:after="160"/>
        <w:rPr>
          <w:rFonts w:ascii="Arial" w:hAnsi="Arial" w:eastAsia="Arial" w:cs="Arial"/>
          <w:b/>
          <w:b/>
          <w:sz w:val="24"/>
          <w:szCs w:val="24"/>
        </w:rPr>
      </w:pPr>
      <w:r>
        <w:rPr>
          <w:rFonts w:eastAsia="Arial" w:cs="Arial" w:ascii="Arial" w:hAnsi="Arial"/>
          <w:b/>
          <w:sz w:val="24"/>
          <w:szCs w:val="24"/>
        </w:rPr>
        <w:t>2.9 Estructura orgánico-funcional de la empresa</w:t>
      </w:r>
    </w:p>
    <w:p>
      <w:pPr>
        <w:pStyle w:val="Normal"/>
        <w:spacing w:before="0" w:after="160"/>
        <w:rPr>
          <w:rFonts w:ascii="Arial" w:hAnsi="Arial" w:eastAsia="Arial" w:cs="Arial"/>
          <w:sz w:val="24"/>
          <w:szCs w:val="24"/>
        </w:rPr>
      </w:pPr>
      <w:r>
        <w:rPr/>
        <w:drawing>
          <wp:inline distT="0" distB="0" distL="0" distR="0">
            <wp:extent cx="5314950" cy="269557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314950" cy="2695575"/>
                    </a:xfrm>
                    <a:prstGeom prst="rect">
                      <a:avLst/>
                    </a:prstGeom>
                  </pic:spPr>
                </pic:pic>
              </a:graphicData>
            </a:graphic>
          </wp:inline>
        </w:drawing>
      </w:r>
    </w:p>
    <w:p>
      <w:pPr>
        <w:pStyle w:val="Normal"/>
        <w:spacing w:before="0" w:after="160"/>
        <w:rPr>
          <w:rFonts w:ascii="Arial" w:hAnsi="Arial" w:eastAsia="Arial" w:cs="Arial"/>
          <w:sz w:val="24"/>
          <w:szCs w:val="24"/>
        </w:rPr>
      </w:pPr>
      <w:r>
        <w:rPr>
          <w:rFonts w:eastAsia="Arial" w:cs="Arial" w:ascii="Arial" w:hAnsi="Arial"/>
          <w:sz w:val="24"/>
          <w:szCs w:val="24"/>
        </w:rPr>
        <w:t xml:space="preserve"> </w:t>
      </w:r>
    </w:p>
    <w:p>
      <w:pPr>
        <w:pStyle w:val="Normal"/>
        <w:spacing w:before="0" w:after="160"/>
        <w:rPr>
          <w:rFonts w:ascii="Arial" w:hAnsi="Arial" w:eastAsia="Arial" w:cs="Arial"/>
          <w:sz w:val="24"/>
          <w:szCs w:val="24"/>
        </w:rPr>
      </w:pPr>
      <w:r>
        <w:rPr>
          <w:rFonts w:eastAsia="Arial" w:cs="Arial" w:ascii="Arial" w:hAnsi="Arial"/>
          <w:sz w:val="24"/>
          <w:szCs w:val="24"/>
        </w:rPr>
        <w:t>Actualmente el CEO o director de operaciones es quien encabeza las operaciones de bitCuántico (Jonathan Ramírez Morales).</w:t>
      </w:r>
    </w:p>
    <w:p>
      <w:pPr>
        <w:pStyle w:val="Normal"/>
        <w:spacing w:before="0" w:after="160"/>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Junta Directiva.</w:t>
      </w:r>
    </w:p>
    <w:p>
      <w:pPr>
        <w:pStyle w:val="Normal"/>
        <w:spacing w:before="0" w:after="160"/>
        <w:rPr>
          <w:rFonts w:ascii="Arial" w:hAnsi="Arial" w:eastAsia="Arial" w:cs="Arial"/>
          <w:sz w:val="24"/>
          <w:szCs w:val="24"/>
        </w:rPr>
      </w:pPr>
      <w:r>
        <w:rPr>
          <w:rFonts w:eastAsia="Arial" w:cs="Arial" w:ascii="Arial" w:hAnsi="Arial"/>
          <w:sz w:val="24"/>
          <w:szCs w:val="24"/>
        </w:rPr>
        <w:t>Son las personas encargadas de mantener en operación la empresa, evalúan y ejecutan los planes, con la finalidad de poder mantenerse al margen del mercado y poder satisfacer las necesidades de sus clientes.</w:t>
      </w:r>
    </w:p>
    <w:p>
      <w:pPr>
        <w:pStyle w:val="Normal"/>
        <w:spacing w:before="0" w:after="160"/>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Dirección de proyectos</w:t>
      </w:r>
    </w:p>
    <w:p>
      <w:pPr>
        <w:pStyle w:val="Normal"/>
        <w:spacing w:before="0" w:after="160"/>
        <w:rPr>
          <w:rFonts w:ascii="Arial" w:hAnsi="Arial" w:eastAsia="Arial" w:cs="Arial"/>
          <w:sz w:val="24"/>
          <w:szCs w:val="24"/>
        </w:rPr>
      </w:pPr>
      <w:r>
        <w:rPr>
          <w:rFonts w:eastAsia="Arial" w:cs="Arial" w:ascii="Arial" w:hAnsi="Arial"/>
          <w:sz w:val="24"/>
          <w:szCs w:val="24"/>
        </w:rPr>
        <w:t>Es el área encargada de la gestión de los proyectos, en esta se engloban todos los conocimientos técnicos con los que cuentan sus empleados, además de la administración de las tecnologías con las que cuentan y el desarrollo de los proyectos</w:t>
      </w:r>
    </w:p>
    <w:p>
      <w:pPr>
        <w:pStyle w:val="Normal"/>
        <w:spacing w:before="0" w:after="160"/>
        <w:ind w:left="0" w:right="0" w:firstLine="708"/>
        <w:rPr>
          <w:rFonts w:ascii="Arial" w:hAnsi="Arial" w:eastAsia="Arial" w:cs="Arial"/>
          <w:sz w:val="24"/>
          <w:szCs w:val="24"/>
        </w:rPr>
      </w:pPr>
      <w:r>
        <w:rPr>
          <w:rFonts w:eastAsia="Arial" w:cs="Arial" w:ascii="Arial" w:hAnsi="Arial"/>
          <w:sz w:val="24"/>
          <w:szCs w:val="24"/>
        </w:rPr>
        <w:t>o</w:t>
        <w:tab/>
        <w:t>Diseñador</w:t>
      </w:r>
    </w:p>
    <w:p>
      <w:pPr>
        <w:pStyle w:val="Normal"/>
        <w:spacing w:before="0" w:after="160"/>
        <w:ind w:left="708" w:right="0" w:hanging="0"/>
        <w:rPr>
          <w:rFonts w:ascii="Arial" w:hAnsi="Arial" w:eastAsia="Arial" w:cs="Arial"/>
          <w:sz w:val="24"/>
          <w:szCs w:val="24"/>
        </w:rPr>
      </w:pPr>
      <w:r>
        <w:rPr>
          <w:rFonts w:eastAsia="Arial" w:cs="Arial" w:ascii="Arial" w:hAnsi="Arial"/>
          <w:sz w:val="24"/>
          <w:szCs w:val="24"/>
        </w:rPr>
        <w:t>Son aquellos encargados de realizar el diseño de los proyectos de software, es decir, la documentación, diagramado y diseño de interfaces</w:t>
      </w:r>
    </w:p>
    <w:p>
      <w:pPr>
        <w:pStyle w:val="Normal"/>
        <w:spacing w:before="0" w:after="160"/>
        <w:ind w:left="0" w:right="0" w:firstLine="708"/>
        <w:rPr>
          <w:rFonts w:ascii="Arial" w:hAnsi="Arial" w:eastAsia="Arial" w:cs="Arial"/>
          <w:sz w:val="24"/>
          <w:szCs w:val="24"/>
        </w:rPr>
      </w:pPr>
      <w:r>
        <w:rPr>
          <w:rFonts w:eastAsia="Arial" w:cs="Arial" w:ascii="Arial" w:hAnsi="Arial"/>
          <w:sz w:val="24"/>
          <w:szCs w:val="24"/>
        </w:rPr>
        <w:t>o</w:t>
        <w:tab/>
        <w:t>Desarrollador</w:t>
      </w:r>
    </w:p>
    <w:p>
      <w:pPr>
        <w:pStyle w:val="Normal"/>
        <w:spacing w:before="0" w:after="160"/>
        <w:ind w:left="708" w:right="0" w:hanging="0"/>
        <w:rPr>
          <w:rFonts w:ascii="Arial" w:hAnsi="Arial" w:eastAsia="Arial" w:cs="Arial"/>
          <w:sz w:val="24"/>
          <w:szCs w:val="24"/>
        </w:rPr>
      </w:pPr>
      <w:r>
        <w:rPr>
          <w:rFonts w:eastAsia="Arial" w:cs="Arial" w:ascii="Arial" w:hAnsi="Arial"/>
          <w:sz w:val="24"/>
          <w:szCs w:val="24"/>
        </w:rPr>
        <w:t>Son aquellos de otorgar funcionalidad a los proyectos de software, es decir, se encargan de realizar la programación siguiendo como base lo realizado por los diseñadores</w:t>
      </w:r>
    </w:p>
    <w:p>
      <w:pPr>
        <w:pStyle w:val="Normal"/>
        <w:spacing w:before="0" w:after="160"/>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Dirección administrativa</w:t>
      </w:r>
    </w:p>
    <w:p>
      <w:pPr>
        <w:pStyle w:val="Normal"/>
        <w:spacing w:before="0" w:after="160"/>
        <w:rPr>
          <w:rFonts w:ascii="Arial" w:hAnsi="Arial" w:eastAsia="Arial" w:cs="Arial"/>
          <w:sz w:val="24"/>
          <w:szCs w:val="24"/>
        </w:rPr>
      </w:pPr>
      <w:r>
        <w:rPr>
          <w:rFonts w:eastAsia="Arial" w:cs="Arial" w:ascii="Arial" w:hAnsi="Arial"/>
          <w:sz w:val="24"/>
          <w:szCs w:val="24"/>
        </w:rPr>
        <w:t>Es el área encargada de mantener el control de la empresa, es decir, se encargan de la parte de finanzas, contratación, capacitación del personal y diseño y desarrollo de planes estratégicos.</w:t>
      </w:r>
    </w:p>
    <w:p>
      <w:pPr>
        <w:pStyle w:val="Normal"/>
        <w:spacing w:before="0" w:after="160"/>
        <w:ind w:left="0" w:right="0" w:firstLine="708"/>
        <w:rPr>
          <w:rFonts w:ascii="Arial" w:hAnsi="Arial" w:eastAsia="Arial" w:cs="Arial"/>
          <w:sz w:val="24"/>
          <w:szCs w:val="24"/>
        </w:rPr>
      </w:pPr>
      <w:r>
        <w:rPr>
          <w:rFonts w:eastAsia="Arial" w:cs="Arial" w:ascii="Arial" w:hAnsi="Arial"/>
          <w:sz w:val="24"/>
          <w:szCs w:val="24"/>
        </w:rPr>
        <w:t>o</w:t>
        <w:tab/>
        <w:t>Contador</w:t>
      </w:r>
    </w:p>
    <w:p>
      <w:pPr>
        <w:pStyle w:val="Normal"/>
        <w:spacing w:before="0" w:after="160"/>
        <w:ind w:left="708" w:right="0" w:hanging="0"/>
        <w:rPr>
          <w:rFonts w:ascii="Arial" w:hAnsi="Arial" w:eastAsia="Arial" w:cs="Arial"/>
          <w:sz w:val="24"/>
          <w:szCs w:val="24"/>
        </w:rPr>
      </w:pPr>
      <w:r>
        <w:rPr>
          <w:rFonts w:eastAsia="Arial" w:cs="Arial" w:ascii="Arial" w:hAnsi="Arial"/>
          <w:sz w:val="24"/>
          <w:szCs w:val="24"/>
        </w:rPr>
        <w:t>Son aquellos que se encargan de toda la parte de finanzas y contabilidad para poder mantener operaciones</w:t>
      </w:r>
    </w:p>
    <w:p>
      <w:pPr>
        <w:pStyle w:val="Normal"/>
        <w:spacing w:before="0" w:after="160"/>
        <w:ind w:left="0" w:right="0" w:firstLine="708"/>
        <w:rPr>
          <w:rFonts w:ascii="Arial" w:hAnsi="Arial" w:eastAsia="Arial" w:cs="Arial"/>
          <w:sz w:val="24"/>
          <w:szCs w:val="24"/>
        </w:rPr>
      </w:pPr>
      <w:r>
        <w:rPr>
          <w:rFonts w:eastAsia="Arial" w:cs="Arial" w:ascii="Arial" w:hAnsi="Arial"/>
          <w:sz w:val="24"/>
          <w:szCs w:val="24"/>
        </w:rPr>
        <w:t>o</w:t>
        <w:tab/>
        <w:t>Servicios generales</w:t>
      </w:r>
    </w:p>
    <w:p>
      <w:pPr>
        <w:pStyle w:val="Normal"/>
        <w:spacing w:before="0" w:after="160"/>
        <w:ind w:left="708" w:right="0" w:hanging="0"/>
        <w:rPr>
          <w:rFonts w:ascii="Arial" w:hAnsi="Arial" w:eastAsia="Arial" w:cs="Arial"/>
          <w:sz w:val="24"/>
          <w:szCs w:val="24"/>
        </w:rPr>
      </w:pPr>
      <w:r>
        <w:rPr>
          <w:rFonts w:eastAsia="Arial" w:cs="Arial" w:ascii="Arial" w:hAnsi="Arial"/>
          <w:sz w:val="24"/>
          <w:szCs w:val="24"/>
        </w:rPr>
        <w:t>Son aquellos de realizar contratación, planes de capacitación, generar propuestas y recibir los proyectos.</w:t>
      </w:r>
    </w:p>
    <w:p>
      <w:pPr>
        <w:pStyle w:val="Normal"/>
        <w:spacing w:before="0" w:after="160"/>
        <w:rPr>
          <w:rFonts w:ascii="Arial" w:hAnsi="Arial" w:eastAsia="Arial" w:cs="Arial"/>
          <w:sz w:val="24"/>
          <w:szCs w:val="24"/>
        </w:rPr>
      </w:pPr>
      <w:r>
        <w:rPr>
          <w:rFonts w:eastAsia="Arial" w:cs="Arial" w:ascii="Arial" w:hAnsi="Arial"/>
          <w:sz w:val="24"/>
          <w:szCs w:val="24"/>
        </w:rPr>
      </w:r>
    </w:p>
    <w:p>
      <w:pPr>
        <w:pStyle w:val="Normal"/>
        <w:spacing w:before="0" w:after="160"/>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Dirección comercial y mercadeo</w:t>
      </w:r>
    </w:p>
    <w:p>
      <w:pPr>
        <w:pStyle w:val="Normal"/>
        <w:spacing w:before="0" w:after="160"/>
        <w:rPr>
          <w:rFonts w:ascii="Arial" w:hAnsi="Arial" w:eastAsia="Arial" w:cs="Arial"/>
          <w:sz w:val="24"/>
          <w:szCs w:val="24"/>
        </w:rPr>
      </w:pPr>
      <w:r>
        <w:rPr>
          <w:rFonts w:eastAsia="Arial" w:cs="Arial" w:ascii="Arial" w:hAnsi="Arial"/>
          <w:sz w:val="24"/>
          <w:szCs w:val="24"/>
        </w:rPr>
        <w:t>Es el área encargada de la parte de contacto, prensa y difusión de la empresa, mediante el uso de las redes sociales, ruedas de prensa, organización de eventos y conferencias</w:t>
      </w:r>
    </w:p>
    <w:p>
      <w:pPr>
        <w:pStyle w:val="Normal"/>
        <w:spacing w:before="0" w:after="160"/>
        <w:ind w:left="0" w:right="0" w:firstLine="708"/>
        <w:rPr>
          <w:rFonts w:ascii="Arial" w:hAnsi="Arial" w:eastAsia="Arial" w:cs="Arial"/>
          <w:sz w:val="24"/>
          <w:szCs w:val="24"/>
        </w:rPr>
      </w:pPr>
      <w:r>
        <w:rPr>
          <w:rFonts w:eastAsia="Arial" w:cs="Arial" w:ascii="Arial" w:hAnsi="Arial"/>
          <w:sz w:val="24"/>
          <w:szCs w:val="24"/>
        </w:rPr>
        <w:t>o</w:t>
        <w:tab/>
        <w:t>Ejecutivo comercial</w:t>
      </w:r>
    </w:p>
    <w:p>
      <w:pPr>
        <w:pStyle w:val="Normal"/>
        <w:spacing w:before="0" w:after="160"/>
        <w:ind w:left="708" w:right="0" w:hanging="0"/>
        <w:rPr/>
      </w:pPr>
      <w:r>
        <w:rPr>
          <w:rFonts w:eastAsia="Arial" w:cs="Arial" w:ascii="Arial" w:hAnsi="Arial"/>
          <w:sz w:val="24"/>
          <w:szCs w:val="24"/>
        </w:rPr>
        <w:t>Es la persona encargada de realizar las campañas publicitarias y administrar las conferencias y ruedas de prensa</w:t>
      </w:r>
    </w:p>
    <w:p>
      <w:pPr>
        <w:pStyle w:val="Normal"/>
        <w:spacing w:before="0" w:after="160"/>
        <w:ind w:left="708" w:right="0" w:hanging="0"/>
        <w:rPr>
          <w:rFonts w:ascii="Arial" w:hAnsi="Arial" w:eastAsia="Arial" w:cs="Arial"/>
          <w:sz w:val="24"/>
          <w:szCs w:val="24"/>
        </w:rPr>
      </w:pPr>
      <w:r>
        <w:rPr/>
      </w:r>
    </w:p>
    <w:p>
      <w:pPr>
        <w:pStyle w:val="Normal"/>
        <w:spacing w:before="0" w:after="160"/>
        <w:ind w:left="708" w:right="0" w:hanging="0"/>
        <w:rPr>
          <w:rFonts w:ascii="Arial" w:hAnsi="Arial" w:eastAsia="Arial" w:cs="Arial"/>
          <w:sz w:val="24"/>
          <w:szCs w:val="24"/>
        </w:rPr>
      </w:pPr>
      <w:r>
        <w:rPr/>
      </w:r>
    </w:p>
    <w:p>
      <w:pPr>
        <w:pStyle w:val="Normal"/>
        <w:spacing w:before="0" w:after="160"/>
        <w:rPr/>
      </w:pPr>
      <w:r>
        <w:rPr>
          <w:rFonts w:eastAsia="Arial" w:cs="Arial" w:ascii="Arial" w:hAnsi="Arial"/>
          <w:b/>
          <w:sz w:val="24"/>
          <w:szCs w:val="24"/>
        </w:rPr>
        <w:t>2.</w:t>
      </w:r>
      <w:r>
        <w:rPr>
          <w:rFonts w:eastAsia="Arial" w:cs="Arial" w:ascii="Arial" w:hAnsi="Arial"/>
          <w:b/>
          <w:sz w:val="24"/>
          <w:szCs w:val="24"/>
        </w:rPr>
        <w:t>9</w:t>
      </w:r>
      <w:r>
        <w:rPr>
          <w:rFonts w:eastAsia="Arial" w:cs="Arial" w:ascii="Arial" w:hAnsi="Arial"/>
          <w:b/>
          <w:sz w:val="24"/>
          <w:szCs w:val="24"/>
        </w:rPr>
        <w:t xml:space="preserve"> </w:t>
      </w:r>
      <w:r>
        <w:rPr>
          <w:rFonts w:eastAsia="Arial" w:cs="Arial" w:ascii="Arial" w:hAnsi="Arial"/>
          <w:b/>
          <w:sz w:val="24"/>
          <w:szCs w:val="24"/>
        </w:rPr>
        <w:t>Enfocado de la Seguridad</w:t>
      </w:r>
    </w:p>
    <w:p>
      <w:pPr>
        <w:pStyle w:val="Normal"/>
        <w:spacing w:before="0" w:after="160"/>
        <w:ind w:left="0" w:right="0" w:hanging="0"/>
        <w:rPr>
          <w:b w:val="false"/>
          <w:b w:val="false"/>
          <w:bCs w:val="false"/>
        </w:rPr>
      </w:pPr>
      <w:r>
        <w:rPr>
          <w:rFonts w:eastAsia="Arial" w:cs="Arial" w:ascii="Arial" w:hAnsi="Arial"/>
          <w:b w:val="false"/>
          <w:bCs w:val="false"/>
          <w:sz w:val="24"/>
          <w:szCs w:val="24"/>
        </w:rPr>
        <w:t xml:space="preserve">Las nuevas noticias Gatgets nos marcan como se va dando el direccionamiento de seguridad y enfoque de como en base a las nuevas tecnologías se dan un mayor numero estrategias de protección en base a su dispositivo y contenido. Dando enfoque a los que es su ahorro y su calidad dependiendo a su capacidad de del mismo dispositivo. Y busca a la mejora del producto a mayor provecho del usuario </w:t>
      </w:r>
      <w:r>
        <w:rPr>
          <w:rFonts w:eastAsia="Arial" w:cs="Arial" w:ascii="Arial" w:hAnsi="Arial"/>
          <w:b w:val="false"/>
          <w:bCs w:val="false"/>
          <w:sz w:val="24"/>
          <w:szCs w:val="24"/>
        </w:rPr>
        <w:t>y sus componentes que se da.</w:t>
      </w:r>
    </w:p>
    <w:p>
      <w:pPr>
        <w:pStyle w:val="Normal"/>
        <w:spacing w:before="0" w:after="160"/>
        <w:ind w:left="0" w:right="0" w:hanging="0"/>
        <w:rPr>
          <w:rFonts w:ascii="Arial" w:hAnsi="Arial" w:eastAsia="Arial" w:cs="Arial"/>
          <w:sz w:val="24"/>
          <w:szCs w:val="24"/>
        </w:rPr>
      </w:pPr>
      <w:r>
        <w:rPr>
          <w:b w:val="false"/>
          <w:bCs w:val="false"/>
        </w:rPr>
      </w:r>
    </w:p>
    <w:p>
      <w:pPr>
        <w:pStyle w:val="Normal"/>
        <w:spacing w:before="0" w:after="160"/>
        <w:rPr/>
      </w:pPr>
      <w:r>
        <w:rPr>
          <w:rFonts w:eastAsia="Arial" w:cs="Arial" w:ascii="Arial" w:hAnsi="Arial"/>
          <w:b/>
          <w:sz w:val="24"/>
          <w:szCs w:val="24"/>
        </w:rPr>
        <w:t>3.0</w:t>
      </w:r>
      <w:r>
        <w:rPr>
          <w:rFonts w:eastAsia="Arial" w:cs="Arial" w:ascii="Arial" w:hAnsi="Arial"/>
          <w:b/>
          <w:sz w:val="24"/>
          <w:szCs w:val="24"/>
        </w:rPr>
        <w:t xml:space="preserve"> </w:t>
      </w:r>
      <w:r>
        <w:rPr>
          <w:rFonts w:eastAsia="Arial" w:cs="Arial" w:ascii="Arial" w:hAnsi="Arial"/>
          <w:b/>
          <w:sz w:val="24"/>
          <w:szCs w:val="24"/>
        </w:rPr>
        <w:t xml:space="preserve">Enfoque de nuevos desarrollos de </w:t>
      </w:r>
      <w:r>
        <w:rPr>
          <w:rFonts w:eastAsia="Arial" w:cs="Arial" w:ascii="Arial" w:hAnsi="Arial"/>
          <w:b/>
          <w:sz w:val="24"/>
          <w:szCs w:val="24"/>
        </w:rPr>
        <w:t>Tecnología</w:t>
      </w:r>
    </w:p>
    <w:p>
      <w:pPr>
        <w:pStyle w:val="Normal"/>
        <w:spacing w:before="0" w:after="160"/>
        <w:ind w:left="0" w:right="0" w:hanging="0"/>
        <w:rPr>
          <w:b w:val="false"/>
          <w:b w:val="false"/>
          <w:bCs w:val="false"/>
        </w:rPr>
      </w:pPr>
      <w:r>
        <w:rPr>
          <w:rFonts w:eastAsia="Arial" w:cs="Arial" w:ascii="Arial" w:hAnsi="Arial"/>
          <w:b w:val="false"/>
          <w:bCs w:val="false"/>
          <w:sz w:val="24"/>
          <w:szCs w:val="24"/>
        </w:rPr>
        <w:t xml:space="preserve">La empresa busca dar nuevos enfoques a desarrollo de mejorar los componentes de mayor provecho al usuario en este caso es en base a Video Juegos (Gamming), </w:t>
      </w:r>
      <w:r>
        <w:rPr>
          <w:rFonts w:eastAsia="Arial" w:cs="Arial" w:ascii="Arial" w:hAnsi="Arial"/>
          <w:b w:val="false"/>
          <w:bCs w:val="false"/>
          <w:sz w:val="24"/>
          <w:szCs w:val="24"/>
        </w:rPr>
        <w:t>el cual se da una estrategia a apoyar la calidad y aprovechamiento en lo mas mínimo de la marca, la consola, el juego en tendencia, formas tediosas que los usuarios no les agrada tener que hacer esfuerzos y automatizarlo. Y las nuevas formas de obtener el mismo recurso en diferente plataformas con el objetivo de que la empresa desarrolladora obtenga el recurso en diferentes medios y conjuntarlos, para englobar a todos los usuarios a obtener los recursos en diferentes formas de estrategias en cada área determinada y obtener los recursos necesarios para sobre salir y crecer en los diferentes medios.</w:t>
      </w:r>
    </w:p>
    <w:p>
      <w:pPr>
        <w:pStyle w:val="Normal"/>
        <w:spacing w:before="0" w:after="160"/>
        <w:ind w:left="0" w:right="0" w:hanging="0"/>
        <w:rPr>
          <w:rFonts w:ascii="Arial" w:hAnsi="Arial" w:eastAsia="Arial" w:cs="Arial"/>
          <w:sz w:val="24"/>
          <w:szCs w:val="24"/>
        </w:rPr>
      </w:pPr>
      <w:r>
        <w:rPr>
          <w:b w:val="false"/>
          <w:bCs w:val="false"/>
        </w:rPr>
      </w:r>
    </w:p>
    <w:p>
      <w:pPr>
        <w:pStyle w:val="Normal"/>
        <w:spacing w:before="0" w:after="160"/>
        <w:ind w:left="0" w:right="0" w:hanging="0"/>
        <w:rPr>
          <w:rFonts w:ascii="Arial" w:hAnsi="Arial" w:eastAsia="Arial" w:cs="Arial"/>
          <w:sz w:val="24"/>
          <w:szCs w:val="24"/>
        </w:rPr>
      </w:pPr>
      <w:r>
        <w:rPr>
          <w:b w:val="false"/>
          <w:bCs w:val="false"/>
        </w:rPr>
      </w:r>
    </w:p>
    <w:p>
      <w:pPr>
        <w:pStyle w:val="Normal"/>
        <w:spacing w:before="0" w:after="160"/>
        <w:ind w:left="0" w:right="0" w:hanging="0"/>
        <w:rPr>
          <w:rFonts w:ascii="Arial" w:hAnsi="Arial" w:eastAsia="Arial" w:cs="Arial"/>
          <w:sz w:val="24"/>
          <w:szCs w:val="24"/>
        </w:rPr>
      </w:pPr>
      <w:r>
        <w:rPr>
          <w:b w:val="false"/>
          <w:bCs w:val="false"/>
        </w:rPr>
      </w:r>
    </w:p>
    <w:p>
      <w:pPr>
        <w:pStyle w:val="Normal"/>
        <w:spacing w:before="0" w:after="160"/>
        <w:ind w:left="0" w:right="0" w:hanging="0"/>
        <w:rPr>
          <w:rFonts w:ascii="Arial" w:hAnsi="Arial" w:eastAsia="Arial" w:cs="Arial"/>
          <w:sz w:val="24"/>
          <w:szCs w:val="24"/>
        </w:rPr>
      </w:pPr>
      <w:r>
        <w:rPr>
          <w:b w:val="false"/>
          <w:bCs w:val="false"/>
        </w:rPr>
      </w:r>
    </w:p>
    <w:p>
      <w:pPr>
        <w:pStyle w:val="Normal"/>
        <w:spacing w:before="0" w:after="160"/>
        <w:ind w:left="0" w:right="0" w:hanging="0"/>
        <w:rPr>
          <w:rFonts w:ascii="Arial" w:hAnsi="Arial" w:eastAsia="Arial" w:cs="Arial"/>
          <w:sz w:val="24"/>
          <w:szCs w:val="24"/>
        </w:rPr>
      </w:pPr>
      <w:r>
        <w:rPr>
          <w:b w:val="false"/>
          <w:bCs w:val="false"/>
        </w:rPr>
      </w:r>
    </w:p>
    <w:p>
      <w:pPr>
        <w:pStyle w:val="Normal"/>
        <w:spacing w:before="0" w:after="160"/>
        <w:ind w:left="0" w:right="0" w:hanging="0"/>
        <w:rPr>
          <w:rFonts w:ascii="Arial" w:hAnsi="Arial" w:eastAsia="Arial" w:cs="Arial"/>
          <w:sz w:val="24"/>
          <w:szCs w:val="24"/>
        </w:rPr>
      </w:pPr>
      <w:r>
        <w:rPr>
          <w:b w:val="false"/>
          <w:bCs w:val="false"/>
        </w:rPr>
      </w:r>
    </w:p>
    <w:p>
      <w:pPr>
        <w:pStyle w:val="Normal"/>
        <w:spacing w:before="0" w:after="160"/>
        <w:ind w:left="0" w:right="0" w:hanging="0"/>
        <w:rPr>
          <w:rFonts w:ascii="Arial" w:hAnsi="Arial" w:eastAsia="Arial" w:cs="Arial"/>
          <w:sz w:val="24"/>
          <w:szCs w:val="24"/>
        </w:rPr>
      </w:pPr>
      <w:r>
        <w:rPr>
          <w:b w:val="false"/>
          <w:bCs w:val="false"/>
        </w:rPr>
      </w:r>
    </w:p>
    <w:p>
      <w:pPr>
        <w:pStyle w:val="Normal"/>
        <w:spacing w:before="0" w:after="160"/>
        <w:ind w:left="0" w:right="0" w:hanging="0"/>
        <w:rPr>
          <w:rFonts w:ascii="Arial" w:hAnsi="Arial" w:eastAsia="Arial" w:cs="Arial"/>
          <w:sz w:val="24"/>
          <w:szCs w:val="24"/>
        </w:rPr>
      </w:pPr>
      <w:r>
        <w:rPr>
          <w:b w:val="false"/>
          <w:bCs w:val="false"/>
        </w:rPr>
      </w:r>
    </w:p>
    <w:p>
      <w:pPr>
        <w:pStyle w:val="Normal"/>
        <w:spacing w:before="0" w:after="160"/>
        <w:ind w:left="0" w:right="0" w:hanging="0"/>
        <w:rPr>
          <w:rFonts w:ascii="Arial" w:hAnsi="Arial" w:eastAsia="Arial" w:cs="Arial"/>
          <w:sz w:val="24"/>
          <w:szCs w:val="24"/>
        </w:rPr>
      </w:pPr>
      <w:r>
        <w:rPr>
          <w:b w:val="false"/>
          <w:bCs w:val="false"/>
        </w:rPr>
      </w:r>
    </w:p>
    <w:p>
      <w:pPr>
        <w:pStyle w:val="Normal"/>
        <w:spacing w:before="0" w:after="160"/>
        <w:ind w:left="0" w:right="0" w:hanging="0"/>
        <w:rPr>
          <w:rFonts w:ascii="Arial" w:hAnsi="Arial" w:eastAsia="Arial" w:cs="Arial"/>
          <w:sz w:val="24"/>
          <w:szCs w:val="24"/>
        </w:rPr>
      </w:pPr>
      <w:r>
        <w:rPr>
          <w:b w:val="false"/>
          <w:bCs w:val="false"/>
        </w:rPr>
      </w:r>
    </w:p>
    <w:p>
      <w:pPr>
        <w:pStyle w:val="Normal"/>
        <w:spacing w:before="0" w:after="160"/>
        <w:ind w:left="0" w:right="0" w:hanging="0"/>
        <w:rPr>
          <w:rFonts w:ascii="Arial" w:hAnsi="Arial" w:eastAsia="Arial" w:cs="Arial"/>
          <w:sz w:val="24"/>
          <w:szCs w:val="24"/>
        </w:rPr>
      </w:pPr>
      <w:r>
        <w:rPr>
          <w:b w:val="false"/>
          <w:bCs w:val="false"/>
        </w:rPr>
      </w:r>
    </w:p>
    <w:p>
      <w:pPr>
        <w:pStyle w:val="Normal"/>
        <w:spacing w:before="0" w:after="160"/>
        <w:ind w:left="0" w:right="0" w:hanging="0"/>
        <w:rPr>
          <w:rFonts w:ascii="Arial" w:hAnsi="Arial" w:eastAsia="Arial" w:cs="Arial"/>
          <w:sz w:val="24"/>
          <w:szCs w:val="24"/>
        </w:rPr>
      </w:pPr>
      <w:r>
        <w:rPr>
          <w:b w:val="false"/>
          <w:bCs w:val="false"/>
        </w:rPr>
      </w:r>
    </w:p>
    <w:p>
      <w:pPr>
        <w:pStyle w:val="Normal"/>
        <w:spacing w:before="0" w:after="160"/>
        <w:ind w:left="0" w:right="0" w:hanging="0"/>
        <w:rPr>
          <w:rFonts w:ascii="Arial" w:hAnsi="Arial" w:eastAsia="Arial" w:cs="Arial"/>
          <w:sz w:val="24"/>
          <w:szCs w:val="24"/>
        </w:rPr>
      </w:pPr>
      <w:r>
        <w:rPr>
          <w:b w:val="false"/>
          <w:bCs w:val="false"/>
        </w:rPr>
      </w:r>
    </w:p>
    <w:p>
      <w:pPr>
        <w:pStyle w:val="Normal"/>
        <w:spacing w:before="0" w:after="160"/>
        <w:ind w:left="0" w:right="0" w:hanging="0"/>
        <w:rPr>
          <w:rFonts w:ascii="Arial" w:hAnsi="Arial" w:eastAsia="Arial" w:cs="Arial"/>
          <w:sz w:val="24"/>
          <w:szCs w:val="24"/>
        </w:rPr>
      </w:pPr>
      <w:r>
        <w:rPr>
          <w:b w:val="false"/>
          <w:bCs w:val="false"/>
        </w:rPr>
      </w:r>
    </w:p>
    <w:p>
      <w:pPr>
        <w:pStyle w:val="Normal"/>
        <w:spacing w:before="0" w:after="160"/>
        <w:ind w:left="0" w:right="0" w:hanging="0"/>
        <w:rPr>
          <w:rFonts w:ascii="Arial" w:hAnsi="Arial" w:eastAsia="Arial" w:cs="Arial"/>
          <w:sz w:val="24"/>
          <w:szCs w:val="24"/>
        </w:rPr>
      </w:pPr>
      <w:r>
        <w:rPr>
          <w:b w:val="false"/>
          <w:bCs w:val="false"/>
        </w:rPr>
      </w:r>
    </w:p>
    <w:p>
      <w:pPr>
        <w:pStyle w:val="Normal"/>
        <w:spacing w:before="0" w:after="160"/>
        <w:ind w:left="0" w:right="0" w:hanging="0"/>
        <w:rPr>
          <w:rFonts w:ascii="Arial" w:hAnsi="Arial" w:eastAsia="Arial" w:cs="Arial"/>
          <w:sz w:val="24"/>
          <w:szCs w:val="24"/>
        </w:rPr>
      </w:pPr>
      <w:r>
        <w:rPr>
          <w:b w:val="false"/>
          <w:bCs w:val="false"/>
        </w:rPr>
      </w:r>
    </w:p>
    <w:p>
      <w:pPr>
        <w:pStyle w:val="Normal"/>
        <w:spacing w:before="0" w:after="160"/>
        <w:ind w:left="0" w:right="0" w:hanging="0"/>
        <w:rPr>
          <w:rFonts w:ascii="Arial" w:hAnsi="Arial" w:eastAsia="Arial" w:cs="Arial"/>
          <w:sz w:val="24"/>
          <w:szCs w:val="24"/>
        </w:rPr>
      </w:pPr>
      <w:r>
        <w:rPr>
          <w:b w:val="false"/>
          <w:bCs w:val="false"/>
        </w:rPr>
      </w:r>
    </w:p>
    <w:p>
      <w:pPr>
        <w:pStyle w:val="Normal"/>
        <w:spacing w:before="0" w:after="160"/>
        <w:ind w:left="0" w:right="0" w:hanging="0"/>
        <w:rPr>
          <w:rFonts w:ascii="Arial" w:hAnsi="Arial" w:eastAsia="Arial" w:cs="Arial"/>
          <w:sz w:val="24"/>
          <w:szCs w:val="24"/>
        </w:rPr>
      </w:pPr>
      <w:r>
        <w:rPr>
          <w:b w:val="false"/>
          <w:bCs w:val="false"/>
        </w:rPr>
      </w:r>
    </w:p>
    <w:p>
      <w:pPr>
        <w:pStyle w:val="Normal"/>
        <w:spacing w:before="0" w:after="160"/>
        <w:ind w:left="0" w:right="0" w:hanging="0"/>
        <w:rPr>
          <w:rFonts w:ascii="Arial" w:hAnsi="Arial" w:eastAsia="Arial" w:cs="Arial"/>
          <w:sz w:val="24"/>
          <w:szCs w:val="24"/>
        </w:rPr>
      </w:pPr>
      <w:r>
        <w:rPr>
          <w:b w:val="false"/>
          <w:bCs w:val="false"/>
        </w:rPr>
      </w:r>
    </w:p>
    <w:p>
      <w:pPr>
        <w:pStyle w:val="Normal"/>
        <w:spacing w:before="0" w:after="160"/>
        <w:ind w:left="0" w:right="0" w:hanging="0"/>
        <w:rPr>
          <w:b/>
          <w:b/>
          <w:bCs/>
        </w:rPr>
      </w:pPr>
      <w:r>
        <w:rPr>
          <w:rFonts w:eastAsia="Arial" w:cs="Arial" w:ascii="Arial" w:hAnsi="Arial"/>
          <w:b/>
          <w:bCs/>
          <w:sz w:val="24"/>
          <w:szCs w:val="24"/>
        </w:rPr>
        <w:t>CONCLUSIONES:</w:t>
      </w:r>
    </w:p>
    <w:p>
      <w:pPr>
        <w:pStyle w:val="Normal"/>
        <w:spacing w:before="0" w:after="160"/>
        <w:ind w:left="0" w:right="0" w:hanging="0"/>
        <w:rPr>
          <w:b/>
          <w:b/>
          <w:bCs/>
        </w:rPr>
      </w:pPr>
      <w:r>
        <w:rPr>
          <w:rFonts w:eastAsia="Arial" w:cs="Arial" w:ascii="Arial" w:hAnsi="Arial"/>
          <w:b/>
          <w:bCs/>
          <w:sz w:val="24"/>
          <w:szCs w:val="24"/>
        </w:rPr>
        <w:t>Mejía Ávila Rodrigo:</w:t>
        <w:br/>
      </w:r>
      <w:r>
        <w:rPr>
          <w:rFonts w:eastAsia="Arial" w:cs="Arial" w:ascii="Arial" w:hAnsi="Arial"/>
          <w:b w:val="false"/>
          <w:bCs w:val="false"/>
          <w:sz w:val="24"/>
          <w:szCs w:val="24"/>
        </w:rPr>
        <w:t>Los medios que hemos visto en la materia nos ayudan a dar un enfoque al BI y dando en una empresa un mejoramiento de estrategias de desarrollo de SW  y las maneras que en base a los recursos que tenemos y los medios masivos de apps o dispositivos tanto móviles como consolas o otros medios smart; obtener la mejor forma de desarrollo de el aprovechamiento de cada enfoque de áreas tanto en mayoría como en minoría de productos.</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s-MX" w:eastAsia="zh-CN" w:bidi="hi-IN"/>
      </w:rPr>
    </w:rPrDefault>
    <w:pPrDefault>
      <w:pPr/>
    </w:pPrDefault>
  </w:docDefaults>
  <w:style w:type="paragraph" w:styleId="Normal" w:default="1">
    <w:name w:val="Normal"/>
    <w:qFormat/>
    <w:pPr>
      <w:keepNext w:val="false"/>
      <w:keepLines w:val="false"/>
      <w:widowControl/>
      <w:pBdr/>
      <w:shd w:val="clear" w:fill="auto"/>
      <w:bidi w:val="0"/>
      <w:spacing w:lineRule="auto" w:line="259" w:before="0" w:after="160"/>
      <w:ind w:left="0" w:right="0" w:hanging="0"/>
      <w:jc w:val="left"/>
    </w:pPr>
    <w:rPr>
      <w:rFonts w:ascii="Calibri" w:hAnsi="Calibri" w:eastAsia="Calibri" w:cs="Calibri"/>
      <w:b w:val="false"/>
      <w:i w:val="false"/>
      <w:caps w:val="false"/>
      <w:smallCaps w:val="false"/>
      <w:strike w:val="false"/>
      <w:dstrike w:val="false"/>
      <w:color w:val="000000"/>
      <w:kern w:val="0"/>
      <w:position w:val="0"/>
      <w:sz w:val="22"/>
      <w:sz w:val="22"/>
      <w:szCs w:val="22"/>
      <w:u w:val="none"/>
      <w:vertAlign w:val="baseline"/>
      <w:lang w:val="es-MX" w:eastAsia="zh-CN" w:bidi="hi-IN"/>
    </w:rPr>
  </w:style>
  <w:style w:type="paragraph" w:styleId="Ttulo1">
    <w:name w:val="Heading 1"/>
    <w:basedOn w:val="Normal1"/>
    <w:next w:val="Normal"/>
    <w:qFormat/>
    <w:pPr>
      <w:keepNext w:val="true"/>
      <w:keepLines/>
      <w:spacing w:lineRule="auto" w:line="240" w:before="480" w:after="120"/>
    </w:pPr>
    <w:rPr>
      <w:b/>
      <w:sz w:val="48"/>
      <w:szCs w:val="48"/>
    </w:rPr>
  </w:style>
  <w:style w:type="paragraph" w:styleId="Ttulo2">
    <w:name w:val="Heading 2"/>
    <w:basedOn w:val="Normal1"/>
    <w:next w:val="Normal"/>
    <w:qFormat/>
    <w:pPr>
      <w:keepNext w:val="true"/>
      <w:keepLines/>
      <w:spacing w:lineRule="auto" w:line="240" w:before="360" w:after="80"/>
    </w:pPr>
    <w:rPr>
      <w:b/>
      <w:sz w:val="36"/>
      <w:szCs w:val="36"/>
    </w:rPr>
  </w:style>
  <w:style w:type="paragraph" w:styleId="Ttulo3">
    <w:name w:val="Heading 3"/>
    <w:basedOn w:val="Normal1"/>
    <w:next w:val="Normal"/>
    <w:qFormat/>
    <w:pPr>
      <w:keepNext w:val="true"/>
      <w:keepLines/>
      <w:spacing w:lineRule="auto" w:line="240" w:before="280" w:after="80"/>
    </w:pPr>
    <w:rPr>
      <w:b/>
      <w:sz w:val="28"/>
      <w:szCs w:val="28"/>
    </w:rPr>
  </w:style>
  <w:style w:type="paragraph" w:styleId="Ttulo4">
    <w:name w:val="Heading 4"/>
    <w:basedOn w:val="Normal1"/>
    <w:next w:val="Normal"/>
    <w:qFormat/>
    <w:pPr>
      <w:keepNext w:val="true"/>
      <w:keepLines/>
      <w:spacing w:lineRule="auto" w:line="240" w:before="240" w:after="40"/>
    </w:pPr>
    <w:rPr>
      <w:b/>
      <w:sz w:val="24"/>
      <w:szCs w:val="24"/>
    </w:rPr>
  </w:style>
  <w:style w:type="paragraph" w:styleId="Ttulo5">
    <w:name w:val="Heading 5"/>
    <w:basedOn w:val="Normal1"/>
    <w:next w:val="Normal"/>
    <w:qFormat/>
    <w:pPr>
      <w:keepNext w:val="true"/>
      <w:keepLines/>
      <w:spacing w:lineRule="auto" w:line="240" w:before="220" w:after="40"/>
    </w:pPr>
    <w:rPr>
      <w:b/>
      <w:sz w:val="22"/>
      <w:szCs w:val="22"/>
    </w:rPr>
  </w:style>
  <w:style w:type="paragraph" w:styleId="Ttulo6">
    <w:name w:val="Heading 6"/>
    <w:basedOn w:val="Normal1"/>
    <w:next w:val="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b26f8a"/>
    <w:rPr>
      <w:rFonts w:ascii="Liberation Sans" w:hAnsi="Liberation Sans" w:eastAsia="Noto Sans CJK SC Regular" w:cs="Lohit Devanagari"/>
      <w:b/>
      <w:bCs/>
      <w:kern w:val="2"/>
      <w:sz w:val="56"/>
      <w:szCs w:val="56"/>
      <w:lang w:eastAsia="zh-CN" w:bidi="hi-IN"/>
    </w:rPr>
  </w:style>
  <w:style w:type="character" w:styleId="ListLabel1">
    <w:name w:val="ListLabel 1"/>
    <w:qFormat/>
    <w:rPr>
      <w:rFonts w:eastAsia="Noto Sans Symbols" w:cs="Noto Sans Symbols"/>
      <w:sz w:val="24"/>
    </w:rPr>
  </w:style>
  <w:style w:type="character" w:styleId="ListLabel2">
    <w:name w:val="ListLabel 2"/>
    <w:qFormat/>
    <w:rPr>
      <w:rFonts w:eastAsia="Noto Sans Symbols" w:cs="Noto Sans Symbols"/>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Noto Sans Symbols" w:cs="Noto Sans Symbols"/>
    </w:rPr>
  </w:style>
  <w:style w:type="character" w:styleId="ListLabel9">
    <w:name w:val="ListLabel 9"/>
    <w:qFormat/>
    <w:rPr>
      <w:rFonts w:eastAsia="Noto Sans Symbols" w:cs="Noto Sans Symbols"/>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b w:val="false"/>
      <w:i w:val="false"/>
      <w:caps w:val="false"/>
      <w:smallCaps w:val="false"/>
      <w:strike w:val="false"/>
      <w:dstrike w:val="false"/>
      <w:color w:val="000000"/>
      <w:kern w:val="0"/>
      <w:position w:val="0"/>
      <w:sz w:val="22"/>
      <w:sz w:val="22"/>
      <w:szCs w:val="22"/>
      <w:u w:val="none"/>
      <w:vertAlign w:val="baseline"/>
      <w:lang w:val="es-MX" w:eastAsia="zh-CN" w:bidi="hi-IN"/>
    </w:rPr>
  </w:style>
  <w:style w:type="paragraph" w:styleId="Titular">
    <w:name w:val="Title"/>
    <w:basedOn w:val="Normal1"/>
    <w:next w:val="Normal"/>
    <w:link w:val="TtuloCar"/>
    <w:uiPriority w:val="10"/>
    <w:qFormat/>
    <w:rsid w:val="00b26f8a"/>
    <w:pPr>
      <w:keepNext w:val="true"/>
      <w:suppressAutoHyphens w:val="true"/>
      <w:spacing w:lineRule="auto" w:line="240" w:before="240" w:after="120"/>
      <w:jc w:val="center"/>
      <w:textAlignment w:val="baseline"/>
    </w:pPr>
    <w:rPr>
      <w:rFonts w:ascii="Liberation Sans" w:hAnsi="Liberation Sans" w:eastAsia="Noto Sans CJK SC Regular" w:cs="Lohit Devanagari"/>
      <w:b/>
      <w:bCs/>
      <w:kern w:val="2"/>
      <w:sz w:val="56"/>
      <w:szCs w:val="56"/>
      <w:lang w:eastAsia="zh-CN" w:bidi="hi-IN"/>
    </w:rPr>
  </w:style>
  <w:style w:type="paragraph" w:styleId="Textbody" w:customStyle="1">
    <w:name w:val="Text body"/>
    <w:basedOn w:val="Normal1"/>
    <w:qFormat/>
    <w:rsid w:val="00b26f8a"/>
    <w:pPr>
      <w:suppressAutoHyphens w:val="true"/>
      <w:spacing w:lineRule="auto" w:line="276" w:before="0" w:after="140"/>
      <w:textAlignment w:val="baseline"/>
    </w:pPr>
    <w:rPr>
      <w:rFonts w:ascii="Liberation Serif" w:hAnsi="Liberation Serif" w:eastAsia="Noto Sans CJK SC Regular" w:cs="Lohit Devanagari"/>
      <w:kern w:val="2"/>
      <w:sz w:val="24"/>
      <w:szCs w:val="24"/>
      <w:lang w:eastAsia="zh-CN" w:bidi="hi-IN"/>
    </w:rPr>
  </w:style>
  <w:style w:type="paragraph" w:styleId="ListParagraph">
    <w:name w:val="List Paragraph"/>
    <w:basedOn w:val="Normal1"/>
    <w:uiPriority w:val="34"/>
    <w:qFormat/>
    <w:rsid w:val="002d2649"/>
    <w:pPr>
      <w:spacing w:before="0" w:after="0"/>
      <w:ind w:left="720" w:hanging="0"/>
      <w:contextualSpacing/>
    </w:pPr>
    <w:rPr/>
  </w:style>
  <w:style w:type="paragraph" w:styleId="Subttulo">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7</Pages>
  <Words>1411</Words>
  <Characters>7607</Characters>
  <CharactersWithSpaces>8941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2018-09-04T23:24:31Z</dcterms:modified>
  <cp:revision>1</cp:revision>
  <dc:subject/>
  <dc:title/>
</cp:coreProperties>
</file>