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6F794">
      <w:pPr>
        <w:rPr>
          <w:rFonts w:hint="default"/>
          <w:lang w:val="en-US"/>
        </w:rPr>
      </w:pPr>
      <w:r>
        <w:rPr>
          <w:rFonts w:hint="default"/>
        </w:rPr>
        <w:t>Для пользователей средств индивидуальной мобильности в Правилах дорожного движения есть особые требования, которые нужно знать и выполнять. На электросамокате передвигаться только одному. Движение на СИМ разрешено по велосипедным (велопешеходным) дорожкам. А по пешеходным дорожкам можно кататься только в случае, если там нет запрещающих знаков. Если тебе 14 лет и больше, можно кататься по дороге, но только по правой стороне и не быстрее 60 километров в час. Для передвижения по дороге СИМ должны иметь исправные тормоза, звуковой сигнал, фару спереди и красные фонари сзади. Недопустимо использование СИМ на магистралях с дорожным знаком «Дорога для автомобилей». На тротуарах преимуществом обладают пешеходы. Пересекать проезжую часть можно только по переходам и пешком.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A7B66"/>
    <w:rsid w:val="26A742F1"/>
    <w:rsid w:val="496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2025-05-21T14:39:00Z</dcterms:created>
  <dc:creator>Владимир Ануфри�</dc:creator>
  <cp:lastModifiedBy>Владимир Ануфри�</cp:lastModifiedBy>
  <dcterms:modified xsi:type="dcterms:W3CDTF">2025-05-21T16:34:10Z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8F1D6F2F3C704BD78FD6962898886AE9_13</vt:lpwstr>
  </property>
</Properties>
</file>