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ZV-CV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Dec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An example:</w:t>
      </w:r>
    </w:p>
    <w:p>
      <w:pPr>
        <w:pStyle w:val="BodyText"/>
      </w:pPr>
      <w:r>
        <w:t xml:space="preserve">We plan to evaluate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  <m:r>
              <m:t>∼</m:t>
            </m:r>
            <m:r>
              <m:t>q</m:t>
            </m:r>
          </m:sub>
        </m:sSub>
        <m:r>
          <m:t>[</m:t>
        </m:r>
        <m:r>
          <m:t>l</m:t>
        </m:r>
        <m:r>
          <m:t>o</m:t>
        </m:r>
        <m:r>
          <m:t>g</m:t>
        </m:r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  <m:r>
          <m:t>]</m:t>
        </m:r>
        <m:r>
          <m:t>d</m:t>
        </m:r>
        <m:r>
          <m:t>z</m:t>
        </m:r>
      </m:oMath>
      <w:r>
        <w:t xml:space="preserve">, where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r>
          <m:t>(</m:t>
        </m:r>
        <m:r>
          <m:t>z</m:t>
        </m:r>
        <m:r>
          <m:t>,</m:t>
        </m:r>
        <m:r>
          <m:t>θ</m:t>
        </m:r>
        <m:r>
          <m:t>)</m:t>
        </m:r>
        <m:r>
          <m:t>=</m:t>
        </m:r>
        <m:r>
          <m:t>T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t</m:t>
            </m:r>
          </m:e>
        </m:rad>
        <m:r>
          <m:t>,</m:t>
        </m:r>
        <m:r>
          <m:t>s</m:t>
        </m:r>
        <m:r>
          <m:t>m</m:t>
        </m:r>
        <m:r>
          <m:t>i</m:t>
        </m:r>
        <m:r>
          <m:t>n</m:t>
        </m:r>
        <m:r>
          <m:t>,</m:t>
        </m:r>
        <m:r>
          <m:t>s</m:t>
        </m:r>
        <m:r>
          <m:t>m</m:t>
        </m:r>
        <m:r>
          <m:t>a</m:t>
        </m:r>
        <m:r>
          <m:t>x</m:t>
        </m:r>
        <m:r>
          <m:t>)</m:t>
        </m:r>
      </m:oMath>
      <w:r>
        <w:t xml:space="preserve"> </w:t>
      </w:r>
      <w:r>
        <w:t xml:space="preserve">(a truncated normal distribution),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  <m:r>
          <m:t>=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We can obtain expectation analytically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z</m:t>
              </m:r>
              <m:r>
                <m:t>∼</m:t>
              </m:r>
              <m:r>
                <m:t>q</m:t>
              </m:r>
            </m:sub>
          </m:sSub>
          <m:r>
            <m:t>[</m:t>
          </m:r>
          <m:r>
            <m:t>l</m:t>
          </m:r>
          <m:r>
            <m:t>o</m:t>
          </m:r>
          <m:r>
            <m:t>g</m:t>
          </m:r>
          <m:r>
            <m:t>g</m:t>
          </m:r>
          <m:r>
            <m:t>(</m:t>
          </m:r>
          <m:r>
            <m:t>z</m:t>
          </m:r>
          <m:r>
            <m:t>;</m:t>
          </m:r>
          <m:r>
            <m:t>θ</m:t>
          </m:r>
          <m:r>
            <m:t>)</m:t>
          </m:r>
          <m:r>
            <m:t>]</m:t>
          </m:r>
          <m:r>
            <m:t>=</m:t>
          </m:r>
          <m:r>
            <m:t>−</m:t>
          </m:r>
          <m:r>
            <m:t>0.5</m:t>
          </m:r>
          <m:r>
            <m:t>l</m:t>
          </m:r>
          <m:r>
            <m:t>o</m:t>
          </m:r>
          <m:r>
            <m:t>g</m:t>
          </m:r>
          <m:r>
            <m:t>2</m:t>
          </m:r>
          <m:r>
            <m:t>π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σ</m:t>
          </m:r>
          <m:r>
            <m:t>−</m:t>
          </m:r>
          <m:sSub>
            <m:e>
              <m:r>
                <m:t>E</m:t>
              </m:r>
            </m:e>
            <m:sub>
              <m:r>
                <m:t>z</m:t>
              </m:r>
              <m:r>
                <m:t>∼</m:t>
              </m:r>
              <m:r>
                <m:t>q</m:t>
              </m:r>
            </m:sub>
          </m:sSub>
          <m:f>
            <m:fPr>
              <m:type m:val="bar"/>
            </m:fPr>
            <m:num>
              <m:r>
                <m:t>(</m:t>
              </m:r>
              <m:r>
                <m:t>z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By using the fact that</w:t>
      </w:r>
      <w:r>
        <w:t xml:space="preserve"> </w:t>
      </w:r>
      <m:oMath>
        <m:f>
          <m:fPr>
            <m:type m:val="bar"/>
          </m:fPr>
          <m:num>
            <m:r>
              <m:t>z</m:t>
            </m: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 </w:t>
      </w:r>
      <w:r>
        <w:t xml:space="preserve">is a standarded truncated normal distribution with boundary points</w:t>
      </w:r>
      <w:r>
        <w:t xml:space="preserve"> </w:t>
      </w:r>
      <m:oMath>
        <m:r>
          <m:t>a</m:t>
        </m:r>
        <m:r>
          <m:t>=</m:t>
        </m:r>
        <m:r>
          <m:t>(</m:t>
        </m:r>
        <m:r>
          <m:t>s</m:t>
        </m:r>
        <m:r>
          <m:t>m</m:t>
        </m:r>
        <m:r>
          <m:t>i</m:t>
        </m:r>
        <m:r>
          <m:t>n</m:t>
        </m:r>
        <m:r>
          <m:t>−</m:t>
        </m:r>
        <m:r>
          <m:t>μ</m:t>
        </m:r>
        <m:r>
          <m:t>)</m:t>
        </m:r>
        <m:r>
          <m:t>/</m:t>
        </m:r>
        <m:r>
          <m:t>(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t</m:t>
            </m:r>
          </m:e>
        </m:rad>
        <m: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r>
          <m:t>(</m:t>
        </m:r>
        <m:r>
          <m:t>s</m:t>
        </m:r>
        <m:r>
          <m:t>m</m:t>
        </m:r>
        <m:r>
          <m:t>a</m:t>
        </m:r>
        <m:r>
          <m:t>x</m:t>
        </m:r>
        <m:r>
          <m:t>−</m:t>
        </m:r>
        <m:r>
          <m:t>μ</m:t>
        </m:r>
        <m:r>
          <m:t>)</m:t>
        </m:r>
        <m:r>
          <m:t>/</m:t>
        </m:r>
        <m:r>
          <m:t>(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t</m:t>
            </m:r>
          </m:e>
        </m:rad>
        <m:r>
          <m:t>)</m:t>
        </m:r>
      </m:oMath>
      <w:r>
        <w:t xml:space="preserve">, the packakage</w:t>
      </w:r>
      <w:r>
        <w:t xml:space="preserve"> </w:t>
      </w:r>
      <w:r>
        <w:t xml:space="preserve"> </w:t>
      </w:r>
      <w:r>
        <w:t xml:space="preserve">etruncnorm(.) and vtruncnorm(.) can be used to get the value for 2nd moments.</w:t>
      </w:r>
    </w:p>
    <w:p>
      <w:pPr>
        <w:pStyle w:val="BodyText"/>
      </w:pPr>
      <w:r>
        <w:t xml:space="preserve">In the implementation:</w:t>
      </w:r>
    </w:p>
    <w:p>
      <w:pPr>
        <w:pStyle w:val="BodyText"/>
      </w:pPr>
      <w:r>
        <w:t xml:space="preserve">Integrand is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</m:oMath>
    </w:p>
    <w:p>
      <w:pPr>
        <w:pStyle w:val="BodyText"/>
      </w:pPr>
      <w:r>
        <w:t xml:space="preserve">samples are</w:t>
      </w:r>
      <w:r>
        <w:t xml:space="preserve"> </w:t>
      </w:r>
      <m:oMath>
        <m:r>
          <m:t>z</m:t>
        </m:r>
      </m:oMath>
      <w:r>
        <w:t xml:space="preserve">, where</w:t>
      </w:r>
      <w:r>
        <w:t xml:space="preserve"> </w:t>
      </w:r>
      <m:oMath>
        <m:r>
          <m:t>z</m:t>
        </m:r>
        <m:r>
          <m:t>∼</m:t>
        </m:r>
        <m:r>
          <m:t>T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t</m:t>
            </m:r>
          </m:e>
        </m:rad>
        <m:r>
          <m:t>,</m:t>
        </m:r>
        <m:r>
          <m:t>s</m:t>
        </m:r>
        <m:r>
          <m:t>m</m:t>
        </m:r>
        <m:r>
          <m:t>i</m:t>
        </m:r>
        <m:r>
          <m:t>n</m:t>
        </m:r>
        <m:r>
          <m:t>,</m:t>
        </m:r>
        <m:r>
          <m:t>s</m:t>
        </m:r>
        <m:r>
          <m:t>m</m:t>
        </m:r>
        <m:r>
          <m:t>a</m:t>
        </m:r>
        <m:r>
          <m:t>x</m:t>
        </m:r>
        <m:r>
          <m:t>)</m:t>
        </m:r>
      </m:oMath>
    </w:p>
    <w:p>
      <w:pPr>
        <w:pStyle w:val="BodyText"/>
      </w:pPr>
      <w:r>
        <w:t xml:space="preserve">derivates are</w:t>
      </w:r>
      <w:r>
        <w:t xml:space="preserve"> </w:t>
      </w:r>
      <m:oMath>
        <m:r>
          <m:t>−</m:t>
        </m:r>
        <m:f>
          <m:fPr>
            <m:type m:val="bar"/>
          </m:fPr>
          <m:num>
            <m:r>
              <m:t>z</m:t>
            </m:r>
            <m:r>
              <m:t>−</m:t>
            </m:r>
            <m:r>
              <m:t>μ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/</m:t>
            </m:r>
            <m:r>
              <m:t>t</m:t>
            </m:r>
          </m:den>
        </m:f>
      </m:oMath>
    </w:p>
    <w:p>
      <w:pPr>
        <w:pStyle w:val="BodyText"/>
      </w:pPr>
      <w:r>
        <w:t xml:space="preserve">Set</w:t>
      </w:r>
      <w:r>
        <w:t xml:space="preserve"> </w:t>
      </w:r>
      <m:oMath>
        <m:r>
          <m:t>s</m:t>
        </m:r>
        <m:r>
          <m:t>m</m:t>
        </m:r>
        <m:r>
          <m:t>i</m:t>
        </m:r>
        <m:r>
          <m:t>n</m:t>
        </m:r>
        <m:r>
          <m:t>=</m:t>
        </m:r>
        <m:r>
          <m:t>−</m:t>
        </m:r>
        <m:r>
          <m:t>2</m:t>
        </m:r>
      </m:oMath>
      <w:r>
        <w:t xml:space="preserve">,</w:t>
      </w:r>
      <w:r>
        <w:t xml:space="preserve"> </w:t>
      </w:r>
      <m:oMath>
        <m:r>
          <m:t>s</m:t>
        </m:r>
        <m:r>
          <m:t>m</m:t>
        </m:r>
        <m:r>
          <m:t>a</m:t>
        </m:r>
        <m:r>
          <m:t>x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 </w:t>
      </w:r>
      <w:r>
        <w:t xml:space="preserve">(coding for t is omitted),</w:t>
      </w:r>
      <w:r>
        <w:t xml:space="preserve"> </w:t>
      </w:r>
      <m:oMath>
        <m:r>
          <m:t>μ</m:t>
        </m:r>
        <m:r>
          <m:t>=</m:t>
        </m:r>
        <m:r>
          <m:t>0</m:t>
        </m:r>
      </m:oMath>
      <w:r>
        <w:t xml:space="preserve">,</w:t>
      </w:r>
      <m:oMath>
        <m:r>
          <m:t>σ</m:t>
        </m:r>
        <m:r>
          <m:t>=</m:t>
        </m:r>
        <m:r>
          <m:t>1</m:t>
        </m:r>
      </m:oMath>
      <w:r>
        <w:t xml:space="preserve"> </w:t>
      </w:r>
      <w:r>
        <w:t xml:space="preserve">and N=2000 (number of samples).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(ZVCV)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(truncnorm)</w:t>
      </w:r>
      <w:r>
        <w:br w:type="textWrapping"/>
      </w:r>
      <w:r>
        <w:br w:type="textWrapping"/>
      </w:r>
      <w:r>
        <w:rPr>
          <w:rStyle w:val="NormalTok"/>
        </w:rPr>
        <w:t xml:space="preserve">true_value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(smin,smax,mu,sigma,t){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  mean_value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etruncnorm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var_value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vtruncnorm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true_value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(mean_value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var_value)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(true_value)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br w:type="textWrapping"/>
      </w:r>
      <w:r>
        <w:rPr>
          <w:rStyle w:val="NormalTok"/>
        </w:rPr>
        <w:t xml:space="preserve">mymean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mycov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(mvtnorm)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smin_set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smax_set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rtruncnorm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smin_set,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smax_set,mymean,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(mycov))</w:t>
      </w:r>
      <w:r>
        <w:br w:type="textWrapping"/>
      </w:r>
      <w:r>
        <w:br w:type="textWrapping"/>
      </w:r>
      <w:r>
        <w:rPr>
          <w:rStyle w:val="NormalTok"/>
        </w:rPr>
        <w:t xml:space="preserve">integrand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(samples,mymean,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#' # derivatives of Gaussian wrt x</w:t>
      </w:r>
      <w:r>
        <w:br w:type="textWrapping"/>
      </w:r>
      <w:r>
        <w:rPr>
          <w:rStyle w:val="NormalTok"/>
        </w:rPr>
        <w:t xml:space="preserve">derivatives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(mycov))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mymean)</w:t>
      </w:r>
      <w:r>
        <w:br w:type="textWrapping"/>
      </w:r>
      <w:r>
        <w:rPr>
          <w:rStyle w:val="CommentTok"/>
        </w:rPr>
        <w:t xml:space="preserve">#' </w:t>
      </w:r>
      <w:r>
        <w:br w:type="textWrapping"/>
      </w:r>
      <w:r>
        <w:br w:type="textWrapping"/>
      </w:r>
      <w:r>
        <w:rPr>
          <w:rStyle w:val="CommentTok"/>
        </w:rPr>
        <w:t xml:space="preserve">#' # With the ZVCV package</w:t>
      </w:r>
      <w:r>
        <w:br w:type="textWrapping"/>
      </w:r>
      <w:r>
        <w:rPr>
          <w:rStyle w:val="CommentTok"/>
        </w:rPr>
        <w:t xml:space="preserve"># order 0 is the naive MC estimate</w:t>
      </w:r>
      <w:r>
        <w:br w:type="textWrapping"/>
      </w:r>
      <w:r>
        <w:rPr>
          <w:rStyle w:val="NormalTok"/>
        </w:rPr>
        <w:t xml:space="preserve">order0&lt;-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MC_est &lt;- mean(dnorm(samples,mean = mymean,sd = sqrt(mycov), log=TRUE))</w:t>
      </w:r>
      <w:r>
        <w:br w:type="textWrapping"/>
      </w:r>
      <w:r>
        <w:rPr>
          <w:rStyle w:val="CommentTok"/>
        </w:rPr>
        <w:t xml:space="preserve"># polynomial with order 1 </w:t>
      </w:r>
      <w:r>
        <w:br w:type="textWrapping"/>
      </w:r>
      <w:r>
        <w:rPr>
          <w:rStyle w:val="NormalTok"/>
        </w:rPr>
        <w:t xml:space="preserve">order1&lt;-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regul_reg=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polynomial with order 2 </w:t>
      </w:r>
      <w:r>
        <w:br w:type="textWrapping"/>
      </w:r>
      <w:r>
        <w:rPr>
          <w:rStyle w:val="NormalTok"/>
        </w:rPr>
        <w:t xml:space="preserve">order2&lt;-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regul_reg=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true value</w:t>
      </w:r>
      <w:r>
        <w:br w:type="textWrapping"/>
      </w:r>
      <w:r>
        <w:rPr>
          <w:rStyle w:val="NormalTok"/>
        </w:rPr>
        <w:t xml:space="preserve">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true_value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smin=</w:t>
      </w:r>
      <w:r>
        <w:rPr>
          <w:rStyle w:val="NormalTok"/>
        </w:rPr>
        <w:t xml:space="preserve">smin_set,</w:t>
      </w:r>
      <w:r>
        <w:rPr>
          <w:rStyle w:val="DataTypeTok"/>
        </w:rPr>
        <w:t xml:space="preserve">smax=</w:t>
      </w:r>
      <w:r>
        <w:rPr>
          <w:rStyle w:val="NormalTok"/>
        </w:rPr>
        <w:t xml:space="preserve">smax_set,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mymean,</w:t>
      </w:r>
      <w:r>
        <w:rPr>
          <w:rStyle w:val="DataType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'smin/smax:'</w:t>
      </w:r>
      <w:r>
        <w:rPr>
          <w:rStyle w:val="NormalTok"/>
        </w:rPr>
        <w:t xml:space="preserve">,smin_set,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,smax_set)</w:t>
      </w:r>
    </w:p>
    <w:p>
      <w:pPr>
        <w:pStyle w:val="SourceCode"/>
      </w:pPr>
      <w:r>
        <w:rPr>
          <w:rStyle w:val="VerbatimChar"/>
        </w:rPr>
        <w:t xml:space="preserve">## [1] "smin/smax: -2 / 2"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value:'</w:t>
      </w:r>
      <w:r>
        <w:rPr>
          <w:rStyle w:val="NormalTok"/>
        </w:rPr>
        <w:t xml:space="preserve">,tv)</w:t>
      </w:r>
    </w:p>
    <w:p>
      <w:pPr>
        <w:pStyle w:val="SourceCode"/>
      </w:pPr>
      <w:r>
        <w:rPr>
          <w:rStyle w:val="VerbatimChar"/>
        </w:rPr>
        <w:t xml:space="preserve">## [1] "true value: -1.30580918497963"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0:'</w:t>
      </w:r>
      <w:r>
        <w:rPr>
          <w:rStyle w:val="NormalTok"/>
        </w:rPr>
        <w:t xml:space="preserve">, order0)</w:t>
      </w:r>
    </w:p>
    <w:p>
      <w:pPr>
        <w:pStyle w:val="SourceCode"/>
      </w:pPr>
      <w:r>
        <w:rPr>
          <w:rStyle w:val="VerbatimChar"/>
        </w:rPr>
        <w:t xml:space="preserve">## [1] "order 0: -1.31796433114557"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1:'</w:t>
      </w:r>
      <w:r>
        <w:rPr>
          <w:rStyle w:val="NormalTok"/>
        </w:rPr>
        <w:t xml:space="preserve">, order1)</w:t>
      </w:r>
    </w:p>
    <w:p>
      <w:pPr>
        <w:pStyle w:val="SourceCode"/>
      </w:pPr>
      <w:r>
        <w:rPr>
          <w:rStyle w:val="VerbatimChar"/>
        </w:rPr>
        <w:t xml:space="preserve">## [1] "order 1: -1.31783810264888"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2:'</w:t>
      </w:r>
      <w:r>
        <w:rPr>
          <w:rStyle w:val="NormalTok"/>
        </w:rPr>
        <w:t xml:space="preserve">, order2)</w:t>
      </w:r>
    </w:p>
    <w:p>
      <w:pPr>
        <w:pStyle w:val="SourceCode"/>
      </w:pPr>
      <w:r>
        <w:rPr>
          <w:rStyle w:val="VerbatimChar"/>
        </w:rPr>
        <w:t xml:space="preserve">## [1] "order 2: -1.41893853320467"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998c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ZV-CV test</dc:title>
  <dc:creator/>
  <dcterms:created xsi:type="dcterms:W3CDTF">2019-12-11T00:15:26Z</dcterms:created>
  <dcterms:modified xsi:type="dcterms:W3CDTF">2019-12-11T00:15:26Z</dcterms:modified>
</cp:coreProperties>
</file>