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ook w:val="04A0" w:firstRow="1" w:lastRow="0" w:firstColumn="1" w:lastColumn="0" w:noHBand="0" w:noVBand="1"/>
      </w:tblPr>
      <w:tblGrid>
        <w:gridCol w:w="2322"/>
        <w:gridCol w:w="2322"/>
        <w:gridCol w:w="2321"/>
        <w:gridCol w:w="2322"/>
      </w:tblGrid>
      <w:tr w:rsidR="0056439C" w:rsidTr="005566E9">
        <w:trPr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56439C" w:rsidRDefault="0056439C" w:rsidP="005566E9">
            <w:pPr>
              <w:spacing w:before="240"/>
              <w:ind w:right="420"/>
            </w:pPr>
            <w:r>
              <w:rPr>
                <w:kern w:val="0"/>
                <w:sz w:val="24"/>
                <w:szCs w:val="24"/>
              </w:rPr>
              <w:t>姓名：</w:t>
            </w:r>
            <w:r>
              <w:rPr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56439C" w:rsidRDefault="0056439C" w:rsidP="005566E9">
            <w:pPr>
              <w:spacing w:before="240"/>
              <w:ind w:right="420"/>
            </w:pPr>
            <w:r>
              <w:rPr>
                <w:kern w:val="0"/>
                <w:sz w:val="24"/>
                <w:szCs w:val="24"/>
              </w:rPr>
              <w:t>学号：</w:t>
            </w:r>
            <w:r>
              <w:rPr>
                <w:kern w:val="0"/>
                <w:sz w:val="24"/>
                <w:szCs w:val="24"/>
              </w:rPr>
              <w:t>{{</w:t>
            </w:r>
            <w:proofErr w:type="spellStart"/>
            <w:r>
              <w:rPr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56439C" w:rsidRDefault="0056439C" w:rsidP="005566E9">
            <w:pPr>
              <w:spacing w:before="240"/>
              <w:ind w:right="420"/>
            </w:pPr>
            <w:r>
              <w:rPr>
                <w:kern w:val="0"/>
                <w:sz w:val="24"/>
                <w:szCs w:val="24"/>
              </w:rPr>
              <w:t>班级：</w:t>
            </w:r>
            <w:r>
              <w:rPr>
                <w:kern w:val="0"/>
                <w:sz w:val="24"/>
                <w:szCs w:val="24"/>
              </w:rPr>
              <w:t>{{</w:t>
            </w:r>
            <w:proofErr w:type="spellStart"/>
            <w:r>
              <w:rPr>
                <w:kern w:val="0"/>
                <w:sz w:val="24"/>
                <w:szCs w:val="24"/>
              </w:rPr>
              <w:t>classno</w:t>
            </w:r>
            <w:proofErr w:type="spellEnd"/>
            <w:r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56439C" w:rsidRDefault="0056439C" w:rsidP="005566E9">
            <w:pPr>
              <w:spacing w:before="240"/>
              <w:ind w:right="420"/>
            </w:pPr>
            <w:r>
              <w:rPr>
                <w:kern w:val="0"/>
                <w:sz w:val="24"/>
                <w:szCs w:val="24"/>
              </w:rPr>
              <w:t>成绩：</w:t>
            </w:r>
            <w:r>
              <w:rPr>
                <w:kern w:val="0"/>
                <w:sz w:val="24"/>
                <w:szCs w:val="24"/>
              </w:rPr>
              <w:t>{{score}}</w:t>
            </w:r>
          </w:p>
        </w:tc>
      </w:tr>
      <w:tr w:rsidR="0056439C" w:rsidTr="005566E9">
        <w:trPr>
          <w:trHeight w:val="839"/>
          <w:jc w:val="center"/>
        </w:trPr>
        <w:tc>
          <w:tcPr>
            <w:tcW w:w="9286" w:type="dxa"/>
            <w:gridSpan w:val="4"/>
            <w:shd w:val="clear" w:color="auto" w:fill="auto"/>
            <w:vAlign w:val="center"/>
          </w:tcPr>
          <w:p w:rsidR="0056439C" w:rsidRDefault="0056439C" w:rsidP="005566E9">
            <w:pPr>
              <w:spacing w:before="240"/>
              <w:ind w:right="420" w:firstLine="2108"/>
            </w:pPr>
            <w:r>
              <w:rPr>
                <w:b/>
                <w:kern w:val="0"/>
                <w:sz w:val="30"/>
                <w:szCs w:val="30"/>
              </w:rPr>
              <w:t>实验名称：</w:t>
            </w:r>
            <w:r>
              <w:rPr>
                <w:rFonts w:ascii="楷体_GB2312" w:eastAsia="楷体_GB2312" w:hAnsi="楷体_GB2312"/>
                <w:b/>
                <w:bCs/>
                <w:kern w:val="0"/>
                <w:sz w:val="30"/>
                <w:szCs w:val="30"/>
              </w:rPr>
              <w:t>光栅衍射及光波波长的测定</w:t>
            </w:r>
          </w:p>
        </w:tc>
      </w:tr>
    </w:tbl>
    <w:p w:rsidR="0056439C" w:rsidRDefault="0056439C" w:rsidP="0056439C">
      <w:pPr>
        <w:spacing w:line="360" w:lineRule="auto"/>
      </w:pPr>
      <w:r>
        <w:rPr>
          <w:rFonts w:ascii="楷体_GB2312" w:eastAsia="楷体_GB2312" w:hAnsi="楷体_GB2312"/>
          <w:sz w:val="28"/>
          <w:szCs w:val="28"/>
        </w:rPr>
        <w:t>1、(3分)分光计是一种（</w:t>
      </w:r>
      <w:r w:rsidR="00A04EB8">
        <w:rPr>
          <w:rFonts w:ascii="楷体_GB2312" w:eastAsia="楷体_GB2312" w:hAnsi="楷体_GB2312"/>
          <w:sz w:val="28"/>
          <w:szCs w:val="28"/>
        </w:rPr>
        <w:t>{{choice_1}}</w:t>
      </w:r>
      <w:r>
        <w:rPr>
          <w:rFonts w:ascii="楷体_GB2312" w:eastAsia="楷体_GB2312" w:hAnsi="楷体_GB2312"/>
          <w:sz w:val="28"/>
          <w:szCs w:val="28"/>
        </w:rPr>
        <w:t>）的光学仪器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A、用来测量光波波长的光学仪器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B、用来测量各种光线之间角度的光学仪器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C、用来测量光线最小偏向角的光学仪器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t>2、(3分)分光计设计了两个游标是为了（</w:t>
      </w:r>
      <w:r w:rsidR="00FF2EF3">
        <w:rPr>
          <w:rFonts w:ascii="楷体_GB2312" w:eastAsia="楷体_GB2312" w:hAnsi="楷体_GB2312"/>
          <w:sz w:val="28"/>
          <w:szCs w:val="28"/>
        </w:rPr>
        <w:t>{{choice_2}}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A、消除偏心差，减少误差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B、消除视差，使读数准确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C、读数方便，减少误差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t>二、实验目的：</w:t>
      </w:r>
    </w:p>
    <w:p w:rsidR="0056439C" w:rsidRDefault="0056439C" w:rsidP="0056439C">
      <w:pPr>
        <w:spacing w:line="360" w:lineRule="auto"/>
        <w:ind w:left="-44" w:firstLine="50"/>
      </w:pPr>
      <w:r>
        <w:rPr>
          <w:rFonts w:ascii="楷体_GB2312" w:eastAsia="楷体_GB2312" w:hAnsi="楷体_GB2312"/>
          <w:sz w:val="28"/>
          <w:szCs w:val="28"/>
        </w:rPr>
        <w:t>1、(3分)</w:t>
      </w:r>
      <w:r>
        <w:rPr>
          <w:rFonts w:ascii="楷体_GB2312" w:eastAsia="楷体_GB2312" w:hAnsi="楷体_GB2312"/>
          <w:bCs/>
          <w:sz w:val="30"/>
          <w:szCs w:val="30"/>
        </w:rPr>
        <w:t xml:space="preserve"> 以下哪一项不是本实验的主要</w:t>
      </w:r>
      <w:r>
        <w:rPr>
          <w:rFonts w:ascii="楷体_GB2312" w:eastAsia="楷体_GB2312" w:hAnsi="楷体_GB2312"/>
          <w:sz w:val="28"/>
          <w:szCs w:val="28"/>
        </w:rPr>
        <w:t>实验目的（</w:t>
      </w:r>
      <w:r w:rsidR="00FF2EF3">
        <w:rPr>
          <w:rFonts w:ascii="楷体_GB2312" w:eastAsia="楷体_GB2312" w:hAnsi="楷体_GB2312"/>
          <w:sz w:val="28"/>
          <w:szCs w:val="28"/>
        </w:rPr>
        <w:t>{{choice_3}}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A、观察光栅衍射现象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B、测量最小偏向角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C、测量光波波长 D、测量光栅常数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  <w:r>
        <w:br w:type="page"/>
      </w:r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lastRenderedPageBreak/>
        <w:t>三、实验原理：</w:t>
      </w:r>
    </w:p>
    <w:p w:rsidR="0056439C" w:rsidRDefault="0056439C" w:rsidP="0056439C">
      <w:pPr>
        <w:spacing w:line="360" w:lineRule="auto"/>
        <w:ind w:left="-44" w:firstLine="50"/>
        <w:rPr>
          <w:color w:val="000000"/>
        </w:rPr>
      </w:pPr>
      <w:r>
        <w:rPr>
          <w:rFonts w:ascii="楷体_GB2312" w:eastAsia="楷体_GB2312" w:hAnsi="楷体_GB2312"/>
          <w:color w:val="000000"/>
          <w:sz w:val="28"/>
          <w:szCs w:val="28"/>
        </w:rPr>
        <w:t>1、(8分) 1.光栅方程</w:t>
      </w:r>
      <m:oMath>
        <m:r>
          <w:rPr>
            <w:rFonts w:ascii="Cambria Math" w:hAnsi="Cambria Math"/>
          </w:rPr>
          <m:t>d</m:t>
        </m:r>
        <m:r>
          <m:rPr>
            <m:lit/>
            <m:nor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Ψ=kλ</m:t>
        </m:r>
      </m:oMath>
      <w:r>
        <w:rPr>
          <w:rFonts w:ascii="楷体_GB2312" w:eastAsia="楷体_GB2312" w:hAnsi="楷体_GB2312"/>
          <w:color w:val="000000"/>
          <w:sz w:val="28"/>
          <w:szCs w:val="28"/>
        </w:rPr>
        <w:t>,其中</w:t>
      </w:r>
      <m:oMath>
        <m:r>
          <w:rPr>
            <w:rFonts w:ascii="Cambria Math" w:hAnsi="Cambria Math"/>
          </w:rPr>
          <m:t>d</m:t>
        </m:r>
      </m:oMath>
      <w:r>
        <w:rPr>
          <w:rFonts w:ascii="楷体_GB2312" w:eastAsia="楷体_GB2312" w:hAnsi="楷体_GB2312"/>
          <w:color w:val="000000"/>
          <w:sz w:val="28"/>
          <w:szCs w:val="28"/>
        </w:rPr>
        <w:t>表示</w:t>
      </w:r>
      <w:r w:rsidR="00FF2EF3">
        <w:rPr>
          <w:rFonts w:ascii="楷体_GB2312" w:eastAsia="楷体_GB2312" w:hAnsi="楷体_GB2312"/>
          <w:color w:val="000000"/>
          <w:sz w:val="28"/>
          <w:szCs w:val="28"/>
        </w:rPr>
        <w:t>{{choice_4}}</w:t>
      </w:r>
      <w:r>
        <w:rPr>
          <w:rFonts w:ascii="楷体_GB2312" w:eastAsia="楷体_GB2312" w:hAnsi="楷体_GB2312"/>
          <w:color w:val="000000"/>
          <w:sz w:val="28"/>
          <w:szCs w:val="28"/>
        </w:rPr>
        <w:t>;</w:t>
      </w:r>
      <m:oMath>
        <m:r>
          <w:rPr>
            <w:rFonts w:ascii="Cambria Math" w:hAnsi="Cambria Math"/>
          </w:rPr>
          <m:t>Ψ</m:t>
        </m:r>
      </m:oMath>
      <w:r>
        <w:rPr>
          <w:rFonts w:ascii="楷体_GB2312" w:eastAsia="楷体_GB2312" w:hAnsi="楷体_GB2312"/>
          <w:color w:val="000000"/>
          <w:sz w:val="28"/>
          <w:szCs w:val="28"/>
        </w:rPr>
        <w:t>表示</w:t>
      </w:r>
      <w:r w:rsidR="00FF2EF3">
        <w:rPr>
          <w:rFonts w:ascii="楷体_GB2312" w:eastAsia="楷体_GB2312" w:hAnsi="楷体_GB2312"/>
          <w:color w:val="000000"/>
          <w:sz w:val="28"/>
          <w:szCs w:val="28"/>
        </w:rPr>
        <w:t>{{choice_5}}</w:t>
      </w:r>
      <w:r>
        <w:rPr>
          <w:rFonts w:ascii="楷体_GB2312" w:eastAsia="楷体_GB2312" w:hAnsi="楷体_GB2312"/>
          <w:color w:val="000000"/>
          <w:sz w:val="28"/>
          <w:szCs w:val="28"/>
        </w:rPr>
        <w:t>;</w:t>
      </w:r>
      <m:oMath>
        <m:r>
          <w:rPr>
            <w:rFonts w:ascii="Cambria Math" w:hAnsi="Cambria Math"/>
          </w:rPr>
          <m:t>k</m:t>
        </m:r>
      </m:oMath>
      <w:r>
        <w:rPr>
          <w:rFonts w:ascii="楷体_GB2312" w:eastAsia="楷体_GB2312" w:hAnsi="楷体_GB2312"/>
          <w:color w:val="000000"/>
          <w:sz w:val="28"/>
          <w:szCs w:val="28"/>
        </w:rPr>
        <w:t>表示</w:t>
      </w:r>
      <w:r w:rsidR="00FF2EF3">
        <w:rPr>
          <w:rFonts w:ascii="楷体_GB2312" w:eastAsia="楷体_GB2312" w:hAnsi="楷体_GB2312"/>
          <w:color w:val="000000"/>
          <w:sz w:val="28"/>
          <w:szCs w:val="28"/>
        </w:rPr>
        <w:t>{{choice_6}}</w:t>
      </w:r>
      <w:r>
        <w:rPr>
          <w:rFonts w:ascii="楷体_GB2312" w:eastAsia="楷体_GB2312" w:hAnsi="楷体_GB2312"/>
          <w:color w:val="000000"/>
          <w:sz w:val="28"/>
          <w:szCs w:val="28"/>
        </w:rPr>
        <w:t>;</w:t>
      </w:r>
      <m:oMath>
        <m:r>
          <w:rPr>
            <w:rFonts w:ascii="Cambria Math" w:hAnsi="Cambria Math"/>
          </w:rPr>
          <m:t>λ</m:t>
        </m:r>
      </m:oMath>
      <w:r>
        <w:rPr>
          <w:rFonts w:ascii="楷体_GB2312" w:eastAsia="楷体_GB2312" w:hAnsi="楷体_GB2312"/>
          <w:color w:val="000000"/>
          <w:sz w:val="28"/>
          <w:szCs w:val="28"/>
        </w:rPr>
        <w:t>表示</w:t>
      </w:r>
      <w:r w:rsidR="00FF2EF3">
        <w:rPr>
          <w:rFonts w:ascii="楷体_GB2312" w:eastAsia="楷体_GB2312" w:hAnsi="楷体_GB2312"/>
          <w:color w:val="000000"/>
          <w:sz w:val="28"/>
          <w:szCs w:val="28"/>
        </w:rPr>
        <w:t>{{choice_7}}</w:t>
      </w:r>
      <w:r>
        <w:rPr>
          <w:rFonts w:ascii="楷体_GB2312" w:eastAsia="楷体_GB2312" w:hAnsi="楷体_GB2312"/>
          <w:color w:val="000000"/>
          <w:sz w:val="28"/>
          <w:szCs w:val="28"/>
        </w:rPr>
        <w:t>.</w:t>
      </w:r>
    </w:p>
    <w:p w:rsidR="0056439C" w:rsidRDefault="0056439C" w:rsidP="0056439C">
      <w:pPr>
        <w:spacing w:line="360" w:lineRule="auto"/>
        <w:ind w:left="279"/>
      </w:pPr>
      <w:r>
        <w:rPr>
          <w:rFonts w:ascii="楷体_GB2312" w:eastAsia="楷体_GB2312" w:hAnsi="楷体_GB2312"/>
          <w:sz w:val="28"/>
          <w:szCs w:val="28"/>
        </w:rPr>
        <w:t xml:space="preserve">A、暗纹级次；  B、明纹级次；  C、明纹个数；  D、波长；            E、衍射角；     F、折射角；    G、光栅常数 </w:t>
      </w:r>
    </w:p>
    <w:p w:rsidR="0056439C" w:rsidRDefault="0056439C" w:rsidP="0056439C">
      <w:pPr>
        <w:spacing w:line="360" w:lineRule="auto"/>
        <w:ind w:left="-44" w:firstLine="42"/>
      </w:pPr>
      <w:r>
        <w:rPr>
          <w:rFonts w:ascii="楷体_GB2312" w:eastAsia="楷体_GB2312" w:hAnsi="楷体_GB2312"/>
          <w:sz w:val="28"/>
          <w:szCs w:val="28"/>
        </w:rPr>
        <w:t>2、(3分)图中游标的示数是：（</w:t>
      </w:r>
      <w:r w:rsidR="00EF099E">
        <w:rPr>
          <w:rFonts w:ascii="楷体_GB2312" w:eastAsia="楷体_GB2312" w:hAnsi="楷体_GB2312"/>
          <w:sz w:val="28"/>
          <w:szCs w:val="28"/>
        </w:rPr>
        <w:t>{{choice_8}}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spacing w:line="360" w:lineRule="auto"/>
        <w:ind w:leftChars="-21" w:left="-44" w:firstLineChars="15" w:firstLine="42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>
        <w:rPr>
          <w:rFonts w:ascii="楷体_GB2312" w:eastAsia="楷体_GB2312"/>
          <w:sz w:val="28"/>
          <w:szCs w:val="28"/>
        </w:rPr>
        <w:t> 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330°12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'</m:t>
        </m:r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×</m:t>
        </m:r>
      </m:oMath>
      <w:r>
        <w:rPr>
          <w:rFonts w:ascii="楷体_GB2312" w:eastAsia="楷体_GB2312"/>
          <w:sz w:val="28"/>
          <w:szCs w:val="28"/>
        </w:rPr>
        <w:t> </w:t>
      </w:r>
      <w:r>
        <w:rPr>
          <w:rFonts w:ascii="楷体_GB2312" w:eastAsia="楷体_GB2312" w:hint="eastAsia"/>
          <w:sz w:val="28"/>
          <w:szCs w:val="28"/>
        </w:rPr>
        <w:t>B、</w:t>
      </w:r>
      <w:r>
        <w:rPr>
          <w:rFonts w:ascii="楷体_GB2312" w:eastAsia="楷体_GB2312"/>
          <w:sz w:val="28"/>
          <w:szCs w:val="28"/>
        </w:rPr>
        <w:t> 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330°42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'</m:t>
        </m:r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×</m:t>
        </m:r>
      </m:oMath>
      <w:r>
        <w:rPr>
          <w:rFonts w:ascii="楷体_GB2312" w:eastAsia="楷体_GB2312" w:hint="eastAsia"/>
          <w:sz w:val="28"/>
          <w:szCs w:val="28"/>
        </w:rPr>
        <w:t>C、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337°</m:t>
        </m:r>
        <m:sSup>
          <m:sSupPr>
            <m:ctrlPr>
              <w:rPr>
                <w:rFonts w:ascii="Cambria Math" w:eastAsia="楷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12</m:t>
            </m: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×</m:t>
        </m:r>
        <m:r>
          <m:rPr>
            <m:sty m:val="p"/>
          </m:rPr>
          <w:rPr>
            <w:rFonts w:ascii="Cambria Math" w:eastAsia="楷体_GB2312" w:hAnsi="Cambria Math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楷体_GB2312" w:hAnsi="Cambria Math" w:hint="eastAsia"/>
            <w:sz w:val="28"/>
            <w:szCs w:val="28"/>
          </w:rPr>
          <m:t>、</m:t>
        </m:r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337°42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28"/>
          </w:rPr>
          <m:t>'</m:t>
        </m:r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√</m:t>
        </m:r>
      </m:oMath>
    </w:p>
    <w:p w:rsidR="0056439C" w:rsidRDefault="0056439C" w:rsidP="0056439C">
      <w:pPr>
        <w:spacing w:line="360" w:lineRule="auto"/>
        <w:ind w:left="-44" w:firstLine="43"/>
      </w:pPr>
      <w:r>
        <w:rPr>
          <w:noProof/>
        </w:rPr>
        <w:drawing>
          <wp:inline distT="0" distB="0" distL="0" distR="0" wp14:anchorId="670C50B3" wp14:editId="5E80E421">
            <wp:extent cx="5290820" cy="3190875"/>
            <wp:effectExtent l="0" t="0" r="0" b="0"/>
            <wp:docPr id="2" name="图片 33" descr="IMG_20161118_14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 descr="IMG_20161118_1456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898" t="22003" r="18548" b="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B58F" wp14:editId="0F8DF430">
                <wp:simplePos x="0" y="0"/>
                <wp:positionH relativeFrom="column">
                  <wp:posOffset>2619375</wp:posOffset>
                </wp:positionH>
                <wp:positionV relativeFrom="paragraph">
                  <wp:posOffset>1716405</wp:posOffset>
                </wp:positionV>
                <wp:extent cx="31750" cy="927100"/>
                <wp:effectExtent l="0" t="0" r="0" b="0"/>
                <wp:wrapNone/>
                <wp:docPr id="1" name="图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" cy="9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0F60" id="图像1" o:spid="_x0000_s1026" style="position:absolute;left:0;text-align:left;margin-left:206.25pt;margin-top:135.15pt;width:2.5pt;height: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u3FGQIAAK8EAAAOAAAAZHJzL2Uyb0RvYy54bWysVEFu2zAQvBfoHwjeG8luYTSG5RwauJei&#13;&#10;DZrkATRFWgRILkEyln3uA/qA/qW/yT+6XMmykZ5S1Ad6udwd7uxwtbo5OMv2KiYDvuGzq5oz5SW0&#13;&#10;xu8a/viwefeRs5SFb4UFrxp+VInfrN++WfVhqebQgW1VZAji07IPDe9yDsuqSrJTTqQrCMrjoYbo&#13;&#10;RMZt3FVtFD2iO1vN63pR9RDbEEGqlNB7OxzyNeFrrWT+pnVSmdmGY22Z1kjrtqzVeiWWuyhCZ+RY&#13;&#10;hviHKpwwHi+doG5FFuwpmr+gnJEREuh8JcFVoLWRijggm1n9gs19J4IiLticFKY2pf8HK7/u7yIz&#13;&#10;LWrHmRcOJXr+9fv5x89ZaU0f0hIj7sNdHHcJzcLzoKMr/8iAHaidx6md6pCZROf7+nqBPZd4cj1f&#13;&#10;LD5Qt6tzrnxK+bMCwhH7LykPYrQnS3QnSx78yYwoaRHTkpiZMxQzcoZibgcxg8glrxRXTNY3fD5b&#13;&#10;1FhId7LKmYO9egCKyi8YYInnU+svo0YkZDRYWDFGDzFolAvJMxWBzkuaHjbGWuJpfbk8gTVt8dEm&#13;&#10;7rafbGR7gQQ3mxp/hRNiXITRfegs2gxqkJWPVhUM678rjYKSKAQqR9Th1eNYYitOb5/AMKEEaqzi&#13;&#10;lbljSslWNGyvzJ+S6H7wecp3xkMk8hfsirmF9kivkRqAU0H9GSe4jN3lntp0/s6s/wAAAP//AwBQ&#13;&#10;SwMEFAAGAAgAAAAhALrEK6HjAAAAEAEAAA8AAABkcnMvZG93bnJldi54bWxMT8luwjAQvVfqP1hT&#13;&#10;qbfiLGwKcVAL6gku0ApxHOJpEhHbUWwg7dd3OLWX0Sxv3pIvB9OKK/W+cVZBPIpAkC2dbmyl4PPj&#13;&#10;/WUOwge0GltnScE3eVgWjw85Ztrd7I6u+1AJJrE+QwV1CF0mpS9rMuhHriPLty/XGww89pXUPd6Y&#13;&#10;3LQyiaKpNNhYVqixo1VN5Xl/MQrwp5tPzse37cav0m25HpJNsjso9fw0rBdcXhcgAg3h7wPuGdg/&#13;&#10;FGzs5C5We9EqGMfJhKEKklmUgmDEOJ7x5nRvpinIIpf/gxS/AAAA//8DAFBLAQItABQABgAIAAAA&#13;&#10;IQC2gziS/gAAAOEBAAATAAAAAAAAAAAAAAAAAAAAAABbQ29udGVudF9UeXBlc10ueG1sUEsBAi0A&#13;&#10;FAAGAAgAAAAhADj9If/WAAAAlAEAAAsAAAAAAAAAAAAAAAAALwEAAF9yZWxzLy5yZWxzUEsBAi0A&#13;&#10;FAAGAAgAAAAhAJ+i7cUZAgAArwQAAA4AAAAAAAAAAAAAAAAALgIAAGRycy9lMm9Eb2MueG1sUEsB&#13;&#10;Ai0AFAAGAAgAAAAhALrEK6HjAAAAEAEAAA8AAAAAAAAAAAAAAAAAcwQAAGRycy9kb3ducmV2Lnht&#13;&#10;bFBLBQYAAAAABAAEAPMAAACDBQAAAAA=&#13;&#10;" path="m,l21600,21600e" filled="f" strokecolor="red">
                <v:path arrowok="t"/>
              </v:shape>
            </w:pict>
          </mc:Fallback>
        </mc:AlternateContent>
      </w:r>
    </w:p>
    <w:p w:rsidR="0056439C" w:rsidRDefault="0056439C" w:rsidP="0056439C">
      <w:pPr>
        <w:spacing w:line="360" w:lineRule="auto"/>
        <w:ind w:left="-44" w:firstLine="50"/>
        <w:rPr>
          <w:rFonts w:ascii="楷体_GB2312" w:eastAsia="楷体_GB2312" w:hAnsi="楷体_GB2312"/>
          <w:sz w:val="28"/>
          <w:szCs w:val="28"/>
        </w:rPr>
      </w:pPr>
      <w:r>
        <w:br w:type="page"/>
      </w:r>
    </w:p>
    <w:p w:rsidR="0056439C" w:rsidRDefault="0056439C" w:rsidP="00C704A1">
      <w:pPr>
        <w:spacing w:line="360" w:lineRule="auto"/>
        <w:ind w:left="-44" w:firstLine="50"/>
        <w:rPr>
          <w:rFonts w:ascii="楷体_GB2312" w:eastAsia="楷体_GB2312" w:hAnsi="楷体_GB2312"/>
          <w:sz w:val="28"/>
          <w:szCs w:val="28"/>
        </w:rPr>
      </w:pPr>
      <w:r>
        <w:rPr>
          <w:rFonts w:ascii="楷体_GB2312" w:eastAsia="楷体_GB2312" w:hAnsi="楷体_GB2312"/>
          <w:sz w:val="28"/>
          <w:szCs w:val="28"/>
        </w:rPr>
        <w:lastRenderedPageBreak/>
        <w:t>3、(3分) 下图中衍射角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>计算公式为(</w:t>
      </w:r>
      <w:bookmarkStart w:id="0" w:name="__DdeLink__1900_3383661516"/>
      <w:r w:rsidR="00EF099E">
        <w:rPr>
          <w:rFonts w:ascii="楷体_GB2312" w:eastAsia="楷体_GB2312" w:hAnsi="楷体_GB2312"/>
          <w:sz w:val="28"/>
          <w:szCs w:val="28"/>
        </w:rPr>
        <w:t>{{choice_</w:t>
      </w:r>
      <w:bookmarkEnd w:id="0"/>
      <w:r w:rsidR="00EF099E">
        <w:rPr>
          <w:rFonts w:ascii="楷体_GB2312" w:eastAsia="楷体_GB2312" w:hAnsi="楷体_GB2312"/>
          <w:sz w:val="28"/>
          <w:szCs w:val="28"/>
        </w:rPr>
        <w:t>9}}</w:t>
      </w:r>
      <w:r>
        <w:rPr>
          <w:rFonts w:ascii="楷体_GB2312" w:eastAsia="楷体_GB2312" w:hAnsi="楷体_GB2312"/>
          <w:sz w:val="28"/>
          <w:szCs w:val="28"/>
        </w:rPr>
        <w:t>)</w:t>
      </w:r>
    </w:p>
    <w:p w:rsidR="00C704A1" w:rsidRPr="00C704A1" w:rsidRDefault="00C704A1" w:rsidP="00C704A1">
      <w:pPr>
        <w:spacing w:line="360" w:lineRule="auto"/>
        <w:ind w:left="-44" w:firstLine="50"/>
        <w:rPr>
          <w:rFonts w:hint="eastAsia"/>
        </w:rPr>
      </w:pPr>
      <w:bookmarkStart w:id="1" w:name="_GoBack"/>
      <w:bookmarkEnd w:id="1"/>
    </w:p>
    <w:p w:rsidR="0056439C" w:rsidRPr="00C704A1" w:rsidRDefault="00C704A1" w:rsidP="00C704A1">
      <w:pPr>
        <w:spacing w:line="360" w:lineRule="auto"/>
        <w:ind w:left="-44" w:firstLine="344"/>
        <w:rPr>
          <w:rFonts w:ascii="楷体_GB2312" w:eastAsia="楷体_GB2312" w:hAnsi="楷体_GB2312" w:hint="eastAsia"/>
          <w:sz w:val="28"/>
          <w:szCs w:val="28"/>
        </w:rPr>
      </w:pPr>
      <w:r>
        <w:rPr>
          <w:rFonts w:ascii="楷体_GB2312" w:eastAsia="楷体_GB2312" w:hAnsi="楷体_GB2312"/>
          <w:noProof/>
          <w:sz w:val="28"/>
          <w:szCs w:val="28"/>
        </w:rPr>
        <w:drawing>
          <wp:inline distT="0" distB="0" distL="0" distR="0">
            <wp:extent cx="5098774" cy="2576997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chatIMG6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134" cy="26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 w:rsidR="00A314CA">
        <w:rPr>
          <w:rFonts w:ascii="宋体" w:hAnsi="宋体" w:hint="eastAsia"/>
          <w:noProof/>
          <w:position w:val="-20"/>
        </w:rPr>
        <w:object w:dxaOrig="3645" w:dyaOrig="930" w14:anchorId="46550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82.35pt;height:46.1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611851835" r:id="rId10"/>
        </w:object>
      </w:r>
      <w:r>
        <w:rPr>
          <w:rFonts w:ascii="楷体_GB2312" w:eastAsia="楷体_GB2312" w:hint="eastAsia"/>
          <w:sz w:val="28"/>
          <w:szCs w:val="28"/>
        </w:rPr>
        <w:t>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B、</w:t>
      </w:r>
      <w:r w:rsidR="00A314CA">
        <w:rPr>
          <w:rFonts w:ascii="宋体" w:hAnsi="宋体" w:hint="eastAsia"/>
          <w:noProof/>
          <w:position w:val="-20"/>
        </w:rPr>
        <w:object w:dxaOrig="3705" w:dyaOrig="945" w14:anchorId="0FC3709D">
          <v:shape id="_x0000_i1026" type="#_x0000_t75" alt="" style="width:184.7pt;height:46.95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611851836" r:id="rId12"/>
        </w:object>
      </w:r>
      <w:r>
        <w:rPr>
          <w:rFonts w:ascii="楷体_GB2312" w:eastAsia="楷体_GB2312" w:hint="eastAsia"/>
          <w:sz w:val="28"/>
          <w:szCs w:val="28"/>
        </w:rPr>
        <w:t>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A314CA">
        <w:rPr>
          <w:rFonts w:ascii="宋体" w:hAnsi="宋体" w:hint="eastAsia"/>
          <w:noProof/>
          <w:position w:val="-20"/>
        </w:rPr>
        <w:object w:dxaOrig="3690" w:dyaOrig="945" w14:anchorId="15C2CA54">
          <v:shape id="_x0000_i1025" type="#_x0000_t75" alt="" style="width:184.7pt;height:46.9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611851837" r:id="rId14"/>
        </w:object>
      </w:r>
      <w:r>
        <w:rPr>
          <w:rFonts w:ascii="楷体_GB2312" w:eastAsia="楷体_GB2312" w:hint="eastAsia"/>
          <w:sz w:val="28"/>
          <w:szCs w:val="28"/>
        </w:rPr>
        <w:t>；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Default="0056439C" w:rsidP="0056439C">
      <w:pPr>
        <w:spacing w:line="360" w:lineRule="auto"/>
        <w:ind w:left="-44" w:firstLine="42"/>
      </w:pPr>
      <w:r>
        <w:rPr>
          <w:rFonts w:ascii="楷体_GB2312" w:eastAsia="楷体_GB2312" w:hAnsi="楷体_GB2312"/>
          <w:sz w:val="28"/>
          <w:szCs w:val="28"/>
        </w:rPr>
        <w:t>4、(3分) </w:t>
      </w:r>
      <m:oMath>
        <m:r>
          <w:rPr>
            <w:rFonts w:ascii="Cambria Math" w:hAnsi="Cambria Math"/>
          </w:rPr>
          <m:t>330°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-229°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43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sz w:val="28"/>
          <w:szCs w:val="28"/>
        </w:rPr>
        <w:t>（</w:t>
      </w:r>
      <w:r w:rsidR="00EF099E">
        <w:rPr>
          <w:rFonts w:ascii="楷体_GB2312" w:eastAsia="楷体_GB2312" w:hAnsi="楷体_GB2312"/>
          <w:sz w:val="28"/>
          <w:szCs w:val="28"/>
        </w:rPr>
        <w:t>{{choice_10</w:t>
      </w:r>
      <w:r w:rsidR="00EF099E">
        <w:rPr>
          <w:rFonts w:ascii="楷体_GB2312" w:eastAsia="楷体_GB2312" w:hAnsi="楷体_GB2312" w:hint="eastAsia"/>
          <w:sz w:val="28"/>
          <w:szCs w:val="28"/>
        </w:rPr>
        <w:t>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100°</m:t>
        </m:r>
        <m:sSup>
          <m:sSupPr>
            <m:ctrlPr>
              <w:rPr>
                <w:rFonts w:ascii="Cambria Math" w:eastAsia="楷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59</m:t>
            </m: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'</m:t>
            </m:r>
          </m:sup>
        </m:sSup>
      </m:oMath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B、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100°</m:t>
        </m:r>
        <m:sSup>
          <m:sSupPr>
            <m:ctrlPr>
              <w:rPr>
                <w:rFonts w:ascii="Cambria Math" w:eastAsia="楷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楷体_GB2312" w:hAnsi="Cambria Math"/>
                <w:sz w:val="28"/>
                <w:szCs w:val="28"/>
              </w:rPr>
              <m:t>19</m:t>
            </m:r>
            <m:ctrlPr>
              <w:rPr>
                <w:rFonts w:ascii="Cambria Math" w:eastAsia="楷体_GB2312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8"/>
                <w:szCs w:val="28"/>
              </w:rPr>
              <m:t>'</m:t>
            </m:r>
          </m:sup>
        </m:sSup>
      </m:oMath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pPr>
        <w:ind w:firstLineChars="100" w:firstLine="280"/>
        <w:rPr>
          <w:rFonts w:ascii="楷体_GB2312" w:eastAsia="楷体_GB2312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100.59°</m:t>
        </m:r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×</m:t>
        </m:r>
      </m:oMath>
      <w:r>
        <w:rPr>
          <w:rFonts w:ascii="楷体_GB2312" w:eastAsia="楷体_GB2312" w:hint="eastAsia"/>
          <w:sz w:val="28"/>
          <w:szCs w:val="28"/>
        </w:rPr>
        <w:t>D、</w:t>
      </w:r>
      <m:oMath>
        <m:r>
          <m:rPr>
            <m:sty m:val="p"/>
          </m:rPr>
          <w:rPr>
            <w:rFonts w:ascii="Cambria Math" w:eastAsia="楷体_GB2312" w:hAnsi="Cambria Math"/>
            <w:sz w:val="28"/>
            <w:szCs w:val="28"/>
          </w:rPr>
          <m:t>100.19°</m:t>
        </m:r>
        <m:r>
          <m:rPr>
            <m:sty m:val="b"/>
          </m:rPr>
          <w:rPr>
            <w:rFonts w:ascii="Cambria Math" w:eastAsia="楷体_GB2312" w:hAnsi="Cambria Math" w:cs="Arial"/>
            <w:color w:val="C00000"/>
            <w:sz w:val="36"/>
            <w:szCs w:val="36"/>
          </w:rPr>
          <m:t>×</m:t>
        </m:r>
      </m:oMath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t>5、(3分)如果对某种光线的某次测量中， -2级谱线左游标的示数是336.19°，+2级谱线左游标的示数是12.19°，则此光线的二级衍射角大约为（</w:t>
      </w:r>
      <w:r w:rsidR="00EF099E">
        <w:rPr>
          <w:rFonts w:ascii="楷体_GB2312" w:eastAsia="楷体_GB2312" w:hAnsi="楷体_GB2312"/>
          <w:sz w:val="28"/>
          <w:szCs w:val="28"/>
        </w:rPr>
        <w:t>{{choice_11}}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A、288°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B、144°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C、36°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D、18°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t>6、(3分)如果某光线的波长为500nm，实验中测得此光线的二级谱线的衍射角为30°，则光栅常数为（</w:t>
      </w:r>
      <w:r w:rsidR="00EF099E">
        <w:rPr>
          <w:rFonts w:ascii="楷体_GB2312" w:eastAsia="楷体_GB2312" w:hAnsi="楷体_GB2312"/>
          <w:sz w:val="28"/>
          <w:szCs w:val="28"/>
        </w:rPr>
        <w:t>{{choice_12}}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A、500nm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B、1000nm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C、2000nm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56439C" w:rsidRDefault="0056439C" w:rsidP="0056439C">
      <w:r>
        <w:rPr>
          <w:rFonts w:ascii="楷体_GB2312" w:eastAsia="楷体_GB2312" w:hAnsi="楷体_GB2312"/>
          <w:b/>
          <w:sz w:val="28"/>
          <w:szCs w:val="28"/>
        </w:rPr>
        <w:t>7、</w:t>
      </w:r>
      <w:r>
        <w:rPr>
          <w:rFonts w:ascii="楷体_GB2312" w:eastAsia="楷体_GB2312" w:hAnsi="楷体_GB2312"/>
          <w:sz w:val="28"/>
          <w:szCs w:val="28"/>
        </w:rPr>
        <w:t>(3分) 用一个光栅常数为3000nm的光栅测量光波波长，实验中测得某条光线的一级谱线的衍射角为10°（sin10°</w:t>
      </w:r>
      <m:oMath>
        <m:r>
          <w:rPr>
            <w:rFonts w:ascii="Cambria Math" w:hAnsi="Cambria Math"/>
          </w:rPr>
          <m:t>≈0.17</m:t>
        </m:r>
      </m:oMath>
      <w:r>
        <w:rPr>
          <w:rFonts w:ascii="楷体_GB2312" w:eastAsia="楷体_GB2312" w:hAnsi="楷体_GB2312"/>
          <w:sz w:val="28"/>
          <w:szCs w:val="28"/>
        </w:rPr>
        <w:t>），则此光波的波长为（</w:t>
      </w:r>
      <w:r w:rsidR="00EF099E">
        <w:rPr>
          <w:rFonts w:ascii="楷体_GB2312" w:eastAsia="楷体_GB2312" w:hAnsi="楷体_GB2312"/>
          <w:sz w:val="28"/>
          <w:szCs w:val="28"/>
        </w:rPr>
        <w:t>{{choice_13}}</w:t>
      </w:r>
      <w:r>
        <w:rPr>
          <w:rFonts w:ascii="楷体_GB2312" w:eastAsia="楷体_GB2312" w:hAnsi="楷体_GB2312"/>
          <w:sz w:val="28"/>
          <w:szCs w:val="28"/>
        </w:rPr>
        <w:t>）</w:t>
      </w:r>
    </w:p>
    <w:p w:rsidR="0056439C" w:rsidRDefault="0056439C" w:rsidP="0056439C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A、510 nm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B、500 </w:t>
      </w:r>
      <w:proofErr w:type="spellStart"/>
      <w:r>
        <w:rPr>
          <w:rFonts w:ascii="楷体_GB2312" w:eastAsia="楷体_GB2312" w:hint="eastAsia"/>
          <w:sz w:val="28"/>
          <w:szCs w:val="28"/>
        </w:rPr>
        <w:t>nm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</w:t>
      </w:r>
      <w:proofErr w:type="spellEnd"/>
      <w:r>
        <w:rPr>
          <w:rFonts w:ascii="楷体_GB2312" w:eastAsia="楷体_GB2312" w:hint="eastAsia"/>
          <w:sz w:val="28"/>
          <w:szCs w:val="28"/>
        </w:rPr>
        <w:t>、490 nm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56439C" w:rsidRPr="00034142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  <w:r>
        <w:br w:type="page"/>
      </w:r>
    </w:p>
    <w:p w:rsidR="0056439C" w:rsidRDefault="0056439C" w:rsidP="0056439C">
      <w:pPr>
        <w:rPr>
          <w:rFonts w:ascii="楷体_GB2312" w:eastAsia="楷体_GB2312" w:hAnsi="楷体_GB2312"/>
          <w:sz w:val="28"/>
          <w:szCs w:val="28"/>
        </w:rPr>
      </w:pPr>
    </w:p>
    <w:p w:rsidR="0056439C" w:rsidRDefault="0056439C" w:rsidP="0056439C">
      <w:r>
        <w:rPr>
          <w:rFonts w:ascii="楷体_GB2312" w:eastAsia="楷体_GB2312" w:hAnsi="楷体_GB2312"/>
          <w:sz w:val="28"/>
          <w:szCs w:val="28"/>
        </w:rPr>
        <w:t>四、实验内容及数据处理</w:t>
      </w:r>
    </w:p>
    <w:p w:rsidR="0056439C" w:rsidRDefault="0056439C" w:rsidP="0056439C">
      <w:r>
        <w:rPr>
          <w:rFonts w:ascii="楷体_GB2312" w:eastAsia="楷体_GB2312" w:hAnsi="楷体_GB2312"/>
          <w:b/>
          <w:sz w:val="28"/>
          <w:szCs w:val="28"/>
        </w:rPr>
        <w:t>1．记录各级衍射光线位置（转换成以度为单位，如100°45′=100.75°，填表格时只写数字即可：即100.75）</w:t>
      </w:r>
    </w:p>
    <w:tbl>
      <w:tblPr>
        <w:tblW w:w="8508" w:type="dxa"/>
        <w:tblBorders>
          <w:top w:val="thinThickSmallGap" w:sz="24" w:space="0" w:color="00000A"/>
          <w:left w:val="thinThickSmallGap" w:sz="2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42"/>
        <w:gridCol w:w="1026"/>
        <w:gridCol w:w="1128"/>
        <w:gridCol w:w="1128"/>
        <w:gridCol w:w="1128"/>
        <w:gridCol w:w="1128"/>
        <w:gridCol w:w="1128"/>
        <w:gridCol w:w="1128"/>
        <w:gridCol w:w="1128"/>
      </w:tblGrid>
      <w:tr w:rsidR="0056439C" w:rsidTr="005566E9">
        <w:trPr>
          <w:cantSplit/>
          <w:trHeight w:val="157"/>
        </w:trPr>
        <w:tc>
          <w:tcPr>
            <w:tcW w:w="945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绿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K=-2</w:t>
            </w:r>
          </w:p>
        </w:tc>
        <w:tc>
          <w:tcPr>
            <w:tcW w:w="945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黄’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黄K=-1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绿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K=-1</w:t>
            </w:r>
          </w:p>
        </w:tc>
        <w:tc>
          <w:tcPr>
            <w:tcW w:w="946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绿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K=1</w:t>
            </w:r>
          </w:p>
        </w:tc>
        <w:tc>
          <w:tcPr>
            <w:tcW w:w="947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黄K=1</w:t>
            </w:r>
          </w:p>
        </w:tc>
        <w:tc>
          <w:tcPr>
            <w:tcW w:w="947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黄’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K=1</w:t>
            </w:r>
          </w:p>
        </w:tc>
        <w:tc>
          <w:tcPr>
            <w:tcW w:w="94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绿</w:t>
            </w:r>
          </w:p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K=2</w:t>
            </w:r>
          </w:p>
        </w:tc>
      </w:tr>
      <w:tr w:rsidR="0056439C" w:rsidTr="005566E9">
        <w:trPr>
          <w:cantSplit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D1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C1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B1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A1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A2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B2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C2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D2</w:t>
            </w:r>
          </w:p>
        </w:tc>
      </w:tr>
      <w:tr w:rsidR="0056439C" w:rsidTr="005566E9">
        <w:trPr>
          <w:cantSplit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左游标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{{table_1}}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{{table_2}}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{{table_3}}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{{table_4}}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{{table_5}}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{{table_6}}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{{table_7}}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{{table_8}}</w:t>
            </w:r>
          </w:p>
        </w:tc>
      </w:tr>
      <w:tr w:rsidR="0056439C" w:rsidTr="005566E9">
        <w:trPr>
          <w:cantSplit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D3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C3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B3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A3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A4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B4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C4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D4</w:t>
            </w:r>
          </w:p>
        </w:tc>
      </w:tr>
      <w:tr w:rsidR="0056439C" w:rsidTr="005566E9">
        <w:trPr>
          <w:cantSplit/>
        </w:trPr>
        <w:tc>
          <w:tcPr>
            <w:tcW w:w="945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右游标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{{table_9}}</w:t>
            </w:r>
          </w:p>
        </w:tc>
        <w:tc>
          <w:tcPr>
            <w:tcW w:w="945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{{table_10}}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{{table_11}}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{{table_12}}</w:t>
            </w:r>
          </w:p>
        </w:tc>
        <w:tc>
          <w:tcPr>
            <w:tcW w:w="946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{{table_13}}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{{table_14}}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{{table_15}}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nThickSmallGap" w:sz="24" w:space="0" w:color="00000A"/>
            </w:tcBorders>
            <w:shd w:val="clear" w:color="auto" w:fill="auto"/>
            <w:vAlign w:val="center"/>
          </w:tcPr>
          <w:p w:rsidR="0056439C" w:rsidRDefault="0056439C" w:rsidP="005566E9">
            <w:pPr>
              <w:jc w:val="center"/>
              <w:rPr>
                <w:rFonts w:ascii="楷体_GB2312" w:eastAsia="楷体_GB2312" w:hAnsi="楷体_GB2312"/>
                <w:b/>
                <w:sz w:val="28"/>
                <w:szCs w:val="28"/>
              </w:rPr>
            </w:pPr>
            <w:r>
              <w:rPr>
                <w:rFonts w:ascii="楷体_GB2312" w:eastAsia="楷体_GB2312" w:hAnsi="楷体_GB2312"/>
                <w:b/>
                <w:sz w:val="28"/>
                <w:szCs w:val="28"/>
              </w:rPr>
              <w:t>{{table_16}}</w:t>
            </w:r>
          </w:p>
        </w:tc>
      </w:tr>
    </w:tbl>
    <w:p w:rsidR="0056439C" w:rsidRDefault="0056439C" w:rsidP="0056439C">
      <w:r>
        <w:rPr>
          <w:rFonts w:ascii="楷体_GB2312" w:eastAsia="楷体_GB2312" w:hAnsi="楷体_GB2312"/>
          <w:b/>
          <w:sz w:val="28"/>
          <w:szCs w:val="28"/>
        </w:rPr>
        <w:t>2.求衍射角</w:t>
      </w:r>
    </w:p>
    <w:p w:rsidR="0056439C" w:rsidRDefault="00A314CA" w:rsidP="0056439C">
      <w:pPr>
        <w:pStyle w:val="ac"/>
        <w:snapToGrid w:val="0"/>
        <w:spacing w:beforeAutospacing="0" w:afterAutospacing="0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绿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{{blank_1}}</w:t>
      </w:r>
    </w:p>
    <w:p w:rsidR="0056439C" w:rsidRDefault="00A314CA" w:rsidP="005643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绿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{{blank_2}}</w:t>
      </w:r>
    </w:p>
    <w:p w:rsidR="0056439C" w:rsidRDefault="00A314CA" w:rsidP="005643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黄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{{blank_3}}</w:t>
      </w:r>
    </w:p>
    <w:p w:rsidR="0056439C" w:rsidRDefault="00A314CA" w:rsidP="0056439C">
      <w:pPr>
        <w:pStyle w:val="ac"/>
        <w:snapToGrid w:val="0"/>
        <w:spacing w:beforeAutospacing="0" w:afterAutospacing="0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黄</m:t>
            </m:r>
            <m:r>
              <w:rPr>
                <w:rFonts w:ascii="Cambria Math" w:hAnsi="Cambria Math"/>
              </w:rPr>
              <m:t>'1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{{blank_4}}</w:t>
      </w:r>
    </w:p>
    <w:p w:rsidR="0056439C" w:rsidRDefault="0056439C" w:rsidP="0056439C">
      <w:r>
        <w:rPr>
          <w:rFonts w:ascii="楷体_GB2312" w:eastAsia="楷体_GB2312" w:hAnsi="楷体_GB2312"/>
          <w:b/>
          <w:sz w:val="28"/>
          <w:szCs w:val="28"/>
        </w:rPr>
        <w:t>3.计算光栅常数d</w:t>
      </w:r>
    </w:p>
    <w:p w:rsidR="0056439C" w:rsidRDefault="0056439C" w:rsidP="0056439C">
      <w:pPr>
        <w:ind w:firstLine="280"/>
      </w:pPr>
      <w:r>
        <w:rPr>
          <w:rFonts w:ascii="楷体_GB2312" w:eastAsia="楷体_GB2312" w:hAnsi="楷体_GB2312"/>
          <w:sz w:val="28"/>
          <w:szCs w:val="28"/>
        </w:rPr>
        <w:t>已知绿光波长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绿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sz w:val="28"/>
          <w:szCs w:val="28"/>
        </w:rPr>
        <w:t xml:space="preserve">546.1nm          </w:t>
      </w:r>
    </w:p>
    <w:p w:rsidR="0056439C" w:rsidRDefault="00A314CA" w:rsidP="0056439C">
      <w:pPr>
        <w:ind w:firstLine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绿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56439C">
        <w:t xml:space="preserve"> </w:t>
      </w:r>
      <w:r w:rsidR="0056439C">
        <w:rPr>
          <w:rFonts w:ascii="楷体_GB2312" w:eastAsia="楷体_GB2312" w:hAnsi="楷体_GB2312"/>
          <w:b/>
          <w:sz w:val="28"/>
          <w:szCs w:val="28"/>
        </w:rPr>
        <w:t>{{blank_5}}</w:t>
      </w:r>
      <w:r w:rsidR="0056439C">
        <w:t xml:space="preserve">          </w:t>
      </w:r>
    </w:p>
    <w:p w:rsidR="0056439C" w:rsidRDefault="00A314CA" w:rsidP="0056439C">
      <w:pPr>
        <w:ind w:firstLine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绿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{{blank_6}}</w:t>
      </w:r>
    </w:p>
    <w:p w:rsidR="0056439C" w:rsidRDefault="0056439C" w:rsidP="0056439C"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绿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b/>
          <w:sz w:val="28"/>
          <w:szCs w:val="28"/>
        </w:rPr>
        <w:t>{{blank_7}}</w:t>
      </w:r>
    </w:p>
    <w:p w:rsidR="0056439C" w:rsidRDefault="0056439C" w:rsidP="0056439C">
      <w:r>
        <w:rPr>
          <w:sz w:val="28"/>
          <w:szCs w:val="28"/>
        </w:rPr>
        <w:t>相对误差（</w:t>
      </w:r>
      <w:r>
        <w:rPr>
          <w:sz w:val="28"/>
          <w:szCs w:val="28"/>
        </w:rPr>
        <w:t>%</w:t>
      </w:r>
      <w:r>
        <w:rPr>
          <w:sz w:val="28"/>
          <w:szCs w:val="28"/>
        </w:rPr>
        <w:t>）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3300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3300</m:t>
            </m:r>
          </m:den>
        </m:f>
        <m:r>
          <w:rPr>
            <w:rFonts w:ascii="Cambria Math" w:hAnsi="Cambria Math"/>
          </w:rPr>
          <m:t>×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b/>
          <w:sz w:val="28"/>
          <w:szCs w:val="28"/>
        </w:rPr>
        <w:t>{{blank_8}}</w:t>
      </w:r>
    </w:p>
    <w:p w:rsidR="0056439C" w:rsidRDefault="0056439C" w:rsidP="0056439C"/>
    <w:p w:rsidR="0056439C" w:rsidRDefault="0056439C" w:rsidP="0056439C">
      <w:r>
        <w:rPr>
          <w:rFonts w:ascii="楷体_GB2312" w:eastAsia="楷体_GB2312" w:hAnsi="楷体_GB2312"/>
          <w:b/>
          <w:sz w:val="28"/>
          <w:szCs w:val="28"/>
        </w:rPr>
        <w:t>4.计算黄光波长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黄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楷体_GB2312" w:eastAsia="楷体_GB2312" w:hAnsi="楷体_GB2312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黄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1</m:t>
            </m:r>
          </m:sub>
        </m:sSub>
      </m:oMath>
    </w:p>
    <w:p w:rsidR="0056439C" w:rsidRDefault="00A314CA" w:rsidP="005643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黄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lit/>
                <m:nor/>
              </m:rP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dsin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黄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</m:oMath>
      <w:bookmarkStart w:id="2" w:name="_GoBack1"/>
      <w:bookmarkEnd w:id="2"/>
      <w:r w:rsidR="0056439C">
        <w:rPr>
          <w:rFonts w:ascii="楷体_GB2312" w:eastAsia="楷体_GB2312" w:hAnsi="楷体_GB2312"/>
          <w:b/>
          <w:sz w:val="28"/>
          <w:szCs w:val="28"/>
        </w:rPr>
        <w:t>{{blank_9}}</w:t>
      </w:r>
    </w:p>
    <w:p w:rsidR="0056439C" w:rsidRDefault="0056439C" w:rsidP="0056439C">
      <w:r>
        <w:rPr>
          <w:sz w:val="28"/>
          <w:szCs w:val="28"/>
        </w:rPr>
        <w:t>相对误差（</w:t>
      </w:r>
      <w:r>
        <w:rPr>
          <w:sz w:val="28"/>
          <w:szCs w:val="28"/>
        </w:rPr>
        <w:t>%</w:t>
      </w:r>
      <w:r>
        <w:rPr>
          <w:sz w:val="28"/>
          <w:szCs w:val="28"/>
        </w:rPr>
        <w:t>）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黄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-577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577</m:t>
            </m:r>
          </m:den>
        </m:f>
        <m:r>
          <w:rPr>
            <w:rFonts w:ascii="Cambria Math" w:hAnsi="Cambria Math"/>
          </w:rPr>
          <m:t>×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b/>
          <w:sz w:val="28"/>
          <w:szCs w:val="28"/>
        </w:rPr>
        <w:t>{{blank_10}}</w:t>
      </w:r>
    </w:p>
    <w:p w:rsidR="0056439C" w:rsidRDefault="0056439C" w:rsidP="0056439C"/>
    <w:p w:rsidR="0056439C" w:rsidRDefault="00A314CA" w:rsidP="0056439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黄</m:t>
            </m:r>
            <m:r>
              <w:rPr>
                <w:rFonts w:ascii="Cambria Math" w:hAnsi="Cambria Math"/>
              </w:rPr>
              <m:t>'1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lit/>
                <m:nor/>
              </m:rPr>
              <w:rPr>
                <w:rFonts w:ascii="Cambria Math" w:hAnsi="Cambria Math"/>
              </w:rPr>
              <m:t>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dsin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黄</m:t>
                </m:r>
                <m:r>
                  <w:rPr>
                    <w:rFonts w:ascii="Cambria Math" w:hAnsi="Cambria Math"/>
                  </w:rPr>
                  <m:t>'1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</m:oMath>
      <w:r w:rsidR="0056439C">
        <w:rPr>
          <w:rFonts w:ascii="楷体_GB2312" w:eastAsia="楷体_GB2312" w:hAnsi="楷体_GB2312"/>
          <w:b/>
          <w:sz w:val="28"/>
          <w:szCs w:val="28"/>
        </w:rPr>
        <w:t>{{blank_11}}</w:t>
      </w:r>
    </w:p>
    <w:p w:rsidR="0056439C" w:rsidRDefault="0056439C" w:rsidP="0056439C">
      <w:r>
        <w:rPr>
          <w:sz w:val="28"/>
          <w:szCs w:val="28"/>
        </w:rPr>
        <w:t>相对误差（</w:t>
      </w:r>
      <w:r>
        <w:rPr>
          <w:sz w:val="28"/>
          <w:szCs w:val="28"/>
        </w:rPr>
        <w:t>%</w:t>
      </w:r>
      <w:r>
        <w:rPr>
          <w:sz w:val="28"/>
          <w:szCs w:val="28"/>
        </w:rPr>
        <w:t>）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-579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579.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×</m:t>
        </m:r>
        <m:r>
          <m:rPr>
            <m:lit/>
            <m:nor/>
          </m:rP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=</m:t>
        </m:r>
      </m:oMath>
      <w:r>
        <w:rPr>
          <w:rFonts w:ascii="楷体_GB2312" w:eastAsia="楷体_GB2312" w:hAnsi="楷体_GB2312"/>
          <w:b/>
          <w:sz w:val="28"/>
          <w:szCs w:val="28"/>
        </w:rPr>
        <w:t>{{blank_12}}</w:t>
      </w:r>
    </w:p>
    <w:p w:rsidR="0056439C" w:rsidRDefault="0056439C" w:rsidP="0056439C"/>
    <w:p w:rsidR="0056439C" w:rsidRDefault="0056439C" w:rsidP="0056439C">
      <w:pPr>
        <w:spacing w:line="360" w:lineRule="auto"/>
        <w:ind w:left="-44" w:firstLine="50"/>
      </w:pPr>
    </w:p>
    <w:p w:rsidR="00664FD6" w:rsidRPr="0056439C" w:rsidRDefault="00664FD6" w:rsidP="0056439C"/>
    <w:sectPr w:rsidR="00664FD6" w:rsidRPr="0056439C">
      <w:headerReference w:type="default" r:id="rId15"/>
      <w:footerReference w:type="default" r:id="rId16"/>
      <w:pgSz w:w="11906" w:h="16838"/>
      <w:pgMar w:top="1475" w:right="1684" w:bottom="1440" w:left="1134" w:header="1418" w:footer="992" w:gutter="0"/>
      <w:pgBorders>
        <w:left w:val="dotted" w:sz="12" w:space="4" w:color="00000A"/>
      </w:pgBorders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4CA" w:rsidRDefault="00A314CA">
      <w:r>
        <w:separator/>
      </w:r>
    </w:p>
  </w:endnote>
  <w:endnote w:type="continuationSeparator" w:id="0">
    <w:p w:rsidR="00A314CA" w:rsidRDefault="00A3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notTrueType/>
    <w:pitch w:val="default"/>
  </w:font>
  <w:font w:name="楷体_GB2312">
    <w:altName w:val="微软雅黑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8897"/>
      <w:gridCol w:w="390"/>
    </w:tblGrid>
    <w:tr w:rsidR="00664FD6">
      <w:tc>
        <w:tcPr>
          <w:tcW w:w="8896" w:type="dxa"/>
          <w:tcBorders>
            <w:top w:val="single" w:sz="18" w:space="0" w:color="808080"/>
            <w:right w:val="single" w:sz="18" w:space="0" w:color="808080"/>
          </w:tcBorders>
          <w:shd w:val="clear" w:color="auto" w:fill="auto"/>
        </w:tcPr>
        <w:p w:rsidR="00664FD6" w:rsidRDefault="00E42345">
          <w:pPr>
            <w:pStyle w:val="a9"/>
            <w:jc w:val="right"/>
          </w:pPr>
          <w:r>
            <w:rPr>
              <w:sz w:val="24"/>
              <w:szCs w:val="24"/>
            </w:rPr>
            <w:fldChar w:fldCharType="begin"/>
          </w:r>
          <w:r>
            <w:rPr>
              <w:noProof/>
              <w:sz w:val="24"/>
              <w:szCs w:val="24"/>
            </w:rPr>
            <w:drawing>
              <wp:anchor distT="0" distB="6985" distL="114300" distR="131445" simplePos="0" relativeHeight="251657216" behindDoc="1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0" b="0"/>
                <wp:wrapNone/>
                <wp:docPr id="6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WordPictureWatermark9022642" descr="校训标准全称规范（横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  <w:tcBorders>
            <w:top w:val="single" w:sz="18" w:space="0" w:color="808080"/>
            <w:left w:val="single" w:sz="18" w:space="0" w:color="808080"/>
            <w:right w:val="single" w:sz="18" w:space="0" w:color="808080"/>
          </w:tcBorders>
          <w:shd w:val="clear" w:color="auto" w:fill="auto"/>
        </w:tcPr>
        <w:p w:rsidR="00664FD6" w:rsidRDefault="00664FD6">
          <w:pPr>
            <w:pStyle w:val="a9"/>
          </w:pPr>
        </w:p>
      </w:tc>
    </w:tr>
  </w:tbl>
  <w:p w:rsidR="00664FD6" w:rsidRDefault="00664FD6">
    <w:pPr>
      <w:pStyle w:val="a9"/>
      <w:tabs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4CA" w:rsidRDefault="00A314CA">
      <w:r>
        <w:separator/>
      </w:r>
    </w:p>
  </w:footnote>
  <w:footnote w:type="continuationSeparator" w:id="0">
    <w:p w:rsidR="00A314CA" w:rsidRDefault="00A31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FD6" w:rsidRDefault="00E42345">
    <w:pPr>
      <w:pStyle w:val="aa"/>
      <w:pBdr>
        <w:bottom w:val="single" w:sz="6" w:space="7" w:color="00000A"/>
      </w:pBdr>
      <w:ind w:left="-424" w:firstLine="4140"/>
      <w:jc w:val="both"/>
      <w:rPr>
        <w:rFonts w:ascii="楷体_GB2312" w:eastAsia="楷体_GB2312" w:hAnsi="楷体_GB2312"/>
        <w:sz w:val="44"/>
        <w:szCs w:val="44"/>
      </w:rPr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4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校徽和中文标准全称规范（横）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439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10" name="shapetype_136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18667824 w 21600"/>
                          <a:gd name="T3" fmla="*/ 0 h 21600"/>
                          <a:gd name="T4" fmla="*/ 0 w 21600"/>
                          <a:gd name="T5" fmla="*/ 18667824 h 21600"/>
                          <a:gd name="T6" fmla="*/ 18667824 w 21600"/>
                          <a:gd name="T7" fmla="*/ 18667824 h 21600"/>
                          <a:gd name="T8" fmla="*/ 0 60000 65536"/>
                          <a:gd name="T9" fmla="*/ 0 60000 65536"/>
                          <a:gd name="T10" fmla="*/ 0 60000 65536"/>
                          <a:gd name="T11" fmla="*/ 0 60000 65536"/>
                        </a:gdLst>
                        <a:ahLst/>
                        <a:cxnLst>
                          <a:cxn ang="T8">
                            <a:pos x="T0" y="T1"/>
                          </a:cxn>
                          <a:cxn ang="T9">
                            <a:pos x="T2" y="T3"/>
                          </a:cxn>
                          <a:cxn ang="T10">
                            <a:pos x="T4" y="T5"/>
                          </a:cxn>
                          <a:cxn ang="T11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</a:path>
                          <a:path w="21600" h="21600">
                            <a:moveTo>
                              <a:pt x="0" y="2160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1167D" id="shapetype_136" o:spid="_x0000_s1026" style="position:absolute;left:0;text-align:left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KBBFwMAACYIAAAOAAAAZHJzL2Uyb0RvYy54bWysVVtvmzAUfp+0/2D5cdIKJCE3lVRTu06T&#13;&#10;dqnU7HlywAQ0g5nthGS/fp8NoZA1UlUtD+g45/N3rj7n+uZQCLLnSueyjGhw5VPCy1gmebmN6I/1&#13;&#10;/fs5JdqwMmFCljyiR67pzertm+u6WvKRzKRIuCIgKfWyriKaGVMtPU/HGS+YvpIVL6FMpSqYwVFt&#13;&#10;vUSxGuyF8Ea+P/VqqZJKyZhrjX/vGiVdOf405bH5nqaaGyIiCt+M+yr33divt7pmy61iVZbHrRvs&#13;&#10;FV4ULC9htKO6Y4aRncr/oSryWEktU3MVy8KTaZrH3MWAaAL/LJrHjFXcxYLk6KpLk/5/tPG3/YMi&#13;&#10;eYLaIT0lK1Ajbc2aY8V/BuMpJVmeJNwW1yarrvQSdx6rB2XD1dUXGf/SUHgDjT1oYMim/ioTcLKd&#13;&#10;kS5Bh1QV9iZCJwdXh2NXB34wJMaf03Ho+3AnhqqVrQW2PF2Od9p84tIRsf0XbZoyJpBcEZI2kjVI&#13;&#10;0kKgou884pOajIIpiFv0CRQMQNnzoFEPFMyn09l8NLlEOO5hfXKBcDIAXXAt7IE6qxcIUaou1g57&#13;&#10;gXf2HPYCL15wx+sT5M/HNwzRGmd5XLwUaFvtZZTBsDZnxtER21PNWXZqg/hQtn0AiTA7iNZz13uV&#13;&#10;1LbnbFegs9auocEBmO2aJ/RigEblLXpsw30OjWjs9RM56mrh4UV4MICjahY+68MbK20QCjPsfHop&#13;&#10;SjC9Nk0BKmZs7M4HiKSOaNPmJDtJVlfIPV9LhzJnLw/2nrSi7KNaJrjong2QjR6Ctfs6o90rfJHh&#13;&#10;PvrMeOuFix5yfyxoKfLkPhfCuqjVdnMrFNkzrIF792vzPYCJ0iZvEY5CV6KBbkBh30AzR2B1ACty&#13;&#10;g30m8iKi8w7ElhlnyccycQ/GsFw0Mi4LtJ4bnXZaNuN1I5MjJqeSzbLCcoWQSfWHkhqLCvP5944p&#13;&#10;Ton4XGITLILJBA1t3GESzkY4qL5m09ewMgZVRA3Fy7DirWm24a5S+TaDpaY9S/kBEzvN7WR1/jVe&#13;&#10;tQcsI/cW2sVpt13/7FBP6331FwAA//8DAFBLAwQUAAYACAAAACEA34MvHNcAAAAKAQAADwAAAGRy&#13;&#10;cy9kb3ducmV2LnhtbExPy2rDMBC8F/oPYgO9NVICLcGxHEpLe49Telas9SOxVkaSY+fvuymF9jLs&#13;&#10;MMzsTL6bXS8uGGLnScNqqUAgVd521Gj4PLw/bkDEZMia3hNquGKEXXF/l5vM+on2eClTIziEYmY0&#13;&#10;tCkNmZSxatGZuPQDEmu1D84kpqGRNpiJw10v10o9S2c64g+tGfC1xepcjk7DZv9xPbg01dXT1zrW&#13;&#10;8VSO4VRq/bCY37YML1sQCef054DbBu4PBRc7+pFsFL0GXpN+8KYpxfT4e8gil/8nFN8AAAD//wMA&#13;&#10;UEsBAi0AFAAGAAgAAAAhALaDOJL+AAAA4QEAABMAAAAAAAAAAAAAAAAAAAAAAFtDb250ZW50X1R5&#13;&#10;cGVzXS54bWxQSwECLQAUAAYACAAAACEAOP0h/9YAAACUAQAACwAAAAAAAAAAAAAAAAAvAQAAX3Jl&#13;&#10;bHMvLnJlbHNQSwECLQAUAAYACAAAACEAIsygQRcDAAAmCAAADgAAAAAAAAAAAAAAAAAuAgAAZHJz&#13;&#10;L2Uyb0RvYy54bWxQSwECLQAUAAYACAAAACEA34MvHNcAAAAKAQAADwAAAAAAAAAAAAAAAABxBQAA&#13;&#10;ZHJzL2Rvd25yZXYueG1sUEsFBgAAAAAEAAQA8wAAAHUGAAAAAA==&#13;&#10;" path="m,l21600,em,21600r21600,e">
              <v:stroke joinstyle="miter"/>
              <v:path arrowok="t" o:connecttype="custom" o:connectlocs="0,0;548799456,0;0,548799456;548799456,548799456" o:connectangles="0,0,0,0"/>
            </v:shape>
          </w:pict>
        </mc:Fallback>
      </mc:AlternateContent>
    </w:r>
    <w:r w:rsidR="00A314CA">
      <w:pict>
        <v:shape id="PowerPlusWaterMarkObject9967408" o:spid="_x0000_s2049" alt="" style="position:absolute;left:0;text-align:left;margin-left:-154.8pt;margin-top:309.3pt;width:262pt;height:17pt;z-index:251659264;visibility:visible;mso-wrap-edited:f;mso-width-percent:0;mso-height-percent:0;mso-position-horizontal-relative:text;mso-position-vertical-relative:margin;mso-width-percent:0;mso-height-percent:0" coordsize="21600,21600" o:spt="100" adj="10800,,0" path="m,l21600,em,21600r21600,e" fillcolor="silver" stroked="f" strokecolor="#3465a4">
          <v:fill color2="#3f3f3f"/>
          <v:stroke joinstyle="round"/>
          <v:formulas/>
          <v:path textpathok="t" o:connecttype="custom" o:connectlocs="0,0;2147483646,0;0,215600229;2147483646,215600229" o:connectangles="0,0,0,0"/>
          <v:textpath on="t" style="font-family:&quot;体_GB231&quot;;font-size:8pt" fitshape="t" trim="t" string="装订线（内容不要写到装订线外）"/>
          <w10:wrap anchory="margin"/>
        </v:shape>
      </w:pict>
    </w:r>
    <w:r>
      <w:rPr>
        <w:rFonts w:ascii="楷体_GB2312" w:eastAsia="楷体_GB2312" w:hAnsi="楷体_GB2312"/>
        <w:sz w:val="44"/>
        <w:szCs w:val="44"/>
      </w:rPr>
      <w:t>工学院实验报告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FD6"/>
    <w:rsid w:val="00034142"/>
    <w:rsid w:val="0056439C"/>
    <w:rsid w:val="00664FD6"/>
    <w:rsid w:val="007B6A30"/>
    <w:rsid w:val="007C023F"/>
    <w:rsid w:val="00A04EB8"/>
    <w:rsid w:val="00A314CA"/>
    <w:rsid w:val="00C704A1"/>
    <w:rsid w:val="00E42345"/>
    <w:rsid w:val="00EF099E"/>
    <w:rsid w:val="00F646CF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823DC"/>
  <w15:docId w15:val="{82257023-66BD-9C4E-888C-9926C603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Balloon Text"/>
    <w:basedOn w:val="a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ac">
    <w:name w:val="Normal (Web)"/>
    <w:basedOn w:val="a"/>
    <w:qFormat/>
    <w:pPr>
      <w:widowControl/>
      <w:spacing w:beforeAutospacing="1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ad">
    <w:name w:val="预格式化的文本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335</Words>
  <Characters>1912</Characters>
  <Application>Microsoft Office Word</Application>
  <DocSecurity>0</DocSecurity>
  <Lines>15</Lines>
  <Paragraphs>4</Paragraphs>
  <ScaleCrop>false</ScaleCrop>
  <Company>hp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鞠卫平(1996004)</dc:creator>
  <dc:description/>
  <cp:lastModifiedBy>C reams</cp:lastModifiedBy>
  <cp:revision>60</cp:revision>
  <cp:lastPrinted>2015-03-31T03:39:00Z</cp:lastPrinted>
  <dcterms:created xsi:type="dcterms:W3CDTF">2015-03-31T03:14:00Z</dcterms:created>
  <dcterms:modified xsi:type="dcterms:W3CDTF">2019-02-16T11:51:00Z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hp</vt:lpwstr>
  </property>
  <property fmtid="{D5CDD505-2E9C-101B-9397-08002B2CF9AE}" pid="3" name="DocSecurity">
    <vt:i4>0</vt:i4>
  </property>
  <property fmtid="{D5CDD505-2E9C-101B-9397-08002B2CF9AE}" pid="4" name="KSOProductBuildVer">
    <vt:lpwstr>2052-10.1.0.7401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