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4E79B" w14:textId="77777777" w:rsidR="0010427D" w:rsidRDefault="0010427D">
      <w:pPr>
        <w:pStyle w:val="Title"/>
        <w:sectPr w:rsidR="0010427D" w:rsidSect="00D35C7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footnotePr>
            <w:pos w:val="beneathText"/>
          </w:footnotePr>
          <w:pgSz w:w="11906" w:h="16838" w:code="9"/>
          <w:pgMar w:top="1440" w:right="1440" w:bottom="1440" w:left="1440" w:header="720" w:footer="720" w:gutter="0"/>
          <w:cols w:space="720"/>
          <w:docGrid w:linePitch="360"/>
          <w15:footnoteColumns w:val="1"/>
        </w:sectPr>
      </w:pPr>
    </w:p>
    <w:p w14:paraId="7B244859" w14:textId="6945FD47" w:rsidR="008C1C75" w:rsidRDefault="00000000">
      <w:pPr>
        <w:pStyle w:val="Title"/>
      </w:pPr>
      <w:sdt>
        <w:sdtPr>
          <w:alias w:val="Title"/>
          <w:tag w:val=""/>
          <w:id w:val="726351117"/>
          <w:placeholder>
            <w:docPart w:val="6860C6FA3C38884890ADDA1BD7692F5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C0451F">
            <w:t>Heritage and Philosophy</w:t>
          </w:r>
        </w:sdtContent>
      </w:sdt>
    </w:p>
    <w:p w14:paraId="39F88A4C" w14:textId="272C3937" w:rsidR="008C1C75" w:rsidRDefault="009E00B5">
      <w:pPr>
        <w:pStyle w:val="Title2"/>
      </w:pPr>
      <w:r>
        <w:t>N. Kean</w:t>
      </w:r>
    </w:p>
    <w:p w14:paraId="0EDE6B24" w14:textId="77D7791D" w:rsidR="008C1C75" w:rsidRDefault="009E00B5">
      <w:pPr>
        <w:pStyle w:val="Title2"/>
      </w:pPr>
      <w:r>
        <w:t>NMIT</w:t>
      </w:r>
      <w:r w:rsidR="00942A12">
        <w:t>: [13522542]</w:t>
      </w:r>
    </w:p>
    <w:p w14:paraId="05C0FC47" w14:textId="77777777" w:rsidR="008C1C75" w:rsidRDefault="00CE59D0">
      <w:pPr>
        <w:pStyle w:val="Title"/>
      </w:pPr>
      <w:r>
        <w:rPr>
          <w:lang w:val="en-GB" w:bidi="en-GB"/>
        </w:rPr>
        <w:t>Author Note</w:t>
      </w:r>
    </w:p>
    <w:p w14:paraId="579AEC1C" w14:textId="780E47C1" w:rsidR="008C1C75" w:rsidRPr="00942A12" w:rsidRDefault="00942A12">
      <w:pPr>
        <w:rPr>
          <w:sz w:val="22"/>
          <w:szCs w:val="22"/>
        </w:rPr>
      </w:pPr>
      <w:r w:rsidRPr="00942A12">
        <w:rPr>
          <w:sz w:val="22"/>
          <w:szCs w:val="22"/>
        </w:rPr>
        <w:t xml:space="preserve">This essay was funded by a generous grant from the </w:t>
      </w:r>
      <w:r>
        <w:rPr>
          <w:sz w:val="22"/>
          <w:szCs w:val="22"/>
        </w:rPr>
        <w:t>author's</w:t>
      </w:r>
      <w:r w:rsidRPr="00942A12">
        <w:rPr>
          <w:sz w:val="22"/>
          <w:szCs w:val="22"/>
        </w:rPr>
        <w:t xml:space="preserve"> wife and fueled by the spirit of Ardbeg distillery.</w:t>
      </w:r>
    </w:p>
    <w:p w14:paraId="6D60D07A" w14:textId="77777777" w:rsidR="008C1C75" w:rsidRDefault="00CE59D0">
      <w:r>
        <w:rPr>
          <w:lang w:val="en-GB" w:bidi="en-GB"/>
        </w:rPr>
        <w:br w:type="page"/>
      </w:r>
    </w:p>
    <w:sdt>
      <w:sdtPr>
        <w:rPr>
          <w:rFonts w:asciiTheme="minorHAnsi" w:eastAsiaTheme="minorEastAsia" w:hAnsiTheme="minorHAnsi" w:cstheme="minorBidi"/>
          <w:kern w:val="24"/>
          <w:szCs w:val="24"/>
          <w:lang w:val="en-NZ" w:eastAsia="ja-JP"/>
        </w:rPr>
        <w:id w:val="-206987052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kern w:val="0"/>
          <w:lang w:eastAsia="en-GB"/>
        </w:rPr>
      </w:sdtEndPr>
      <w:sdtContent>
        <w:p w14:paraId="362ABE26" w14:textId="77777777" w:rsidR="008C1C75" w:rsidRDefault="00CE59D0">
          <w:pPr>
            <w:pStyle w:val="TOCHeading"/>
          </w:pPr>
          <w:r>
            <w:rPr>
              <w:lang w:val="en-GB" w:bidi="en-GB"/>
            </w:rPr>
            <w:t>Table of Contents</w:t>
          </w:r>
        </w:p>
        <w:p w14:paraId="01EB71EC" w14:textId="487C8FAA" w:rsidR="00F872B0" w:rsidRDefault="00CE59D0">
          <w:pPr>
            <w:pStyle w:val="TOC1"/>
            <w:tabs>
              <w:tab w:val="right" w:leader="dot" w:pos="9016"/>
            </w:tabs>
            <w:rPr>
              <w:noProof/>
              <w:kern w:val="0"/>
              <w:lang w:val="en-NZ" w:eastAsia="en-GB"/>
            </w:rPr>
          </w:pPr>
          <w:r>
            <w:rPr>
              <w:lang w:val="en-GB" w:bidi="en-GB"/>
            </w:rPr>
            <w:fldChar w:fldCharType="begin"/>
          </w:r>
          <w:r>
            <w:rPr>
              <w:lang w:val="en-GB" w:bidi="en-GB"/>
            </w:rPr>
            <w:instrText xml:space="preserve"> TOC \o "1-3" \h \z \u </w:instrText>
          </w:r>
          <w:r>
            <w:rPr>
              <w:lang w:val="en-GB" w:bidi="en-GB"/>
            </w:rPr>
            <w:fldChar w:fldCharType="separate"/>
          </w:r>
          <w:hyperlink w:anchor="_Toc118466468" w:history="1">
            <w:r w:rsidR="00F872B0" w:rsidRPr="002D30DA">
              <w:rPr>
                <w:rStyle w:val="Hyperlink"/>
                <w:noProof/>
                <w:lang w:val="en-GB" w:bidi="en-GB"/>
              </w:rPr>
              <w:t>Abstract</w:t>
            </w:r>
            <w:r w:rsidR="00F872B0">
              <w:rPr>
                <w:noProof/>
                <w:webHidden/>
              </w:rPr>
              <w:tab/>
            </w:r>
            <w:r w:rsidR="00F872B0">
              <w:rPr>
                <w:noProof/>
                <w:webHidden/>
              </w:rPr>
              <w:fldChar w:fldCharType="begin"/>
            </w:r>
            <w:r w:rsidR="00F872B0">
              <w:rPr>
                <w:noProof/>
                <w:webHidden/>
              </w:rPr>
              <w:instrText xml:space="preserve"> PAGEREF _Toc118466468 \h </w:instrText>
            </w:r>
            <w:r w:rsidR="00F872B0">
              <w:rPr>
                <w:noProof/>
                <w:webHidden/>
              </w:rPr>
            </w:r>
            <w:r w:rsidR="00F872B0">
              <w:rPr>
                <w:noProof/>
                <w:webHidden/>
              </w:rPr>
              <w:fldChar w:fldCharType="separate"/>
            </w:r>
            <w:r w:rsidR="0010427D">
              <w:rPr>
                <w:noProof/>
                <w:webHidden/>
              </w:rPr>
              <w:t>3</w:t>
            </w:r>
            <w:r w:rsidR="00F872B0">
              <w:rPr>
                <w:noProof/>
                <w:webHidden/>
              </w:rPr>
              <w:fldChar w:fldCharType="end"/>
            </w:r>
          </w:hyperlink>
        </w:p>
        <w:p w14:paraId="407E17C4" w14:textId="37769C21" w:rsidR="00F872B0" w:rsidRDefault="00000000">
          <w:pPr>
            <w:pStyle w:val="TOC1"/>
            <w:tabs>
              <w:tab w:val="right" w:leader="dot" w:pos="9016"/>
            </w:tabs>
            <w:rPr>
              <w:noProof/>
              <w:kern w:val="0"/>
              <w:lang w:val="en-NZ" w:eastAsia="en-GB"/>
            </w:rPr>
          </w:pPr>
          <w:hyperlink w:anchor="_Toc118466469" w:history="1">
            <w:r w:rsidR="00F872B0" w:rsidRPr="002D30DA">
              <w:rPr>
                <w:rStyle w:val="Hyperlink"/>
                <w:noProof/>
              </w:rPr>
              <w:t>Heritage and Philosophy</w:t>
            </w:r>
            <w:r w:rsidR="00F872B0">
              <w:rPr>
                <w:noProof/>
                <w:webHidden/>
              </w:rPr>
              <w:tab/>
            </w:r>
            <w:r w:rsidR="00F872B0">
              <w:rPr>
                <w:noProof/>
                <w:webHidden/>
              </w:rPr>
              <w:fldChar w:fldCharType="begin"/>
            </w:r>
            <w:r w:rsidR="00F872B0">
              <w:rPr>
                <w:noProof/>
                <w:webHidden/>
              </w:rPr>
              <w:instrText xml:space="preserve"> PAGEREF _Toc118466469 \h </w:instrText>
            </w:r>
            <w:r w:rsidR="00F872B0">
              <w:rPr>
                <w:noProof/>
                <w:webHidden/>
              </w:rPr>
            </w:r>
            <w:r w:rsidR="00F872B0">
              <w:rPr>
                <w:noProof/>
                <w:webHidden/>
              </w:rPr>
              <w:fldChar w:fldCharType="separate"/>
            </w:r>
            <w:r w:rsidR="0010427D">
              <w:rPr>
                <w:noProof/>
                <w:webHidden/>
              </w:rPr>
              <w:t>4</w:t>
            </w:r>
            <w:r w:rsidR="00F872B0">
              <w:rPr>
                <w:noProof/>
                <w:webHidden/>
              </w:rPr>
              <w:fldChar w:fldCharType="end"/>
            </w:r>
          </w:hyperlink>
        </w:p>
        <w:p w14:paraId="40629A6A" w14:textId="124BFD25" w:rsidR="00F872B0" w:rsidRDefault="00000000">
          <w:pPr>
            <w:pStyle w:val="TOC2"/>
            <w:tabs>
              <w:tab w:val="right" w:leader="dot" w:pos="9016"/>
            </w:tabs>
            <w:rPr>
              <w:noProof/>
              <w:kern w:val="0"/>
              <w:lang w:val="en-NZ" w:eastAsia="en-GB"/>
            </w:rPr>
          </w:pPr>
          <w:hyperlink w:anchor="_Toc118466470" w:history="1">
            <w:r w:rsidR="00F872B0" w:rsidRPr="002D30DA">
              <w:rPr>
                <w:rStyle w:val="Hyperlink"/>
                <w:noProof/>
              </w:rPr>
              <w:t>Heritage</w:t>
            </w:r>
            <w:r w:rsidR="00F872B0">
              <w:rPr>
                <w:noProof/>
                <w:webHidden/>
              </w:rPr>
              <w:tab/>
            </w:r>
            <w:r w:rsidR="00F872B0">
              <w:rPr>
                <w:noProof/>
                <w:webHidden/>
              </w:rPr>
              <w:fldChar w:fldCharType="begin"/>
            </w:r>
            <w:r w:rsidR="00F872B0">
              <w:rPr>
                <w:noProof/>
                <w:webHidden/>
              </w:rPr>
              <w:instrText xml:space="preserve"> PAGEREF _Toc118466470 \h </w:instrText>
            </w:r>
            <w:r w:rsidR="00F872B0">
              <w:rPr>
                <w:noProof/>
                <w:webHidden/>
              </w:rPr>
            </w:r>
            <w:r w:rsidR="00F872B0">
              <w:rPr>
                <w:noProof/>
                <w:webHidden/>
              </w:rPr>
              <w:fldChar w:fldCharType="separate"/>
            </w:r>
            <w:r w:rsidR="0010427D">
              <w:rPr>
                <w:noProof/>
                <w:webHidden/>
              </w:rPr>
              <w:t>4</w:t>
            </w:r>
            <w:r w:rsidR="00F872B0">
              <w:rPr>
                <w:noProof/>
                <w:webHidden/>
              </w:rPr>
              <w:fldChar w:fldCharType="end"/>
            </w:r>
          </w:hyperlink>
        </w:p>
        <w:p w14:paraId="21CAA7AE" w14:textId="60EFEE9C" w:rsidR="00F872B0" w:rsidRDefault="00000000">
          <w:pPr>
            <w:pStyle w:val="TOC2"/>
            <w:tabs>
              <w:tab w:val="right" w:leader="dot" w:pos="9016"/>
            </w:tabs>
            <w:rPr>
              <w:noProof/>
              <w:kern w:val="0"/>
              <w:lang w:val="en-NZ" w:eastAsia="en-GB"/>
            </w:rPr>
          </w:pPr>
          <w:hyperlink w:anchor="_Toc118466471" w:history="1">
            <w:r w:rsidR="00F872B0" w:rsidRPr="002D30DA">
              <w:rPr>
                <w:rStyle w:val="Hyperlink"/>
                <w:noProof/>
              </w:rPr>
              <w:t>Philosophy</w:t>
            </w:r>
            <w:r w:rsidR="00F872B0">
              <w:rPr>
                <w:noProof/>
                <w:webHidden/>
              </w:rPr>
              <w:tab/>
            </w:r>
            <w:r w:rsidR="00F872B0">
              <w:rPr>
                <w:noProof/>
                <w:webHidden/>
              </w:rPr>
              <w:fldChar w:fldCharType="begin"/>
            </w:r>
            <w:r w:rsidR="00F872B0">
              <w:rPr>
                <w:noProof/>
                <w:webHidden/>
              </w:rPr>
              <w:instrText xml:space="preserve"> PAGEREF _Toc118466471 \h </w:instrText>
            </w:r>
            <w:r w:rsidR="00F872B0">
              <w:rPr>
                <w:noProof/>
                <w:webHidden/>
              </w:rPr>
            </w:r>
            <w:r w:rsidR="00F872B0">
              <w:rPr>
                <w:noProof/>
                <w:webHidden/>
              </w:rPr>
              <w:fldChar w:fldCharType="separate"/>
            </w:r>
            <w:r w:rsidR="0010427D">
              <w:rPr>
                <w:noProof/>
                <w:webHidden/>
              </w:rPr>
              <w:t>4</w:t>
            </w:r>
            <w:r w:rsidR="00F872B0">
              <w:rPr>
                <w:noProof/>
                <w:webHidden/>
              </w:rPr>
              <w:fldChar w:fldCharType="end"/>
            </w:r>
          </w:hyperlink>
        </w:p>
        <w:p w14:paraId="768F8983" w14:textId="2BBAC3B5" w:rsidR="00F872B0" w:rsidRDefault="00000000">
          <w:pPr>
            <w:pStyle w:val="TOC1"/>
            <w:tabs>
              <w:tab w:val="right" w:leader="dot" w:pos="9016"/>
            </w:tabs>
            <w:rPr>
              <w:noProof/>
              <w:kern w:val="0"/>
              <w:lang w:val="en-NZ" w:eastAsia="en-GB"/>
            </w:rPr>
          </w:pPr>
          <w:hyperlink w:anchor="_Toc118466472" w:history="1">
            <w:r w:rsidR="00F872B0" w:rsidRPr="002D30DA">
              <w:rPr>
                <w:rStyle w:val="Hyperlink"/>
                <w:noProof/>
              </w:rPr>
              <w:t>Platforms, Libraries, IDEs and code documentation</w:t>
            </w:r>
            <w:r w:rsidR="00F872B0">
              <w:rPr>
                <w:noProof/>
                <w:webHidden/>
              </w:rPr>
              <w:tab/>
            </w:r>
            <w:r w:rsidR="00F872B0">
              <w:rPr>
                <w:noProof/>
                <w:webHidden/>
              </w:rPr>
              <w:fldChar w:fldCharType="begin"/>
            </w:r>
            <w:r w:rsidR="00F872B0">
              <w:rPr>
                <w:noProof/>
                <w:webHidden/>
              </w:rPr>
              <w:instrText xml:space="preserve"> PAGEREF _Toc118466472 \h </w:instrText>
            </w:r>
            <w:r w:rsidR="00F872B0">
              <w:rPr>
                <w:noProof/>
                <w:webHidden/>
              </w:rPr>
            </w:r>
            <w:r w:rsidR="00F872B0">
              <w:rPr>
                <w:noProof/>
                <w:webHidden/>
              </w:rPr>
              <w:fldChar w:fldCharType="separate"/>
            </w:r>
            <w:r w:rsidR="0010427D">
              <w:rPr>
                <w:noProof/>
                <w:webHidden/>
              </w:rPr>
              <w:t>6</w:t>
            </w:r>
            <w:r w:rsidR="00F872B0">
              <w:rPr>
                <w:noProof/>
                <w:webHidden/>
              </w:rPr>
              <w:fldChar w:fldCharType="end"/>
            </w:r>
          </w:hyperlink>
        </w:p>
        <w:p w14:paraId="7B9B557B" w14:textId="1AF73761" w:rsidR="00F872B0" w:rsidRDefault="00000000">
          <w:pPr>
            <w:pStyle w:val="TOC2"/>
            <w:tabs>
              <w:tab w:val="right" w:leader="dot" w:pos="9016"/>
            </w:tabs>
            <w:rPr>
              <w:noProof/>
              <w:kern w:val="0"/>
              <w:lang w:val="en-NZ" w:eastAsia="en-GB"/>
            </w:rPr>
          </w:pPr>
          <w:hyperlink w:anchor="_Toc118466473" w:history="1">
            <w:r w:rsidR="00F872B0" w:rsidRPr="002D30DA">
              <w:rPr>
                <w:rStyle w:val="Hyperlink"/>
                <w:noProof/>
              </w:rPr>
              <w:t>Platforms</w:t>
            </w:r>
            <w:r w:rsidR="00F872B0">
              <w:rPr>
                <w:noProof/>
                <w:webHidden/>
              </w:rPr>
              <w:tab/>
            </w:r>
            <w:r w:rsidR="00F872B0">
              <w:rPr>
                <w:noProof/>
                <w:webHidden/>
              </w:rPr>
              <w:fldChar w:fldCharType="begin"/>
            </w:r>
            <w:r w:rsidR="00F872B0">
              <w:rPr>
                <w:noProof/>
                <w:webHidden/>
              </w:rPr>
              <w:instrText xml:space="preserve"> PAGEREF _Toc118466473 \h </w:instrText>
            </w:r>
            <w:r w:rsidR="00F872B0">
              <w:rPr>
                <w:noProof/>
                <w:webHidden/>
              </w:rPr>
            </w:r>
            <w:r w:rsidR="00F872B0">
              <w:rPr>
                <w:noProof/>
                <w:webHidden/>
              </w:rPr>
              <w:fldChar w:fldCharType="separate"/>
            </w:r>
            <w:r w:rsidR="0010427D">
              <w:rPr>
                <w:noProof/>
                <w:webHidden/>
              </w:rPr>
              <w:t>6</w:t>
            </w:r>
            <w:r w:rsidR="00F872B0">
              <w:rPr>
                <w:noProof/>
                <w:webHidden/>
              </w:rPr>
              <w:fldChar w:fldCharType="end"/>
            </w:r>
          </w:hyperlink>
        </w:p>
        <w:p w14:paraId="112B494C" w14:textId="37C6F7DC" w:rsidR="00F872B0" w:rsidRDefault="00000000">
          <w:pPr>
            <w:pStyle w:val="TOC2"/>
            <w:tabs>
              <w:tab w:val="right" w:leader="dot" w:pos="9016"/>
            </w:tabs>
            <w:rPr>
              <w:noProof/>
              <w:kern w:val="0"/>
              <w:lang w:val="en-NZ" w:eastAsia="en-GB"/>
            </w:rPr>
          </w:pPr>
          <w:hyperlink w:anchor="_Toc118466474" w:history="1">
            <w:r w:rsidR="00F872B0" w:rsidRPr="002D30DA">
              <w:rPr>
                <w:rStyle w:val="Hyperlink"/>
                <w:noProof/>
              </w:rPr>
              <w:t>Libraries</w:t>
            </w:r>
            <w:r w:rsidR="00F872B0">
              <w:rPr>
                <w:noProof/>
                <w:webHidden/>
              </w:rPr>
              <w:tab/>
            </w:r>
            <w:r w:rsidR="00F872B0">
              <w:rPr>
                <w:noProof/>
                <w:webHidden/>
              </w:rPr>
              <w:fldChar w:fldCharType="begin"/>
            </w:r>
            <w:r w:rsidR="00F872B0">
              <w:rPr>
                <w:noProof/>
                <w:webHidden/>
              </w:rPr>
              <w:instrText xml:space="preserve"> PAGEREF _Toc118466474 \h </w:instrText>
            </w:r>
            <w:r w:rsidR="00F872B0">
              <w:rPr>
                <w:noProof/>
                <w:webHidden/>
              </w:rPr>
            </w:r>
            <w:r w:rsidR="00F872B0">
              <w:rPr>
                <w:noProof/>
                <w:webHidden/>
              </w:rPr>
              <w:fldChar w:fldCharType="separate"/>
            </w:r>
            <w:r w:rsidR="0010427D">
              <w:rPr>
                <w:noProof/>
                <w:webHidden/>
              </w:rPr>
              <w:t>6</w:t>
            </w:r>
            <w:r w:rsidR="00F872B0">
              <w:rPr>
                <w:noProof/>
                <w:webHidden/>
              </w:rPr>
              <w:fldChar w:fldCharType="end"/>
            </w:r>
          </w:hyperlink>
        </w:p>
        <w:p w14:paraId="44A79498" w14:textId="3FE96C34" w:rsidR="00F872B0" w:rsidRDefault="00000000">
          <w:pPr>
            <w:pStyle w:val="TOC2"/>
            <w:tabs>
              <w:tab w:val="right" w:leader="dot" w:pos="9016"/>
            </w:tabs>
            <w:rPr>
              <w:noProof/>
              <w:kern w:val="0"/>
              <w:lang w:val="en-NZ" w:eastAsia="en-GB"/>
            </w:rPr>
          </w:pPr>
          <w:hyperlink w:anchor="_Toc118466475" w:history="1">
            <w:r w:rsidR="00F872B0" w:rsidRPr="002D30DA">
              <w:rPr>
                <w:rStyle w:val="Hyperlink"/>
                <w:noProof/>
                <w:shd w:val="clear" w:color="auto" w:fill="FFFFFF"/>
              </w:rPr>
              <w:t>IDEs</w:t>
            </w:r>
            <w:r w:rsidR="00F872B0">
              <w:rPr>
                <w:noProof/>
                <w:webHidden/>
              </w:rPr>
              <w:tab/>
            </w:r>
            <w:r w:rsidR="00F872B0">
              <w:rPr>
                <w:noProof/>
                <w:webHidden/>
              </w:rPr>
              <w:fldChar w:fldCharType="begin"/>
            </w:r>
            <w:r w:rsidR="00F872B0">
              <w:rPr>
                <w:noProof/>
                <w:webHidden/>
              </w:rPr>
              <w:instrText xml:space="preserve"> PAGEREF _Toc118466475 \h </w:instrText>
            </w:r>
            <w:r w:rsidR="00F872B0">
              <w:rPr>
                <w:noProof/>
                <w:webHidden/>
              </w:rPr>
            </w:r>
            <w:r w:rsidR="00F872B0">
              <w:rPr>
                <w:noProof/>
                <w:webHidden/>
              </w:rPr>
              <w:fldChar w:fldCharType="separate"/>
            </w:r>
            <w:r w:rsidR="0010427D">
              <w:rPr>
                <w:noProof/>
                <w:webHidden/>
              </w:rPr>
              <w:t>6</w:t>
            </w:r>
            <w:r w:rsidR="00F872B0">
              <w:rPr>
                <w:noProof/>
                <w:webHidden/>
              </w:rPr>
              <w:fldChar w:fldCharType="end"/>
            </w:r>
          </w:hyperlink>
        </w:p>
        <w:p w14:paraId="6BFC5698" w14:textId="175E8A7D" w:rsidR="00F872B0" w:rsidRDefault="00000000">
          <w:pPr>
            <w:pStyle w:val="TOC2"/>
            <w:tabs>
              <w:tab w:val="right" w:leader="dot" w:pos="9016"/>
            </w:tabs>
            <w:rPr>
              <w:noProof/>
              <w:kern w:val="0"/>
              <w:lang w:val="en-NZ" w:eastAsia="en-GB"/>
            </w:rPr>
          </w:pPr>
          <w:hyperlink w:anchor="_Toc118466476" w:history="1">
            <w:r w:rsidR="00F872B0" w:rsidRPr="002D30DA">
              <w:rPr>
                <w:rStyle w:val="Hyperlink"/>
                <w:noProof/>
              </w:rPr>
              <w:t>Code documentation</w:t>
            </w:r>
            <w:r w:rsidR="00F872B0">
              <w:rPr>
                <w:noProof/>
                <w:webHidden/>
              </w:rPr>
              <w:tab/>
            </w:r>
            <w:r w:rsidR="00F872B0">
              <w:rPr>
                <w:noProof/>
                <w:webHidden/>
              </w:rPr>
              <w:fldChar w:fldCharType="begin"/>
            </w:r>
            <w:r w:rsidR="00F872B0">
              <w:rPr>
                <w:noProof/>
                <w:webHidden/>
              </w:rPr>
              <w:instrText xml:space="preserve"> PAGEREF _Toc118466476 \h </w:instrText>
            </w:r>
            <w:r w:rsidR="00F872B0">
              <w:rPr>
                <w:noProof/>
                <w:webHidden/>
              </w:rPr>
            </w:r>
            <w:r w:rsidR="00F872B0">
              <w:rPr>
                <w:noProof/>
                <w:webHidden/>
              </w:rPr>
              <w:fldChar w:fldCharType="separate"/>
            </w:r>
            <w:r w:rsidR="0010427D">
              <w:rPr>
                <w:noProof/>
                <w:webHidden/>
              </w:rPr>
              <w:t>6</w:t>
            </w:r>
            <w:r w:rsidR="00F872B0">
              <w:rPr>
                <w:noProof/>
                <w:webHidden/>
              </w:rPr>
              <w:fldChar w:fldCharType="end"/>
            </w:r>
          </w:hyperlink>
        </w:p>
        <w:p w14:paraId="4A92FB15" w14:textId="3EE6F9A6" w:rsidR="00F872B0" w:rsidRDefault="00000000">
          <w:pPr>
            <w:pStyle w:val="TOC1"/>
            <w:tabs>
              <w:tab w:val="right" w:leader="dot" w:pos="9016"/>
            </w:tabs>
            <w:rPr>
              <w:noProof/>
              <w:kern w:val="0"/>
              <w:lang w:val="en-NZ" w:eastAsia="en-GB"/>
            </w:rPr>
          </w:pPr>
          <w:hyperlink w:anchor="_Toc118466477" w:history="1">
            <w:r w:rsidR="00F872B0" w:rsidRPr="002D30DA">
              <w:rPr>
                <w:rStyle w:val="Hyperlink"/>
                <w:noProof/>
              </w:rPr>
              <w:t>Typing and Sigils/Readability</w:t>
            </w:r>
            <w:r w:rsidR="00F872B0">
              <w:rPr>
                <w:noProof/>
                <w:webHidden/>
              </w:rPr>
              <w:tab/>
            </w:r>
            <w:r w:rsidR="00F872B0">
              <w:rPr>
                <w:noProof/>
                <w:webHidden/>
              </w:rPr>
              <w:fldChar w:fldCharType="begin"/>
            </w:r>
            <w:r w:rsidR="00F872B0">
              <w:rPr>
                <w:noProof/>
                <w:webHidden/>
              </w:rPr>
              <w:instrText xml:space="preserve"> PAGEREF _Toc118466477 \h </w:instrText>
            </w:r>
            <w:r w:rsidR="00F872B0">
              <w:rPr>
                <w:noProof/>
                <w:webHidden/>
              </w:rPr>
            </w:r>
            <w:r w:rsidR="00F872B0">
              <w:rPr>
                <w:noProof/>
                <w:webHidden/>
              </w:rPr>
              <w:fldChar w:fldCharType="separate"/>
            </w:r>
            <w:r w:rsidR="0010427D">
              <w:rPr>
                <w:noProof/>
                <w:webHidden/>
              </w:rPr>
              <w:t>8</w:t>
            </w:r>
            <w:r w:rsidR="00F872B0">
              <w:rPr>
                <w:noProof/>
                <w:webHidden/>
              </w:rPr>
              <w:fldChar w:fldCharType="end"/>
            </w:r>
          </w:hyperlink>
        </w:p>
        <w:p w14:paraId="03B723D5" w14:textId="41C52DC9" w:rsidR="00F872B0" w:rsidRDefault="00000000">
          <w:pPr>
            <w:pStyle w:val="TOC2"/>
            <w:tabs>
              <w:tab w:val="right" w:leader="dot" w:pos="9016"/>
            </w:tabs>
            <w:rPr>
              <w:noProof/>
              <w:kern w:val="0"/>
              <w:lang w:val="en-NZ" w:eastAsia="en-GB"/>
            </w:rPr>
          </w:pPr>
          <w:hyperlink w:anchor="_Toc118466478" w:history="1">
            <w:r w:rsidR="00F872B0" w:rsidRPr="002D30DA">
              <w:rPr>
                <w:rStyle w:val="Hyperlink"/>
                <w:noProof/>
              </w:rPr>
              <w:t>Typing</w:t>
            </w:r>
            <w:r w:rsidR="00F872B0">
              <w:rPr>
                <w:noProof/>
                <w:webHidden/>
              </w:rPr>
              <w:tab/>
            </w:r>
            <w:r w:rsidR="00F872B0">
              <w:rPr>
                <w:noProof/>
                <w:webHidden/>
              </w:rPr>
              <w:fldChar w:fldCharType="begin"/>
            </w:r>
            <w:r w:rsidR="00F872B0">
              <w:rPr>
                <w:noProof/>
                <w:webHidden/>
              </w:rPr>
              <w:instrText xml:space="preserve"> PAGEREF _Toc118466478 \h </w:instrText>
            </w:r>
            <w:r w:rsidR="00F872B0">
              <w:rPr>
                <w:noProof/>
                <w:webHidden/>
              </w:rPr>
            </w:r>
            <w:r w:rsidR="00F872B0">
              <w:rPr>
                <w:noProof/>
                <w:webHidden/>
              </w:rPr>
              <w:fldChar w:fldCharType="separate"/>
            </w:r>
            <w:r w:rsidR="0010427D">
              <w:rPr>
                <w:noProof/>
                <w:webHidden/>
              </w:rPr>
              <w:t>8</w:t>
            </w:r>
            <w:r w:rsidR="00F872B0">
              <w:rPr>
                <w:noProof/>
                <w:webHidden/>
              </w:rPr>
              <w:fldChar w:fldCharType="end"/>
            </w:r>
          </w:hyperlink>
        </w:p>
        <w:p w14:paraId="23E655A2" w14:textId="23F3B2FA" w:rsidR="00F872B0" w:rsidRDefault="00000000">
          <w:pPr>
            <w:pStyle w:val="TOC2"/>
            <w:tabs>
              <w:tab w:val="right" w:leader="dot" w:pos="9016"/>
            </w:tabs>
            <w:rPr>
              <w:noProof/>
              <w:kern w:val="0"/>
              <w:lang w:val="en-NZ" w:eastAsia="en-GB"/>
            </w:rPr>
          </w:pPr>
          <w:hyperlink w:anchor="_Toc118466479" w:history="1">
            <w:r w:rsidR="00F872B0" w:rsidRPr="002D30DA">
              <w:rPr>
                <w:rStyle w:val="Hyperlink"/>
                <w:noProof/>
              </w:rPr>
              <w:t>Sigils/Readability</w:t>
            </w:r>
            <w:r w:rsidR="00F872B0">
              <w:rPr>
                <w:noProof/>
                <w:webHidden/>
              </w:rPr>
              <w:tab/>
            </w:r>
            <w:r w:rsidR="00F872B0">
              <w:rPr>
                <w:noProof/>
                <w:webHidden/>
              </w:rPr>
              <w:fldChar w:fldCharType="begin"/>
            </w:r>
            <w:r w:rsidR="00F872B0">
              <w:rPr>
                <w:noProof/>
                <w:webHidden/>
              </w:rPr>
              <w:instrText xml:space="preserve"> PAGEREF _Toc118466479 \h </w:instrText>
            </w:r>
            <w:r w:rsidR="00F872B0">
              <w:rPr>
                <w:noProof/>
                <w:webHidden/>
              </w:rPr>
            </w:r>
            <w:r w:rsidR="00F872B0">
              <w:rPr>
                <w:noProof/>
                <w:webHidden/>
              </w:rPr>
              <w:fldChar w:fldCharType="separate"/>
            </w:r>
            <w:r w:rsidR="0010427D">
              <w:rPr>
                <w:noProof/>
                <w:webHidden/>
              </w:rPr>
              <w:t>8</w:t>
            </w:r>
            <w:r w:rsidR="00F872B0">
              <w:rPr>
                <w:noProof/>
                <w:webHidden/>
              </w:rPr>
              <w:fldChar w:fldCharType="end"/>
            </w:r>
          </w:hyperlink>
        </w:p>
        <w:p w14:paraId="566FE49E" w14:textId="61317A93" w:rsidR="00F872B0" w:rsidRDefault="00000000">
          <w:pPr>
            <w:pStyle w:val="TOC1"/>
            <w:tabs>
              <w:tab w:val="right" w:leader="dot" w:pos="9016"/>
            </w:tabs>
            <w:rPr>
              <w:noProof/>
              <w:kern w:val="0"/>
              <w:lang w:val="en-NZ" w:eastAsia="en-GB"/>
            </w:rPr>
          </w:pPr>
          <w:hyperlink w:anchor="_Toc118466480" w:history="1">
            <w:r w:rsidR="00F872B0" w:rsidRPr="002D30DA">
              <w:rPr>
                <w:rStyle w:val="Hyperlink"/>
                <w:noProof/>
              </w:rPr>
              <w:t>Summary/Conclusion</w:t>
            </w:r>
            <w:r w:rsidR="00F872B0">
              <w:rPr>
                <w:noProof/>
                <w:webHidden/>
              </w:rPr>
              <w:tab/>
            </w:r>
            <w:r w:rsidR="00F872B0">
              <w:rPr>
                <w:noProof/>
                <w:webHidden/>
              </w:rPr>
              <w:fldChar w:fldCharType="begin"/>
            </w:r>
            <w:r w:rsidR="00F872B0">
              <w:rPr>
                <w:noProof/>
                <w:webHidden/>
              </w:rPr>
              <w:instrText xml:space="preserve"> PAGEREF _Toc118466480 \h </w:instrText>
            </w:r>
            <w:r w:rsidR="00F872B0">
              <w:rPr>
                <w:noProof/>
                <w:webHidden/>
              </w:rPr>
            </w:r>
            <w:r w:rsidR="00F872B0">
              <w:rPr>
                <w:noProof/>
                <w:webHidden/>
              </w:rPr>
              <w:fldChar w:fldCharType="separate"/>
            </w:r>
            <w:r w:rsidR="0010427D">
              <w:rPr>
                <w:noProof/>
                <w:webHidden/>
              </w:rPr>
              <w:t>10</w:t>
            </w:r>
            <w:r w:rsidR="00F872B0">
              <w:rPr>
                <w:noProof/>
                <w:webHidden/>
              </w:rPr>
              <w:fldChar w:fldCharType="end"/>
            </w:r>
          </w:hyperlink>
        </w:p>
        <w:p w14:paraId="1DA26727" w14:textId="016E9F10" w:rsidR="00F872B0" w:rsidRDefault="00000000">
          <w:pPr>
            <w:pStyle w:val="TOC1"/>
            <w:tabs>
              <w:tab w:val="right" w:leader="dot" w:pos="9016"/>
            </w:tabs>
            <w:rPr>
              <w:noProof/>
              <w:kern w:val="0"/>
              <w:lang w:val="en-NZ" w:eastAsia="en-GB"/>
            </w:rPr>
          </w:pPr>
          <w:hyperlink w:anchor="_Toc118466481" w:history="1">
            <w:r w:rsidR="00F872B0" w:rsidRPr="002D30DA">
              <w:rPr>
                <w:rStyle w:val="Hyperlink"/>
                <w:noProof/>
                <w:lang w:val="en-GB" w:bidi="en-GB"/>
              </w:rPr>
              <w:t>References</w:t>
            </w:r>
            <w:r w:rsidR="00F872B0">
              <w:rPr>
                <w:noProof/>
                <w:webHidden/>
              </w:rPr>
              <w:tab/>
            </w:r>
            <w:r w:rsidR="00F872B0">
              <w:rPr>
                <w:noProof/>
                <w:webHidden/>
              </w:rPr>
              <w:fldChar w:fldCharType="begin"/>
            </w:r>
            <w:r w:rsidR="00F872B0">
              <w:rPr>
                <w:noProof/>
                <w:webHidden/>
              </w:rPr>
              <w:instrText xml:space="preserve"> PAGEREF _Toc118466481 \h </w:instrText>
            </w:r>
            <w:r w:rsidR="00F872B0">
              <w:rPr>
                <w:noProof/>
                <w:webHidden/>
              </w:rPr>
            </w:r>
            <w:r w:rsidR="00F872B0">
              <w:rPr>
                <w:noProof/>
                <w:webHidden/>
              </w:rPr>
              <w:fldChar w:fldCharType="separate"/>
            </w:r>
            <w:r w:rsidR="0010427D">
              <w:rPr>
                <w:noProof/>
                <w:webHidden/>
              </w:rPr>
              <w:t>11</w:t>
            </w:r>
            <w:r w:rsidR="00F872B0">
              <w:rPr>
                <w:noProof/>
                <w:webHidden/>
              </w:rPr>
              <w:fldChar w:fldCharType="end"/>
            </w:r>
          </w:hyperlink>
        </w:p>
        <w:p w14:paraId="4970FC64" w14:textId="7A5C1044" w:rsidR="008C1C75" w:rsidRDefault="00CE59D0">
          <w:r>
            <w:rPr>
              <w:b/>
              <w:noProof/>
              <w:lang w:val="en-GB" w:bidi="en-GB"/>
            </w:rPr>
            <w:fldChar w:fldCharType="end"/>
          </w:r>
        </w:p>
      </w:sdtContent>
    </w:sdt>
    <w:p w14:paraId="0E8F7654" w14:textId="77777777" w:rsidR="008C1C75" w:rsidRDefault="00CE59D0">
      <w:pPr>
        <w:pStyle w:val="SectionTitle"/>
      </w:pPr>
      <w:bookmarkStart w:id="0" w:name="_Toc118466468"/>
      <w:r>
        <w:rPr>
          <w:lang w:val="en-GB" w:bidi="en-GB"/>
        </w:rPr>
        <w:lastRenderedPageBreak/>
        <w:t>Abstract</w:t>
      </w:r>
      <w:bookmarkEnd w:id="0"/>
    </w:p>
    <w:p w14:paraId="30BB1A81" w14:textId="0EED4EAE" w:rsidR="008C1C75" w:rsidRDefault="00942A12">
      <w:pPr>
        <w:pStyle w:val="NoSpacing"/>
      </w:pPr>
      <w:r>
        <w:t xml:space="preserve">The days of programming holy wars </w:t>
      </w:r>
      <w:r w:rsidR="00514121">
        <w:t>have been</w:t>
      </w:r>
      <w:r>
        <w:t xml:space="preserve"> largely confined to the realms of mythology</w:t>
      </w:r>
      <w:r w:rsidR="007C7ADB">
        <w:t>:</w:t>
      </w:r>
      <w:r>
        <w:t xml:space="preserve"> vim vs emacs; big-endian vs little-endian; </w:t>
      </w:r>
      <w:r w:rsidR="007C7ADB">
        <w:t xml:space="preserve">tabs vs </w:t>
      </w:r>
      <w:r w:rsidR="002D2AD2">
        <w:t xml:space="preserve">spaces. </w:t>
      </w:r>
      <w:r w:rsidR="007C49C3">
        <w:t>To</w:t>
      </w:r>
      <w:r w:rsidR="0089385A">
        <w:t xml:space="preserve"> set</w:t>
      </w:r>
      <w:r w:rsidR="007C7ADB">
        <w:t xml:space="preserve"> a match to the </w:t>
      </w:r>
      <w:r w:rsidR="00F45F8E">
        <w:t>touch paper</w:t>
      </w:r>
      <w:r w:rsidR="007C7ADB">
        <w:t xml:space="preserve"> </w:t>
      </w:r>
      <w:r w:rsidR="0068210F">
        <w:t xml:space="preserve">once </w:t>
      </w:r>
      <w:r w:rsidR="007C7ADB">
        <w:t>again, this essay will compare the Perl and Python programming language</w:t>
      </w:r>
      <w:r w:rsidR="002D2AD2">
        <w:t>s</w:t>
      </w:r>
      <w:r w:rsidR="007C7ADB">
        <w:t>.</w:t>
      </w:r>
    </w:p>
    <w:p w14:paraId="2FAB6107" w14:textId="77777777" w:rsidR="00942A12" w:rsidRDefault="00942A12">
      <w:pPr>
        <w:pStyle w:val="NoSpacing"/>
      </w:pPr>
    </w:p>
    <w:p w14:paraId="14F4A43A" w14:textId="0C0726E5" w:rsidR="008C1C75" w:rsidRDefault="00CE59D0">
      <w:r>
        <w:rPr>
          <w:rStyle w:val="Emphasis"/>
          <w:lang w:val="en-GB" w:bidi="en-GB"/>
        </w:rPr>
        <w:t>Keywords</w:t>
      </w:r>
      <w:r>
        <w:rPr>
          <w:lang w:val="en-GB" w:bidi="en-GB"/>
        </w:rPr>
        <w:t xml:space="preserve">: </w:t>
      </w:r>
      <w:r w:rsidR="00942A12">
        <w:t>Perl, Python, Programming, Larry Wall, Guido van Rossum, programming language comparisons.</w:t>
      </w:r>
    </w:p>
    <w:bookmarkStart w:id="1" w:name="_Toc118466469"/>
    <w:p w14:paraId="2BA57977" w14:textId="0FF00421" w:rsidR="00AE34AB" w:rsidRDefault="00000000" w:rsidP="00AF6869">
      <w:pPr>
        <w:pStyle w:val="SectionTitle"/>
      </w:pPr>
      <w:sdt>
        <w:sdtPr>
          <w:alias w:val="Title"/>
          <w:tag w:val=""/>
          <w:id w:val="-1756435886"/>
          <w:placeholder>
            <w:docPart w:val="77D5627D7F7D654E98BF74C78264EDD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C0451F">
            <w:t>Heritage and Philosophy</w:t>
          </w:r>
        </w:sdtContent>
      </w:sdt>
      <w:bookmarkEnd w:id="1"/>
    </w:p>
    <w:p w14:paraId="5F0A0E27" w14:textId="77777777" w:rsidR="00F648A5" w:rsidRDefault="00F648A5" w:rsidP="008F1BFA">
      <w:pPr>
        <w:pStyle w:val="Heading2"/>
      </w:pPr>
      <w:bookmarkStart w:id="2" w:name="_Toc118466470"/>
    </w:p>
    <w:p w14:paraId="5BDFB8A5" w14:textId="6D1879EB" w:rsidR="008C1C75" w:rsidRDefault="008F1BFA" w:rsidP="008F1BFA">
      <w:pPr>
        <w:pStyle w:val="Heading2"/>
      </w:pPr>
      <w:r>
        <w:t>Heritage</w:t>
      </w:r>
      <w:bookmarkEnd w:id="2"/>
    </w:p>
    <w:p w14:paraId="4626D8A0" w14:textId="48C08266" w:rsidR="00503007" w:rsidRDefault="00AE34AB" w:rsidP="00F86414">
      <w:pPr>
        <w:ind w:firstLine="720"/>
      </w:pPr>
      <w:r>
        <w:t xml:space="preserve">Larry Wall created the Perl language to make </w:t>
      </w:r>
      <w:r w:rsidR="00CA1C96">
        <w:t xml:space="preserve">report writing and </w:t>
      </w:r>
      <w:r>
        <w:t>text processing easier (Sheppard, 2000)</w:t>
      </w:r>
      <w:r w:rsidR="00C0451F">
        <w:t xml:space="preserve"> while </w:t>
      </w:r>
      <w:r>
        <w:t xml:space="preserve">Guido van Rossum created the Python language to aid in </w:t>
      </w:r>
      <w:r w:rsidRPr="00AE34AB">
        <w:t xml:space="preserve">developing </w:t>
      </w:r>
      <w:r>
        <w:t>operating system</w:t>
      </w:r>
      <w:r w:rsidRPr="00AE34AB">
        <w:t xml:space="preserve"> utilities</w:t>
      </w:r>
      <w:r>
        <w:t xml:space="preserve"> (</w:t>
      </w:r>
      <w:r w:rsidR="00C0451F">
        <w:t xml:space="preserve">Severance, 2015).  Both developers were filling a perceived gap between the difficulty of the C language and the limitations of the standard </w:t>
      </w:r>
      <w:r w:rsidR="00001E9A">
        <w:t>UNIX</w:t>
      </w:r>
      <w:r w:rsidR="00C0451F">
        <w:t xml:space="preserve"> shell tools</w:t>
      </w:r>
      <w:r w:rsidR="0043589F">
        <w:t>:</w:t>
      </w:r>
      <w:r w:rsidR="00C0451F">
        <w:t xml:space="preserve"> bash</w:t>
      </w:r>
      <w:r w:rsidR="0043589F">
        <w:t>;</w:t>
      </w:r>
      <w:r w:rsidR="00C0451F">
        <w:t xml:space="preserve"> sed</w:t>
      </w:r>
      <w:r w:rsidR="0043589F">
        <w:t>;</w:t>
      </w:r>
      <w:r w:rsidR="00C0451F">
        <w:t xml:space="preserve"> awk</w:t>
      </w:r>
      <w:r w:rsidR="0043589F">
        <w:t>;</w:t>
      </w:r>
      <w:r w:rsidR="00C0451F">
        <w:t xml:space="preserve"> </w:t>
      </w:r>
      <w:r w:rsidR="0043589F">
        <w:t>etc. (Wall, 1999) (</w:t>
      </w:r>
      <w:r w:rsidR="00E53856">
        <w:t>van Rossum, 2009)</w:t>
      </w:r>
      <w:r w:rsidR="00503007">
        <w:t>.</w:t>
      </w:r>
    </w:p>
    <w:p w14:paraId="1C575BF6" w14:textId="77777777" w:rsidR="00F86414" w:rsidRDefault="00F86414"/>
    <w:p w14:paraId="30BB77FF" w14:textId="5E6FA084" w:rsidR="008C1C75" w:rsidRDefault="00503007" w:rsidP="00F86414">
      <w:pPr>
        <w:ind w:firstLine="720"/>
      </w:pPr>
      <w:r>
        <w:t xml:space="preserve">The development cycles of both languages follow a </w:t>
      </w:r>
      <w:r w:rsidR="00AC0FF8">
        <w:t xml:space="preserve">strikingly </w:t>
      </w:r>
      <w:r>
        <w:t xml:space="preserve">similar path. </w:t>
      </w:r>
      <w:r w:rsidR="00AC0FF8">
        <w:t>In the late 1980s,</w:t>
      </w:r>
      <w:r>
        <w:t xml:space="preserve"> </w:t>
      </w:r>
      <w:r w:rsidR="00AC0FF8">
        <w:t>a</w:t>
      </w:r>
      <w:r>
        <w:t xml:space="preserve"> </w:t>
      </w:r>
      <w:r w:rsidR="00AC0FF8">
        <w:t>lone</w:t>
      </w:r>
      <w:r>
        <w:t xml:space="preserve"> developer identifies a need for a new language and works on it by themself for a while</w:t>
      </w:r>
      <w:r w:rsidR="00AC0FF8">
        <w:t>, eventually releasing</w:t>
      </w:r>
      <w:r>
        <w:t xml:space="preserve"> it as </w:t>
      </w:r>
      <w:r w:rsidR="00AC0FF8">
        <w:t xml:space="preserve">an </w:t>
      </w:r>
      <w:r>
        <w:t>open-source</w:t>
      </w:r>
      <w:r w:rsidR="00AC0FF8">
        <w:t xml:space="preserve"> project on Usenet</w:t>
      </w:r>
      <w:r>
        <w:t xml:space="preserve">.  Perl </w:t>
      </w:r>
      <w:r w:rsidR="00AC0FF8">
        <w:t xml:space="preserve">in </w:t>
      </w:r>
      <w:r>
        <w:t>1987 (Ashton, 1999)</w:t>
      </w:r>
      <w:r w:rsidR="00AC0FF8">
        <w:t xml:space="preserve"> and Python in 1989 (Severance, 2015).  Van Rossum would eventually be employed by </w:t>
      </w:r>
      <w:r w:rsidR="00AC0FF8" w:rsidRPr="00AC0FF8">
        <w:t>Corporation for National Research Initiatives (CNRI)</w:t>
      </w:r>
      <w:r w:rsidR="00AC0FF8">
        <w:t xml:space="preserve"> to focus on Python work (Severance, 2015) while Wall would be hired by </w:t>
      </w:r>
      <w:r w:rsidR="00AC0FF8" w:rsidRPr="00AC0FF8">
        <w:t>O’Reilly</w:t>
      </w:r>
      <w:r w:rsidR="00AC0FF8">
        <w:t xml:space="preserve"> Media to further his </w:t>
      </w:r>
      <w:r w:rsidR="00CA1C96">
        <w:t xml:space="preserve">work on </w:t>
      </w:r>
      <w:r w:rsidR="00AC0FF8">
        <w:t>Perl and write books on the language (</w:t>
      </w:r>
      <w:r w:rsidR="00ED6969">
        <w:t>Wall, 2012</w:t>
      </w:r>
      <w:r w:rsidR="00AC0FF8">
        <w:t>).</w:t>
      </w:r>
    </w:p>
    <w:p w14:paraId="7B6DD1F9" w14:textId="77777777" w:rsidR="00F86414" w:rsidRDefault="00F86414" w:rsidP="00F86414">
      <w:pPr>
        <w:ind w:firstLine="720"/>
      </w:pPr>
    </w:p>
    <w:p w14:paraId="0825BF97" w14:textId="0C00DF56" w:rsidR="00ED6969" w:rsidRDefault="00ED6969" w:rsidP="00F86414">
      <w:pPr>
        <w:ind w:firstLine="720"/>
      </w:pPr>
      <w:r>
        <w:t xml:space="preserve">Like most successful projects, </w:t>
      </w:r>
      <w:r w:rsidR="00CA1C96">
        <w:t>both Perl and Python</w:t>
      </w:r>
      <w:r>
        <w:t xml:space="preserve"> </w:t>
      </w:r>
      <w:r w:rsidR="00CA1C96">
        <w:t xml:space="preserve">eventually </w:t>
      </w:r>
      <w:r>
        <w:t>outgr</w:t>
      </w:r>
      <w:r w:rsidR="00CA1C96">
        <w:t>e</w:t>
      </w:r>
      <w:r>
        <w:t xml:space="preserve">w their original </w:t>
      </w:r>
      <w:r w:rsidR="00CA1C96">
        <w:t>designers/developers</w:t>
      </w:r>
      <w:r>
        <w:t>.  Today Python is managed by the Python Software Foundation (PSF, 2022)</w:t>
      </w:r>
      <w:r w:rsidR="00CA1C96">
        <w:t xml:space="preserve">, van Rossum having stepped down from his “Benevolent Dictator for Life” role in 2018 (van Rossum, 2018).  While Larry Wall still </w:t>
      </w:r>
      <w:r w:rsidR="00E33233">
        <w:t xml:space="preserve">nominally presides over </w:t>
      </w:r>
      <w:r w:rsidR="000F0FC0">
        <w:t xml:space="preserve">all </w:t>
      </w:r>
      <w:r w:rsidR="000C38FF">
        <w:t xml:space="preserve">governance issues for </w:t>
      </w:r>
      <w:r w:rsidR="00E33233">
        <w:t xml:space="preserve">Perl, he </w:t>
      </w:r>
      <w:r w:rsidR="000F0FC0">
        <w:t>now devotes most of his time t</w:t>
      </w:r>
      <w:r w:rsidR="00E33233">
        <w:t>o the Raku language (previously known as Perl6) (</w:t>
      </w:r>
      <w:proofErr w:type="spellStart"/>
      <w:r w:rsidR="00E33233">
        <w:t>PerlDoc</w:t>
      </w:r>
      <w:proofErr w:type="spellEnd"/>
      <w:r w:rsidR="00E33233">
        <w:t>, 2022)</w:t>
      </w:r>
      <w:r w:rsidR="000C38FF">
        <w:t xml:space="preserve"> and a core “Perl porters” group</w:t>
      </w:r>
      <w:r w:rsidR="000F0FC0">
        <w:t xml:space="preserve"> exists to manage release cycles</w:t>
      </w:r>
      <w:r w:rsidR="00F86414">
        <w:t xml:space="preserve"> (not just ports, despite what the name implies)</w:t>
      </w:r>
      <w:r w:rsidR="000F0FC0">
        <w:t xml:space="preserve">.  The </w:t>
      </w:r>
      <w:r w:rsidR="00F86414">
        <w:t>“</w:t>
      </w:r>
      <w:r w:rsidR="000F0FC0">
        <w:t>Perl porters</w:t>
      </w:r>
      <w:r w:rsidR="00F86414">
        <w:t>”</w:t>
      </w:r>
      <w:r w:rsidR="000F0FC0">
        <w:t xml:space="preserve"> group are </w:t>
      </w:r>
      <w:r w:rsidR="001F3711">
        <w:t xml:space="preserve">sub-group of The Perl Foundation (PF, 2022), an American nonprofit organization.  Similarly, the Python Software Foundation is an American nonprofit organization that looks after Python issues (PSF, 2022). </w:t>
      </w:r>
    </w:p>
    <w:p w14:paraId="7C2DF7BA" w14:textId="0A859049" w:rsidR="00503007" w:rsidRDefault="00503007"/>
    <w:p w14:paraId="34BE038E" w14:textId="77777777" w:rsidR="00F648A5" w:rsidRDefault="00F648A5">
      <w:pPr>
        <w:pStyle w:val="Heading2"/>
      </w:pPr>
      <w:bookmarkStart w:id="3" w:name="_Toc118466471"/>
    </w:p>
    <w:p w14:paraId="22F73440" w14:textId="1FCDC9A8" w:rsidR="008C1C75" w:rsidRDefault="008F1BFA">
      <w:pPr>
        <w:pStyle w:val="Heading2"/>
      </w:pPr>
      <w:r>
        <w:t>Philosophy</w:t>
      </w:r>
      <w:bookmarkEnd w:id="3"/>
    </w:p>
    <w:p w14:paraId="350F36BA" w14:textId="2AEA392D" w:rsidR="00F86414" w:rsidRDefault="0036040F" w:rsidP="00A4024C">
      <w:pPr>
        <w:ind w:firstLine="720"/>
      </w:pPr>
      <w:r>
        <w:t xml:space="preserve">The </w:t>
      </w:r>
      <w:r w:rsidR="0043589F">
        <w:t xml:space="preserve">primary </w:t>
      </w:r>
      <w:r>
        <w:t xml:space="preserve">philosophy of Perl can perhaps best be summed </w:t>
      </w:r>
      <w:r w:rsidR="0043589F">
        <w:t>up</w:t>
      </w:r>
      <w:r>
        <w:t xml:space="preserve"> by the phrase “there is more than one way to do it”</w:t>
      </w:r>
      <w:r w:rsidR="002506AC">
        <w:t xml:space="preserve"> (Chromatic, 2014)</w:t>
      </w:r>
      <w:r>
        <w:t>.  This is in stark contrast to the “Zen of Python” which is “</w:t>
      </w:r>
      <w:r w:rsidRPr="0036040F">
        <w:t>There should be one-- and preferably only one --obvious way to do it.</w:t>
      </w:r>
      <w:r>
        <w:t>” (</w:t>
      </w:r>
      <w:r w:rsidR="00F56F33">
        <w:t>Peters, 2004)</w:t>
      </w:r>
      <w:r w:rsidR="002506AC">
        <w:t xml:space="preserve">.  Perl embraces the notion that it is up to the programmer to code in the way that they find the most efficient, the most readable and the most useful.  </w:t>
      </w:r>
      <w:r w:rsidR="00A4024C">
        <w:t xml:space="preserve">On the other hand, Python </w:t>
      </w:r>
      <w:r w:rsidR="0043589F">
        <w:t>enforces</w:t>
      </w:r>
      <w:r w:rsidR="002506AC">
        <w:t xml:space="preserve"> a more proscriptive programming style</w:t>
      </w:r>
      <w:r w:rsidR="000C38FF">
        <w:t xml:space="preserve"> (van Rossum et al., 2001).</w:t>
      </w:r>
    </w:p>
    <w:p w14:paraId="76A02D30" w14:textId="77777777" w:rsidR="00F648A5" w:rsidRDefault="00F648A5" w:rsidP="00A4024C">
      <w:pPr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3918"/>
      </w:tblGrid>
      <w:tr w:rsidR="00F56F33" w14:paraId="48F147A2" w14:textId="77777777" w:rsidTr="002506AC">
        <w:tc>
          <w:tcPr>
            <w:tcW w:w="5098" w:type="dxa"/>
          </w:tcPr>
          <w:p w14:paraId="0BD6B8D9" w14:textId="50FC70B4" w:rsidR="00F56F33" w:rsidRPr="00CC47FE" w:rsidRDefault="00F56F33">
            <w:pPr>
              <w:rPr>
                <w:b/>
                <w:bCs/>
              </w:rPr>
            </w:pPr>
            <w:r w:rsidRPr="00CC47FE">
              <w:rPr>
                <w:b/>
                <w:bCs/>
              </w:rPr>
              <w:t>Perl</w:t>
            </w:r>
          </w:p>
        </w:tc>
        <w:tc>
          <w:tcPr>
            <w:tcW w:w="3918" w:type="dxa"/>
          </w:tcPr>
          <w:p w14:paraId="477E0777" w14:textId="45AD48A5" w:rsidR="00F56F33" w:rsidRPr="00CC47FE" w:rsidRDefault="00F56F33">
            <w:pPr>
              <w:rPr>
                <w:b/>
                <w:bCs/>
              </w:rPr>
            </w:pPr>
            <w:r w:rsidRPr="00CC47FE">
              <w:rPr>
                <w:b/>
                <w:bCs/>
              </w:rPr>
              <w:t>Python</w:t>
            </w:r>
          </w:p>
        </w:tc>
      </w:tr>
      <w:tr w:rsidR="00F56F33" w14:paraId="420C22CD" w14:textId="77777777" w:rsidTr="002506AC">
        <w:tc>
          <w:tcPr>
            <w:tcW w:w="5098" w:type="dxa"/>
          </w:tcPr>
          <w:p w14:paraId="190C3E89" w14:textId="7E8FEBA9" w:rsidR="00F56F33" w:rsidRPr="00F86414" w:rsidRDefault="00F56F33" w:rsidP="002506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6414">
              <w:rPr>
                <w:rFonts w:ascii="Courier New" w:hAnsi="Courier New" w:cs="Courier New"/>
                <w:sz w:val="20"/>
                <w:szCs w:val="20"/>
              </w:rPr>
              <w:t>if true {</w:t>
            </w:r>
          </w:p>
          <w:p w14:paraId="7250A901" w14:textId="0E3E0E41" w:rsidR="00F56F33" w:rsidRPr="00F86414" w:rsidRDefault="00F56F33" w:rsidP="00F56F33">
            <w:pPr>
              <w:ind w:left="720" w:hanging="720"/>
              <w:rPr>
                <w:rFonts w:ascii="Courier New" w:hAnsi="Courier New" w:cs="Courier New"/>
                <w:sz w:val="20"/>
                <w:szCs w:val="20"/>
              </w:rPr>
            </w:pPr>
            <w:r w:rsidRPr="00F86414">
              <w:rPr>
                <w:rFonts w:ascii="Courier New" w:hAnsi="Courier New" w:cs="Courier New"/>
                <w:sz w:val="20"/>
                <w:szCs w:val="20"/>
              </w:rPr>
              <w:t xml:space="preserve">    print </w:t>
            </w:r>
            <w:r w:rsidR="002506AC" w:rsidRPr="002506AC">
              <w:rPr>
                <w:rFonts w:ascii="Courier New" w:hAnsi="Courier New" w:cs="Courier New"/>
                <w:sz w:val="20"/>
                <w:szCs w:val="20"/>
                <w:lang w:val="en-GB"/>
              </w:rPr>
              <w:t>"</w:t>
            </w:r>
            <w:r w:rsidRPr="00F86414">
              <w:rPr>
                <w:rFonts w:ascii="Courier New" w:hAnsi="Courier New" w:cs="Courier New"/>
                <w:sz w:val="20"/>
                <w:szCs w:val="20"/>
              </w:rPr>
              <w:t>Hello</w:t>
            </w:r>
            <w:r w:rsidR="002506AC" w:rsidRPr="002506AC">
              <w:rPr>
                <w:rFonts w:ascii="Courier New" w:hAnsi="Courier New" w:cs="Courier New"/>
                <w:sz w:val="20"/>
                <w:szCs w:val="20"/>
                <w:lang w:val="en-GB"/>
              </w:rPr>
              <w:t>"</w:t>
            </w:r>
          </w:p>
          <w:p w14:paraId="75AB420C" w14:textId="41E556E7" w:rsidR="002506AC" w:rsidRDefault="00F56F33" w:rsidP="00A4024C">
            <w:pPr>
              <w:ind w:left="720" w:hanging="720"/>
              <w:rPr>
                <w:rFonts w:ascii="Courier New" w:hAnsi="Courier New" w:cs="Courier New"/>
                <w:sz w:val="20"/>
                <w:szCs w:val="20"/>
              </w:rPr>
            </w:pPr>
            <w:r w:rsidRPr="00F8641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1643B217" w14:textId="77777777" w:rsidR="00F648A5" w:rsidRPr="00F86414" w:rsidRDefault="00F648A5" w:rsidP="00A4024C">
            <w:pPr>
              <w:ind w:left="720" w:hanging="720"/>
              <w:rPr>
                <w:rFonts w:ascii="Courier New" w:hAnsi="Courier New" w:cs="Courier New"/>
                <w:sz w:val="20"/>
                <w:szCs w:val="20"/>
              </w:rPr>
            </w:pPr>
          </w:p>
          <w:p w14:paraId="1872378E" w14:textId="3360C7B5" w:rsidR="00F648A5" w:rsidRDefault="002506AC" w:rsidP="00D0376B">
            <w:pPr>
              <w:ind w:left="720" w:hanging="720"/>
              <w:rPr>
                <w:rFonts w:ascii="Courier New" w:hAnsi="Courier New" w:cs="Courier New"/>
                <w:sz w:val="20"/>
                <w:szCs w:val="20"/>
              </w:rPr>
            </w:pPr>
            <w:r w:rsidRPr="00F86414">
              <w:rPr>
                <w:rFonts w:ascii="Courier New" w:hAnsi="Courier New" w:cs="Courier New"/>
                <w:sz w:val="20"/>
                <w:szCs w:val="20"/>
              </w:rPr>
              <w:t xml:space="preserve">print </w:t>
            </w:r>
            <w:r w:rsidRPr="002506AC">
              <w:rPr>
                <w:rFonts w:ascii="Courier New" w:hAnsi="Courier New" w:cs="Courier New"/>
                <w:sz w:val="20"/>
                <w:szCs w:val="20"/>
                <w:lang w:val="en-GB"/>
              </w:rPr>
              <w:t>"</w:t>
            </w:r>
            <w:r w:rsidRPr="00F86414">
              <w:rPr>
                <w:rFonts w:ascii="Courier New" w:hAnsi="Courier New" w:cs="Courier New"/>
                <w:sz w:val="20"/>
                <w:szCs w:val="20"/>
              </w:rPr>
              <w:t>Hello</w:t>
            </w:r>
            <w:r w:rsidRPr="002506AC">
              <w:rPr>
                <w:rFonts w:ascii="Courier New" w:hAnsi="Courier New" w:cs="Courier New"/>
                <w:sz w:val="20"/>
                <w:szCs w:val="20"/>
                <w:lang w:val="en-GB"/>
              </w:rPr>
              <w:t>"</w:t>
            </w:r>
            <w:r w:rsidRPr="00F86414">
              <w:rPr>
                <w:rFonts w:ascii="Courier New" w:hAnsi="Courier New" w:cs="Courier New"/>
                <w:sz w:val="20"/>
                <w:szCs w:val="20"/>
              </w:rPr>
              <w:t xml:space="preserve"> if true;</w:t>
            </w:r>
          </w:p>
          <w:p w14:paraId="22F30E52" w14:textId="3E13CB7C" w:rsidR="00F86414" w:rsidRDefault="00F56F33" w:rsidP="00F56F33">
            <w:pPr>
              <w:ind w:left="720" w:hanging="720"/>
              <w:rPr>
                <w:rFonts w:ascii="Courier New" w:hAnsi="Courier New" w:cs="Courier New"/>
                <w:sz w:val="20"/>
                <w:szCs w:val="20"/>
              </w:rPr>
            </w:pPr>
            <w:r w:rsidRPr="00F86414">
              <w:rPr>
                <w:rFonts w:ascii="Courier New" w:hAnsi="Courier New" w:cs="Courier New"/>
                <w:sz w:val="20"/>
                <w:szCs w:val="20"/>
              </w:rPr>
              <w:t xml:space="preserve">print </w:t>
            </w:r>
            <w:r w:rsidR="002506AC" w:rsidRPr="002506AC">
              <w:rPr>
                <w:rFonts w:ascii="Courier New" w:hAnsi="Courier New" w:cs="Courier New"/>
                <w:sz w:val="20"/>
                <w:szCs w:val="20"/>
                <w:lang w:val="en-GB"/>
              </w:rPr>
              <w:t>"</w:t>
            </w:r>
            <w:r w:rsidRPr="00F86414">
              <w:rPr>
                <w:rFonts w:ascii="Courier New" w:hAnsi="Courier New" w:cs="Courier New"/>
                <w:sz w:val="20"/>
                <w:szCs w:val="20"/>
              </w:rPr>
              <w:t>Hello</w:t>
            </w:r>
            <w:r w:rsidR="002506AC" w:rsidRPr="002506AC">
              <w:rPr>
                <w:rFonts w:ascii="Courier New" w:hAnsi="Courier New" w:cs="Courier New"/>
                <w:sz w:val="20"/>
                <w:szCs w:val="20"/>
                <w:lang w:val="en-GB"/>
              </w:rPr>
              <w:t>"</w:t>
            </w:r>
          </w:p>
          <w:p w14:paraId="7E39759F" w14:textId="6728CED6" w:rsidR="002506AC" w:rsidRPr="00F86414" w:rsidRDefault="00F86414" w:rsidP="00A4024C">
            <w:pPr>
              <w:ind w:left="720" w:hanging="7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F56F33" w:rsidRPr="00F86414">
              <w:rPr>
                <w:rFonts w:ascii="Courier New" w:hAnsi="Courier New" w:cs="Courier New"/>
                <w:sz w:val="20"/>
                <w:szCs w:val="20"/>
              </w:rPr>
              <w:t>unless not true;</w:t>
            </w:r>
          </w:p>
          <w:p w14:paraId="10338701" w14:textId="77777777" w:rsidR="00F648A5" w:rsidRDefault="00F648A5" w:rsidP="00F86414">
            <w:pPr>
              <w:ind w:left="720" w:hanging="72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14:paraId="6B55DECD" w14:textId="70C9FE73" w:rsidR="00F56F33" w:rsidRPr="00F86414" w:rsidRDefault="002506AC" w:rsidP="00F86414">
            <w:pPr>
              <w:ind w:left="720" w:hanging="72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506AC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map </w:t>
            </w:r>
            <w:proofErr w:type="gramStart"/>
            <w:r w:rsidRPr="002506AC">
              <w:rPr>
                <w:rFonts w:ascii="Courier New" w:hAnsi="Courier New" w:cs="Courier New"/>
                <w:sz w:val="20"/>
                <w:szCs w:val="20"/>
                <w:lang w:val="en-GB"/>
              </w:rPr>
              <w:t>{ print</w:t>
            </w:r>
            <w:proofErr w:type="gramEnd"/>
            <w:r w:rsidRPr="002506AC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} "Hello"</w:t>
            </w:r>
          </w:p>
        </w:tc>
        <w:tc>
          <w:tcPr>
            <w:tcW w:w="3918" w:type="dxa"/>
          </w:tcPr>
          <w:p w14:paraId="0B13188E" w14:textId="74634962" w:rsidR="00F56F33" w:rsidRPr="00F86414" w:rsidRDefault="00F56F33" w:rsidP="00F56F33">
            <w:pPr>
              <w:ind w:left="720" w:hanging="720"/>
              <w:rPr>
                <w:rFonts w:ascii="Courier New" w:hAnsi="Courier New" w:cs="Courier New"/>
                <w:sz w:val="20"/>
                <w:szCs w:val="20"/>
              </w:rPr>
            </w:pPr>
            <w:r w:rsidRPr="00F86414">
              <w:rPr>
                <w:rFonts w:ascii="Courier New" w:hAnsi="Courier New" w:cs="Courier New"/>
                <w:sz w:val="20"/>
                <w:szCs w:val="20"/>
              </w:rPr>
              <w:t xml:space="preserve">if </w:t>
            </w:r>
            <w:r w:rsidR="0034759C" w:rsidRPr="00F86414">
              <w:rPr>
                <w:rFonts w:ascii="Courier New" w:hAnsi="Courier New" w:cs="Courier New"/>
                <w:sz w:val="20"/>
                <w:szCs w:val="20"/>
              </w:rPr>
              <w:t>T</w:t>
            </w:r>
            <w:r w:rsidRPr="00F86414">
              <w:rPr>
                <w:rFonts w:ascii="Courier New" w:hAnsi="Courier New" w:cs="Courier New"/>
                <w:sz w:val="20"/>
                <w:szCs w:val="20"/>
              </w:rPr>
              <w:t>rue:</w:t>
            </w:r>
          </w:p>
          <w:p w14:paraId="58514D37" w14:textId="482EF58A" w:rsidR="00F56F33" w:rsidRPr="00F86414" w:rsidRDefault="00F56F33" w:rsidP="00F56F33">
            <w:pPr>
              <w:ind w:left="720" w:hanging="720"/>
              <w:rPr>
                <w:rFonts w:ascii="Courier New" w:hAnsi="Courier New" w:cs="Courier New"/>
                <w:sz w:val="20"/>
                <w:szCs w:val="20"/>
              </w:rPr>
            </w:pPr>
            <w:r w:rsidRPr="00F86414">
              <w:rPr>
                <w:rFonts w:ascii="Courier New" w:hAnsi="Courier New" w:cs="Courier New"/>
                <w:sz w:val="20"/>
                <w:szCs w:val="20"/>
              </w:rPr>
              <w:t xml:space="preserve">    print(</w:t>
            </w:r>
            <w:r w:rsidR="002506AC" w:rsidRPr="002506AC">
              <w:rPr>
                <w:rFonts w:ascii="Courier New" w:hAnsi="Courier New" w:cs="Courier New"/>
                <w:sz w:val="20"/>
                <w:szCs w:val="20"/>
                <w:lang w:val="en-GB"/>
              </w:rPr>
              <w:t>"</w:t>
            </w:r>
            <w:r w:rsidRPr="00F86414">
              <w:rPr>
                <w:rFonts w:ascii="Courier New" w:hAnsi="Courier New" w:cs="Courier New"/>
                <w:sz w:val="20"/>
                <w:szCs w:val="20"/>
              </w:rPr>
              <w:t>Hello</w:t>
            </w:r>
            <w:r w:rsidR="002506AC" w:rsidRPr="002506AC">
              <w:rPr>
                <w:rFonts w:ascii="Courier New" w:hAnsi="Courier New" w:cs="Courier New"/>
                <w:sz w:val="20"/>
                <w:szCs w:val="20"/>
                <w:lang w:val="en-GB"/>
              </w:rPr>
              <w:t>"</w:t>
            </w:r>
            <w:r w:rsidRPr="00F86414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2FE205AC" w14:textId="0421AEE0" w:rsidR="00F648A5" w:rsidRDefault="00F648A5"/>
    <w:p w14:paraId="42B21640" w14:textId="6D17B6CD" w:rsidR="00001E9A" w:rsidRDefault="00DB3968" w:rsidP="0010427D">
      <w:pPr>
        <w:ind w:firstLine="720"/>
      </w:pPr>
      <w:r>
        <w:t>The definitive Perl reference</w:t>
      </w:r>
      <w:r w:rsidR="001B4D5B">
        <w:t xml:space="preserve"> is “Programming Perl”, known by the community as “The c</w:t>
      </w:r>
      <w:r>
        <w:t>amel book” (Wall et al., 1991)</w:t>
      </w:r>
      <w:r w:rsidR="001B4D5B">
        <w:t xml:space="preserve">.  However, </w:t>
      </w:r>
      <w:r w:rsidR="00B45381">
        <w:t xml:space="preserve">this book places </w:t>
      </w:r>
      <w:r w:rsidR="001B4D5B">
        <w:t xml:space="preserve">little emphasis on programming style.  </w:t>
      </w:r>
      <w:r w:rsidR="00FB4BFA">
        <w:t xml:space="preserve">Larry </w:t>
      </w:r>
      <w:r w:rsidR="001B4D5B">
        <w:t xml:space="preserve">Wall </w:t>
      </w:r>
      <w:r w:rsidR="00B45381">
        <w:t xml:space="preserve">has stated he does not have strong preferences on </w:t>
      </w:r>
      <w:r w:rsidR="00FB4BFA">
        <w:t xml:space="preserve">Perl </w:t>
      </w:r>
      <w:r w:rsidR="00B45381">
        <w:t xml:space="preserve">code layout, naming conventions, </w:t>
      </w:r>
      <w:r w:rsidR="00FB4BFA">
        <w:t>or other elements of style</w:t>
      </w:r>
      <w:r w:rsidR="00F45F8E">
        <w:t xml:space="preserve"> (Sheppard, 2000)</w:t>
      </w:r>
      <w:r w:rsidR="00FB4BFA">
        <w:t>.  Conversely, Python has an official style guide (van Rossum et al., 2001).</w:t>
      </w:r>
    </w:p>
    <w:p w14:paraId="28A4A172" w14:textId="772D0435" w:rsidR="00001E9A" w:rsidRDefault="00001E9A" w:rsidP="00001E9A">
      <w:pPr>
        <w:pStyle w:val="SectionTitle"/>
      </w:pPr>
      <w:bookmarkStart w:id="4" w:name="_Toc118466472"/>
      <w:r>
        <w:lastRenderedPageBreak/>
        <w:t>Platforms</w:t>
      </w:r>
      <w:r w:rsidR="002B0D78">
        <w:t>, Libraries</w:t>
      </w:r>
      <w:r w:rsidR="003A5BB5">
        <w:t xml:space="preserve">, </w:t>
      </w:r>
      <w:proofErr w:type="gramStart"/>
      <w:r w:rsidR="002B0D78">
        <w:t>IDEs</w:t>
      </w:r>
      <w:proofErr w:type="gramEnd"/>
      <w:r w:rsidR="003A5BB5">
        <w:t xml:space="preserve"> and code documentation</w:t>
      </w:r>
      <w:bookmarkEnd w:id="4"/>
    </w:p>
    <w:p w14:paraId="57D381FD" w14:textId="46E30B0A" w:rsidR="002B0D78" w:rsidRPr="002B0D78" w:rsidRDefault="002B0D78" w:rsidP="002B0D78">
      <w:pPr>
        <w:pStyle w:val="Heading2"/>
      </w:pPr>
      <w:bookmarkStart w:id="5" w:name="_Toc118466473"/>
      <w:r>
        <w:t>Platforms</w:t>
      </w:r>
      <w:bookmarkEnd w:id="5"/>
    </w:p>
    <w:p w14:paraId="63E4AA5E" w14:textId="0965FF6B" w:rsidR="002B0D78" w:rsidRDefault="00001E9A" w:rsidP="00F45F8E">
      <w:pPr>
        <w:ind w:firstLine="720"/>
      </w:pPr>
      <w:r>
        <w:t xml:space="preserve">Both Perl and Python were originally developed on UNIX systems but now have ports for systems as varied as MS Windows, MacOS, FreeBSD, Atari, </w:t>
      </w:r>
      <w:r w:rsidR="008414CA">
        <w:t xml:space="preserve">RISCOS, etc </w:t>
      </w:r>
      <w:r>
        <w:t>(Fish, 2015)</w:t>
      </w:r>
      <w:r w:rsidR="00C1411A">
        <w:t xml:space="preserve"> (</w:t>
      </w:r>
      <w:proofErr w:type="spellStart"/>
      <w:r w:rsidR="00C1411A">
        <w:t>Stinner</w:t>
      </w:r>
      <w:proofErr w:type="spellEnd"/>
      <w:r w:rsidR="00C1411A">
        <w:t>, 2022)</w:t>
      </w:r>
      <w:r w:rsidR="008414CA">
        <w:t xml:space="preserve">. </w:t>
      </w:r>
    </w:p>
    <w:p w14:paraId="440E2538" w14:textId="740A9674" w:rsidR="002D2AD2" w:rsidRDefault="002D2AD2" w:rsidP="00001E9A"/>
    <w:p w14:paraId="553AE4D6" w14:textId="77777777" w:rsidR="00D0376B" w:rsidRDefault="00D0376B" w:rsidP="00001E9A"/>
    <w:p w14:paraId="18D220E1" w14:textId="77777777" w:rsidR="007D07D4" w:rsidRDefault="007D07D4" w:rsidP="00001E9A"/>
    <w:p w14:paraId="0C3009AD" w14:textId="681CE841" w:rsidR="002B0D78" w:rsidRDefault="002B0D78" w:rsidP="002B0D78">
      <w:pPr>
        <w:pStyle w:val="Heading2"/>
      </w:pPr>
      <w:bookmarkStart w:id="6" w:name="_Toc118466474"/>
      <w:r>
        <w:t>Libraries</w:t>
      </w:r>
      <w:bookmarkEnd w:id="6"/>
    </w:p>
    <w:p w14:paraId="61ED7069" w14:textId="08C1AA57" w:rsidR="00001E9A" w:rsidRDefault="008414CA" w:rsidP="00001E9A">
      <w:r>
        <w:t xml:space="preserve"> </w:t>
      </w:r>
      <w:r w:rsidR="00F45F8E">
        <w:tab/>
      </w:r>
      <w:r>
        <w:t xml:space="preserve">A programming language is only as useful as its libraries and both languages have extensive library support.  Perl has CPAN (The Comprehensive Perl Archive Network) and Python has the </w:t>
      </w:r>
      <w:r w:rsidRPr="008414CA">
        <w:t>Python Package Index</w:t>
      </w:r>
      <w:r w:rsidR="0059631C">
        <w:t xml:space="preserve"> (</w:t>
      </w:r>
      <w:proofErr w:type="spellStart"/>
      <w:r w:rsidR="0059631C">
        <w:t>PyPi</w:t>
      </w:r>
      <w:proofErr w:type="spellEnd"/>
      <w:r w:rsidR="0059631C">
        <w:t>)</w:t>
      </w:r>
      <w:r>
        <w:t xml:space="preserve"> to easily install new libraries and manage dependencies.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0D78" w14:paraId="6BFBC13A" w14:textId="77777777" w:rsidTr="002B0D78">
        <w:tc>
          <w:tcPr>
            <w:tcW w:w="4508" w:type="dxa"/>
          </w:tcPr>
          <w:p w14:paraId="483DF203" w14:textId="1E19956E" w:rsidR="002B0D78" w:rsidRPr="00CC47FE" w:rsidRDefault="002B0D78" w:rsidP="00001E9A">
            <w:pPr>
              <w:rPr>
                <w:b/>
                <w:bCs/>
              </w:rPr>
            </w:pPr>
            <w:r w:rsidRPr="00CC47FE">
              <w:rPr>
                <w:b/>
                <w:bCs/>
              </w:rPr>
              <w:t>Perl</w:t>
            </w:r>
          </w:p>
        </w:tc>
        <w:tc>
          <w:tcPr>
            <w:tcW w:w="4508" w:type="dxa"/>
          </w:tcPr>
          <w:p w14:paraId="0B7A4027" w14:textId="1E4F6C24" w:rsidR="002B0D78" w:rsidRPr="00CC47FE" w:rsidRDefault="002B0D78" w:rsidP="00001E9A">
            <w:pPr>
              <w:rPr>
                <w:b/>
                <w:bCs/>
              </w:rPr>
            </w:pPr>
            <w:r w:rsidRPr="00CC47FE">
              <w:rPr>
                <w:b/>
                <w:bCs/>
              </w:rPr>
              <w:t>Python</w:t>
            </w:r>
          </w:p>
        </w:tc>
      </w:tr>
      <w:tr w:rsidR="002B0D78" w14:paraId="73C37182" w14:textId="77777777" w:rsidTr="002B0D78">
        <w:tc>
          <w:tcPr>
            <w:tcW w:w="4508" w:type="dxa"/>
          </w:tcPr>
          <w:p w14:paraId="52D4CC3F" w14:textId="77777777" w:rsidR="002B0D78" w:rsidRPr="002B0D78" w:rsidRDefault="002B0D78" w:rsidP="002B0D78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B0D78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~ $ </w:t>
            </w:r>
            <w:proofErr w:type="spellStart"/>
            <w:r w:rsidRPr="002B0D78">
              <w:rPr>
                <w:rFonts w:ascii="Courier New" w:hAnsi="Courier New" w:cs="Courier New"/>
                <w:sz w:val="20"/>
                <w:szCs w:val="20"/>
                <w:lang w:val="en-GB"/>
              </w:rPr>
              <w:t>cpan</w:t>
            </w:r>
            <w:proofErr w:type="spellEnd"/>
            <w:r w:rsidRPr="002B0D78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install Log4perl</w:t>
            </w:r>
          </w:p>
          <w:p w14:paraId="3430BC97" w14:textId="77777777" w:rsidR="002B0D78" w:rsidRPr="00F86414" w:rsidRDefault="002B0D78" w:rsidP="00001E9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508" w:type="dxa"/>
          </w:tcPr>
          <w:p w14:paraId="4CBFC3B2" w14:textId="014B6ABC" w:rsidR="002B0D78" w:rsidRPr="00F86414" w:rsidRDefault="002B0D78" w:rsidP="00001E9A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B0D78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~ $ pip3 install </w:t>
            </w:r>
            <w:proofErr w:type="spellStart"/>
            <w:r w:rsidRPr="002B0D78">
              <w:rPr>
                <w:rFonts w:ascii="Courier New" w:hAnsi="Courier New" w:cs="Courier New"/>
                <w:sz w:val="20"/>
                <w:szCs w:val="20"/>
                <w:lang w:val="en-GB"/>
              </w:rPr>
              <w:t>pysimplegui</w:t>
            </w:r>
            <w:proofErr w:type="spellEnd"/>
          </w:p>
        </w:tc>
      </w:tr>
    </w:tbl>
    <w:p w14:paraId="2BFD6920" w14:textId="303DB31A" w:rsidR="002B0D78" w:rsidRDefault="002B0D78" w:rsidP="00001E9A"/>
    <w:p w14:paraId="4A0CAF22" w14:textId="353764A1" w:rsidR="002B0D78" w:rsidRDefault="002B0D78" w:rsidP="00F45F8E">
      <w:pPr>
        <w:ind w:firstLine="720"/>
        <w:rPr>
          <w:color w:val="000000"/>
          <w:shd w:val="clear" w:color="auto" w:fill="FFFFFF"/>
        </w:rPr>
      </w:pPr>
      <w:r>
        <w:t xml:space="preserve">Library archives can be a security hole </w:t>
      </w:r>
      <w:r>
        <w:rPr>
          <w:color w:val="000000"/>
          <w:shd w:val="clear" w:color="auto" w:fill="FFFFFF"/>
        </w:rPr>
        <w:t xml:space="preserve">(Paganini, 2021) as compromising a library in an archive </w:t>
      </w:r>
      <w:r w:rsidR="0059631C">
        <w:rPr>
          <w:color w:val="000000"/>
          <w:shd w:val="clear" w:color="auto" w:fill="FFFFFF"/>
        </w:rPr>
        <w:t xml:space="preserve">can lead to that compromise being deployed on countless machines worldwide. </w:t>
      </w:r>
      <w:proofErr w:type="spellStart"/>
      <w:r w:rsidR="0059631C">
        <w:rPr>
          <w:color w:val="000000"/>
          <w:shd w:val="clear" w:color="auto" w:fill="FFFFFF"/>
        </w:rPr>
        <w:t>PyPi</w:t>
      </w:r>
      <w:proofErr w:type="spellEnd"/>
      <w:r w:rsidR="0059631C">
        <w:rPr>
          <w:color w:val="000000"/>
          <w:shd w:val="clear" w:color="auto" w:fill="FFFFFF"/>
        </w:rPr>
        <w:t xml:space="preserve"> alone has 613,000 active users (Purdy, 2022).  With the stakes so high, archive maintainers must place a considerable emphasis on security.</w:t>
      </w:r>
    </w:p>
    <w:p w14:paraId="291C49C2" w14:textId="41F9BC65" w:rsidR="00454A74" w:rsidRDefault="00454A74" w:rsidP="00F45F8E">
      <w:pPr>
        <w:ind w:firstLine="7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The primary advantage of library installers is that they automate dependency management and make updates far easier than having a system maintainer manually keep track of releases.  This is important for security updates as they should always be rolled out as quickly as possible.</w:t>
      </w:r>
    </w:p>
    <w:p w14:paraId="12774640" w14:textId="2FE1F846" w:rsidR="002D2AD2" w:rsidRDefault="002D2AD2" w:rsidP="00001E9A">
      <w:pPr>
        <w:rPr>
          <w:color w:val="000000"/>
          <w:shd w:val="clear" w:color="auto" w:fill="FFFFFF"/>
        </w:rPr>
      </w:pPr>
    </w:p>
    <w:p w14:paraId="0AFE5B57" w14:textId="3C499360" w:rsidR="007D07D4" w:rsidRDefault="007D07D4" w:rsidP="00001E9A">
      <w:pPr>
        <w:rPr>
          <w:color w:val="000000"/>
          <w:shd w:val="clear" w:color="auto" w:fill="FFFFFF"/>
        </w:rPr>
      </w:pPr>
    </w:p>
    <w:p w14:paraId="6DA7A8E2" w14:textId="77777777" w:rsidR="00D0376B" w:rsidRDefault="00D0376B" w:rsidP="00001E9A">
      <w:pPr>
        <w:rPr>
          <w:color w:val="000000"/>
          <w:shd w:val="clear" w:color="auto" w:fill="FFFFFF"/>
        </w:rPr>
      </w:pPr>
    </w:p>
    <w:p w14:paraId="188B9E3E" w14:textId="33725202" w:rsidR="0059631C" w:rsidRDefault="0059631C" w:rsidP="0059631C">
      <w:pPr>
        <w:pStyle w:val="Heading2"/>
        <w:rPr>
          <w:shd w:val="clear" w:color="auto" w:fill="FFFFFF"/>
        </w:rPr>
      </w:pPr>
      <w:bookmarkStart w:id="7" w:name="_Toc118466475"/>
      <w:r>
        <w:rPr>
          <w:shd w:val="clear" w:color="auto" w:fill="FFFFFF"/>
        </w:rPr>
        <w:t>IDEs</w:t>
      </w:r>
      <w:bookmarkEnd w:id="7"/>
    </w:p>
    <w:p w14:paraId="23113646" w14:textId="54F6FFCA" w:rsidR="00C218CD" w:rsidRDefault="00B71962" w:rsidP="00F45F8E">
      <w:pPr>
        <w:ind w:firstLine="720"/>
      </w:pPr>
      <w:r>
        <w:t xml:space="preserve">The right IDE will allow a developer to efficiently produce code for their project.  Features such as code completion, version control integration, syntax highlighting and error checking on the fly can greatly increase </w:t>
      </w:r>
      <w:r w:rsidR="000269C5">
        <w:t>a programmer's productivity</w:t>
      </w:r>
      <w:r>
        <w:t xml:space="preserve"> (Okeke, 2022).  While vi and emacs were once the only kids on the block, now there are enumerable </w:t>
      </w:r>
      <w:r w:rsidR="007C1E1F">
        <w:t xml:space="preserve">IDEs to choose from.  Python has a distinct advantage over Perl when it comes to IDE choice.  Visual Studio Code has been the </w:t>
      </w:r>
      <w:r w:rsidR="00DC06BE">
        <w:t>number-one</w:t>
      </w:r>
      <w:r w:rsidR="007C1E1F">
        <w:t xml:space="preserve"> choice of software developers since 2018 (</w:t>
      </w:r>
      <w:r w:rsidR="00DC06BE">
        <w:t>Stack Overflow, 2018|2021</w:t>
      </w:r>
      <w:r w:rsidR="007C1E1F">
        <w:t>)</w:t>
      </w:r>
      <w:r w:rsidR="00DC06BE">
        <w:t xml:space="preserve"> but its support for Perl is severely lacking.  Perl Syntax highlighting is supported out of the </w:t>
      </w:r>
      <w:r w:rsidR="00C218CD">
        <w:t>box,</w:t>
      </w:r>
      <w:r w:rsidR="00DC06BE">
        <w:t xml:space="preserve"> but debugging and other more advanced features require 3</w:t>
      </w:r>
      <w:r w:rsidR="00DC06BE" w:rsidRPr="00DC06BE">
        <w:rPr>
          <w:vertAlign w:val="superscript"/>
        </w:rPr>
        <w:t>rd</w:t>
      </w:r>
      <w:r w:rsidR="00DC06BE">
        <w:t xml:space="preserve"> party extensions.</w:t>
      </w:r>
    </w:p>
    <w:p w14:paraId="43C0DD89" w14:textId="601DB1B9" w:rsidR="00D0376B" w:rsidRDefault="00C218CD" w:rsidP="00832D09">
      <w:pPr>
        <w:ind w:firstLine="720"/>
      </w:pPr>
      <w:r>
        <w:t>The number of developers using Perl has dropped to 2.</w:t>
      </w:r>
      <w:r w:rsidR="009813C1">
        <w:t>46</w:t>
      </w:r>
      <w:r>
        <w:t>% of the professional development community</w:t>
      </w:r>
      <w:r w:rsidR="009813C1">
        <w:t xml:space="preserve"> </w:t>
      </w:r>
      <w:r>
        <w:t>while Python has over 17 times that number</w:t>
      </w:r>
      <w:r w:rsidR="009813C1">
        <w:t xml:space="preserve"> at 48.24% (Stack Overflow, 2021)</w:t>
      </w:r>
      <w:r>
        <w:t>.  It is not a surprise that</w:t>
      </w:r>
      <w:r w:rsidR="00CC47FE">
        <w:t xml:space="preserve"> those who develop and maintain</w:t>
      </w:r>
      <w:r>
        <w:t xml:space="preserve"> </w:t>
      </w:r>
      <w:r w:rsidR="00CC47FE">
        <w:t xml:space="preserve">IDEs give their </w:t>
      </w:r>
      <w:r>
        <w:t xml:space="preserve">effort </w:t>
      </w:r>
      <w:r w:rsidR="00CC47FE">
        <w:t>and</w:t>
      </w:r>
      <w:r>
        <w:t xml:space="preserve"> focus </w:t>
      </w:r>
      <w:r w:rsidR="00CC47FE">
        <w:t>to</w:t>
      </w:r>
      <w:r>
        <w:t xml:space="preserve"> the languages that </w:t>
      </w:r>
      <w:r w:rsidR="00CC47FE">
        <w:t>are more popular</w:t>
      </w:r>
      <w:r>
        <w:t>.</w:t>
      </w:r>
    </w:p>
    <w:p w14:paraId="6E37F6F9" w14:textId="77777777" w:rsidR="00D0376B" w:rsidRDefault="00D0376B">
      <w:pPr>
        <w:spacing w:line="480" w:lineRule="auto"/>
        <w:ind w:firstLine="720"/>
      </w:pPr>
      <w:r>
        <w:br w:type="page"/>
      </w:r>
    </w:p>
    <w:p w14:paraId="281C48B3" w14:textId="77777777" w:rsidR="0059631C" w:rsidRDefault="0059631C" w:rsidP="00832D09">
      <w:pPr>
        <w:ind w:firstLine="720"/>
      </w:pPr>
    </w:p>
    <w:p w14:paraId="6AFB4555" w14:textId="0F4CC0C1" w:rsidR="003A5BB5" w:rsidRPr="007D07D4" w:rsidRDefault="003A5BB5" w:rsidP="007D07D4">
      <w:pPr>
        <w:pStyle w:val="Heading2"/>
        <w:rPr>
          <w:rStyle w:val="Heading2Char"/>
          <w:b/>
          <w:bCs/>
        </w:rPr>
      </w:pPr>
      <w:bookmarkStart w:id="8" w:name="_Toc118466476"/>
      <w:r>
        <w:t xml:space="preserve">Code </w:t>
      </w:r>
      <w:r w:rsidRPr="00C61D77">
        <w:t>documentation</w:t>
      </w:r>
      <w:bookmarkEnd w:id="8"/>
    </w:p>
    <w:p w14:paraId="3C9BA809" w14:textId="435D7846" w:rsidR="003A5BB5" w:rsidRDefault="003A5BB5" w:rsidP="00F45F8E">
      <w:pPr>
        <w:ind w:firstLine="720"/>
      </w:pPr>
      <w:r>
        <w:t>Both Perl and Python have mechanisms for in-line code documentation.  Python with the docstring convention and Perl with the Pod (Plain old documentation) format.  While Python’s docstring method is primarily a text dump used through the help function, Perl’s Pod format was constructed for export to a number of formats, HTML, man page, etc.</w:t>
      </w:r>
      <w:r w:rsidR="005D7541">
        <w:t xml:space="preserve">  As a result of this, the Pod format is much richer, supporting multiple header levels, lists and other markups</w:t>
      </w:r>
      <w:r w:rsidR="00C61D77">
        <w:t xml:space="preserve"> (Burke, n.d.)</w:t>
      </w:r>
    </w:p>
    <w:p w14:paraId="45626192" w14:textId="77777777" w:rsidR="0010427D" w:rsidRDefault="0010427D" w:rsidP="00D63C1E">
      <w:pPr>
        <w:pStyle w:val="SectionTitle"/>
        <w:sectPr w:rsidR="0010427D" w:rsidSect="0010427D">
          <w:footnotePr>
            <w:pos w:val="beneathText"/>
          </w:footnotePr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  <w15:footnoteColumns w:val="1"/>
        </w:sectPr>
      </w:pPr>
      <w:bookmarkStart w:id="9" w:name="_Toc118466477"/>
    </w:p>
    <w:p w14:paraId="2D7185E4" w14:textId="6C8C5F46" w:rsidR="00D63C1E" w:rsidRDefault="00D63C1E" w:rsidP="00D63C1E">
      <w:pPr>
        <w:pStyle w:val="SectionTitle"/>
      </w:pPr>
      <w:r>
        <w:lastRenderedPageBreak/>
        <w:t>Typing</w:t>
      </w:r>
      <w:r w:rsidR="00490495">
        <w:t xml:space="preserve"> and Sigils/Readability</w:t>
      </w:r>
      <w:bookmarkEnd w:id="9"/>
    </w:p>
    <w:p w14:paraId="4DDE2296" w14:textId="4C9DB5FE" w:rsidR="00D63C1E" w:rsidRPr="00D63C1E" w:rsidRDefault="00490495" w:rsidP="00490495">
      <w:pPr>
        <w:pStyle w:val="Heading2"/>
      </w:pPr>
      <w:bookmarkStart w:id="10" w:name="_Toc118466478"/>
      <w:r>
        <w:t>Typing</w:t>
      </w:r>
      <w:bookmarkEnd w:id="10"/>
    </w:p>
    <w:p w14:paraId="4D9EFF68" w14:textId="5406CC3A" w:rsidR="00D63C1E" w:rsidRDefault="00D63C1E" w:rsidP="002A14E0">
      <w:pPr>
        <w:ind w:firstLine="720"/>
      </w:pPr>
      <w:r>
        <w:t>Many battles in the holy wars have been fought over strong vs weak</w:t>
      </w:r>
      <w:r w:rsidR="00814732">
        <w:t xml:space="preserve"> and dynamic vs static</w:t>
      </w:r>
      <w:r>
        <w:t xml:space="preserve"> type checking.</w:t>
      </w:r>
      <w:r w:rsidR="00814732">
        <w:t xml:space="preserve">  Although Perl and Python are both dynamically typed languages, </w:t>
      </w:r>
      <w:r w:rsidR="00CC47FE">
        <w:t xml:space="preserve">Perl has dynamic/weak type checking while Python is dynamic/strong. </w:t>
      </w:r>
      <w:r w:rsidR="00814732">
        <w:t xml:space="preserve">Perl will happily convert variables between types on demand, while Python is </w:t>
      </w:r>
      <w:r w:rsidR="002A14E0">
        <w:t>fussier</w:t>
      </w:r>
      <w:r w:rsidR="00814732">
        <w:t>.</w:t>
      </w:r>
      <w:r w:rsidR="002A14E0">
        <w:t xml:space="preserve"> </w:t>
      </w:r>
    </w:p>
    <w:p w14:paraId="23D5BD17" w14:textId="77777777" w:rsidR="00D0376B" w:rsidRDefault="00D0376B" w:rsidP="002A14E0">
      <w:pPr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814732" w14:paraId="0B429524" w14:textId="77777777" w:rsidTr="00F86414">
        <w:tc>
          <w:tcPr>
            <w:tcW w:w="3539" w:type="dxa"/>
          </w:tcPr>
          <w:p w14:paraId="74E0C959" w14:textId="215B0C33" w:rsidR="00814732" w:rsidRPr="00CC47FE" w:rsidRDefault="00814732" w:rsidP="00001E9A">
            <w:pPr>
              <w:rPr>
                <w:b/>
                <w:bCs/>
              </w:rPr>
            </w:pPr>
            <w:r w:rsidRPr="00CC47FE">
              <w:rPr>
                <w:b/>
                <w:bCs/>
              </w:rPr>
              <w:t>Perl</w:t>
            </w:r>
          </w:p>
        </w:tc>
        <w:tc>
          <w:tcPr>
            <w:tcW w:w="5477" w:type="dxa"/>
          </w:tcPr>
          <w:p w14:paraId="6E995444" w14:textId="7A806076" w:rsidR="00814732" w:rsidRPr="00CC47FE" w:rsidRDefault="00814732" w:rsidP="00001E9A">
            <w:pPr>
              <w:rPr>
                <w:b/>
                <w:bCs/>
              </w:rPr>
            </w:pPr>
            <w:r w:rsidRPr="00CC47FE">
              <w:rPr>
                <w:b/>
                <w:bCs/>
              </w:rPr>
              <w:t>Python</w:t>
            </w:r>
          </w:p>
        </w:tc>
      </w:tr>
      <w:tr w:rsidR="00814732" w14:paraId="1EE9980D" w14:textId="77777777" w:rsidTr="00F86414">
        <w:tc>
          <w:tcPr>
            <w:tcW w:w="3539" w:type="dxa"/>
          </w:tcPr>
          <w:p w14:paraId="78756F3B" w14:textId="73F2FA6D" w:rsidR="00814732" w:rsidRPr="00814732" w:rsidRDefault="00814732" w:rsidP="00814732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814732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~ $ </w:t>
            </w:r>
            <w:proofErr w:type="spellStart"/>
            <w:r w:rsidRPr="00814732">
              <w:rPr>
                <w:rFonts w:ascii="Courier New" w:hAnsi="Courier New" w:cs="Courier New"/>
                <w:sz w:val="20"/>
                <w:szCs w:val="20"/>
                <w:lang w:val="en-GB"/>
              </w:rPr>
              <w:t>perl</w:t>
            </w:r>
            <w:proofErr w:type="spellEnd"/>
            <w:r w:rsidRPr="00814732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-e 'print "1" + 2'</w:t>
            </w:r>
          </w:p>
          <w:p w14:paraId="4C391F65" w14:textId="77777777" w:rsidR="00814732" w:rsidRPr="00814732" w:rsidRDefault="00814732" w:rsidP="00814732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814732">
              <w:rPr>
                <w:rFonts w:ascii="Courier New" w:hAnsi="Courier New" w:cs="Courier New"/>
                <w:sz w:val="20"/>
                <w:szCs w:val="20"/>
                <w:lang w:val="en-GB"/>
              </w:rPr>
              <w:t>3</w:t>
            </w:r>
          </w:p>
          <w:p w14:paraId="146030DD" w14:textId="77777777" w:rsidR="00814732" w:rsidRPr="00F86414" w:rsidRDefault="00814732" w:rsidP="00001E9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477" w:type="dxa"/>
          </w:tcPr>
          <w:p w14:paraId="4644BA95" w14:textId="77777777" w:rsidR="00814732" w:rsidRPr="00814732" w:rsidRDefault="00814732" w:rsidP="00814732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814732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&gt;&gt;&gt; </w:t>
            </w:r>
            <w:proofErr w:type="gramStart"/>
            <w:r w:rsidRPr="00814732">
              <w:rPr>
                <w:rFonts w:ascii="Courier New" w:hAnsi="Courier New" w:cs="Courier New"/>
                <w:sz w:val="20"/>
                <w:szCs w:val="20"/>
                <w:lang w:val="en-GB"/>
              </w:rPr>
              <w:t>print(</w:t>
            </w:r>
            <w:proofErr w:type="gramEnd"/>
            <w:r w:rsidRPr="00814732">
              <w:rPr>
                <w:rFonts w:ascii="Courier New" w:hAnsi="Courier New" w:cs="Courier New"/>
                <w:sz w:val="20"/>
                <w:szCs w:val="20"/>
                <w:lang w:val="en-GB"/>
              </w:rPr>
              <w:t>"1" + 2)</w:t>
            </w:r>
          </w:p>
          <w:p w14:paraId="55B6C284" w14:textId="77777777" w:rsidR="00814732" w:rsidRPr="00814732" w:rsidRDefault="00814732" w:rsidP="00814732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814732">
              <w:rPr>
                <w:rFonts w:ascii="Courier New" w:hAnsi="Courier New" w:cs="Courier New"/>
                <w:sz w:val="20"/>
                <w:szCs w:val="20"/>
                <w:lang w:val="en-GB"/>
              </w:rPr>
              <w:t>Traceback (most recent call last):</w:t>
            </w:r>
          </w:p>
          <w:p w14:paraId="5F511A5E" w14:textId="77777777" w:rsidR="00814732" w:rsidRPr="00814732" w:rsidRDefault="00814732" w:rsidP="00814732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814732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File "&lt;stdin&gt;", line 1, in &lt;module&gt;</w:t>
            </w:r>
          </w:p>
          <w:p w14:paraId="493F5D42" w14:textId="456D6EE0" w:rsidR="00814732" w:rsidRPr="00F86414" w:rsidRDefault="00814732" w:rsidP="0081473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86414">
              <w:rPr>
                <w:rFonts w:ascii="Courier New" w:hAnsi="Courier New" w:cs="Courier New"/>
                <w:sz w:val="20"/>
                <w:szCs w:val="20"/>
                <w:lang w:val="en-GB"/>
              </w:rPr>
              <w:t>TypeError</w:t>
            </w:r>
            <w:proofErr w:type="spellEnd"/>
            <w:r w:rsidRPr="00F86414">
              <w:rPr>
                <w:rFonts w:ascii="Courier New" w:hAnsi="Courier New" w:cs="Courier New"/>
                <w:sz w:val="20"/>
                <w:szCs w:val="20"/>
                <w:lang w:val="en-GB"/>
              </w:rPr>
              <w:t>: can only concatenate str (not "int") to str</w:t>
            </w:r>
          </w:p>
        </w:tc>
      </w:tr>
    </w:tbl>
    <w:p w14:paraId="6CAA52FB" w14:textId="77777777" w:rsidR="001B2EFB" w:rsidRDefault="001B2EFB" w:rsidP="00001E9A"/>
    <w:p w14:paraId="08D802BB" w14:textId="4207422C" w:rsidR="00001E9A" w:rsidRDefault="002A14E0" w:rsidP="00F45F8E">
      <w:pPr>
        <w:ind w:firstLine="720"/>
      </w:pPr>
      <w:r>
        <w:t>Weak typing results in less verbose code but that comes at the cost of readability</w:t>
      </w:r>
      <w:r w:rsidR="001B2EFB">
        <w:t xml:space="preserve"> (</w:t>
      </w:r>
      <w:r w:rsidR="001B2EFB">
        <w:rPr>
          <w:color w:val="000000"/>
        </w:rPr>
        <w:t xml:space="preserve">Cunningham, </w:t>
      </w:r>
      <w:r w:rsidR="001B2EFB" w:rsidRPr="005F405C">
        <w:rPr>
          <w:color w:val="000000"/>
        </w:rPr>
        <w:t>20</w:t>
      </w:r>
      <w:r w:rsidR="001B2EFB">
        <w:rPr>
          <w:color w:val="000000"/>
        </w:rPr>
        <w:t>1</w:t>
      </w:r>
      <w:r w:rsidR="001B2EFB" w:rsidRPr="005F405C">
        <w:rPr>
          <w:color w:val="000000"/>
        </w:rPr>
        <w:t>2).</w:t>
      </w:r>
      <w:r w:rsidR="001B2EFB">
        <w:rPr>
          <w:color w:val="000000"/>
        </w:rPr>
        <w:t xml:space="preserve"> </w:t>
      </w:r>
      <w:r w:rsidR="001B2EFB">
        <w:t xml:space="preserve"> Python code needs explicit type conversions when operating on variables of different types.</w:t>
      </w:r>
    </w:p>
    <w:p w14:paraId="2B825725" w14:textId="77777777" w:rsidR="00D0376B" w:rsidRDefault="00D0376B" w:rsidP="00F45F8E">
      <w:pPr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1B2EFB" w14:paraId="1150669F" w14:textId="77777777" w:rsidTr="00F86414">
        <w:tc>
          <w:tcPr>
            <w:tcW w:w="3823" w:type="dxa"/>
          </w:tcPr>
          <w:p w14:paraId="2657F6FC" w14:textId="77777777" w:rsidR="001B2EFB" w:rsidRPr="00CC47FE" w:rsidRDefault="001B2EFB" w:rsidP="00570A79">
            <w:pPr>
              <w:rPr>
                <w:b/>
                <w:bCs/>
              </w:rPr>
            </w:pPr>
            <w:r w:rsidRPr="00CC47FE">
              <w:rPr>
                <w:b/>
                <w:bCs/>
              </w:rPr>
              <w:t>Perl</w:t>
            </w:r>
          </w:p>
        </w:tc>
        <w:tc>
          <w:tcPr>
            <w:tcW w:w="5193" w:type="dxa"/>
          </w:tcPr>
          <w:p w14:paraId="17AADF97" w14:textId="77777777" w:rsidR="001B2EFB" w:rsidRPr="00CC47FE" w:rsidRDefault="001B2EFB" w:rsidP="00570A79">
            <w:pPr>
              <w:rPr>
                <w:b/>
                <w:bCs/>
              </w:rPr>
            </w:pPr>
            <w:r w:rsidRPr="00CC47FE">
              <w:rPr>
                <w:b/>
                <w:bCs/>
              </w:rPr>
              <w:t>Python</w:t>
            </w:r>
          </w:p>
        </w:tc>
      </w:tr>
      <w:tr w:rsidR="001B2EFB" w14:paraId="09625B6C" w14:textId="77777777" w:rsidTr="00F86414">
        <w:tc>
          <w:tcPr>
            <w:tcW w:w="3823" w:type="dxa"/>
          </w:tcPr>
          <w:p w14:paraId="547D8F2B" w14:textId="4B7E1FC8" w:rsidR="001B2EFB" w:rsidRPr="00814732" w:rsidRDefault="001B2EFB" w:rsidP="00570A79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814732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~ $ </w:t>
            </w:r>
            <w:proofErr w:type="spellStart"/>
            <w:r w:rsidRPr="00814732">
              <w:rPr>
                <w:rFonts w:ascii="Courier New" w:hAnsi="Courier New" w:cs="Courier New"/>
                <w:sz w:val="20"/>
                <w:szCs w:val="20"/>
                <w:lang w:val="en-GB"/>
              </w:rPr>
              <w:t>perl</w:t>
            </w:r>
            <w:proofErr w:type="spellEnd"/>
            <w:r w:rsidRPr="00814732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-e 'print "1" + 2'</w:t>
            </w:r>
          </w:p>
          <w:p w14:paraId="08D841A1" w14:textId="4E98AC79" w:rsidR="001B2EFB" w:rsidRPr="00F86414" w:rsidRDefault="001B2EFB" w:rsidP="00570A79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814732">
              <w:rPr>
                <w:rFonts w:ascii="Courier New" w:hAnsi="Courier New" w:cs="Courier New"/>
                <w:sz w:val="20"/>
                <w:szCs w:val="20"/>
                <w:lang w:val="en-GB"/>
              </w:rPr>
              <w:t>3</w:t>
            </w:r>
          </w:p>
        </w:tc>
        <w:tc>
          <w:tcPr>
            <w:tcW w:w="5193" w:type="dxa"/>
          </w:tcPr>
          <w:p w14:paraId="703E07D3" w14:textId="77777777" w:rsidR="001B2EFB" w:rsidRPr="001B2EFB" w:rsidRDefault="001B2EFB" w:rsidP="001B2EFB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1B2EFB">
              <w:rPr>
                <w:rFonts w:ascii="Courier New" w:hAnsi="Courier New" w:cs="Courier New"/>
                <w:sz w:val="20"/>
                <w:szCs w:val="20"/>
                <w:lang w:val="en-GB"/>
              </w:rPr>
              <w:t>&gt;&gt;&gt; print(</w:t>
            </w:r>
            <w:proofErr w:type="gramStart"/>
            <w:r w:rsidRPr="001B2EFB">
              <w:rPr>
                <w:rFonts w:ascii="Courier New" w:hAnsi="Courier New" w:cs="Courier New"/>
                <w:sz w:val="20"/>
                <w:szCs w:val="20"/>
                <w:lang w:val="en-GB"/>
              </w:rPr>
              <w:t>int(</w:t>
            </w:r>
            <w:proofErr w:type="gramEnd"/>
            <w:r w:rsidRPr="001B2EFB">
              <w:rPr>
                <w:rFonts w:ascii="Courier New" w:hAnsi="Courier New" w:cs="Courier New"/>
                <w:sz w:val="20"/>
                <w:szCs w:val="20"/>
                <w:lang w:val="en-GB"/>
              </w:rPr>
              <w:t>"1") + 2)</w:t>
            </w:r>
          </w:p>
          <w:p w14:paraId="287E1E6F" w14:textId="16BF27E9" w:rsidR="001B2EFB" w:rsidRPr="00F86414" w:rsidRDefault="001B2EFB" w:rsidP="001B2EF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6414">
              <w:rPr>
                <w:rFonts w:ascii="Courier New" w:hAnsi="Courier New" w:cs="Courier New"/>
                <w:sz w:val="20"/>
                <w:szCs w:val="20"/>
                <w:lang w:val="en-GB"/>
              </w:rPr>
              <w:t>3</w:t>
            </w:r>
          </w:p>
        </w:tc>
      </w:tr>
    </w:tbl>
    <w:p w14:paraId="305793A3" w14:textId="3CF47F71" w:rsidR="001B2EFB" w:rsidRDefault="001B2EFB" w:rsidP="00001E9A"/>
    <w:p w14:paraId="0AC9DD6F" w14:textId="7559A091" w:rsidR="001B2EFB" w:rsidRDefault="001B2EFB" w:rsidP="00F45F8E">
      <w:pPr>
        <w:ind w:firstLine="720"/>
      </w:pPr>
      <w:r>
        <w:t xml:space="preserve">Perl </w:t>
      </w:r>
      <w:r w:rsidR="006D73F4">
        <w:t xml:space="preserve">code </w:t>
      </w:r>
      <w:r>
        <w:t xml:space="preserve">is easier to write </w:t>
      </w:r>
      <w:r w:rsidR="006D73F4">
        <w:t>as a developer does not need to worry about forcing type conversions.  This comes in especially handy when processing numbers held in text files</w:t>
      </w:r>
      <w:r w:rsidR="00490495">
        <w:t xml:space="preserve"> or from a network stream</w:t>
      </w:r>
      <w:r w:rsidR="00F86414">
        <w:t xml:space="preserve">, </w:t>
      </w:r>
      <w:r w:rsidR="00F45F8E">
        <w:t>as</w:t>
      </w:r>
      <w:r w:rsidR="00F86414">
        <w:t xml:space="preserve"> Perl is frequently called upon to do</w:t>
      </w:r>
      <w:r w:rsidR="006D73F4">
        <w:t xml:space="preserve">.  </w:t>
      </w:r>
      <w:r w:rsidR="00490495">
        <w:t>There is no need to worry about converting the data before processing it.  Here is a simple example of adding numbers in a file.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47FE" w14:paraId="5CC5BBE9" w14:textId="77777777" w:rsidTr="00CC47FE">
        <w:tc>
          <w:tcPr>
            <w:tcW w:w="9016" w:type="dxa"/>
          </w:tcPr>
          <w:p w14:paraId="25EEFF52" w14:textId="17DA51C6" w:rsidR="00CC47FE" w:rsidRPr="00CC47FE" w:rsidRDefault="00CC47FE" w:rsidP="00001E9A">
            <w:pPr>
              <w:rPr>
                <w:b/>
                <w:bCs/>
              </w:rPr>
            </w:pPr>
            <w:r w:rsidRPr="00CC47FE">
              <w:rPr>
                <w:b/>
                <w:bCs/>
              </w:rPr>
              <w:t>Perl</w:t>
            </w:r>
          </w:p>
        </w:tc>
      </w:tr>
      <w:tr w:rsidR="00CC47FE" w14:paraId="6E8C37EB" w14:textId="77777777" w:rsidTr="00CC47FE">
        <w:tc>
          <w:tcPr>
            <w:tcW w:w="9016" w:type="dxa"/>
          </w:tcPr>
          <w:p w14:paraId="2DC4320E" w14:textId="77777777" w:rsidR="00CC47FE" w:rsidRPr="00F86414" w:rsidRDefault="00CC47FE" w:rsidP="00CC47F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kern w:val="24"/>
                <w:sz w:val="18"/>
                <w:szCs w:val="18"/>
                <w:lang w:val="en-GB"/>
              </w:rPr>
            </w:pPr>
            <w:r w:rsidRPr="00F86414">
              <w:rPr>
                <w:rFonts w:ascii="Courier New" w:hAnsi="Courier New" w:cs="Courier New"/>
                <w:kern w:val="24"/>
                <w:sz w:val="18"/>
                <w:szCs w:val="18"/>
                <w:lang w:val="en-GB"/>
              </w:rPr>
              <w:t xml:space="preserve">~ $ cat numbers.csv </w:t>
            </w:r>
          </w:p>
          <w:p w14:paraId="495F249C" w14:textId="5AC11E92" w:rsidR="00CC47FE" w:rsidRPr="00F86414" w:rsidRDefault="00CC47FE" w:rsidP="00CC47FE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F86414">
              <w:rPr>
                <w:rFonts w:ascii="Courier New" w:hAnsi="Courier New" w:cs="Courier New"/>
                <w:kern w:val="24"/>
                <w:sz w:val="18"/>
                <w:szCs w:val="18"/>
                <w:lang w:val="en-GB"/>
              </w:rPr>
              <w:t>1,2,3,4,5,6,7,8</w:t>
            </w:r>
          </w:p>
          <w:p w14:paraId="72305E1A" w14:textId="4D992F8A" w:rsidR="00CC47FE" w:rsidRPr="00F86414" w:rsidRDefault="00490495" w:rsidP="00CC47FE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F86414">
              <w:rPr>
                <w:rFonts w:ascii="Courier New" w:hAnsi="Courier New" w:cs="Courier New"/>
                <w:kern w:val="24"/>
                <w:sz w:val="18"/>
                <w:szCs w:val="18"/>
                <w:lang w:val="en-GB"/>
              </w:rPr>
              <w:t>~</w:t>
            </w:r>
            <w:r w:rsidR="00CC47FE" w:rsidRPr="00F86414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$ </w:t>
            </w:r>
            <w:proofErr w:type="spellStart"/>
            <w:r w:rsidR="00F45F8E" w:rsidRPr="00F45F8E">
              <w:rPr>
                <w:rFonts w:ascii="Courier New" w:hAnsi="Courier New" w:cs="Courier New"/>
                <w:sz w:val="18"/>
                <w:szCs w:val="18"/>
                <w:lang w:val="en-GB"/>
              </w:rPr>
              <w:t>perl</w:t>
            </w:r>
            <w:proofErr w:type="spellEnd"/>
            <w:r w:rsidR="00F45F8E" w:rsidRPr="00F45F8E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-e '@</w:t>
            </w:r>
            <w:r w:rsidR="00F45F8E">
              <w:rPr>
                <w:rFonts w:ascii="Courier New" w:hAnsi="Courier New" w:cs="Courier New"/>
                <w:sz w:val="18"/>
                <w:szCs w:val="18"/>
                <w:lang w:val="en-GB"/>
              </w:rPr>
              <w:t>_</w:t>
            </w:r>
            <w:r w:rsidR="00F45F8E" w:rsidRPr="00F45F8E">
              <w:rPr>
                <w:rFonts w:ascii="Courier New" w:hAnsi="Courier New" w:cs="Courier New"/>
                <w:sz w:val="18"/>
                <w:szCs w:val="18"/>
                <w:lang w:val="en-GB"/>
              </w:rPr>
              <w:t>=</w:t>
            </w:r>
            <w:proofErr w:type="gramStart"/>
            <w:r w:rsidR="00F45F8E" w:rsidRPr="00F45F8E">
              <w:rPr>
                <w:rFonts w:ascii="Courier New" w:hAnsi="Courier New" w:cs="Courier New"/>
                <w:sz w:val="18"/>
                <w:szCs w:val="18"/>
                <w:lang w:val="en-GB"/>
              </w:rPr>
              <w:t>split(</w:t>
            </w:r>
            <w:proofErr w:type="gramEnd"/>
            <w:r w:rsidR="00F45F8E" w:rsidRPr="00F45F8E">
              <w:rPr>
                <w:rFonts w:ascii="Courier New" w:hAnsi="Courier New" w:cs="Courier New"/>
                <w:sz w:val="18"/>
                <w:szCs w:val="18"/>
                <w:lang w:val="en-GB"/>
              </w:rPr>
              <w:t>",",&lt;&gt;); foreach (@</w:t>
            </w:r>
            <w:r w:rsidR="00F45F8E">
              <w:rPr>
                <w:rFonts w:ascii="Courier New" w:hAnsi="Courier New" w:cs="Courier New"/>
                <w:sz w:val="18"/>
                <w:szCs w:val="18"/>
                <w:lang w:val="en-GB"/>
              </w:rPr>
              <w:t>_</w:t>
            </w:r>
            <w:r w:rsidR="00F45F8E" w:rsidRPr="00F45F8E">
              <w:rPr>
                <w:rFonts w:ascii="Courier New" w:hAnsi="Courier New" w:cs="Courier New"/>
                <w:sz w:val="18"/>
                <w:szCs w:val="18"/>
                <w:lang w:val="en-GB"/>
              </w:rPr>
              <w:t>) {$a+=$_}; print $a' &lt; numbers.cs</w:t>
            </w:r>
            <w:r w:rsidR="00F45F8E">
              <w:rPr>
                <w:rFonts w:ascii="Courier New" w:hAnsi="Courier New" w:cs="Courier New"/>
                <w:sz w:val="18"/>
                <w:szCs w:val="18"/>
                <w:lang w:val="en-GB"/>
              </w:rPr>
              <w:t>v</w:t>
            </w:r>
          </w:p>
          <w:p w14:paraId="28C6D2A8" w14:textId="08FC5DAD" w:rsidR="00CC47FE" w:rsidRDefault="00CC47FE" w:rsidP="00CC47FE">
            <w:r w:rsidRPr="00F86414">
              <w:rPr>
                <w:rFonts w:ascii="Courier New" w:hAnsi="Courier New" w:cs="Courier New"/>
                <w:sz w:val="18"/>
                <w:szCs w:val="18"/>
                <w:lang w:val="en-GB"/>
              </w:rPr>
              <w:t>36</w:t>
            </w:r>
          </w:p>
        </w:tc>
      </w:tr>
    </w:tbl>
    <w:p w14:paraId="68A75608" w14:textId="4255F305" w:rsidR="00CC47FE" w:rsidRDefault="00CC47FE" w:rsidP="00001E9A"/>
    <w:p w14:paraId="7658D2B7" w14:textId="4898B6C2" w:rsidR="00D0376B" w:rsidRDefault="00D0376B" w:rsidP="00001E9A"/>
    <w:p w14:paraId="25A8091E" w14:textId="77777777" w:rsidR="00D0376B" w:rsidRDefault="00D0376B" w:rsidP="00001E9A"/>
    <w:p w14:paraId="3928951A" w14:textId="48343F86" w:rsidR="00490495" w:rsidRDefault="00490495" w:rsidP="00490495">
      <w:pPr>
        <w:pStyle w:val="Heading2"/>
      </w:pPr>
      <w:bookmarkStart w:id="11" w:name="_Toc118466479"/>
      <w:r>
        <w:t>Sigils/Readability</w:t>
      </w:r>
      <w:bookmarkEnd w:id="11"/>
    </w:p>
    <w:p w14:paraId="1775E3F4" w14:textId="30F1ECB4" w:rsidR="00490495" w:rsidRDefault="00AE331B" w:rsidP="00F45F8E">
      <w:pPr>
        <w:ind w:firstLine="720"/>
      </w:pPr>
      <w:r>
        <w:t xml:space="preserve">Perl denotes scalars, arrays and dictionaries using the sigils $ @ and % while Python doesn’t use sigils at all and </w:t>
      </w:r>
      <w:r w:rsidR="00047850">
        <w:t>the type of a variable</w:t>
      </w:r>
      <w:r>
        <w:t xml:space="preserve"> is determined by its first use.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3119"/>
        <w:gridCol w:w="2500"/>
      </w:tblGrid>
      <w:tr w:rsidR="00047850" w14:paraId="57B9179E" w14:textId="77777777" w:rsidTr="00BF11FB">
        <w:tc>
          <w:tcPr>
            <w:tcW w:w="3397" w:type="dxa"/>
          </w:tcPr>
          <w:p w14:paraId="6C8647E3" w14:textId="77777777" w:rsidR="00047850" w:rsidRPr="00AE331B" w:rsidRDefault="00047850" w:rsidP="00001E9A">
            <w:pPr>
              <w:rPr>
                <w:b/>
                <w:bCs/>
              </w:rPr>
            </w:pPr>
          </w:p>
        </w:tc>
        <w:tc>
          <w:tcPr>
            <w:tcW w:w="3119" w:type="dxa"/>
          </w:tcPr>
          <w:p w14:paraId="18B75ECD" w14:textId="0E18E7EE" w:rsidR="00047850" w:rsidRPr="00AE331B" w:rsidRDefault="00047850" w:rsidP="00001E9A">
            <w:pPr>
              <w:rPr>
                <w:b/>
                <w:bCs/>
              </w:rPr>
            </w:pPr>
            <w:r w:rsidRPr="00AE331B">
              <w:rPr>
                <w:b/>
                <w:bCs/>
              </w:rPr>
              <w:t>Perl</w:t>
            </w:r>
          </w:p>
        </w:tc>
        <w:tc>
          <w:tcPr>
            <w:tcW w:w="2500" w:type="dxa"/>
          </w:tcPr>
          <w:p w14:paraId="4DBC9BFD" w14:textId="04408441" w:rsidR="00047850" w:rsidRPr="00AE331B" w:rsidRDefault="00047850" w:rsidP="00001E9A">
            <w:pPr>
              <w:rPr>
                <w:b/>
                <w:bCs/>
              </w:rPr>
            </w:pPr>
            <w:r w:rsidRPr="00AE331B">
              <w:rPr>
                <w:b/>
                <w:bCs/>
              </w:rPr>
              <w:t>Python</w:t>
            </w:r>
          </w:p>
        </w:tc>
      </w:tr>
      <w:tr w:rsidR="00047850" w14:paraId="6E10F6AD" w14:textId="77777777" w:rsidTr="00BF11FB">
        <w:tc>
          <w:tcPr>
            <w:tcW w:w="3397" w:type="dxa"/>
          </w:tcPr>
          <w:p w14:paraId="425336D8" w14:textId="6B69B9F0" w:rsidR="00047850" w:rsidRDefault="00047850" w:rsidP="00001E9A">
            <w:r>
              <w:t>Scalar</w:t>
            </w:r>
          </w:p>
        </w:tc>
        <w:tc>
          <w:tcPr>
            <w:tcW w:w="3119" w:type="dxa"/>
          </w:tcPr>
          <w:p w14:paraId="2D425465" w14:textId="0E4387B2" w:rsidR="00047850" w:rsidRPr="00244631" w:rsidRDefault="00047850" w:rsidP="00001E9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44631">
              <w:rPr>
                <w:rFonts w:ascii="Courier New" w:hAnsi="Courier New" w:cs="Courier New"/>
                <w:sz w:val="20"/>
                <w:szCs w:val="20"/>
              </w:rPr>
              <w:t xml:space="preserve">$x = </w:t>
            </w:r>
            <w:r w:rsidR="00502229" w:rsidRPr="004A3EC7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Pr="00244631">
              <w:rPr>
                <w:rFonts w:ascii="Courier New" w:hAnsi="Courier New" w:cs="Courier New"/>
                <w:sz w:val="20"/>
                <w:szCs w:val="20"/>
              </w:rPr>
              <w:t>Something</w:t>
            </w:r>
            <w:r w:rsidR="00502229" w:rsidRPr="004A3EC7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14:paraId="72CBF903" w14:textId="5E4D44D8" w:rsidR="00047850" w:rsidRPr="00244631" w:rsidRDefault="00047850" w:rsidP="00001E9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44631">
              <w:rPr>
                <w:rFonts w:ascii="Courier New" w:hAnsi="Courier New" w:cs="Courier New"/>
                <w:sz w:val="20"/>
                <w:szCs w:val="20"/>
              </w:rPr>
              <w:t xml:space="preserve">$x = </w:t>
            </w:r>
            <w:r w:rsidR="00502229">
              <w:rPr>
                <w:rFonts w:ascii="Courier New" w:hAnsi="Courier New" w:cs="Courier New"/>
                <w:sz w:val="20"/>
                <w:szCs w:val="20"/>
              </w:rPr>
              <w:t>$y</w:t>
            </w:r>
          </w:p>
        </w:tc>
        <w:tc>
          <w:tcPr>
            <w:tcW w:w="2500" w:type="dxa"/>
          </w:tcPr>
          <w:p w14:paraId="3781FCDF" w14:textId="3612F344" w:rsidR="00047850" w:rsidRPr="00244631" w:rsidRDefault="00047850" w:rsidP="00001E9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44631">
              <w:rPr>
                <w:rFonts w:ascii="Courier New" w:hAnsi="Courier New" w:cs="Courier New"/>
                <w:sz w:val="20"/>
                <w:szCs w:val="20"/>
              </w:rPr>
              <w:t xml:space="preserve">x = </w:t>
            </w:r>
            <w:r w:rsidR="00502229" w:rsidRPr="004A3EC7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Pr="00244631">
              <w:rPr>
                <w:rFonts w:ascii="Courier New" w:hAnsi="Courier New" w:cs="Courier New"/>
                <w:sz w:val="20"/>
                <w:szCs w:val="20"/>
              </w:rPr>
              <w:t>Something</w:t>
            </w:r>
            <w:r w:rsidR="00502229" w:rsidRPr="004A3EC7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14:paraId="161CE885" w14:textId="0474D033" w:rsidR="00047850" w:rsidRPr="00244631" w:rsidRDefault="00047850" w:rsidP="00001E9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44631">
              <w:rPr>
                <w:rFonts w:ascii="Courier New" w:hAnsi="Courier New" w:cs="Courier New"/>
                <w:sz w:val="20"/>
                <w:szCs w:val="20"/>
              </w:rPr>
              <w:t xml:space="preserve">x = </w:t>
            </w:r>
            <w:r w:rsidR="00502229">
              <w:rPr>
                <w:rFonts w:ascii="Courier New" w:hAnsi="Courier New" w:cs="Courier New"/>
                <w:sz w:val="20"/>
                <w:szCs w:val="20"/>
              </w:rPr>
              <w:t>y</w:t>
            </w:r>
          </w:p>
        </w:tc>
      </w:tr>
      <w:tr w:rsidR="00047850" w14:paraId="3B6A0660" w14:textId="77777777" w:rsidTr="00BF11FB">
        <w:tc>
          <w:tcPr>
            <w:tcW w:w="3397" w:type="dxa"/>
          </w:tcPr>
          <w:p w14:paraId="7A858356" w14:textId="39918405" w:rsidR="00047850" w:rsidRDefault="00047850" w:rsidP="00001E9A">
            <w:r>
              <w:t>Array/ List</w:t>
            </w:r>
          </w:p>
        </w:tc>
        <w:tc>
          <w:tcPr>
            <w:tcW w:w="3119" w:type="dxa"/>
          </w:tcPr>
          <w:p w14:paraId="167CF7D2" w14:textId="0D6BC587" w:rsidR="00047850" w:rsidRPr="00244631" w:rsidRDefault="00047850" w:rsidP="00001E9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44631">
              <w:rPr>
                <w:rFonts w:ascii="Courier New" w:hAnsi="Courier New" w:cs="Courier New"/>
                <w:sz w:val="20"/>
                <w:szCs w:val="20"/>
              </w:rPr>
              <w:t>@x = ( 1, 2, 3 )</w:t>
            </w:r>
          </w:p>
        </w:tc>
        <w:tc>
          <w:tcPr>
            <w:tcW w:w="2500" w:type="dxa"/>
          </w:tcPr>
          <w:p w14:paraId="533BE26B" w14:textId="59358712" w:rsidR="00047850" w:rsidRPr="00244631" w:rsidRDefault="00047850" w:rsidP="00001E9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44631">
              <w:rPr>
                <w:rFonts w:ascii="Courier New" w:hAnsi="Courier New" w:cs="Courier New"/>
                <w:sz w:val="20"/>
                <w:szCs w:val="20"/>
              </w:rPr>
              <w:t>x = [1, 2, 3]</w:t>
            </w:r>
          </w:p>
        </w:tc>
      </w:tr>
      <w:tr w:rsidR="00047850" w14:paraId="136BD92E" w14:textId="77777777" w:rsidTr="00BF11FB">
        <w:tc>
          <w:tcPr>
            <w:tcW w:w="3397" w:type="dxa"/>
          </w:tcPr>
          <w:p w14:paraId="4D0CF5CC" w14:textId="1E828C89" w:rsidR="00047850" w:rsidRDefault="00047850" w:rsidP="00001E9A">
            <w:r>
              <w:t>Hash/ Dictionary</w:t>
            </w:r>
          </w:p>
        </w:tc>
        <w:tc>
          <w:tcPr>
            <w:tcW w:w="3119" w:type="dxa"/>
          </w:tcPr>
          <w:p w14:paraId="22559C35" w14:textId="7F61838B" w:rsidR="00047850" w:rsidRPr="00244631" w:rsidRDefault="00047850" w:rsidP="00001E9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44631">
              <w:rPr>
                <w:rFonts w:ascii="Courier New" w:hAnsi="Courier New" w:cs="Courier New"/>
                <w:sz w:val="20"/>
                <w:szCs w:val="20"/>
              </w:rPr>
              <w:t>%x = ( a=&gt;1, b=&gt;2 )</w:t>
            </w:r>
          </w:p>
        </w:tc>
        <w:tc>
          <w:tcPr>
            <w:tcW w:w="2500" w:type="dxa"/>
          </w:tcPr>
          <w:p w14:paraId="49566BA1" w14:textId="0FEC0E0D" w:rsidR="00047850" w:rsidRPr="00244631" w:rsidRDefault="00047850" w:rsidP="00001E9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4463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x = </w:t>
            </w:r>
            <w:proofErr w:type="spellStart"/>
            <w:proofErr w:type="gramStart"/>
            <w:r w:rsidRPr="00244631">
              <w:rPr>
                <w:rFonts w:ascii="Courier New" w:hAnsi="Courier New" w:cs="Courier New"/>
                <w:sz w:val="20"/>
                <w:szCs w:val="20"/>
                <w:lang w:val="en-GB"/>
              </w:rPr>
              <w:t>dict</w:t>
            </w:r>
            <w:proofErr w:type="spellEnd"/>
            <w:r w:rsidRPr="00244631">
              <w:rPr>
                <w:rFonts w:ascii="Courier New" w:hAnsi="Courier New" w:cs="Courier New"/>
                <w:sz w:val="20"/>
                <w:szCs w:val="20"/>
                <w:lang w:val="en-GB"/>
              </w:rPr>
              <w:t>(</w:t>
            </w:r>
            <w:proofErr w:type="gramEnd"/>
            <w:r w:rsidRPr="00244631">
              <w:rPr>
                <w:rFonts w:ascii="Courier New" w:hAnsi="Courier New" w:cs="Courier New"/>
                <w:sz w:val="20"/>
                <w:szCs w:val="20"/>
                <w:lang w:val="en-GB"/>
              </w:rPr>
              <w:t>a=1, b=2)</w:t>
            </w:r>
          </w:p>
        </w:tc>
      </w:tr>
      <w:tr w:rsidR="00BF11FB" w14:paraId="072138D1" w14:textId="77777777" w:rsidTr="00BF11FB">
        <w:tc>
          <w:tcPr>
            <w:tcW w:w="3397" w:type="dxa"/>
          </w:tcPr>
          <w:p w14:paraId="6E5D14C8" w14:textId="6B20AB1C" w:rsidR="00BF11FB" w:rsidRDefault="00BF11FB" w:rsidP="00001E9A">
            <w:r>
              <w:t>Subroutine/Function</w:t>
            </w:r>
          </w:p>
        </w:tc>
        <w:tc>
          <w:tcPr>
            <w:tcW w:w="3119" w:type="dxa"/>
          </w:tcPr>
          <w:p w14:paraId="03F32A21" w14:textId="256A84BD" w:rsidR="00BF11FB" w:rsidRPr="00244631" w:rsidRDefault="00502229" w:rsidP="00001E9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 = \</w:t>
            </w:r>
            <w:r w:rsidR="00BF11FB">
              <w:rPr>
                <w:rFonts w:ascii="Courier New" w:hAnsi="Courier New" w:cs="Courier New"/>
                <w:sz w:val="20"/>
                <w:szCs w:val="20"/>
              </w:rPr>
              <w:t>&amp;</w:t>
            </w:r>
            <w:proofErr w:type="spellStart"/>
            <w:r w:rsidR="00BF11FB">
              <w:rPr>
                <w:rFonts w:ascii="Courier New" w:hAnsi="Courier New" w:cs="Courier New"/>
                <w:sz w:val="20"/>
                <w:szCs w:val="20"/>
              </w:rPr>
              <w:t>a_sub</w:t>
            </w:r>
            <w:proofErr w:type="spellEnd"/>
          </w:p>
        </w:tc>
        <w:tc>
          <w:tcPr>
            <w:tcW w:w="2500" w:type="dxa"/>
          </w:tcPr>
          <w:p w14:paraId="22A3F601" w14:textId="61750EDF" w:rsidR="00BF11FB" w:rsidRPr="00244631" w:rsidRDefault="00502229" w:rsidP="00001E9A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x = </w:t>
            </w:r>
            <w:proofErr w:type="spellStart"/>
            <w:r w:rsidR="00BF11FB">
              <w:rPr>
                <w:rFonts w:ascii="Courier New" w:hAnsi="Courier New" w:cs="Courier New"/>
                <w:sz w:val="20"/>
                <w:szCs w:val="20"/>
                <w:lang w:val="en-GB"/>
              </w:rPr>
              <w:t>a_sub</w:t>
            </w:r>
            <w:proofErr w:type="spellEnd"/>
          </w:p>
        </w:tc>
      </w:tr>
      <w:tr w:rsidR="00BF11FB" w14:paraId="66442C7F" w14:textId="77777777" w:rsidTr="00BF11FB">
        <w:tc>
          <w:tcPr>
            <w:tcW w:w="3397" w:type="dxa"/>
          </w:tcPr>
          <w:p w14:paraId="33FDF4EB" w14:textId="05B89D14" w:rsidR="00BF11FB" w:rsidRDefault="00BF11FB" w:rsidP="00001E9A">
            <w:proofErr w:type="spellStart"/>
            <w:r>
              <w:t>Typeglob</w:t>
            </w:r>
            <w:proofErr w:type="spellEnd"/>
            <w:r>
              <w:t xml:space="preserve"> (variable aliasing)</w:t>
            </w:r>
          </w:p>
        </w:tc>
        <w:tc>
          <w:tcPr>
            <w:tcW w:w="3119" w:type="dxa"/>
          </w:tcPr>
          <w:p w14:paraId="30A9A75A" w14:textId="2FFF4FAC" w:rsidR="00BF11FB" w:rsidRDefault="00BF11FB" w:rsidP="00001E9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*b = *a</w:t>
            </w:r>
          </w:p>
        </w:tc>
        <w:tc>
          <w:tcPr>
            <w:tcW w:w="2500" w:type="dxa"/>
          </w:tcPr>
          <w:p w14:paraId="7785E236" w14:textId="009AD431" w:rsidR="00BF11FB" w:rsidRDefault="00BF11FB" w:rsidP="00001E9A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No equivalent?</w:t>
            </w:r>
          </w:p>
        </w:tc>
      </w:tr>
    </w:tbl>
    <w:p w14:paraId="6AC346A8" w14:textId="115619A5" w:rsidR="00AE331B" w:rsidRDefault="00AE331B" w:rsidP="00001E9A"/>
    <w:p w14:paraId="2F22996C" w14:textId="0F0D28AB" w:rsidR="00047850" w:rsidRDefault="00047850" w:rsidP="00F45F8E">
      <w:pPr>
        <w:ind w:firstLine="720"/>
      </w:pPr>
      <w:r>
        <w:t xml:space="preserve">Python code looks cleaner than the equivalent Perl but the downside is that the reader needs to keep track of the type of the variable themselves.  This can make debugging </w:t>
      </w:r>
      <w:r w:rsidR="004D4A5D">
        <w:t>harder</w:t>
      </w:r>
      <w:r>
        <w:t xml:space="preserve"> </w:t>
      </w:r>
      <w:r>
        <w:lastRenderedPageBreak/>
        <w:t xml:space="preserve">as even modern IDEs won’t flag the following </w:t>
      </w:r>
      <w:r w:rsidR="004A3EC7">
        <w:t xml:space="preserve">Python code </w:t>
      </w:r>
      <w:r>
        <w:t xml:space="preserve">as </w:t>
      </w:r>
      <w:r w:rsidR="004A3EC7">
        <w:t xml:space="preserve">problematic, </w:t>
      </w:r>
      <w:r w:rsidR="004D4A5D">
        <w:t>while</w:t>
      </w:r>
      <w:r w:rsidR="004A3EC7">
        <w:t xml:space="preserve"> the Perl code is obviously invalid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7"/>
        <w:gridCol w:w="4709"/>
      </w:tblGrid>
      <w:tr w:rsidR="004A3EC7" w14:paraId="017A86B1" w14:textId="77777777" w:rsidTr="004A3EC7">
        <w:tc>
          <w:tcPr>
            <w:tcW w:w="4307" w:type="dxa"/>
          </w:tcPr>
          <w:p w14:paraId="536A7822" w14:textId="4839A1E7" w:rsidR="004A3EC7" w:rsidRPr="00047850" w:rsidRDefault="004A3EC7" w:rsidP="004A3EC7">
            <w:pPr>
              <w:tabs>
                <w:tab w:val="left" w:pos="1388"/>
              </w:tabs>
              <w:rPr>
                <w:b/>
                <w:bCs/>
              </w:rPr>
            </w:pPr>
            <w:r>
              <w:rPr>
                <w:b/>
                <w:bCs/>
              </w:rPr>
              <w:t>Perl</w:t>
            </w:r>
          </w:p>
        </w:tc>
        <w:tc>
          <w:tcPr>
            <w:tcW w:w="4709" w:type="dxa"/>
          </w:tcPr>
          <w:p w14:paraId="6FC8B2A6" w14:textId="39963B37" w:rsidR="004A3EC7" w:rsidRPr="00047850" w:rsidRDefault="004A3EC7" w:rsidP="00001E9A">
            <w:pPr>
              <w:rPr>
                <w:b/>
                <w:bCs/>
              </w:rPr>
            </w:pPr>
            <w:r w:rsidRPr="00047850">
              <w:rPr>
                <w:b/>
                <w:bCs/>
              </w:rPr>
              <w:t>Python</w:t>
            </w:r>
          </w:p>
        </w:tc>
      </w:tr>
      <w:tr w:rsidR="004A3EC7" w14:paraId="60442E85" w14:textId="77777777" w:rsidTr="004A3EC7">
        <w:tc>
          <w:tcPr>
            <w:tcW w:w="4307" w:type="dxa"/>
          </w:tcPr>
          <w:p w14:paraId="2B655EA2" w14:textId="2BDED22E" w:rsidR="004A3EC7" w:rsidRPr="00244631" w:rsidRDefault="004A3EC7" w:rsidP="004A3E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44631">
              <w:rPr>
                <w:rFonts w:ascii="Courier New" w:hAnsi="Courier New" w:cs="Courier New"/>
                <w:sz w:val="20"/>
                <w:szCs w:val="20"/>
              </w:rPr>
              <w:t>@x = (</w:t>
            </w:r>
            <w:r w:rsidR="00B86CFF" w:rsidRPr="004A3EC7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="00B86CFF">
              <w:rPr>
                <w:rFonts w:ascii="Courier New" w:hAnsi="Courier New" w:cs="Courier New"/>
                <w:sz w:val="20"/>
                <w:szCs w:val="20"/>
              </w:rPr>
              <w:t>goat</w:t>
            </w:r>
            <w:r w:rsidR="00B86CFF" w:rsidRPr="004A3EC7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Pr="00244631"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="00244631" w:rsidRPr="0024463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CC65F30" w14:textId="5659F366" w:rsidR="004A3EC7" w:rsidRPr="00244631" w:rsidRDefault="004A3EC7" w:rsidP="004A3E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44631">
              <w:rPr>
                <w:rFonts w:ascii="Courier New" w:hAnsi="Courier New" w:cs="Courier New"/>
                <w:sz w:val="20"/>
                <w:szCs w:val="20"/>
              </w:rPr>
              <w:t xml:space="preserve">$y = </w:t>
            </w:r>
            <w:r w:rsidR="00502229" w:rsidRPr="004A3EC7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Pr="00244631">
              <w:rPr>
                <w:rFonts w:ascii="Courier New" w:hAnsi="Courier New" w:cs="Courier New"/>
                <w:sz w:val="20"/>
                <w:szCs w:val="20"/>
              </w:rPr>
              <w:t>rabbit</w:t>
            </w:r>
            <w:r w:rsidR="00502229" w:rsidRPr="004A3EC7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Pr="00244631">
              <w:rPr>
                <w:rFonts w:ascii="Courier New" w:hAnsi="Courier New" w:cs="Courier New"/>
                <w:sz w:val="20"/>
                <w:szCs w:val="20"/>
              </w:rPr>
              <w:t xml:space="preserve"> + @x</w:t>
            </w:r>
            <w:r w:rsidR="00244631" w:rsidRPr="0024463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4709" w:type="dxa"/>
          </w:tcPr>
          <w:p w14:paraId="66EB2899" w14:textId="14D0C4CF" w:rsidR="004A3EC7" w:rsidRPr="004A3EC7" w:rsidRDefault="004A3EC7" w:rsidP="004A3E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A3EC7">
              <w:rPr>
                <w:rFonts w:ascii="Courier New" w:hAnsi="Courier New" w:cs="Courier New"/>
                <w:sz w:val="20"/>
                <w:szCs w:val="20"/>
              </w:rPr>
              <w:t>x = (</w:t>
            </w:r>
            <w:r w:rsidR="00B86CFF" w:rsidRPr="004A3EC7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="00B86CFF">
              <w:rPr>
                <w:rFonts w:ascii="Courier New" w:hAnsi="Courier New" w:cs="Courier New"/>
                <w:sz w:val="20"/>
                <w:szCs w:val="20"/>
              </w:rPr>
              <w:t>goat</w:t>
            </w:r>
            <w:r w:rsidR="00B86CFF" w:rsidRPr="004A3EC7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Pr="00244631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Pr="004A3EC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48DD57E" w14:textId="0C49D6A7" w:rsidR="004A3EC7" w:rsidRPr="00244631" w:rsidRDefault="004A3EC7" w:rsidP="00001E9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A3EC7">
              <w:rPr>
                <w:rFonts w:ascii="Courier New" w:hAnsi="Courier New" w:cs="Courier New"/>
                <w:sz w:val="20"/>
                <w:szCs w:val="20"/>
              </w:rPr>
              <w:t>y = "rabbit" + x</w:t>
            </w:r>
          </w:p>
        </w:tc>
      </w:tr>
    </w:tbl>
    <w:p w14:paraId="740733F3" w14:textId="7E27E1B8" w:rsidR="00047850" w:rsidRDefault="00047850" w:rsidP="00001E9A"/>
    <w:p w14:paraId="5B0B4674" w14:textId="523E258B" w:rsidR="00244631" w:rsidRDefault="00244631" w:rsidP="00F45F8E">
      <w:pPr>
        <w:ind w:firstLine="720"/>
      </w:pPr>
      <w:r>
        <w:t>Perl code, especially that which makes extensive use of regular expressions, has the reputation of being “write-only”.  Regular expressions are easy to write but can be tricky to understand.  The following is an example of particularly</w:t>
      </w:r>
      <w:r w:rsidR="00502229">
        <w:t xml:space="preserve"> messy</w:t>
      </w:r>
      <w:r>
        <w:t xml:space="preserve">, </w:t>
      </w:r>
      <w:r w:rsidR="00502229">
        <w:t xml:space="preserve">yet </w:t>
      </w:r>
      <w:r>
        <w:t>valid, Perl code</w:t>
      </w:r>
      <w:r w:rsidR="00C40E6F">
        <w:t xml:space="preserve"> (Perl Monks, 2001)</w:t>
      </w:r>
      <w:r>
        <w:t>.</w:t>
      </w:r>
    </w:p>
    <w:p w14:paraId="7ABF41CB" w14:textId="7DC06AD4" w:rsidR="00244631" w:rsidRDefault="00244631" w:rsidP="00001E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0E6F" w14:paraId="749AF27E" w14:textId="77777777" w:rsidTr="00570A79">
        <w:tc>
          <w:tcPr>
            <w:tcW w:w="9016" w:type="dxa"/>
          </w:tcPr>
          <w:p w14:paraId="7CB2DB7B" w14:textId="77777777" w:rsidR="00C40E6F" w:rsidRPr="00244631" w:rsidRDefault="00C40E6F" w:rsidP="00570A79">
            <w:pPr>
              <w:rPr>
                <w:b/>
                <w:bCs/>
              </w:rPr>
            </w:pPr>
            <w:r w:rsidRPr="00244631">
              <w:rPr>
                <w:b/>
                <w:bCs/>
              </w:rPr>
              <w:t>Perl</w:t>
            </w:r>
          </w:p>
        </w:tc>
      </w:tr>
      <w:tr w:rsidR="00C40E6F" w14:paraId="26F9A3E7" w14:textId="77777777" w:rsidTr="00570A79">
        <w:tc>
          <w:tcPr>
            <w:tcW w:w="9016" w:type="dxa"/>
          </w:tcPr>
          <w:p w14:paraId="1F7E481A" w14:textId="77777777" w:rsidR="00C40E6F" w:rsidRPr="00C40E6F" w:rsidRDefault="00C40E6F" w:rsidP="00C40E6F">
            <w:pPr>
              <w:rPr>
                <w:rFonts w:ascii="Courier New" w:eastAsiaTheme="minorEastAsia" w:hAnsi="Courier New" w:cs="Courier New"/>
                <w:kern w:val="24"/>
                <w:sz w:val="20"/>
                <w:szCs w:val="20"/>
                <w:lang w:eastAsia="ja-JP"/>
              </w:rPr>
            </w:pPr>
            <w:r w:rsidRPr="00C40E6F">
              <w:rPr>
                <w:rFonts w:ascii="Courier New" w:eastAsiaTheme="minorEastAsia" w:hAnsi="Courier New" w:cs="Courier New"/>
                <w:kern w:val="24"/>
                <w:sz w:val="20"/>
                <w:szCs w:val="20"/>
                <w:lang w:eastAsia="ja-JP"/>
              </w:rPr>
              <w:t xml:space="preserve">use strict; </w:t>
            </w:r>
          </w:p>
          <w:p w14:paraId="4AA0CCD6" w14:textId="77777777" w:rsidR="00C40E6F" w:rsidRPr="00C40E6F" w:rsidRDefault="00C40E6F" w:rsidP="00C40E6F">
            <w:pPr>
              <w:rPr>
                <w:rFonts w:ascii="Courier New" w:eastAsiaTheme="minorEastAsia" w:hAnsi="Courier New" w:cs="Courier New"/>
                <w:kern w:val="24"/>
                <w:sz w:val="20"/>
                <w:szCs w:val="20"/>
                <w:lang w:eastAsia="ja-JP"/>
              </w:rPr>
            </w:pPr>
            <w:r w:rsidRPr="00C40E6F">
              <w:rPr>
                <w:rFonts w:ascii="Courier New" w:eastAsiaTheme="minorEastAsia" w:hAnsi="Courier New" w:cs="Courier New"/>
                <w:kern w:val="24"/>
                <w:sz w:val="20"/>
                <w:szCs w:val="20"/>
                <w:lang w:eastAsia="ja-JP"/>
              </w:rPr>
              <w:t>$\=$/;</w:t>
            </w:r>
          </w:p>
          <w:p w14:paraId="15DEFAD9" w14:textId="77777777" w:rsidR="00C40E6F" w:rsidRPr="00C40E6F" w:rsidRDefault="00C40E6F" w:rsidP="00C40E6F">
            <w:pPr>
              <w:rPr>
                <w:rFonts w:ascii="Courier New" w:eastAsiaTheme="minorEastAsia" w:hAnsi="Courier New" w:cs="Courier New"/>
                <w:kern w:val="24"/>
                <w:sz w:val="20"/>
                <w:szCs w:val="20"/>
                <w:lang w:eastAsia="ja-JP"/>
              </w:rPr>
            </w:pPr>
            <w:r w:rsidRPr="00C40E6F">
              <w:rPr>
                <w:rFonts w:ascii="Courier New" w:eastAsiaTheme="minorEastAsia" w:hAnsi="Courier New" w:cs="Courier New"/>
                <w:kern w:val="24"/>
                <w:sz w:val="20"/>
                <w:szCs w:val="20"/>
                <w:lang w:eastAsia="ja-JP"/>
              </w:rPr>
              <w:t>$_=q&amp;&amp;;</w:t>
            </w:r>
          </w:p>
          <w:p w14:paraId="264A06CA" w14:textId="77777777" w:rsidR="00C40E6F" w:rsidRPr="00C40E6F" w:rsidRDefault="00C40E6F" w:rsidP="00C40E6F">
            <w:pPr>
              <w:rPr>
                <w:rFonts w:ascii="Courier New" w:eastAsiaTheme="minorEastAsia" w:hAnsi="Courier New" w:cs="Courier New"/>
                <w:kern w:val="24"/>
                <w:sz w:val="20"/>
                <w:szCs w:val="20"/>
                <w:lang w:eastAsia="ja-JP"/>
              </w:rPr>
            </w:pPr>
            <w:r w:rsidRPr="00C40E6F">
              <w:rPr>
                <w:rFonts w:ascii="Courier New" w:eastAsiaTheme="minorEastAsia" w:hAnsi="Courier New" w:cs="Courier New"/>
                <w:kern w:val="24"/>
                <w:sz w:val="20"/>
                <w:szCs w:val="20"/>
                <w:lang w:eastAsia="ja-JP"/>
              </w:rPr>
              <w:t>s()/#?=&gt;$":}\~&gt;\\!;/;</w:t>
            </w:r>
          </w:p>
          <w:p w14:paraId="00F33074" w14:textId="77777777" w:rsidR="00C40E6F" w:rsidRPr="00C40E6F" w:rsidRDefault="00C40E6F" w:rsidP="00C40E6F">
            <w:pPr>
              <w:rPr>
                <w:rFonts w:ascii="Courier New" w:eastAsiaTheme="minorEastAsia" w:hAnsi="Courier New" w:cs="Courier New"/>
                <w:kern w:val="24"/>
                <w:sz w:val="20"/>
                <w:szCs w:val="20"/>
                <w:lang w:eastAsia="ja-JP"/>
              </w:rPr>
            </w:pPr>
            <w:r w:rsidRPr="00C40E6F">
              <w:rPr>
                <w:rFonts w:ascii="Courier New" w:eastAsiaTheme="minorEastAsia" w:hAnsi="Courier New" w:cs="Courier New"/>
                <w:kern w:val="24"/>
                <w:sz w:val="20"/>
                <w:szCs w:val="20"/>
                <w:lang w:eastAsia="ja-JP"/>
              </w:rPr>
              <w:t>$/ =~ s~~s{;};$")!{$"\\:&lt;_!;~e;</w:t>
            </w:r>
          </w:p>
          <w:p w14:paraId="0C96870B" w14:textId="77777777" w:rsidR="00C40E6F" w:rsidRPr="00C40E6F" w:rsidRDefault="00C40E6F" w:rsidP="00C40E6F">
            <w:pPr>
              <w:rPr>
                <w:rFonts w:ascii="Courier New" w:eastAsiaTheme="minorEastAsia" w:hAnsi="Courier New" w:cs="Courier New"/>
                <w:kern w:val="24"/>
                <w:sz w:val="20"/>
                <w:szCs w:val="20"/>
                <w:lang w:eastAsia="ja-JP"/>
              </w:rPr>
            </w:pPr>
            <w:r w:rsidRPr="00C40E6F">
              <w:rPr>
                <w:rFonts w:ascii="Courier New" w:eastAsiaTheme="minorEastAsia" w:hAnsi="Courier New" w:cs="Courier New"/>
                <w:kern w:val="24"/>
                <w:sz w:val="20"/>
                <w:szCs w:val="20"/>
                <w:lang w:eastAsia="ja-JP"/>
              </w:rPr>
              <w:t>y{%*-.$'&amp;(#-&lt;}$@-~$s;</w:t>
            </w:r>
          </w:p>
          <w:p w14:paraId="05C76D9E" w14:textId="77777777" w:rsidR="00C40E6F" w:rsidRPr="00C40E6F" w:rsidRDefault="00C40E6F" w:rsidP="00C40E6F">
            <w:pPr>
              <w:rPr>
                <w:rFonts w:ascii="Courier New" w:eastAsiaTheme="minorEastAsia" w:hAnsi="Courier New" w:cs="Courier New"/>
                <w:kern w:val="24"/>
                <w:sz w:val="20"/>
                <w:szCs w:val="20"/>
                <w:lang w:eastAsia="ja-JP"/>
              </w:rPr>
            </w:pPr>
            <w:r w:rsidRPr="00C40E6F">
              <w:rPr>
                <w:rFonts w:ascii="Courier New" w:eastAsiaTheme="minorEastAsia" w:hAnsi="Courier New" w:cs="Courier New"/>
                <w:kern w:val="24"/>
                <w:sz w:val="20"/>
                <w:szCs w:val="20"/>
                <w:lang w:eastAsia="ja-JP"/>
              </w:rPr>
              <w:t>{</w:t>
            </w:r>
          </w:p>
          <w:p w14:paraId="4EC5035A" w14:textId="77777777" w:rsidR="00C40E6F" w:rsidRPr="00C40E6F" w:rsidRDefault="00C40E6F" w:rsidP="00C40E6F">
            <w:pPr>
              <w:rPr>
                <w:rFonts w:ascii="Courier New" w:eastAsiaTheme="minorEastAsia" w:hAnsi="Courier New" w:cs="Courier New"/>
                <w:kern w:val="24"/>
                <w:sz w:val="20"/>
                <w:szCs w:val="20"/>
                <w:lang w:eastAsia="ja-JP"/>
              </w:rPr>
            </w:pPr>
            <w:r w:rsidRPr="00C40E6F">
              <w:rPr>
                <w:rFonts w:ascii="Courier New" w:eastAsiaTheme="minorEastAsia" w:hAnsi="Courier New" w:cs="Courier New"/>
                <w:kern w:val="24"/>
                <w:sz w:val="20"/>
                <w:szCs w:val="20"/>
                <w:lang w:eastAsia="ja-JP"/>
              </w:rPr>
              <w:t xml:space="preserve">    y(;-?)= r-{)!=s;</w:t>
            </w:r>
          </w:p>
          <w:p w14:paraId="771E77AF" w14:textId="77777777" w:rsidR="00C40E6F" w:rsidRPr="00C40E6F" w:rsidRDefault="00C40E6F" w:rsidP="00C40E6F">
            <w:pPr>
              <w:rPr>
                <w:rFonts w:ascii="Courier New" w:eastAsiaTheme="minorEastAsia" w:hAnsi="Courier New" w:cs="Courier New"/>
                <w:kern w:val="24"/>
                <w:sz w:val="20"/>
                <w:szCs w:val="20"/>
                <w:lang w:eastAsia="ja-JP"/>
              </w:rPr>
            </w:pPr>
            <w:r w:rsidRPr="00C40E6F">
              <w:rPr>
                <w:rFonts w:ascii="Courier New" w:eastAsiaTheme="minorEastAsia" w:hAnsi="Courier New" w:cs="Courier New"/>
                <w:kern w:val="24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C40E6F">
              <w:rPr>
                <w:rFonts w:ascii="Courier New" w:eastAsiaTheme="minorEastAsia" w:hAnsi="Courier New" w:cs="Courier New"/>
                <w:kern w:val="24"/>
                <w:sz w:val="20"/>
                <w:szCs w:val="20"/>
                <w:lang w:eastAsia="ja-JP"/>
              </w:rPr>
              <w:t>y$T</w:t>
            </w:r>
            <w:proofErr w:type="spellEnd"/>
            <w:r w:rsidRPr="00C40E6F">
              <w:rPr>
                <w:rFonts w:ascii="Courier New" w:eastAsiaTheme="minorEastAsia" w:hAnsi="Courier New" w:cs="Courier New"/>
                <w:kern w:val="24"/>
                <w:sz w:val="20"/>
                <w:szCs w:val="20"/>
                <w:lang w:eastAsia="ja-JP"/>
              </w:rPr>
              <w:t>-_$`-|$;</w:t>
            </w:r>
          </w:p>
          <w:p w14:paraId="66E270F4" w14:textId="77777777" w:rsidR="00C40E6F" w:rsidRPr="00C40E6F" w:rsidRDefault="00C40E6F" w:rsidP="00C40E6F">
            <w:pPr>
              <w:rPr>
                <w:rFonts w:ascii="Courier New" w:eastAsiaTheme="minorEastAsia" w:hAnsi="Courier New" w:cs="Courier New"/>
                <w:kern w:val="24"/>
                <w:sz w:val="20"/>
                <w:szCs w:val="20"/>
                <w:lang w:eastAsia="ja-JP"/>
              </w:rPr>
            </w:pPr>
            <w:r w:rsidRPr="00C40E6F">
              <w:rPr>
                <w:rFonts w:ascii="Courier New" w:eastAsiaTheme="minorEastAsia" w:hAnsi="Courier New" w:cs="Courier New"/>
                <w:kern w:val="24"/>
                <w:sz w:val="20"/>
                <w:szCs w:val="20"/>
                <w:lang w:eastAsia="ja-JP"/>
              </w:rPr>
              <w:t xml:space="preserve">    y}{-~}l-\}};</w:t>
            </w:r>
          </w:p>
          <w:p w14:paraId="18142E90" w14:textId="77777777" w:rsidR="00C40E6F" w:rsidRPr="00C40E6F" w:rsidRDefault="00C40E6F" w:rsidP="00C40E6F">
            <w:pPr>
              <w:rPr>
                <w:rFonts w:ascii="Courier New" w:eastAsiaTheme="minorEastAsia" w:hAnsi="Courier New" w:cs="Courier New"/>
                <w:kern w:val="24"/>
                <w:sz w:val="20"/>
                <w:szCs w:val="20"/>
                <w:lang w:eastAsia="ja-JP"/>
              </w:rPr>
            </w:pPr>
            <w:r w:rsidRPr="00C40E6F">
              <w:rPr>
                <w:rFonts w:ascii="Courier New" w:eastAsiaTheme="minorEastAsia" w:hAnsi="Courier New" w:cs="Courier New"/>
                <w:kern w:val="24"/>
                <w:sz w:val="20"/>
                <w:szCs w:val="20"/>
                <w:lang w:eastAsia="ja-JP"/>
              </w:rPr>
              <w:t xml:space="preserve">    s{!}$Y&lt;$g &amp;&amp; redo</w:t>
            </w:r>
          </w:p>
          <w:p w14:paraId="594B0FB2" w14:textId="77777777" w:rsidR="00C40E6F" w:rsidRPr="00C40E6F" w:rsidRDefault="00C40E6F" w:rsidP="00C40E6F">
            <w:pPr>
              <w:rPr>
                <w:rFonts w:ascii="Courier New" w:eastAsiaTheme="minorEastAsia" w:hAnsi="Courier New" w:cs="Courier New"/>
                <w:kern w:val="24"/>
                <w:sz w:val="20"/>
                <w:szCs w:val="20"/>
                <w:lang w:eastAsia="ja-JP"/>
              </w:rPr>
            </w:pPr>
            <w:r w:rsidRPr="00C40E6F">
              <w:rPr>
                <w:rFonts w:ascii="Courier New" w:eastAsiaTheme="minorEastAsia" w:hAnsi="Courier New" w:cs="Courier New"/>
                <w:kern w:val="24"/>
                <w:sz w:val="20"/>
                <w:szCs w:val="20"/>
                <w:lang w:eastAsia="ja-JP"/>
              </w:rPr>
              <w:t>}</w:t>
            </w:r>
          </w:p>
          <w:p w14:paraId="12A0340D" w14:textId="2FA60126" w:rsidR="00C40E6F" w:rsidRPr="00244631" w:rsidRDefault="00C40E6F" w:rsidP="00C40E6F">
            <w:pPr>
              <w:rPr>
                <w:rFonts w:ascii="Courier New" w:hAnsi="Courier New" w:cs="Courier New"/>
              </w:rPr>
            </w:pPr>
            <w:r w:rsidRPr="00C40E6F">
              <w:rPr>
                <w:rFonts w:ascii="Courier New" w:eastAsiaTheme="minorEastAsia" w:hAnsi="Courier New" w:cs="Courier New"/>
                <w:kern w:val="24"/>
                <w:sz w:val="20"/>
                <w:szCs w:val="20"/>
                <w:lang w:eastAsia="ja-JP"/>
              </w:rPr>
              <w:t>print;</w:t>
            </w:r>
          </w:p>
        </w:tc>
      </w:tr>
    </w:tbl>
    <w:p w14:paraId="4C448BC5" w14:textId="59CF4A37" w:rsidR="00C40E6F" w:rsidRDefault="00C40E6F" w:rsidP="00001E9A"/>
    <w:p w14:paraId="005EFBEC" w14:textId="46994023" w:rsidR="00C40E6F" w:rsidRDefault="00C40E6F" w:rsidP="00F45F8E">
      <w:pPr>
        <w:ind w:firstLine="720"/>
      </w:pPr>
      <w:r>
        <w:t xml:space="preserve">You would have to have the brain of a compiler to make sense of that.  Admittedly that example was </w:t>
      </w:r>
      <w:r w:rsidR="005E2713">
        <w:t xml:space="preserve">intentionally </w:t>
      </w:r>
      <w:r w:rsidR="00502229">
        <w:t xml:space="preserve">obfuscated </w:t>
      </w:r>
      <w:r>
        <w:t xml:space="preserve">but </w:t>
      </w:r>
      <w:r w:rsidR="00C071D7">
        <w:t xml:space="preserve">even </w:t>
      </w:r>
      <w:r>
        <w:t xml:space="preserve">“regular” Perl code can still </w:t>
      </w:r>
      <w:r w:rsidR="00C071D7">
        <w:t xml:space="preserve">look like line noise and </w:t>
      </w:r>
      <w:r>
        <w:t>be very hard for a human to parse.  Take this simple example:</w:t>
      </w:r>
      <w:r w:rsidR="00090338">
        <w:t xml:space="preserve"> (Cozens, 2000)</w:t>
      </w:r>
    </w:p>
    <w:p w14:paraId="01235DA5" w14:textId="77777777" w:rsidR="00C40E6F" w:rsidRDefault="00C40E6F" w:rsidP="00001E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0E6F" w14:paraId="1F7BE031" w14:textId="77777777" w:rsidTr="00C40E6F">
        <w:tc>
          <w:tcPr>
            <w:tcW w:w="9016" w:type="dxa"/>
          </w:tcPr>
          <w:p w14:paraId="6C5F4F8E" w14:textId="1676CF8C" w:rsidR="00C40E6F" w:rsidRDefault="00C40E6F" w:rsidP="00001E9A">
            <w:r>
              <w:t>Perl</w:t>
            </w:r>
          </w:p>
        </w:tc>
      </w:tr>
      <w:tr w:rsidR="005E2713" w14:paraId="6A7EF9E2" w14:textId="77777777" w:rsidTr="00C40E6F">
        <w:tc>
          <w:tcPr>
            <w:tcW w:w="9016" w:type="dxa"/>
          </w:tcPr>
          <w:p w14:paraId="38A34446" w14:textId="342CACE8" w:rsidR="005E2713" w:rsidRDefault="005E2713" w:rsidP="00001E9A">
            <w:r w:rsidRPr="005E2713">
              <w:rPr>
                <w:rFonts w:ascii="Courier New" w:eastAsiaTheme="minorEastAsia" w:hAnsi="Courier New" w:cs="Courier New"/>
                <w:kern w:val="24"/>
                <w:sz w:val="20"/>
                <w:szCs w:val="20"/>
                <w:lang w:eastAsia="ja-JP"/>
              </w:rPr>
              <w:t>s/\b([</w:t>
            </w:r>
            <w:proofErr w:type="spellStart"/>
            <w:r w:rsidRPr="005E2713">
              <w:rPr>
                <w:rFonts w:ascii="Courier New" w:eastAsiaTheme="minorEastAsia" w:hAnsi="Courier New" w:cs="Courier New"/>
                <w:kern w:val="24"/>
                <w:sz w:val="20"/>
                <w:szCs w:val="20"/>
                <w:lang w:eastAsia="ja-JP"/>
              </w:rPr>
              <w:t>tT</w:t>
            </w:r>
            <w:proofErr w:type="spellEnd"/>
            <w:r w:rsidRPr="005E2713">
              <w:rPr>
                <w:rFonts w:ascii="Courier New" w:eastAsiaTheme="minorEastAsia" w:hAnsi="Courier New" w:cs="Courier New"/>
                <w:kern w:val="24"/>
                <w:sz w:val="20"/>
                <w:szCs w:val="20"/>
                <w:lang w:eastAsia="ja-JP"/>
              </w:rPr>
              <w:t>])eh\b/$1he/g</w:t>
            </w:r>
          </w:p>
        </w:tc>
      </w:tr>
    </w:tbl>
    <w:p w14:paraId="52796D97" w14:textId="77777777" w:rsidR="005E2713" w:rsidRDefault="005E2713" w:rsidP="00001E9A"/>
    <w:p w14:paraId="6A457E07" w14:textId="43C15F89" w:rsidR="008662A6" w:rsidRDefault="008662A6" w:rsidP="00F45F8E">
      <w:pPr>
        <w:ind w:firstLine="720"/>
      </w:pPr>
      <w:r>
        <w:t>Although that is a very easy thing to write, it takes even a seasoned Perl programmer a few seconds of thought to see that it is correcting the common misspelling “</w:t>
      </w:r>
      <w:proofErr w:type="spellStart"/>
      <w:r>
        <w:t>Teh</w:t>
      </w:r>
      <w:proofErr w:type="spellEnd"/>
      <w:r>
        <w:t>” (and “</w:t>
      </w:r>
      <w:proofErr w:type="spellStart"/>
      <w:r>
        <w:t>teh</w:t>
      </w:r>
      <w:proofErr w:type="spellEnd"/>
      <w:r>
        <w:t xml:space="preserve">”) to “The” </w:t>
      </w:r>
      <w:r w:rsidR="008E3895">
        <w:t xml:space="preserve">(and “the”) </w:t>
      </w:r>
      <w:r>
        <w:t xml:space="preserve">in the default variable.  </w:t>
      </w:r>
      <w:r w:rsidR="00502229">
        <w:t xml:space="preserve">The tendency to use regular expressions simply because they are so quick and easy to </w:t>
      </w:r>
      <w:r w:rsidR="00502229" w:rsidRPr="00502229">
        <w:rPr>
          <w:i/>
          <w:iCs/>
        </w:rPr>
        <w:t>write</w:t>
      </w:r>
      <w:r w:rsidR="00502229">
        <w:t xml:space="preserve"> tends to make u</w:t>
      </w:r>
      <w:r w:rsidR="00C071D7">
        <w:t>nderstanding uncommented</w:t>
      </w:r>
      <w:r>
        <w:t xml:space="preserve"> Perl code, much less debugging it, </w:t>
      </w:r>
      <w:r w:rsidR="00502229">
        <w:t xml:space="preserve">a bit </w:t>
      </w:r>
      <w:r w:rsidR="00090338">
        <w:t>tricky</w:t>
      </w:r>
      <w:r>
        <w:t>.</w:t>
      </w:r>
    </w:p>
    <w:p w14:paraId="7B0DFB7A" w14:textId="62756CE2" w:rsidR="00090338" w:rsidRDefault="00090338" w:rsidP="00001E9A"/>
    <w:p w14:paraId="4DDEF3CA" w14:textId="53BB98E2" w:rsidR="00090338" w:rsidRDefault="00090338" w:rsidP="00F45F8E">
      <w:pPr>
        <w:ind w:firstLine="720"/>
      </w:pPr>
      <w:r>
        <w:t>Perl programmers make extensive use of regular expressions in their code because of their power and the fact that Perl makes them such an integral part of the language</w:t>
      </w:r>
      <w:r w:rsidR="00BF11FB">
        <w:t xml:space="preserve"> but it is not just regular expressions that lead to the “line-noise” reputation though.  The </w:t>
      </w:r>
      <w:proofErr w:type="spellStart"/>
      <w:r w:rsidR="00BF11FB">
        <w:t>sigils</w:t>
      </w:r>
      <w:proofErr w:type="spellEnd"/>
      <w:r w:rsidR="00BF11FB">
        <w:t xml:space="preserve"> and excessive use of </w:t>
      </w:r>
      <w:r w:rsidR="00F86414">
        <w:t xml:space="preserve">predefined variables contribute to “noisy” code.  Who </w:t>
      </w:r>
      <w:r w:rsidR="00502229">
        <w:t xml:space="preserve">can </w:t>
      </w:r>
      <w:r w:rsidR="00F86414">
        <w:t xml:space="preserve">remember the difference between </w:t>
      </w:r>
      <w:r w:rsidR="00F86414" w:rsidRPr="00F86414">
        <w:rPr>
          <w:rFonts w:ascii="Courier New" w:hAnsi="Courier New" w:cs="Courier New"/>
        </w:rPr>
        <w:t>$\</w:t>
      </w:r>
      <w:r w:rsidR="00F86414">
        <w:t xml:space="preserve"> and </w:t>
      </w:r>
      <w:r w:rsidR="00F86414" w:rsidRPr="00F86414">
        <w:rPr>
          <w:rFonts w:ascii="Courier New" w:hAnsi="Courier New" w:cs="Courier New"/>
        </w:rPr>
        <w:t>$/</w:t>
      </w:r>
      <w:r w:rsidR="00F86414">
        <w:t xml:space="preserve"> </w:t>
      </w:r>
      <w:r w:rsidR="003A5BB5">
        <w:t xml:space="preserve">when debugging code </w:t>
      </w:r>
      <w:r w:rsidR="00F86414">
        <w:t xml:space="preserve">anyway? </w:t>
      </w:r>
    </w:p>
    <w:p w14:paraId="46DBBE3F" w14:textId="2B8829A7" w:rsidR="004A3EC7" w:rsidRDefault="004A3EC7" w:rsidP="00001E9A"/>
    <w:p w14:paraId="21B2B22D" w14:textId="685D3E86" w:rsidR="00F45F8E" w:rsidRDefault="00F45F8E" w:rsidP="00F45F8E">
      <w:pPr>
        <w:pStyle w:val="SectionTitle"/>
      </w:pPr>
      <w:bookmarkStart w:id="12" w:name="_Toc118466480"/>
      <w:r>
        <w:lastRenderedPageBreak/>
        <w:t>Summary</w:t>
      </w:r>
      <w:bookmarkEnd w:id="12"/>
    </w:p>
    <w:p w14:paraId="2C77B0E3" w14:textId="3A65570B" w:rsidR="00F45F8E" w:rsidRDefault="00F45F8E" w:rsidP="00001E9A"/>
    <w:p w14:paraId="5CC915BD" w14:textId="35145853" w:rsidR="00F45F8E" w:rsidRDefault="00F45F8E" w:rsidP="006278D8">
      <w:pPr>
        <w:ind w:firstLine="720"/>
      </w:pPr>
      <w:r>
        <w:t>There is little to be gained by arguing over what language is “better”</w:t>
      </w:r>
      <w:r w:rsidR="006278D8">
        <w:t>; They are just different</w:t>
      </w:r>
      <w:r>
        <w:t>.</w:t>
      </w:r>
      <w:r w:rsidR="00F872B0">
        <w:t xml:space="preserve">  I came to Perl </w:t>
      </w:r>
      <w:r w:rsidR="00502229">
        <w:t>as a UNIX user</w:t>
      </w:r>
      <w:r w:rsidR="00BB2831">
        <w:t xml:space="preserve"> who had been stringing together pipelines of grep, awk, etc.  I</w:t>
      </w:r>
      <w:r w:rsidR="00502229">
        <w:t xml:space="preserve"> was blown away by the power of </w:t>
      </w:r>
      <w:r w:rsidR="00BB2831">
        <w:t>Perl’s</w:t>
      </w:r>
      <w:r w:rsidR="00502229">
        <w:t xml:space="preserve"> text-processing abilities. </w:t>
      </w:r>
      <w:r w:rsidR="006278D8">
        <w:t>If you have ever tried writing a CGI script in bash, you would have found Perl a godsend too.  When I first started learning Python I converted a small Perl program I’d written the week before and was struck by just how much th</w:t>
      </w:r>
      <w:r w:rsidR="00BB2831">
        <w:t>at Python</w:t>
      </w:r>
      <w:r w:rsidR="006278D8">
        <w:t xml:space="preserve"> code looked so much cleaner </w:t>
      </w:r>
      <w:r w:rsidR="00BB2831">
        <w:t>than the Perl version</w:t>
      </w:r>
      <w:r w:rsidR="006278D8">
        <w:t xml:space="preserve">.  </w:t>
      </w:r>
      <w:r w:rsidR="004E67EC">
        <w:t xml:space="preserve">The shiny new thing may always glisten in our eyes but </w:t>
      </w:r>
      <w:r w:rsidR="00BB2831">
        <w:t xml:space="preserve">as the saying goes, “The right tool for the right job”.  I will still use Perl for most text-processing tasks </w:t>
      </w:r>
      <w:r w:rsidR="00D90425">
        <w:t>and</w:t>
      </w:r>
      <w:r w:rsidR="00BB2831">
        <w:t xml:space="preserve"> for most other jobs I will probably look first at Python</w:t>
      </w:r>
      <w:r w:rsidR="00D90425">
        <w:t xml:space="preserve"> but sometimes all </w:t>
      </w:r>
      <w:r w:rsidR="008E3895">
        <w:t>you really</w:t>
      </w:r>
      <w:r w:rsidR="00D90425">
        <w:t xml:space="preserve"> need is a grep</w:t>
      </w:r>
      <w:r w:rsidR="00BB2831">
        <w:t>.</w:t>
      </w:r>
    </w:p>
    <w:p w14:paraId="6012DF78" w14:textId="03D7ACB4" w:rsidR="004E67EC" w:rsidRDefault="004E67EC" w:rsidP="006278D8">
      <w:pPr>
        <w:ind w:firstLine="720"/>
      </w:pPr>
    </w:p>
    <w:p w14:paraId="04091E61" w14:textId="4F17A584" w:rsidR="004E67EC" w:rsidRDefault="004E67EC" w:rsidP="006278D8">
      <w:pPr>
        <w:ind w:firstLine="720"/>
      </w:pPr>
    </w:p>
    <w:p w14:paraId="5935A081" w14:textId="77777777" w:rsidR="004E67EC" w:rsidRPr="00001E9A" w:rsidRDefault="004E67EC" w:rsidP="006278D8">
      <w:pPr>
        <w:ind w:firstLine="720"/>
      </w:pPr>
    </w:p>
    <w:bookmarkStart w:id="13" w:name="_Toc118466481" w:displacedByCustomXml="next"/>
    <w:sdt>
      <w:sdtPr>
        <w:rPr>
          <w:rFonts w:asciiTheme="minorHAnsi" w:eastAsiaTheme="minorEastAsia" w:hAnsiTheme="minorHAnsi" w:cstheme="minorBidi"/>
          <w:kern w:val="0"/>
          <w:lang w:val="en-NZ" w:eastAsia="en-GB"/>
        </w:rPr>
        <w:id w:val="-573587230"/>
        <w:bibliography/>
      </w:sdtPr>
      <w:sdtEndPr>
        <w:rPr>
          <w:rFonts w:ascii="Times New Roman" w:eastAsia="Times New Roman" w:hAnsi="Times New Roman" w:cs="Times New Roman"/>
        </w:rPr>
      </w:sdtEndPr>
      <w:sdtContent>
        <w:p w14:paraId="748A7618" w14:textId="77777777" w:rsidR="008C1C75" w:rsidRDefault="00CE59D0">
          <w:pPr>
            <w:pStyle w:val="SectionTitle"/>
          </w:pPr>
          <w:r>
            <w:rPr>
              <w:lang w:val="en-GB" w:bidi="en-GB"/>
            </w:rPr>
            <w:t>References</w:t>
          </w:r>
          <w:bookmarkEnd w:id="13"/>
        </w:p>
        <w:p w14:paraId="12062BCE" w14:textId="396EDDE4" w:rsidR="00503007" w:rsidRPr="00503007" w:rsidRDefault="00503007" w:rsidP="000E1A88">
          <w:r w:rsidRPr="005D7541">
            <w:t>Ashton, E. (1999).</w:t>
          </w:r>
          <w:r>
            <w:rPr>
              <w:color w:val="222222"/>
              <w:shd w:val="clear" w:color="auto" w:fill="FFFFFF"/>
            </w:rPr>
            <w:t> </w:t>
          </w:r>
          <w:r w:rsidRPr="000E1A88">
            <w:rPr>
              <w:i/>
              <w:iCs/>
            </w:rPr>
            <w:t>The Timeline of Perl and its Culture</w:t>
          </w:r>
          <w:r w:rsidR="000E1A88">
            <w:t>.</w:t>
          </w:r>
          <w:r w:rsidR="00090338">
            <w:t xml:space="preserve">  Perl.org.</w:t>
          </w:r>
        </w:p>
        <w:p w14:paraId="11CB42EC" w14:textId="447D4145" w:rsidR="00503007" w:rsidRDefault="00000000" w:rsidP="00090338">
          <w:pPr>
            <w:ind w:firstLine="720"/>
          </w:pPr>
          <w:hyperlink r:id="rId15" w:history="1">
            <w:r w:rsidR="00090338" w:rsidRPr="00A5193A">
              <w:rPr>
                <w:rStyle w:val="Hyperlink"/>
              </w:rPr>
              <w:t>https://web.archive.org/web/20130111100906/http:/history.perl.org/PerlTimeline.html</w:t>
            </w:r>
          </w:hyperlink>
        </w:p>
        <w:p w14:paraId="143DBF99" w14:textId="77777777" w:rsidR="005D7541" w:rsidRDefault="005D7541" w:rsidP="00090338">
          <w:pPr>
            <w:ind w:firstLine="720"/>
          </w:pPr>
        </w:p>
        <w:p w14:paraId="2F96B24B" w14:textId="001BC5BB" w:rsidR="005D7541" w:rsidRDefault="005D7541" w:rsidP="005D7541">
          <w:r>
            <w:t xml:space="preserve">Burke, S. M. (n.d.) </w:t>
          </w:r>
          <w:r w:rsidRPr="005D7541">
            <w:rPr>
              <w:i/>
              <w:iCs/>
            </w:rPr>
            <w:t>Plain Old Documentation: format specification and notes</w:t>
          </w:r>
          <w:r w:rsidRPr="005D7541">
            <w:t xml:space="preserve"> Perl.org</w:t>
          </w:r>
        </w:p>
        <w:p w14:paraId="54134B9C" w14:textId="47F8D1D5" w:rsidR="005D7541" w:rsidRDefault="005D7541" w:rsidP="005D7541">
          <w:pPr>
            <w:ind w:firstLine="720"/>
          </w:pPr>
          <w:r w:rsidRPr="005D7541">
            <w:t>https://perldoc.perl.org/perlpodspec</w:t>
          </w:r>
        </w:p>
        <w:p w14:paraId="494CD1F8" w14:textId="77777777" w:rsidR="00090338" w:rsidRDefault="00090338" w:rsidP="000E1A88"/>
        <w:p w14:paraId="333B2728" w14:textId="07AE6B08" w:rsidR="000E1A88" w:rsidRDefault="000E1A88" w:rsidP="000E1A88">
          <w:r>
            <w:t xml:space="preserve">Chromatic (2014).  </w:t>
          </w:r>
          <w:r w:rsidRPr="0036040F">
            <w:rPr>
              <w:i/>
              <w:iCs/>
            </w:rPr>
            <w:t>Modern Perl (2014 edition)</w:t>
          </w:r>
          <w:r>
            <w:t xml:space="preserve">. </w:t>
          </w:r>
          <w:r w:rsidRPr="0036040F">
            <w:t>Onyx Neon Press</w:t>
          </w:r>
        </w:p>
        <w:p w14:paraId="0B0EE3E5" w14:textId="6D0F418D" w:rsidR="00C071D7" w:rsidRPr="003A5BB5" w:rsidRDefault="00C071D7" w:rsidP="003A5BB5">
          <w:pPr>
            <w:pStyle w:val="NormalWeb"/>
            <w:spacing w:line="480" w:lineRule="atLeast"/>
            <w:ind w:left="600" w:hanging="600"/>
            <w:rPr>
              <w:rFonts w:eastAsia="Times New Roman"/>
              <w:color w:val="000000"/>
              <w:kern w:val="0"/>
              <w:lang w:val="en-NZ" w:eastAsia="en-GB"/>
            </w:rPr>
          </w:pPr>
          <w:r>
            <w:t xml:space="preserve">Cozens, </w:t>
          </w:r>
          <w:r w:rsidR="00090338">
            <w:t xml:space="preserve">S. (2000). </w:t>
          </w:r>
          <w:r w:rsidR="00090338" w:rsidRPr="00090338">
            <w:rPr>
              <w:rFonts w:eastAsia="Times New Roman"/>
              <w:i/>
              <w:iCs/>
              <w:color w:val="000000"/>
              <w:kern w:val="0"/>
              <w:lang w:val="en-NZ" w:eastAsia="en-GB"/>
            </w:rPr>
            <w:t>Ten Perl Myths</w:t>
          </w:r>
          <w:r w:rsidR="00090338" w:rsidRPr="00090338">
            <w:rPr>
              <w:rFonts w:eastAsia="Times New Roman"/>
              <w:color w:val="000000"/>
              <w:kern w:val="0"/>
              <w:lang w:val="en-NZ" w:eastAsia="en-GB"/>
            </w:rPr>
            <w:t>. Perl.com. https://www.perl.com/pub/2000/01/10PerlMyths.html/</w:t>
          </w:r>
        </w:p>
        <w:p w14:paraId="181A7A2C" w14:textId="1B87623F" w:rsidR="005F405C" w:rsidRPr="003A5BB5" w:rsidRDefault="005F405C" w:rsidP="003A5BB5">
          <w:pPr>
            <w:spacing w:line="480" w:lineRule="atLeast"/>
            <w:ind w:left="600" w:hanging="600"/>
            <w:rPr>
              <w:color w:val="000000"/>
            </w:rPr>
          </w:pPr>
          <w:r>
            <w:rPr>
              <w:color w:val="000000"/>
            </w:rPr>
            <w:t xml:space="preserve">Cunningham, W. </w:t>
          </w:r>
          <w:r w:rsidRPr="005F405C">
            <w:rPr>
              <w:color w:val="000000"/>
            </w:rPr>
            <w:t>(20</w:t>
          </w:r>
          <w:r>
            <w:rPr>
              <w:color w:val="000000"/>
            </w:rPr>
            <w:t>1</w:t>
          </w:r>
          <w:r w:rsidRPr="005F405C">
            <w:rPr>
              <w:color w:val="000000"/>
            </w:rPr>
            <w:t>2). Cunningham &amp; Cunningham, Inc. http://wiki.c2.com/?WeakAndStrongTyping</w:t>
          </w:r>
        </w:p>
        <w:p w14:paraId="681D5EC7" w14:textId="77777777" w:rsidR="000E1A88" w:rsidRDefault="00001E9A" w:rsidP="00001E9A">
          <w:pPr>
            <w:spacing w:line="480" w:lineRule="atLeast"/>
            <w:ind w:left="600" w:hanging="600"/>
            <w:rPr>
              <w:color w:val="000000"/>
            </w:rPr>
          </w:pPr>
          <w:r w:rsidRPr="00001E9A">
            <w:rPr>
              <w:color w:val="000000"/>
            </w:rPr>
            <w:t>Fish, S. (2015). </w:t>
          </w:r>
          <w:r w:rsidRPr="00001E9A">
            <w:rPr>
              <w:i/>
              <w:iCs/>
              <w:color w:val="000000"/>
            </w:rPr>
            <w:t>Perl Platforms - The Perl Beginners’ Site</w:t>
          </w:r>
          <w:r w:rsidRPr="00001E9A">
            <w:rPr>
              <w:color w:val="000000"/>
            </w:rPr>
            <w:t>. Perl-Begin.org.</w:t>
          </w:r>
        </w:p>
        <w:p w14:paraId="23EE8F8F" w14:textId="12AEC9F5" w:rsidR="00503007" w:rsidRDefault="00000000" w:rsidP="000E1A88">
          <w:pPr>
            <w:spacing w:line="480" w:lineRule="atLeast"/>
            <w:ind w:left="600"/>
            <w:rPr>
              <w:color w:val="000000"/>
            </w:rPr>
          </w:pPr>
          <w:hyperlink r:id="rId16" w:history="1">
            <w:r w:rsidR="003A5BB5" w:rsidRPr="00001E9A">
              <w:rPr>
                <w:rStyle w:val="Hyperlink"/>
              </w:rPr>
              <w:t>https://perl-begin.org/platforms/</w:t>
            </w:r>
          </w:hyperlink>
        </w:p>
        <w:p w14:paraId="57FC47A1" w14:textId="7F3E8A0A" w:rsidR="003A5BB5" w:rsidRPr="000E1A88" w:rsidRDefault="003A5BB5" w:rsidP="003A5BB5">
          <w:pPr>
            <w:pStyle w:val="NormalWeb"/>
            <w:spacing w:line="480" w:lineRule="atLeast"/>
            <w:ind w:left="600" w:hanging="600"/>
            <w:rPr>
              <w:rFonts w:eastAsia="Times New Roman"/>
              <w:color w:val="000000"/>
              <w:kern w:val="0"/>
              <w:lang w:val="en-NZ" w:eastAsia="en-GB"/>
            </w:rPr>
          </w:pPr>
          <w:r>
            <w:rPr>
              <w:rFonts w:eastAsia="Times New Roman"/>
              <w:color w:val="000000"/>
              <w:kern w:val="0"/>
              <w:lang w:val="en-NZ" w:eastAsia="en-GB"/>
            </w:rPr>
            <w:t xml:space="preserve">Okeke, F. (2022) </w:t>
          </w:r>
          <w:r w:rsidRPr="00B71962">
            <w:rPr>
              <w:rFonts w:eastAsia="Times New Roman"/>
              <w:i/>
              <w:iCs/>
              <w:color w:val="000000"/>
              <w:kern w:val="0"/>
              <w:lang w:val="en-NZ" w:eastAsia="en-GB"/>
            </w:rPr>
            <w:t>The 12 best IDEs for programming</w:t>
          </w:r>
          <w:r w:rsidRPr="00B71962">
            <w:rPr>
              <w:rFonts w:eastAsia="Times New Roman"/>
              <w:color w:val="000000"/>
              <w:kern w:val="0"/>
              <w:lang w:val="en-NZ" w:eastAsia="en-GB"/>
            </w:rPr>
            <w:t>. TechRepublic. https://www.techrepublic.com/article/best-ide-software/</w:t>
          </w:r>
        </w:p>
        <w:p w14:paraId="7DB1D947" w14:textId="1AAE3AC6" w:rsidR="000E1A88" w:rsidRDefault="000E1A88" w:rsidP="000E1A88">
          <w:pPr>
            <w:spacing w:line="480" w:lineRule="atLeast"/>
            <w:ind w:left="600" w:hanging="600"/>
            <w:rPr>
              <w:color w:val="000000"/>
            </w:rPr>
          </w:pPr>
          <w:r w:rsidRPr="00B71962">
            <w:rPr>
              <w:color w:val="000000"/>
            </w:rPr>
            <w:t>‌</w:t>
          </w:r>
          <w:r>
            <w:rPr>
              <w:color w:val="000000"/>
            </w:rPr>
            <w:t xml:space="preserve">PSF (2022). </w:t>
          </w:r>
          <w:r w:rsidRPr="00ED6969">
            <w:rPr>
              <w:i/>
              <w:iCs/>
              <w:color w:val="000000"/>
            </w:rPr>
            <w:t>About the Python Software Foundation</w:t>
          </w:r>
          <w:r w:rsidRPr="00ED6969">
            <w:rPr>
              <w:color w:val="000000"/>
            </w:rPr>
            <w:t xml:space="preserve">. Python.org. </w:t>
          </w:r>
          <w:hyperlink r:id="rId17" w:history="1">
            <w:r w:rsidRPr="00ED6969">
              <w:rPr>
                <w:rStyle w:val="Hyperlink"/>
              </w:rPr>
              <w:t>https://www.python.org/psf/about/</w:t>
            </w:r>
          </w:hyperlink>
          <w:r w:rsidRPr="00ED6969">
            <w:rPr>
              <w:color w:val="000000"/>
            </w:rPr>
            <w:t>‌</w:t>
          </w:r>
        </w:p>
        <w:p w14:paraId="2AE986B5" w14:textId="77777777" w:rsidR="000E1A88" w:rsidRPr="002B0D78" w:rsidRDefault="000E1A88" w:rsidP="000E1A88">
          <w:pPr>
            <w:spacing w:line="480" w:lineRule="atLeast"/>
            <w:ind w:left="600" w:hanging="600"/>
            <w:rPr>
              <w:i/>
              <w:iCs/>
              <w:color w:val="000000"/>
            </w:rPr>
          </w:pPr>
          <w:r>
            <w:rPr>
              <w:color w:val="000000"/>
            </w:rPr>
            <w:t xml:space="preserve">PF (2022). </w:t>
          </w:r>
          <w:r w:rsidRPr="002B0D78">
            <w:rPr>
              <w:i/>
              <w:iCs/>
              <w:color w:val="000000"/>
            </w:rPr>
            <w:t xml:space="preserve">About the Perl Foundation. </w:t>
          </w:r>
        </w:p>
        <w:p w14:paraId="5BE1A8CA" w14:textId="77777777" w:rsidR="000E1A88" w:rsidRPr="000E1A88" w:rsidRDefault="000E1A88" w:rsidP="000E1A88">
          <w:pPr>
            <w:spacing w:line="480" w:lineRule="atLeast"/>
            <w:ind w:firstLine="720"/>
            <w:rPr>
              <w:color w:val="000000"/>
            </w:rPr>
          </w:pPr>
          <w:r w:rsidRPr="00997F9A">
            <w:rPr>
              <w:color w:val="000000"/>
            </w:rPr>
            <w:t>https://www.perlfoundation.org/about.html</w:t>
          </w:r>
        </w:p>
        <w:p w14:paraId="4813491D" w14:textId="058468C3" w:rsidR="000E1A88" w:rsidRDefault="000E1A88" w:rsidP="000E1A88">
          <w:pPr>
            <w:spacing w:line="480" w:lineRule="atLeast"/>
            <w:ind w:left="600" w:hanging="600"/>
            <w:rPr>
              <w:color w:val="000000"/>
            </w:rPr>
          </w:pPr>
          <w:r w:rsidRPr="002B0D78">
            <w:rPr>
              <w:color w:val="000000"/>
            </w:rPr>
            <w:t>Paganini, P. (2021). </w:t>
          </w:r>
          <w:r w:rsidRPr="002B0D78">
            <w:rPr>
              <w:i/>
              <w:iCs/>
              <w:color w:val="000000"/>
            </w:rPr>
            <w:t xml:space="preserve">Experts found 11 malicious Python packages in the </w:t>
          </w:r>
          <w:proofErr w:type="spellStart"/>
          <w:r w:rsidRPr="002B0D78">
            <w:rPr>
              <w:i/>
              <w:iCs/>
              <w:color w:val="000000"/>
            </w:rPr>
            <w:t>PyPI</w:t>
          </w:r>
          <w:proofErr w:type="spellEnd"/>
          <w:r w:rsidRPr="002B0D78">
            <w:rPr>
              <w:i/>
              <w:iCs/>
              <w:color w:val="000000"/>
            </w:rPr>
            <w:t xml:space="preserve"> repository</w:t>
          </w:r>
          <w:r w:rsidRPr="002B0D78">
            <w:rPr>
              <w:color w:val="000000"/>
            </w:rPr>
            <w:t xml:space="preserve">. Security Affairs. </w:t>
          </w:r>
          <w:hyperlink r:id="rId18" w:history="1">
            <w:r w:rsidRPr="002B0D78">
              <w:rPr>
                <w:rStyle w:val="Hyperlink"/>
              </w:rPr>
              <w:t>https://securityaffairs.co/wordpress/124861/hacking/malicious-pypi-python-packages.html</w:t>
            </w:r>
          </w:hyperlink>
        </w:p>
        <w:p w14:paraId="5E6D0C5E" w14:textId="77777777" w:rsidR="00AF2951" w:rsidRDefault="00AF2951" w:rsidP="00AF2951">
          <w:pPr>
            <w:pStyle w:val="NormalWeb"/>
            <w:spacing w:line="480" w:lineRule="atLeast"/>
            <w:ind w:left="600" w:hanging="600"/>
            <w:rPr>
              <w:rFonts w:eastAsia="Times New Roman"/>
              <w:color w:val="000000"/>
              <w:kern w:val="0"/>
              <w:lang w:val="en-NZ" w:eastAsia="en-GB"/>
            </w:rPr>
          </w:pPr>
          <w:proofErr w:type="spellStart"/>
          <w:r>
            <w:rPr>
              <w:rFonts w:eastAsia="Times New Roman"/>
              <w:i/>
              <w:iCs/>
              <w:color w:val="000000"/>
              <w:kern w:val="0"/>
              <w:lang w:val="en-NZ" w:eastAsia="en-GB"/>
            </w:rPr>
            <w:t>PerlDoc</w:t>
          </w:r>
          <w:proofErr w:type="spellEnd"/>
          <w:r>
            <w:rPr>
              <w:rFonts w:eastAsia="Times New Roman"/>
              <w:i/>
              <w:iCs/>
              <w:color w:val="000000"/>
              <w:kern w:val="0"/>
              <w:lang w:val="en-NZ" w:eastAsia="en-GB"/>
            </w:rPr>
            <w:t>. (n.d.).</w:t>
          </w:r>
          <w:r w:rsidRPr="00E33233">
            <w:rPr>
              <w:rFonts w:eastAsia="Times New Roman"/>
              <w:i/>
              <w:iCs/>
              <w:color w:val="000000"/>
              <w:kern w:val="0"/>
              <w:lang w:val="en-NZ" w:eastAsia="en-GB"/>
            </w:rPr>
            <w:t xml:space="preserve"> Various and sundry policies and commitments related to the Perl </w:t>
          </w:r>
          <w:r>
            <w:rPr>
              <w:rFonts w:eastAsia="Times New Roman"/>
              <w:i/>
              <w:iCs/>
              <w:color w:val="000000"/>
              <w:kern w:val="0"/>
              <w:lang w:val="en-NZ" w:eastAsia="en-GB"/>
            </w:rPr>
            <w:t xml:space="preserve">core.  </w:t>
          </w:r>
          <w:r w:rsidRPr="00E33233">
            <w:rPr>
              <w:rFonts w:eastAsia="Times New Roman"/>
              <w:color w:val="000000"/>
              <w:kern w:val="0"/>
              <w:lang w:val="en-NZ" w:eastAsia="en-GB"/>
            </w:rPr>
            <w:t xml:space="preserve">Perl.org. </w:t>
          </w:r>
          <w:hyperlink r:id="rId19" w:history="1">
            <w:r w:rsidRPr="00A5193A">
              <w:rPr>
                <w:rStyle w:val="Hyperlink"/>
                <w:rFonts w:eastAsia="Times New Roman"/>
                <w:kern w:val="0"/>
                <w:lang w:val="en-NZ" w:eastAsia="en-GB"/>
              </w:rPr>
              <w:t>https://perldoc.perl.org/perlpolicy</w:t>
            </w:r>
          </w:hyperlink>
        </w:p>
        <w:p w14:paraId="3B80CC87" w14:textId="4C30D59C" w:rsidR="003A5BB5" w:rsidRDefault="00AF2951" w:rsidP="003A5BB5">
          <w:pPr>
            <w:pStyle w:val="NormalWeb"/>
            <w:spacing w:line="480" w:lineRule="atLeast"/>
            <w:rPr>
              <w:rFonts w:eastAsia="Times New Roman"/>
              <w:color w:val="000000"/>
              <w:kern w:val="0"/>
              <w:lang w:val="en-NZ" w:eastAsia="en-GB"/>
            </w:rPr>
          </w:pPr>
          <w:proofErr w:type="spellStart"/>
          <w:r>
            <w:rPr>
              <w:rFonts w:eastAsia="Times New Roman"/>
              <w:i/>
              <w:iCs/>
              <w:color w:val="000000"/>
              <w:kern w:val="0"/>
              <w:lang w:val="en-NZ" w:eastAsia="en-GB"/>
            </w:rPr>
            <w:t>PerlDoc</w:t>
          </w:r>
          <w:proofErr w:type="spellEnd"/>
          <w:r>
            <w:rPr>
              <w:rFonts w:eastAsia="Times New Roman"/>
              <w:i/>
              <w:iCs/>
              <w:color w:val="000000"/>
              <w:kern w:val="0"/>
              <w:lang w:val="en-NZ" w:eastAsia="en-GB"/>
            </w:rPr>
            <w:t>. (n.d.).</w:t>
          </w:r>
          <w:r w:rsidRPr="00E33233">
            <w:rPr>
              <w:rFonts w:eastAsia="Times New Roman"/>
              <w:i/>
              <w:iCs/>
              <w:color w:val="000000"/>
              <w:kern w:val="0"/>
              <w:lang w:val="en-NZ" w:eastAsia="en-GB"/>
            </w:rPr>
            <w:t xml:space="preserve"> </w:t>
          </w:r>
          <w:r w:rsidRPr="00B45381">
            <w:rPr>
              <w:rFonts w:eastAsia="Times New Roman"/>
              <w:i/>
              <w:iCs/>
              <w:color w:val="000000"/>
              <w:kern w:val="0"/>
              <w:lang w:val="en-GB" w:eastAsia="en-GB"/>
            </w:rPr>
            <w:t>Perl style guide</w:t>
          </w:r>
          <w:r>
            <w:rPr>
              <w:rFonts w:eastAsia="Times New Roman"/>
              <w:i/>
              <w:iCs/>
              <w:color w:val="000000"/>
              <w:kern w:val="0"/>
              <w:lang w:val="en-NZ" w:eastAsia="en-GB"/>
            </w:rPr>
            <w:t xml:space="preserve">.  </w:t>
          </w:r>
          <w:r w:rsidRPr="00E33233">
            <w:rPr>
              <w:rFonts w:eastAsia="Times New Roman"/>
              <w:color w:val="000000"/>
              <w:kern w:val="0"/>
              <w:lang w:val="en-NZ" w:eastAsia="en-GB"/>
            </w:rPr>
            <w:t xml:space="preserve">Perl.org. </w:t>
          </w:r>
          <w:hyperlink r:id="rId20" w:history="1">
            <w:r w:rsidR="003A5BB5" w:rsidRPr="00A5193A">
              <w:rPr>
                <w:rStyle w:val="Hyperlink"/>
                <w:rFonts w:eastAsia="Times New Roman"/>
                <w:kern w:val="0"/>
                <w:lang w:val="en-NZ" w:eastAsia="en-GB"/>
              </w:rPr>
              <w:t>https://perldoc.perl.org/perlstyle</w:t>
            </w:r>
          </w:hyperlink>
        </w:p>
        <w:p w14:paraId="4F924386" w14:textId="77777777" w:rsidR="003A5BB5" w:rsidRPr="003A5BB5" w:rsidRDefault="003A5BB5" w:rsidP="003A5BB5">
          <w:pPr>
            <w:pStyle w:val="NormalWeb"/>
            <w:spacing w:line="480" w:lineRule="atLeast"/>
            <w:rPr>
              <w:rFonts w:eastAsia="Times New Roman"/>
              <w:color w:val="000000"/>
              <w:kern w:val="0"/>
              <w:lang w:val="en-NZ" w:eastAsia="en-GB"/>
            </w:rPr>
          </w:pPr>
        </w:p>
        <w:p w14:paraId="43B3A927" w14:textId="24B035CD" w:rsidR="00AF2951" w:rsidRDefault="003A5BB5" w:rsidP="00BB2831">
          <w:r w:rsidRPr="002506AC">
            <w:t>Peters. T</w:t>
          </w:r>
          <w:r>
            <w:rPr>
              <w:i/>
              <w:iCs/>
            </w:rPr>
            <w:t xml:space="preserve">. (2004). </w:t>
          </w:r>
          <w:r w:rsidRPr="0036040F">
            <w:rPr>
              <w:i/>
              <w:iCs/>
            </w:rPr>
            <w:t>PEP 20 – The Zen of Python</w:t>
          </w:r>
          <w:r>
            <w:rPr>
              <w:i/>
              <w:iCs/>
            </w:rPr>
            <w:t xml:space="preserve"> </w:t>
          </w:r>
          <w:r w:rsidRPr="0036040F">
            <w:t xml:space="preserve">Python.org. </w:t>
          </w:r>
          <w:hyperlink r:id="rId21" w:history="1">
            <w:r w:rsidR="00BB2831" w:rsidRPr="001A4194">
              <w:rPr>
                <w:rStyle w:val="Hyperlink"/>
              </w:rPr>
              <w:t>https://peps.python.org/pep-0020/</w:t>
            </w:r>
          </w:hyperlink>
        </w:p>
        <w:p w14:paraId="41433D71" w14:textId="77777777" w:rsidR="00BB2831" w:rsidRPr="003A5BB5" w:rsidRDefault="00BB2831" w:rsidP="00BB2831"/>
        <w:p w14:paraId="38ED20E2" w14:textId="77777777" w:rsidR="00BB2831" w:rsidRDefault="000E1A88" w:rsidP="00BB2831">
          <w:proofErr w:type="spellStart"/>
          <w:r>
            <w:t>Pramanick</w:t>
          </w:r>
          <w:proofErr w:type="spellEnd"/>
          <w:r>
            <w:t xml:space="preserve">, S. (2022). History of Python. </w:t>
          </w:r>
          <w:r w:rsidRPr="00D51B24">
            <w:rPr>
              <w:i/>
              <w:iCs/>
            </w:rPr>
            <w:t>Geeks for Geeks</w:t>
          </w:r>
          <w:r>
            <w:t>,</w:t>
          </w:r>
        </w:p>
        <w:p w14:paraId="1994D4BB" w14:textId="0BA33B6D" w:rsidR="000E1A88" w:rsidRDefault="00000000" w:rsidP="00BB2831">
          <w:pPr>
            <w:ind w:firstLine="720"/>
          </w:pPr>
          <w:hyperlink r:id="rId22" w:history="1">
            <w:r w:rsidR="00BB2831" w:rsidRPr="001A4194">
              <w:rPr>
                <w:rStyle w:val="Hyperlink"/>
              </w:rPr>
              <w:t>https://www.geeksforgeeks.org/history-of-python/</w:t>
            </w:r>
          </w:hyperlink>
        </w:p>
        <w:p w14:paraId="102B82B7" w14:textId="77777777" w:rsidR="00BB2831" w:rsidRDefault="00BB2831" w:rsidP="00BB2831">
          <w:pPr>
            <w:ind w:firstLine="720"/>
          </w:pPr>
        </w:p>
        <w:p w14:paraId="692E0C86" w14:textId="2B449F6D" w:rsidR="003A5BB5" w:rsidRDefault="003A5BB5" w:rsidP="003A5BB5">
          <w:r w:rsidRPr="00AE34AB">
            <w:t>Severance, C</w:t>
          </w:r>
          <w:r>
            <w:rPr>
              <w:i/>
              <w:iCs/>
            </w:rPr>
            <w:t xml:space="preserve">. </w:t>
          </w:r>
          <w:r w:rsidRPr="00AE34AB">
            <w:t xml:space="preserve"> (</w:t>
          </w:r>
          <w:r>
            <w:t>2015</w:t>
          </w:r>
          <w:r w:rsidRPr="00AE34AB">
            <w:t xml:space="preserve">). </w:t>
          </w:r>
          <w:r w:rsidRPr="00AE34AB">
            <w:rPr>
              <w:i/>
              <w:iCs/>
            </w:rPr>
            <w:t>Guido van Rossum: The Early Years of Python</w:t>
          </w:r>
          <w:r w:rsidRPr="00AE34AB">
            <w:t>.</w:t>
          </w:r>
          <w:r>
            <w:t xml:space="preserve"> Computer.org</w:t>
          </w:r>
        </w:p>
        <w:p w14:paraId="643D41A8" w14:textId="3D472308" w:rsidR="003A5BB5" w:rsidRPr="00BB2831" w:rsidRDefault="00BB2831" w:rsidP="003A5BB5">
          <w:r w:rsidRPr="00BB2831">
            <w:tab/>
          </w:r>
          <w:hyperlink r:id="rId23" w:history="1">
            <w:r w:rsidRPr="00BB2831">
              <w:rPr>
                <w:rStyle w:val="Hyperlink"/>
              </w:rPr>
              <w:t>https://www.computer.org/csdl/magazine/co/2015/02/mco2015020007/</w:t>
            </w:r>
          </w:hyperlink>
        </w:p>
        <w:p w14:paraId="1005A0D7" w14:textId="77777777" w:rsidR="00BB2831" w:rsidRPr="00BB2831" w:rsidRDefault="00BB2831" w:rsidP="003A5BB5">
          <w:pPr>
            <w:rPr>
              <w:sz w:val="20"/>
              <w:szCs w:val="20"/>
            </w:rPr>
          </w:pPr>
        </w:p>
        <w:p w14:paraId="2C84F4BF" w14:textId="64198B30" w:rsidR="003A5BB5" w:rsidRDefault="003A5BB5" w:rsidP="003A5BB5">
          <w:r w:rsidRPr="00514121">
            <w:lastRenderedPageBreak/>
            <w:t>Sheppard, D. (2000)</w:t>
          </w:r>
          <w:r>
            <w:rPr>
              <w:i/>
              <w:iCs/>
            </w:rPr>
            <w:t xml:space="preserve"> </w:t>
          </w:r>
          <w:r w:rsidRPr="00514121">
            <w:rPr>
              <w:i/>
              <w:iCs/>
            </w:rPr>
            <w:t>Beginner’s Introduction to Perl</w:t>
          </w:r>
          <w:r w:rsidRPr="00514121">
            <w:t>.</w:t>
          </w:r>
          <w:r>
            <w:t xml:space="preserve">  Perl.com</w:t>
          </w:r>
        </w:p>
        <w:p w14:paraId="42FD8ABA" w14:textId="77777777" w:rsidR="00BB2831" w:rsidRDefault="00BB2831" w:rsidP="003A5BB5"/>
        <w:p w14:paraId="19774835" w14:textId="77777777" w:rsidR="00BB2831" w:rsidRDefault="000E1A88" w:rsidP="003A5BB5">
          <w:pPr>
            <w:rPr>
              <w:color w:val="000000"/>
            </w:rPr>
          </w:pPr>
          <w:r>
            <w:rPr>
              <w:color w:val="000000"/>
            </w:rPr>
            <w:t xml:space="preserve">Stack Overflow (2018) </w:t>
          </w:r>
          <w:r w:rsidRPr="007C1E1F">
            <w:rPr>
              <w:i/>
              <w:iCs/>
              <w:color w:val="000000"/>
            </w:rPr>
            <w:t>Stack Overflow Developer Survey</w:t>
          </w:r>
          <w:r w:rsidRPr="007C1E1F">
            <w:rPr>
              <w:color w:val="000000"/>
            </w:rPr>
            <w:t>. Stack Overflow.</w:t>
          </w:r>
        </w:p>
        <w:p w14:paraId="3E9A23D2" w14:textId="1019CFE1" w:rsidR="000E1A88" w:rsidRPr="003A5BB5" w:rsidRDefault="00000000" w:rsidP="00BB2831">
          <w:pPr>
            <w:ind w:firstLine="600"/>
          </w:pPr>
          <w:hyperlink r:id="rId24" w:history="1">
            <w:r w:rsidR="000E1A88" w:rsidRPr="00A5193A">
              <w:rPr>
                <w:rStyle w:val="Hyperlink"/>
              </w:rPr>
              <w:t>https://insights.stackoverflow.com/survey/2018/</w:t>
            </w:r>
          </w:hyperlink>
        </w:p>
        <w:p w14:paraId="3A5D0C6D" w14:textId="77777777" w:rsidR="000E1A88" w:rsidRPr="00001E9A" w:rsidRDefault="000E1A88" w:rsidP="000E1A88">
          <w:pPr>
            <w:pStyle w:val="NormalWeb"/>
            <w:spacing w:line="480" w:lineRule="atLeast"/>
            <w:ind w:left="600" w:hanging="600"/>
            <w:rPr>
              <w:rFonts w:eastAsia="Times New Roman"/>
              <w:color w:val="000000"/>
              <w:kern w:val="0"/>
              <w:lang w:val="en-NZ" w:eastAsia="en-GB"/>
            </w:rPr>
          </w:pPr>
          <w:r>
            <w:rPr>
              <w:rFonts w:eastAsia="Times New Roman"/>
              <w:color w:val="000000"/>
              <w:kern w:val="0"/>
              <w:lang w:val="en-NZ" w:eastAsia="en-GB"/>
            </w:rPr>
            <w:t xml:space="preserve">Stack Overflow (2021) </w:t>
          </w:r>
          <w:r w:rsidRPr="007C1E1F">
            <w:rPr>
              <w:rFonts w:eastAsia="Times New Roman"/>
              <w:i/>
              <w:iCs/>
              <w:color w:val="000000"/>
              <w:kern w:val="0"/>
              <w:lang w:val="en-NZ" w:eastAsia="en-GB"/>
            </w:rPr>
            <w:t>Stack Overflow Developer Survey</w:t>
          </w:r>
          <w:r w:rsidRPr="007C1E1F">
            <w:rPr>
              <w:rFonts w:eastAsia="Times New Roman"/>
              <w:color w:val="000000"/>
              <w:kern w:val="0"/>
              <w:lang w:val="en-NZ" w:eastAsia="en-GB"/>
            </w:rPr>
            <w:t xml:space="preserve">. Stack Overflow. </w:t>
          </w:r>
          <w:r w:rsidRPr="00DC06BE">
            <w:rPr>
              <w:rFonts w:eastAsia="Times New Roman"/>
              <w:color w:val="000000"/>
              <w:kern w:val="0"/>
              <w:lang w:val="en-NZ" w:eastAsia="en-GB"/>
            </w:rPr>
            <w:t>https://insights.stackoverflow.com/survey/2021/#most-popular-technologies-new-collab-tools</w:t>
          </w:r>
        </w:p>
        <w:p w14:paraId="41DF47BF" w14:textId="77777777" w:rsidR="00C1411A" w:rsidRPr="00C1411A" w:rsidRDefault="00C1411A" w:rsidP="00C1411A">
          <w:pPr>
            <w:spacing w:line="480" w:lineRule="atLeast"/>
            <w:ind w:left="600" w:hanging="600"/>
            <w:rPr>
              <w:color w:val="000000"/>
            </w:rPr>
          </w:pPr>
          <w:proofErr w:type="spellStart"/>
          <w:r w:rsidRPr="00C1411A">
            <w:t>Stinner</w:t>
          </w:r>
          <w:proofErr w:type="spellEnd"/>
          <w:r>
            <w:t>, V. (2022)</w:t>
          </w:r>
          <w:r w:rsidRPr="00C1411A">
            <w:t xml:space="preserve">, </w:t>
          </w:r>
          <w:r w:rsidRPr="00C1411A">
            <w:rPr>
              <w:i/>
              <w:iCs/>
            </w:rPr>
            <w:t>Supported</w:t>
          </w:r>
          <w:r w:rsidRPr="00C1411A">
            <w:rPr>
              <w:i/>
              <w:iCs/>
              <w:color w:val="000000"/>
            </w:rPr>
            <w:t xml:space="preserve"> platforms and</w:t>
          </w:r>
          <w:r>
            <w:rPr>
              <w:i/>
              <w:iCs/>
              <w:color w:val="000000"/>
            </w:rPr>
            <w:t xml:space="preserve"> architectures</w:t>
          </w:r>
          <w:r w:rsidRPr="00C1411A">
            <w:rPr>
              <w:color w:val="000000"/>
            </w:rPr>
            <w:t>. Readthedocs.io. https://pythondev.readthedocs.io/platforms.html</w:t>
          </w:r>
        </w:p>
        <w:p w14:paraId="741449B9" w14:textId="2DD04B58" w:rsidR="00AF2951" w:rsidRPr="00AF2951" w:rsidRDefault="00C1411A" w:rsidP="00C1411A">
          <w:r w:rsidRPr="00C1411A">
            <w:rPr>
              <w:color w:val="000000"/>
            </w:rPr>
            <w:t>‌</w:t>
          </w:r>
        </w:p>
        <w:p w14:paraId="495D3BC9" w14:textId="77777777" w:rsidR="00AF2951" w:rsidRPr="00AF2951" w:rsidRDefault="00AF2951" w:rsidP="00AF2951">
          <w:r w:rsidRPr="00AF2951">
            <w:t xml:space="preserve">van Rossum, G. (2009). </w:t>
          </w:r>
          <w:r w:rsidRPr="00AF2951">
            <w:rPr>
              <w:i/>
              <w:iCs/>
            </w:rPr>
            <w:t>Personal History - part 1, CWI</w:t>
          </w:r>
          <w:r w:rsidRPr="00AF2951">
            <w:t>. Blogspot.com.</w:t>
          </w:r>
        </w:p>
        <w:p w14:paraId="18CB7858" w14:textId="77777777" w:rsidR="00AF2951" w:rsidRPr="00AF2951" w:rsidRDefault="00AF2951" w:rsidP="00AF2951">
          <w:pPr>
            <w:ind w:firstLine="720"/>
          </w:pPr>
          <w:r w:rsidRPr="00AF2951">
            <w:t>http://python-history.blogspot.com/2009/01/personal-history-part-1-cwi.html</w:t>
          </w:r>
        </w:p>
        <w:p w14:paraId="50D49824" w14:textId="77777777" w:rsidR="00AF2951" w:rsidRPr="00AF2951" w:rsidRDefault="00AF2951" w:rsidP="00AF2951">
          <w:r w:rsidRPr="00AF2951">
            <w:t xml:space="preserve">van Rossum, G. (2018). </w:t>
          </w:r>
          <w:r w:rsidRPr="00AF2951">
            <w:rPr>
              <w:i/>
              <w:iCs/>
            </w:rPr>
            <w:t>Transfer of Power.</w:t>
          </w:r>
          <w:r w:rsidRPr="00AF2951">
            <w:t xml:space="preserve"> Python-committers mailing list.</w:t>
          </w:r>
        </w:p>
        <w:p w14:paraId="7B330F81" w14:textId="765DB17C" w:rsidR="00AF2951" w:rsidRPr="00AF2951" w:rsidRDefault="00AF2951" w:rsidP="00AF2951">
          <w:pPr>
            <w:ind w:firstLine="720"/>
          </w:pPr>
          <w:r w:rsidRPr="00AF2951">
            <w:t>https://www.mail-archive.com/python-committers@python.org/msg05616.html</w:t>
          </w:r>
        </w:p>
        <w:p w14:paraId="70E6B27C" w14:textId="77777777" w:rsidR="00AF2951" w:rsidRPr="00AF2951" w:rsidRDefault="00AF2951" w:rsidP="00AF2951">
          <w:r>
            <w:t>van Rossum, G.; Warsaw, B.; Coghlan, N</w:t>
          </w:r>
          <w:r w:rsidRPr="00AF2951">
            <w:t>. (2001</w:t>
          </w:r>
          <w:r w:rsidRPr="00AF2951">
            <w:rPr>
              <w:i/>
              <w:iCs/>
            </w:rPr>
            <w:t xml:space="preserve">). </w:t>
          </w:r>
          <w:r w:rsidRPr="0036040F">
            <w:rPr>
              <w:i/>
              <w:iCs/>
            </w:rPr>
            <w:t xml:space="preserve">PEP </w:t>
          </w:r>
          <w:r w:rsidRPr="00AF2951">
            <w:rPr>
              <w:i/>
              <w:iCs/>
            </w:rPr>
            <w:t>8</w:t>
          </w:r>
          <w:r w:rsidRPr="0036040F">
            <w:rPr>
              <w:i/>
              <w:iCs/>
            </w:rPr>
            <w:t xml:space="preserve"> – </w:t>
          </w:r>
          <w:r w:rsidRPr="00AF2951">
            <w:rPr>
              <w:i/>
              <w:iCs/>
            </w:rPr>
            <w:t>Style Guide for Python Code</w:t>
          </w:r>
        </w:p>
        <w:p w14:paraId="1482674C" w14:textId="6736EEA7" w:rsidR="000E1A88" w:rsidRPr="000E1A88" w:rsidRDefault="00AF2951" w:rsidP="00AF2951">
          <w:pPr>
            <w:spacing w:line="480" w:lineRule="auto"/>
            <w:ind w:firstLine="720"/>
          </w:pPr>
          <w:r w:rsidRPr="00AF2951">
            <w:t xml:space="preserve"> </w:t>
          </w:r>
          <w:r w:rsidRPr="0036040F">
            <w:t>Python.org. https://peps.python.org/pep-00</w:t>
          </w:r>
          <w:r>
            <w:t>08</w:t>
          </w:r>
          <w:r w:rsidRPr="0036040F">
            <w:t>/</w:t>
          </w:r>
        </w:p>
        <w:p w14:paraId="46F49FB6" w14:textId="3230C5DE" w:rsidR="00D51B24" w:rsidRPr="00AF2951" w:rsidRDefault="002D7D75" w:rsidP="002D7D75">
          <w:r>
            <w:t xml:space="preserve">Wall, L. (1999). </w:t>
          </w:r>
          <w:r w:rsidRPr="00AF2951">
            <w:rPr>
              <w:i/>
              <w:iCs/>
            </w:rPr>
            <w:t xml:space="preserve">Perl, the first postmodern computer language, </w:t>
          </w:r>
          <w:r w:rsidR="000F7CF6" w:rsidRPr="00AF2951">
            <w:t>The Wall Nuthouse</w:t>
          </w:r>
          <w:r>
            <w:t>,</w:t>
          </w:r>
          <w:r>
            <w:tab/>
          </w:r>
          <w:hyperlink r:id="rId25" w:history="1">
            <w:r w:rsidRPr="00AF2951">
              <w:t>http://www.wall.org/~larry/pm.html</w:t>
            </w:r>
          </w:hyperlink>
        </w:p>
        <w:p w14:paraId="363C784B" w14:textId="467CEB66" w:rsidR="00ED6969" w:rsidRPr="00AF2951" w:rsidRDefault="00ED6969" w:rsidP="00ED6969">
          <w:r w:rsidRPr="00AF2951">
            <w:t>Wall. L</w:t>
          </w:r>
          <w:r w:rsidRPr="00ED6969">
            <w:t>. (</w:t>
          </w:r>
          <w:r w:rsidRPr="00AF2951">
            <w:t>2012)</w:t>
          </w:r>
          <w:r w:rsidRPr="00ED6969">
            <w:t xml:space="preserve">. </w:t>
          </w:r>
          <w:r w:rsidRPr="00AF2951">
            <w:rPr>
              <w:i/>
              <w:iCs/>
            </w:rPr>
            <w:t>Larry Wall Live online courses, books, and videos on O’Reilly</w:t>
          </w:r>
          <w:r w:rsidRPr="00AF2951">
            <w:t xml:space="preserve"> </w:t>
          </w:r>
          <w:r w:rsidRPr="00ED6969">
            <w:t>Oreilly.com.</w:t>
          </w:r>
        </w:p>
        <w:p w14:paraId="7B0BACB7" w14:textId="652220FB" w:rsidR="00ED6969" w:rsidRPr="00AF2951" w:rsidRDefault="00000000" w:rsidP="00AF2951">
          <w:pPr>
            <w:ind w:firstLine="720"/>
          </w:pPr>
          <w:hyperlink r:id="rId26" w:history="1">
            <w:r w:rsidR="00AF2951" w:rsidRPr="00ED6969">
              <w:t>https://www.oreilly.com/pub/au/148</w:t>
            </w:r>
          </w:hyperlink>
        </w:p>
        <w:p w14:paraId="14239258" w14:textId="416E7B4C" w:rsidR="00ED6969" w:rsidRPr="00AF2951" w:rsidRDefault="00DB3968" w:rsidP="00AF2951">
          <w:pPr>
            <w:spacing w:line="480" w:lineRule="auto"/>
          </w:pPr>
          <w:r w:rsidRPr="00AF2951">
            <w:t xml:space="preserve">Wall, L., Christiansen, T., </w:t>
          </w:r>
          <w:proofErr w:type="spellStart"/>
          <w:r w:rsidRPr="00AF2951">
            <w:t>Orwant</w:t>
          </w:r>
          <w:proofErr w:type="spellEnd"/>
          <w:r w:rsidRPr="00AF2951">
            <w:t>, J., Foy, D. (1991)</w:t>
          </w:r>
          <w:r w:rsidRPr="00AF2951">
            <w:rPr>
              <w:i/>
              <w:iCs/>
            </w:rPr>
            <w:t xml:space="preserve"> Programming Perl</w:t>
          </w:r>
          <w:r w:rsidRPr="00AF2951">
            <w:t xml:space="preserve"> </w:t>
          </w:r>
          <w:hyperlink r:id="rId27" w:tooltip="O'Reilly Media" w:history="1">
            <w:r w:rsidRPr="00AF2951">
              <w:t>O'Reilly Media</w:t>
            </w:r>
          </w:hyperlink>
          <w:r w:rsidR="00ED6969" w:rsidRPr="00ED6969">
            <w:t>‌</w:t>
          </w:r>
        </w:p>
        <w:p w14:paraId="051D91CC" w14:textId="13BFD6B1" w:rsidR="008C1C75" w:rsidRPr="00BB2831" w:rsidRDefault="00000000" w:rsidP="00BB2831"/>
      </w:sdtContent>
    </w:sdt>
    <w:sectPr w:rsidR="008C1C75" w:rsidRPr="00BB2831" w:rsidSect="0010427D">
      <w:footnotePr>
        <w:pos w:val="beneathText"/>
      </w:footnotePr>
      <w:type w:val="continuous"/>
      <w:pgSz w:w="11906" w:h="16838" w:code="9"/>
      <w:pgMar w:top="1440" w:right="1440" w:bottom="1440" w:left="1440" w:header="720" w:footer="720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D8207" w14:textId="77777777" w:rsidR="0001750E" w:rsidRDefault="0001750E">
      <w:r>
        <w:separator/>
      </w:r>
    </w:p>
  </w:endnote>
  <w:endnote w:type="continuationSeparator" w:id="0">
    <w:p w14:paraId="458C19FA" w14:textId="77777777" w:rsidR="0001750E" w:rsidRDefault="00017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90126831"/>
      <w:docPartObj>
        <w:docPartGallery w:val="Page Numbers (Bottom of Page)"/>
        <w:docPartUnique/>
      </w:docPartObj>
    </w:sdtPr>
    <w:sdtContent>
      <w:p w14:paraId="6D9B496A" w14:textId="690C228C" w:rsidR="00D35C77" w:rsidRDefault="00D35C77" w:rsidP="00DF726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600299" w14:textId="77777777" w:rsidR="00D35C77" w:rsidRDefault="00D35C77" w:rsidP="00D35C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27272588"/>
      <w:docPartObj>
        <w:docPartGallery w:val="Page Numbers (Bottom of Page)"/>
        <w:docPartUnique/>
      </w:docPartObj>
    </w:sdtPr>
    <w:sdtContent>
      <w:p w14:paraId="4D00C4B0" w14:textId="5DBD001F" w:rsidR="00D35C77" w:rsidRDefault="00D35C77" w:rsidP="00DF726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4074888" w14:textId="36BA8EFD" w:rsidR="00D35C77" w:rsidRDefault="00D35C77" w:rsidP="00D35C77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44908768"/>
      <w:docPartObj>
        <w:docPartGallery w:val="Page Numbers (Bottom of Page)"/>
        <w:docPartUnique/>
      </w:docPartObj>
    </w:sdtPr>
    <w:sdtContent>
      <w:p w14:paraId="7D1B1AF6" w14:textId="48F2C24C" w:rsidR="00D35C77" w:rsidRDefault="00D35C77" w:rsidP="00DF726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99763E7" w14:textId="77777777" w:rsidR="00D35C77" w:rsidRDefault="00D35C77" w:rsidP="00D35C77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B3C3D" w14:textId="77777777" w:rsidR="0001750E" w:rsidRDefault="0001750E">
      <w:r>
        <w:separator/>
      </w:r>
    </w:p>
  </w:footnote>
  <w:footnote w:type="continuationSeparator" w:id="0">
    <w:p w14:paraId="7A87FDDE" w14:textId="77777777" w:rsidR="0001750E" w:rsidRDefault="000175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89252092"/>
      <w:docPartObj>
        <w:docPartGallery w:val="Page Numbers (Top of Page)"/>
        <w:docPartUnique/>
      </w:docPartObj>
    </w:sdtPr>
    <w:sdtContent>
      <w:p w14:paraId="01702FA3" w14:textId="3E341CB4" w:rsidR="00D35C77" w:rsidRDefault="00D35C77" w:rsidP="00DF726E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51FFF89" w14:textId="77777777" w:rsidR="00D35C77" w:rsidRDefault="00D35C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E22F5" w14:textId="3F9F64B2" w:rsidR="00D35C77" w:rsidRDefault="00D35C77" w:rsidP="00DF726E">
    <w:pPr>
      <w:pStyle w:val="Header"/>
      <w:framePr w:wrap="none" w:vAnchor="text" w:hAnchor="margin" w:xAlign="center" w:y="1"/>
      <w:rPr>
        <w:rStyle w:val="PageNumber"/>
      </w:rPr>
    </w:pPr>
  </w:p>
  <w:p w14:paraId="3495B98B" w14:textId="703E066C" w:rsidR="008C1C75" w:rsidRDefault="00000000">
    <w:pPr>
      <w:pStyle w:val="Header"/>
    </w:pPr>
    <w:sdt>
      <w:sdtPr>
        <w:rPr>
          <w:rStyle w:val="Strong"/>
        </w:rPr>
        <w:alias w:val="Running head"/>
        <w:tag w:val=""/>
        <w:id w:val="1072628492"/>
        <w:placeholder>
          <w:docPart w:val="D0BD2ABADCD2EF4B83A13800E102E673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9E00B5">
          <w:rPr>
            <w:rStyle w:val="Strong"/>
          </w:rPr>
          <w:t>Perl c.f. python</w:t>
        </w:r>
      </w:sdtContent>
    </w:sdt>
    <w:r w:rsidR="00CE59D0">
      <w:rPr>
        <w:rStyle w:val="Strong"/>
        <w:lang w:val="en-GB" w:bidi="en-GB"/>
      </w:rPr>
      <w:t xml:space="preserve"> </w:t>
    </w:r>
    <w:r w:rsidR="00CE59D0">
      <w:rPr>
        <w:rStyle w:val="Strong"/>
        <w:lang w:val="en-GB" w:bidi="en-GB"/>
      </w:rP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3C975" w14:textId="1FBDC41D" w:rsidR="008C1C75" w:rsidRDefault="00000000">
    <w:pPr>
      <w:pStyle w:val="Header"/>
      <w:rPr>
        <w:rStyle w:val="Strong"/>
      </w:rPr>
    </w:pPr>
    <w:sdt>
      <w:sdtPr>
        <w:rPr>
          <w:rStyle w:val="Strong"/>
        </w:rPr>
        <w:alias w:val="Running head"/>
        <w:tag w:val=""/>
        <w:id w:val="-696842620"/>
        <w:placeholder>
          <w:docPart w:val="6C48F49B4178124CB9B6B79C8CB44F78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9E00B5">
          <w:rPr>
            <w:rStyle w:val="Strong"/>
          </w:rPr>
          <w:t>Perl c.f. python</w:t>
        </w:r>
      </w:sdtContent>
    </w:sdt>
    <w:r w:rsidR="00CE59D0">
      <w:rPr>
        <w:rStyle w:val="Strong"/>
        <w:lang w:val="en-GB" w:bidi="en-GB"/>
      </w:rPr>
      <w:t xml:space="preserve"> </w:t>
    </w:r>
    <w:r w:rsidR="00CE59D0">
      <w:rPr>
        <w:rStyle w:val="Strong"/>
        <w:lang w:val="en-GB" w:bidi="en-GB"/>
      </w:rPr>
      <w:ptab w:relativeTo="margin" w:alignment="right" w:leader="none"/>
    </w:r>
    <w:r w:rsidR="00CE59D0">
      <w:rPr>
        <w:rStyle w:val="Strong"/>
        <w:lang w:val="en-GB" w:bidi="en-GB"/>
      </w:rPr>
      <w:fldChar w:fldCharType="begin"/>
    </w:r>
    <w:r w:rsidR="00CE59D0">
      <w:rPr>
        <w:rStyle w:val="Strong"/>
        <w:lang w:val="en-GB" w:bidi="en-GB"/>
      </w:rPr>
      <w:instrText xml:space="preserve"> PAGE   \* MERGEFORMAT </w:instrText>
    </w:r>
    <w:r w:rsidR="00CE59D0">
      <w:rPr>
        <w:rStyle w:val="Strong"/>
        <w:lang w:val="en-GB" w:bidi="en-GB"/>
      </w:rPr>
      <w:fldChar w:fldCharType="separate"/>
    </w:r>
    <w:r w:rsidR="00E05C77">
      <w:rPr>
        <w:rStyle w:val="Strong"/>
        <w:noProof/>
        <w:lang w:val="en-GB" w:bidi="en-GB"/>
      </w:rPr>
      <w:t>1</w:t>
    </w:r>
    <w:r w:rsidR="00CE59D0">
      <w:rPr>
        <w:rStyle w:val="Strong"/>
        <w:noProof/>
        <w:lang w:val="en-GB" w:bidi="en-GB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984C7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 w16cid:durableId="1569076535">
    <w:abstractNumId w:val="9"/>
  </w:num>
  <w:num w:numId="2" w16cid:durableId="874804696">
    <w:abstractNumId w:val="7"/>
  </w:num>
  <w:num w:numId="3" w16cid:durableId="2000034584">
    <w:abstractNumId w:val="6"/>
  </w:num>
  <w:num w:numId="4" w16cid:durableId="958294200">
    <w:abstractNumId w:val="5"/>
  </w:num>
  <w:num w:numId="5" w16cid:durableId="140663603">
    <w:abstractNumId w:val="4"/>
  </w:num>
  <w:num w:numId="6" w16cid:durableId="349524775">
    <w:abstractNumId w:val="8"/>
  </w:num>
  <w:num w:numId="7" w16cid:durableId="1070079997">
    <w:abstractNumId w:val="3"/>
  </w:num>
  <w:num w:numId="8" w16cid:durableId="201401025">
    <w:abstractNumId w:val="2"/>
  </w:num>
  <w:num w:numId="9" w16cid:durableId="1417093232">
    <w:abstractNumId w:val="1"/>
  </w:num>
  <w:num w:numId="10" w16cid:durableId="398019397">
    <w:abstractNumId w:val="0"/>
  </w:num>
  <w:num w:numId="11" w16cid:durableId="985546649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0B5"/>
    <w:rsid w:val="00001E9A"/>
    <w:rsid w:val="0001750E"/>
    <w:rsid w:val="000269C5"/>
    <w:rsid w:val="00047850"/>
    <w:rsid w:val="00090338"/>
    <w:rsid w:val="00092490"/>
    <w:rsid w:val="000C38FF"/>
    <w:rsid w:val="000E1A88"/>
    <w:rsid w:val="000F0FC0"/>
    <w:rsid w:val="000F7CF6"/>
    <w:rsid w:val="0010427D"/>
    <w:rsid w:val="00110A12"/>
    <w:rsid w:val="001B2EFB"/>
    <w:rsid w:val="001B4D5B"/>
    <w:rsid w:val="001F3711"/>
    <w:rsid w:val="00244631"/>
    <w:rsid w:val="002506AC"/>
    <w:rsid w:val="002A14E0"/>
    <w:rsid w:val="002B0D78"/>
    <w:rsid w:val="002D2AD2"/>
    <w:rsid w:val="002D7D75"/>
    <w:rsid w:val="002E289D"/>
    <w:rsid w:val="00336960"/>
    <w:rsid w:val="0034759C"/>
    <w:rsid w:val="0036040F"/>
    <w:rsid w:val="003A5BB5"/>
    <w:rsid w:val="0043589F"/>
    <w:rsid w:val="00454A74"/>
    <w:rsid w:val="00490495"/>
    <w:rsid w:val="004A3EC7"/>
    <w:rsid w:val="004D4A5D"/>
    <w:rsid w:val="004E67EC"/>
    <w:rsid w:val="004F5486"/>
    <w:rsid w:val="00502229"/>
    <w:rsid w:val="00503007"/>
    <w:rsid w:val="00514121"/>
    <w:rsid w:val="00530639"/>
    <w:rsid w:val="0059631C"/>
    <w:rsid w:val="005D7541"/>
    <w:rsid w:val="005E2713"/>
    <w:rsid w:val="005F405C"/>
    <w:rsid w:val="006278D8"/>
    <w:rsid w:val="0068210F"/>
    <w:rsid w:val="006D73F4"/>
    <w:rsid w:val="007119DD"/>
    <w:rsid w:val="007556C0"/>
    <w:rsid w:val="007C1E1F"/>
    <w:rsid w:val="007C49C3"/>
    <w:rsid w:val="007C7ADB"/>
    <w:rsid w:val="007D07D4"/>
    <w:rsid w:val="00814732"/>
    <w:rsid w:val="00832D09"/>
    <w:rsid w:val="008414CA"/>
    <w:rsid w:val="00862F39"/>
    <w:rsid w:val="008662A6"/>
    <w:rsid w:val="0089385A"/>
    <w:rsid w:val="008C1C75"/>
    <w:rsid w:val="008E3895"/>
    <w:rsid w:val="008F1BFA"/>
    <w:rsid w:val="00942A12"/>
    <w:rsid w:val="009813C1"/>
    <w:rsid w:val="00997F9A"/>
    <w:rsid w:val="009E00B5"/>
    <w:rsid w:val="00A4024C"/>
    <w:rsid w:val="00A83D3C"/>
    <w:rsid w:val="00AC0FF8"/>
    <w:rsid w:val="00AE331B"/>
    <w:rsid w:val="00AE34AB"/>
    <w:rsid w:val="00AF2623"/>
    <w:rsid w:val="00AF2951"/>
    <w:rsid w:val="00AF6869"/>
    <w:rsid w:val="00B45381"/>
    <w:rsid w:val="00B71962"/>
    <w:rsid w:val="00B86CFF"/>
    <w:rsid w:val="00BB2831"/>
    <w:rsid w:val="00BF11FB"/>
    <w:rsid w:val="00C0451F"/>
    <w:rsid w:val="00C071D7"/>
    <w:rsid w:val="00C1411A"/>
    <w:rsid w:val="00C218CD"/>
    <w:rsid w:val="00C40E6F"/>
    <w:rsid w:val="00C61D77"/>
    <w:rsid w:val="00CA1C96"/>
    <w:rsid w:val="00CC47FE"/>
    <w:rsid w:val="00CE59D0"/>
    <w:rsid w:val="00D01C09"/>
    <w:rsid w:val="00D0376B"/>
    <w:rsid w:val="00D35C77"/>
    <w:rsid w:val="00D51B24"/>
    <w:rsid w:val="00D63C1E"/>
    <w:rsid w:val="00D90425"/>
    <w:rsid w:val="00DB3968"/>
    <w:rsid w:val="00DC06BE"/>
    <w:rsid w:val="00E05C77"/>
    <w:rsid w:val="00E33233"/>
    <w:rsid w:val="00E53856"/>
    <w:rsid w:val="00ED2225"/>
    <w:rsid w:val="00ED6969"/>
    <w:rsid w:val="00F45F8E"/>
    <w:rsid w:val="00F56F33"/>
    <w:rsid w:val="00F648A5"/>
    <w:rsid w:val="00F86414"/>
    <w:rsid w:val="00F872B0"/>
    <w:rsid w:val="00FB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D7DB1F"/>
  <w15:chartTrackingRefBased/>
  <w15:docId w15:val="{120B535A-1630-744D-96D0-4F232440C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E6F"/>
    <w:pPr>
      <w:spacing w:line="240" w:lineRule="auto"/>
      <w:ind w:firstLine="0"/>
    </w:pPr>
    <w:rPr>
      <w:rFonts w:ascii="Times New Roman" w:eastAsia="Times New Roman" w:hAnsi="Times New Roman" w:cs="Times New Roman"/>
      <w:lang w:val="en-NZ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4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spacing w:line="480" w:lineRule="auto"/>
      <w:outlineLvl w:val="1"/>
    </w:pPr>
    <w:rPr>
      <w:rFonts w:asciiTheme="majorHAnsi" w:eastAsiaTheme="majorEastAsia" w:hAnsiTheme="majorHAnsi" w:cstheme="majorBidi"/>
      <w:b/>
      <w:bCs/>
      <w:kern w:val="24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lang w:val="en-US" w:eastAsia="ja-JP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pacing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pacing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lang w:val="en-US"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 w:line="480" w:lineRule="auto"/>
      <w:outlineLvl w:val="5"/>
    </w:pPr>
    <w:rPr>
      <w:rFonts w:asciiTheme="majorHAnsi" w:eastAsiaTheme="majorEastAsia" w:hAnsiTheme="majorHAnsi" w:cstheme="majorBidi"/>
      <w:color w:val="6E6E6E" w:themeColor="accent1" w:themeShade="7F"/>
      <w:kern w:val="24"/>
      <w:lang w:val="en-US"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 w:line="480" w:lineRule="auto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  <w:kern w:val="24"/>
      <w:lang w:val="en-US"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 w:line="48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  <w:lang w:val="en-US"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 w:line="48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spacing w:line="480" w:lineRule="auto"/>
      <w:jc w:val="center"/>
      <w:outlineLvl w:val="0"/>
    </w:pPr>
    <w:rPr>
      <w:rFonts w:asciiTheme="majorHAnsi" w:eastAsiaTheme="majorEastAsia" w:hAnsiTheme="majorHAnsi" w:cstheme="majorBidi"/>
      <w:kern w:val="24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qFormat/>
    <w:rPr>
      <w:rFonts w:asciiTheme="minorHAnsi" w:eastAsiaTheme="minorEastAsia" w:hAnsiTheme="minorHAnsi" w:cstheme="minorBidi"/>
      <w:kern w:val="24"/>
      <w:lang w:val="en-US" w:eastAsia="ja-JP"/>
    </w:r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 w:line="480" w:lineRule="auto"/>
      <w:contextualSpacing/>
      <w:jc w:val="center"/>
    </w:pPr>
    <w:rPr>
      <w:rFonts w:asciiTheme="majorHAnsi" w:eastAsiaTheme="majorEastAsia" w:hAnsiTheme="majorHAnsi" w:cstheme="majorBidi"/>
      <w:kern w:val="24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eastAsiaTheme="minorEastAsia" w:hAnsi="Segoe UI" w:cs="Segoe UI"/>
      <w:kern w:val="24"/>
      <w:sz w:val="18"/>
      <w:szCs w:val="18"/>
      <w:lang w:val="en-US"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spacing w:line="480" w:lineRule="auto"/>
      <w:ind w:left="720" w:hanging="720"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spacing w:line="480" w:lineRule="auto"/>
      <w:ind w:left="1152" w:right="1152"/>
    </w:pPr>
    <w:rPr>
      <w:rFonts w:asciiTheme="minorHAnsi" w:eastAsiaTheme="minorEastAsia" w:hAnsiTheme="minorHAnsi" w:cstheme="minorBidi"/>
      <w:i/>
      <w:iCs/>
      <w:color w:val="DDDDDD" w:themeColor="accent1"/>
      <w:kern w:val="24"/>
      <w:lang w:val="en-US" w:eastAsia="ja-JP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 w:line="480" w:lineRule="auto"/>
    </w:pPr>
    <w:rPr>
      <w:rFonts w:asciiTheme="minorHAnsi" w:eastAsiaTheme="minorEastAsia" w:hAnsiTheme="minorHAnsi" w:cstheme="minorBidi"/>
      <w:kern w:val="24"/>
      <w:lang w:val="en-US" w:eastAsia="ja-JP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  <w:rPr>
      <w:rFonts w:asciiTheme="minorHAnsi" w:eastAsiaTheme="minorEastAsia" w:hAnsiTheme="minorHAnsi" w:cstheme="minorBidi"/>
      <w:kern w:val="24"/>
      <w:lang w:val="en-US" w:eastAsia="ja-JP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 w:line="480" w:lineRule="auto"/>
    </w:pPr>
    <w:rPr>
      <w:rFonts w:asciiTheme="minorHAnsi" w:eastAsiaTheme="minorEastAsia" w:hAnsiTheme="minorHAnsi" w:cstheme="minorBidi"/>
      <w:kern w:val="24"/>
      <w:sz w:val="16"/>
      <w:szCs w:val="16"/>
      <w:lang w:val="en-US" w:eastAsia="ja-JP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 w:line="480" w:lineRule="auto"/>
      <w:ind w:left="360"/>
    </w:pPr>
    <w:rPr>
      <w:rFonts w:asciiTheme="minorHAnsi" w:eastAsiaTheme="minorEastAsia" w:hAnsiTheme="minorHAnsi" w:cstheme="minorBidi"/>
      <w:kern w:val="24"/>
      <w:lang w:val="en-US" w:eastAsia="ja-JP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  <w:rPr>
      <w:rFonts w:asciiTheme="minorHAnsi" w:eastAsiaTheme="minorEastAsia" w:hAnsiTheme="minorHAnsi" w:cstheme="minorBidi"/>
      <w:kern w:val="24"/>
      <w:lang w:val="en-US" w:eastAsia="ja-JP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 w:line="480" w:lineRule="auto"/>
      <w:ind w:left="360"/>
    </w:pPr>
    <w:rPr>
      <w:rFonts w:asciiTheme="minorHAnsi" w:eastAsiaTheme="minorEastAsia" w:hAnsiTheme="minorHAnsi" w:cstheme="minorBidi"/>
      <w:kern w:val="24"/>
      <w:sz w:val="16"/>
      <w:szCs w:val="16"/>
      <w:lang w:val="en-US" w:eastAsia="ja-JP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eastAsiaTheme="minorEastAsia" w:hAnsiTheme="minorHAnsi" w:cstheme="minorBidi"/>
      <w:i/>
      <w:iCs/>
      <w:color w:val="000000" w:themeColor="text2"/>
      <w:kern w:val="24"/>
      <w:sz w:val="18"/>
      <w:szCs w:val="18"/>
      <w:lang w:val="en-US" w:eastAsia="ja-JP"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320"/>
    </w:pPr>
    <w:rPr>
      <w:rFonts w:asciiTheme="minorHAnsi" w:eastAsiaTheme="minorEastAsia" w:hAnsiTheme="minorHAnsi" w:cstheme="minorBidi"/>
      <w:kern w:val="24"/>
      <w:lang w:val="en-US" w:eastAsia="ja-JP"/>
    </w:r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rFonts w:asciiTheme="minorHAnsi" w:eastAsiaTheme="minorEastAsia" w:hAnsiTheme="minorHAnsi" w:cstheme="minorBidi"/>
      <w:kern w:val="24"/>
      <w:sz w:val="20"/>
      <w:szCs w:val="20"/>
      <w:lang w:val="en-US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line="480" w:lineRule="auto"/>
    </w:pPr>
    <w:rPr>
      <w:rFonts w:asciiTheme="minorHAnsi" w:eastAsiaTheme="minorEastAsia" w:hAnsiTheme="minorHAnsi" w:cstheme="minorBidi"/>
      <w:kern w:val="24"/>
      <w:lang w:val="en-US" w:eastAsia="ja-JP"/>
    </w:r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Segoe UI" w:eastAsiaTheme="minorEastAsia" w:hAnsi="Segoe UI" w:cs="Segoe UI"/>
      <w:kern w:val="24"/>
      <w:sz w:val="16"/>
      <w:szCs w:val="16"/>
      <w:lang w:val="en-US" w:eastAsia="ja-JP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Pr>
      <w:rFonts w:asciiTheme="minorHAnsi" w:eastAsiaTheme="minorEastAsia" w:hAnsiTheme="minorHAnsi" w:cstheme="minorBidi"/>
      <w:kern w:val="24"/>
      <w:lang w:val="en-US" w:eastAsia="ja-JP"/>
    </w:r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ind w:firstLine="720"/>
    </w:pPr>
    <w:rPr>
      <w:rFonts w:asciiTheme="minorHAnsi" w:eastAsiaTheme="minorEastAsia" w:hAnsiTheme="minorHAnsi" w:cstheme="minorBidi"/>
      <w:kern w:val="24"/>
      <w:sz w:val="20"/>
      <w:szCs w:val="20"/>
      <w:lang w:val="en-US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kern w:val="24"/>
      <w:lang w:val="en-US" w:eastAsia="ja-JP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kern w:val="24"/>
      <w:sz w:val="20"/>
      <w:szCs w:val="20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kern w:val="24"/>
      <w:lang w:val="en-US" w:eastAsia="ja-JP"/>
    </w:r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Pr>
      <w:rFonts w:asciiTheme="minorHAnsi" w:eastAsiaTheme="minorEastAsia" w:hAnsiTheme="minorHAnsi" w:cstheme="minorBidi"/>
      <w:i/>
      <w:iCs/>
      <w:kern w:val="24"/>
      <w:lang w:val="en-US" w:eastAsia="ja-JP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unhideWhenUsed/>
    <w:rPr>
      <w:rFonts w:ascii="Consolas" w:eastAsiaTheme="minorEastAsia" w:hAnsi="Consolas" w:cs="Consolas"/>
      <w:kern w:val="24"/>
      <w:sz w:val="20"/>
      <w:szCs w:val="20"/>
      <w:lang w:val="en-US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ind w:left="240"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Index2">
    <w:name w:val="index 2"/>
    <w:basedOn w:val="Normal"/>
    <w:next w:val="Normal"/>
    <w:autoRedefine/>
    <w:uiPriority w:val="99"/>
    <w:semiHidden/>
    <w:unhideWhenUsed/>
    <w:pPr>
      <w:ind w:left="480"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ind w:left="720"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Index4">
    <w:name w:val="index 4"/>
    <w:basedOn w:val="Normal"/>
    <w:next w:val="Normal"/>
    <w:autoRedefine/>
    <w:uiPriority w:val="99"/>
    <w:semiHidden/>
    <w:unhideWhenUsed/>
    <w:pPr>
      <w:ind w:left="960"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Index5">
    <w:name w:val="index 5"/>
    <w:basedOn w:val="Normal"/>
    <w:next w:val="Normal"/>
    <w:autoRedefine/>
    <w:uiPriority w:val="99"/>
    <w:semiHidden/>
    <w:unhideWhenUsed/>
    <w:pPr>
      <w:ind w:left="1200"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Index6">
    <w:name w:val="index 6"/>
    <w:basedOn w:val="Normal"/>
    <w:next w:val="Normal"/>
    <w:autoRedefine/>
    <w:uiPriority w:val="99"/>
    <w:semiHidden/>
    <w:unhideWhenUsed/>
    <w:pPr>
      <w:ind w:left="1440"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Index7">
    <w:name w:val="index 7"/>
    <w:basedOn w:val="Normal"/>
    <w:next w:val="Normal"/>
    <w:autoRedefine/>
    <w:uiPriority w:val="99"/>
    <w:semiHidden/>
    <w:unhideWhenUsed/>
    <w:pPr>
      <w:ind w:left="1680"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Index8">
    <w:name w:val="index 8"/>
    <w:basedOn w:val="Normal"/>
    <w:next w:val="Normal"/>
    <w:autoRedefine/>
    <w:uiPriority w:val="99"/>
    <w:semiHidden/>
    <w:unhideWhenUsed/>
    <w:pPr>
      <w:ind w:left="1920"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Index9">
    <w:name w:val="index 9"/>
    <w:basedOn w:val="Normal"/>
    <w:next w:val="Normal"/>
    <w:autoRedefine/>
    <w:uiPriority w:val="99"/>
    <w:semiHidden/>
    <w:unhideWhenUsed/>
    <w:pPr>
      <w:ind w:left="2160"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IndexHeading">
    <w:name w:val="index heading"/>
    <w:basedOn w:val="Normal"/>
    <w:next w:val="Index1"/>
    <w:uiPriority w:val="99"/>
    <w:semiHidden/>
    <w:unhideWhenUsed/>
    <w:pPr>
      <w:spacing w:line="480" w:lineRule="auto"/>
    </w:pPr>
    <w:rPr>
      <w:rFonts w:asciiTheme="majorHAnsi" w:eastAsiaTheme="majorEastAsia" w:hAnsiTheme="majorHAnsi" w:cstheme="majorBidi"/>
      <w:b/>
      <w:bCs/>
      <w:kern w:val="24"/>
      <w:lang w:val="en-US" w:eastAsia="ja-JP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 w:line="480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DDDDDD" w:themeColor="accent1"/>
      <w:kern w:val="24"/>
      <w:lang w:val="en-US"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spacing w:line="480" w:lineRule="auto"/>
      <w:ind w:left="360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List2">
    <w:name w:val="List 2"/>
    <w:basedOn w:val="Normal"/>
    <w:uiPriority w:val="99"/>
    <w:semiHidden/>
    <w:unhideWhenUsed/>
    <w:pPr>
      <w:spacing w:line="480" w:lineRule="auto"/>
      <w:ind w:left="720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List3">
    <w:name w:val="List 3"/>
    <w:basedOn w:val="Normal"/>
    <w:uiPriority w:val="99"/>
    <w:semiHidden/>
    <w:unhideWhenUsed/>
    <w:pPr>
      <w:spacing w:line="480" w:lineRule="auto"/>
      <w:ind w:left="1080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List4">
    <w:name w:val="List 4"/>
    <w:basedOn w:val="Normal"/>
    <w:uiPriority w:val="99"/>
    <w:semiHidden/>
    <w:unhideWhenUsed/>
    <w:pPr>
      <w:spacing w:line="480" w:lineRule="auto"/>
      <w:ind w:left="1440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List5">
    <w:name w:val="List 5"/>
    <w:basedOn w:val="Normal"/>
    <w:uiPriority w:val="99"/>
    <w:semiHidden/>
    <w:unhideWhenUsed/>
    <w:pPr>
      <w:spacing w:line="480" w:lineRule="auto"/>
      <w:ind w:left="1800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spacing w:line="480" w:lineRule="auto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spacing w:line="480" w:lineRule="auto"/>
      <w:ind w:firstLine="0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spacing w:line="480" w:lineRule="auto"/>
      <w:ind w:firstLine="0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spacing w:line="480" w:lineRule="auto"/>
      <w:ind w:firstLine="0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spacing w:line="480" w:lineRule="auto"/>
      <w:ind w:firstLine="0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ListContinue">
    <w:name w:val="List Continue"/>
    <w:basedOn w:val="Normal"/>
    <w:uiPriority w:val="99"/>
    <w:semiHidden/>
    <w:unhideWhenUsed/>
    <w:pPr>
      <w:spacing w:after="120" w:line="480" w:lineRule="auto"/>
      <w:ind w:left="360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ListContinue2">
    <w:name w:val="List Continue 2"/>
    <w:basedOn w:val="Normal"/>
    <w:uiPriority w:val="99"/>
    <w:semiHidden/>
    <w:unhideWhenUsed/>
    <w:pPr>
      <w:spacing w:after="120" w:line="480" w:lineRule="auto"/>
      <w:ind w:left="720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ListContinue3">
    <w:name w:val="List Continue 3"/>
    <w:basedOn w:val="Normal"/>
    <w:uiPriority w:val="99"/>
    <w:semiHidden/>
    <w:unhideWhenUsed/>
    <w:pPr>
      <w:spacing w:after="120" w:line="480" w:lineRule="auto"/>
      <w:ind w:left="1080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ListContinue4">
    <w:name w:val="List Continue 4"/>
    <w:basedOn w:val="Normal"/>
    <w:uiPriority w:val="99"/>
    <w:semiHidden/>
    <w:unhideWhenUsed/>
    <w:pPr>
      <w:spacing w:after="120" w:line="480" w:lineRule="auto"/>
      <w:ind w:left="1440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ListContinue5">
    <w:name w:val="List Continue 5"/>
    <w:basedOn w:val="Normal"/>
    <w:uiPriority w:val="99"/>
    <w:semiHidden/>
    <w:unhideWhenUsed/>
    <w:pPr>
      <w:spacing w:after="120" w:line="480" w:lineRule="auto"/>
      <w:ind w:left="1800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spacing w:line="480" w:lineRule="auto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spacing w:line="480" w:lineRule="auto"/>
      <w:ind w:firstLine="0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spacing w:line="480" w:lineRule="auto"/>
      <w:ind w:firstLine="0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spacing w:line="480" w:lineRule="auto"/>
      <w:ind w:firstLine="0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spacing w:line="480" w:lineRule="auto"/>
      <w:ind w:firstLine="0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ListParagraph">
    <w:name w:val="List Paragraph"/>
    <w:basedOn w:val="Normal"/>
    <w:uiPriority w:val="34"/>
    <w:semiHidden/>
    <w:unhideWhenUsed/>
    <w:qFormat/>
    <w:pPr>
      <w:spacing w:line="480" w:lineRule="auto"/>
      <w:ind w:left="720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/>
    </w:pPr>
    <w:rPr>
      <w:rFonts w:asciiTheme="majorHAnsi" w:eastAsiaTheme="majorEastAsia" w:hAnsiTheme="majorHAnsi" w:cstheme="majorBidi"/>
      <w:kern w:val="24"/>
      <w:lang w:val="en-US" w:eastAsia="ja-JP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pPr>
      <w:spacing w:line="480" w:lineRule="auto"/>
    </w:pPr>
    <w:rPr>
      <w:rFonts w:eastAsiaTheme="minorEastAsia"/>
      <w:kern w:val="24"/>
      <w:lang w:val="en-US" w:eastAsia="ja-JP"/>
    </w:rPr>
  </w:style>
  <w:style w:type="paragraph" w:styleId="NormalIndent">
    <w:name w:val="Normal Indent"/>
    <w:basedOn w:val="Normal"/>
    <w:uiPriority w:val="99"/>
    <w:semiHidden/>
    <w:unhideWhenUsed/>
    <w:pPr>
      <w:spacing w:line="480" w:lineRule="auto"/>
      <w:ind w:left="720"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Pr>
      <w:rFonts w:asciiTheme="minorHAnsi" w:eastAsiaTheme="minorEastAsia" w:hAnsiTheme="minorHAnsi" w:cstheme="minorBidi"/>
      <w:kern w:val="24"/>
      <w:lang w:val="en-US" w:eastAsia="ja-JP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eastAsiaTheme="minorEastAsia" w:hAnsi="Consolas" w:cs="Consolas"/>
      <w:kern w:val="24"/>
      <w:sz w:val="21"/>
      <w:szCs w:val="21"/>
      <w:lang w:val="en-US" w:eastAsia="ja-JP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 w:line="480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4"/>
      <w:lang w:val="en-US" w:eastAsia="ja-JP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line="480" w:lineRule="auto"/>
    </w:pPr>
    <w:rPr>
      <w:rFonts w:asciiTheme="minorHAnsi" w:eastAsiaTheme="minorEastAsia" w:hAnsiTheme="minorHAnsi" w:cstheme="minorBidi"/>
      <w:kern w:val="24"/>
      <w:lang w:val="en-US" w:eastAsia="ja-JP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  <w:rPr>
      <w:rFonts w:asciiTheme="minorHAnsi" w:eastAsiaTheme="minorEastAsia" w:hAnsiTheme="minorHAnsi" w:cstheme="minorBidi"/>
      <w:kern w:val="24"/>
      <w:lang w:val="en-US" w:eastAsia="ja-JP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spacing w:line="480" w:lineRule="auto"/>
      <w:jc w:val="center"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line="480" w:lineRule="auto"/>
      <w:ind w:left="240"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line="480" w:lineRule="auto"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 w:line="480" w:lineRule="auto"/>
    </w:pPr>
    <w:rPr>
      <w:rFonts w:asciiTheme="majorHAnsi" w:eastAsiaTheme="majorEastAsia" w:hAnsiTheme="majorHAnsi" w:cstheme="majorBidi"/>
      <w:b/>
      <w:bCs/>
      <w:kern w:val="24"/>
      <w:lang w:val="en-US" w:eastAsia="ja-JP"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 w:line="480" w:lineRule="auto"/>
      <w:ind w:left="720"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 w:line="480" w:lineRule="auto"/>
      <w:ind w:left="960"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 w:line="480" w:lineRule="auto"/>
      <w:ind w:left="1200"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 w:line="480" w:lineRule="auto"/>
      <w:ind w:left="1440"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 w:line="480" w:lineRule="auto"/>
      <w:ind w:left="1680"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 w:line="480" w:lineRule="auto"/>
      <w:ind w:left="1920"/>
    </w:pPr>
    <w:rPr>
      <w:rFonts w:asciiTheme="minorHAnsi" w:eastAsiaTheme="minorEastAsia" w:hAnsiTheme="minorHAnsi" w:cstheme="minorBidi"/>
      <w:kern w:val="24"/>
      <w:lang w:val="en-US" w:eastAsia="ja-JP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 w:line="480" w:lineRule="auto"/>
      <w:contextualSpacing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TOCHeading">
    <w:name w:val="TOC Heading"/>
    <w:basedOn w:val="Heading1"/>
    <w:next w:val="Normal"/>
    <w:uiPriority w:val="38"/>
    <w:unhideWhenUsed/>
    <w:qFormat/>
    <w:pPr>
      <w:keepNext w:val="0"/>
      <w:keepLines w:val="0"/>
      <w:pageBreakBefore/>
      <w:outlineLvl w:val="9"/>
    </w:pPr>
    <w:rPr>
      <w:b w:val="0"/>
      <w:bCs w:val="0"/>
      <w:kern w:val="0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 w:line="480" w:lineRule="auto"/>
      <w:ind w:firstLine="720"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 w:line="480" w:lineRule="auto"/>
      <w:ind w:left="240" w:firstLine="720"/>
    </w:pPr>
    <w:rPr>
      <w:rFonts w:asciiTheme="minorHAnsi" w:eastAsiaTheme="minorEastAsia" w:hAnsiTheme="minorHAnsi" w:cstheme="minorBidi"/>
      <w:kern w:val="24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 w:line="480" w:lineRule="auto"/>
      <w:ind w:left="480" w:firstLine="720"/>
    </w:pPr>
    <w:rPr>
      <w:rFonts w:asciiTheme="minorHAnsi" w:eastAsiaTheme="minorEastAsia" w:hAnsiTheme="minorHAnsi" w:cstheme="minorBidi"/>
      <w:kern w:val="24"/>
      <w:lang w:val="en-US" w:eastAsia="ja-JP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B24"/>
    <w:rPr>
      <w:color w:val="605E5C"/>
      <w:shd w:val="clear" w:color="auto" w:fill="E1DFDD"/>
    </w:rPr>
  </w:style>
  <w:style w:type="character" w:customStyle="1" w:styleId="reference-accessdate">
    <w:name w:val="reference-accessdate"/>
    <w:basedOn w:val="DefaultParagraphFont"/>
    <w:rsid w:val="00503007"/>
  </w:style>
  <w:style w:type="character" w:customStyle="1" w:styleId="nowrap">
    <w:name w:val="nowrap"/>
    <w:basedOn w:val="DefaultParagraphFont"/>
    <w:rsid w:val="00503007"/>
  </w:style>
  <w:style w:type="character" w:styleId="HTMLCode">
    <w:name w:val="HTML Code"/>
    <w:basedOn w:val="DefaultParagraphFont"/>
    <w:uiPriority w:val="99"/>
    <w:semiHidden/>
    <w:unhideWhenUsed/>
    <w:rsid w:val="00C40E6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1411A"/>
    <w:rPr>
      <w:color w:val="919191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35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8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2735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2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yperlink" Target="https://securityaffairs.co/wordpress/124861/hacking/malicious-pypi-python-packages.html" TargetMode="External"/><Relationship Id="rId26" Type="http://schemas.openxmlformats.org/officeDocument/2006/relationships/hyperlink" Target="https://www.oreilly.com/pub/au/148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peps.python.org/pep-0020/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s://www.python.org/psf/about/" TargetMode="External"/><Relationship Id="rId25" Type="http://schemas.openxmlformats.org/officeDocument/2006/relationships/hyperlink" Target="http://www.wall.org/~larry/pm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erl-begin.org/platforms/" TargetMode="External"/><Relationship Id="rId20" Type="http://schemas.openxmlformats.org/officeDocument/2006/relationships/hyperlink" Target="https://perldoc.perl.org/perlstyle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s://insights.stackoverflow.com/survey/2018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eb.archive.org/web/20130111100906/http:/history.perl.org/PerlTimeline.html" TargetMode="External"/><Relationship Id="rId23" Type="http://schemas.openxmlformats.org/officeDocument/2006/relationships/hyperlink" Target="https://www.computer.org/csdl/magazine/co/2015/02/mco2015020007/" TargetMode="Externa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yperlink" Target="https://perldoc.perl.org/perlpolicy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s://www.geeksforgeeks.org/history-of-python/" TargetMode="External"/><Relationship Id="rId27" Type="http://schemas.openxmlformats.org/officeDocument/2006/relationships/hyperlink" Target="https://en.wikipedia.org/wiki/O%27Reilly_Media" TargetMode="Externa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ck/Library/Containers/com.microsoft.Word/Data/Library/Application%20Support/Microsoft/Office/16.0/DTS/Search/%7bAF7C6B43-1252-B941-94F7-10A46D24000E%7dtf1000209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60C6FA3C38884890ADDA1BD7692F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A30FA-54B0-8D4B-A8F2-225096178B19}"/>
      </w:docPartPr>
      <w:docPartBody>
        <w:p w:rsidR="00F02304" w:rsidRDefault="00000000">
          <w:pPr>
            <w:pStyle w:val="6860C6FA3C38884890ADDA1BD7692F51"/>
          </w:pPr>
          <w:r>
            <w:rPr>
              <w:lang w:val="en-GB" w:bidi="en-GB"/>
            </w:rPr>
            <w:t>[Title here, up to 12 words, on one to two lines]</w:t>
          </w:r>
        </w:p>
      </w:docPartBody>
    </w:docPart>
    <w:docPart>
      <w:docPartPr>
        <w:name w:val="77D5627D7F7D654E98BF74C78264E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AF4D8-FF52-ED43-912E-57B60B74B1A1}"/>
      </w:docPartPr>
      <w:docPartBody>
        <w:p w:rsidR="00F02304" w:rsidRDefault="00000000">
          <w:pPr>
            <w:pStyle w:val="77D5627D7F7D654E98BF74C78264EDDD"/>
          </w:pPr>
          <w:r>
            <w:rPr>
              <w:lang w:val="en-GB" w:bidi="en-GB"/>
            </w:rPr>
            <w:t>[Title here, up to 12 words, on one to two lines]</w:t>
          </w:r>
        </w:p>
      </w:docPartBody>
    </w:docPart>
    <w:docPart>
      <w:docPartPr>
        <w:name w:val="D0BD2ABADCD2EF4B83A13800E102E6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724C6-7C79-BD42-BB3E-776B2F144949}"/>
      </w:docPartPr>
      <w:docPartBody>
        <w:p w:rsidR="00F02304" w:rsidRDefault="00000000">
          <w:pPr>
            <w:pStyle w:val="D0BD2ABADCD2EF4B83A13800E102E673"/>
          </w:pPr>
          <w:r>
            <w:rPr>
              <w:lang w:val="en-GB" w:bidi="en-GB"/>
            </w:rPr>
            <w:t>[Place all tables for your paper in a tables section, following the references (and, if applicable, the footnotes).  Start a new page for each table, include a table number and table title for each, as shown on this page.  All explanatory text appears in a table note that follows the table, such as this one.  Use the Table/Figure style to get the spacing between table and note.  Tables in APA format can use single or 1.5-line spacing.  Include a heading for every row and column, even if the content seems obvious.  To insert a table, on the Insert tab, tap Table.  New tables that you create in this document use APA format by default.]</w:t>
          </w:r>
        </w:p>
      </w:docPartBody>
    </w:docPart>
    <w:docPart>
      <w:docPartPr>
        <w:name w:val="6C48F49B4178124CB9B6B79C8CB44F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941A7-3DEC-2F4C-B2C3-6BF273824E75}"/>
      </w:docPartPr>
      <w:docPartBody>
        <w:p w:rsidR="00F02304" w:rsidRDefault="00000000">
          <w:pPr>
            <w:pStyle w:val="6C48F49B4178124CB9B6B79C8CB44F78"/>
          </w:pPr>
          <w:r>
            <w:rPr>
              <w:lang w:val="en-GB" w:bidi="en-GB"/>
            </w:rP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719"/>
    <w:rsid w:val="00283A6D"/>
    <w:rsid w:val="002D3BD5"/>
    <w:rsid w:val="00307719"/>
    <w:rsid w:val="005E5D60"/>
    <w:rsid w:val="0078479F"/>
    <w:rsid w:val="00CC21ED"/>
    <w:rsid w:val="00F0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lang w:val="en-US" w:eastAsia="ja-JP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pacing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pacing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60C6FA3C38884890ADDA1BD7692F51">
    <w:name w:val="6860C6FA3C38884890ADDA1BD7692F51"/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paragraph" w:customStyle="1" w:styleId="77D5627D7F7D654E98BF74C78264EDDD">
    <w:name w:val="77D5627D7F7D654E98BF74C78264EDDD"/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  <w:lang w:val="en-US" w:eastAsia="ja-JP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D0BD2ABADCD2EF4B83A13800E102E673">
    <w:name w:val="D0BD2ABADCD2EF4B83A13800E102E673"/>
  </w:style>
  <w:style w:type="paragraph" w:customStyle="1" w:styleId="6C48F49B4178124CB9B6B79C8CB44F78">
    <w:name w:val="6C48F49B4178124CB9B6B79C8CB44F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Perl c.f. python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70FF4B-55C5-4A32-ACB1-CF2279EE6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{AF7C6B43-1252-B941-94F7-10A46D24000E}tf10002091.dotx</Template>
  <TotalTime>382</TotalTime>
  <Pages>12</Pages>
  <Words>2353</Words>
  <Characters>13417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Heritage and Philosophy</vt:lpstr>
    </vt:vector>
  </TitlesOfParts>
  <Company/>
  <LinksUpToDate>false</LinksUpToDate>
  <CharactersWithSpaces>15739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Heritage and Philosophy</dc:title>
  <dc:subject/>
  <dc:creator>Microsoft Office User</dc:creator>
  <cp:keywords/>
  <dc:description/>
  <cp:lastModifiedBy>Nick Kean</cp:lastModifiedBy>
  <cp:revision>36</cp:revision>
  <dcterms:created xsi:type="dcterms:W3CDTF">2022-10-28T00:07:00Z</dcterms:created>
  <dcterms:modified xsi:type="dcterms:W3CDTF">2022-11-12T00:53:00Z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TF10002067</vt:lpwstr>
  </property>
</Properties>
</file>