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BB962" w14:textId="6B047486" w:rsidR="011FDEC6" w:rsidRDefault="011FDEC6" w:rsidP="011FDEC6">
      <w:pPr>
        <w:pStyle w:val="Titre1"/>
      </w:pPr>
      <w:r>
        <w:t>Exercice Récapitulatif</w:t>
      </w:r>
    </w:p>
    <w:p w14:paraId="6BF661A1" w14:textId="3D14D24A" w:rsidR="220E5186" w:rsidRDefault="220E5186" w:rsidP="220E5186"/>
    <w:p w14:paraId="0F48EC81" w14:textId="665CFFB0" w:rsidR="289A05E0" w:rsidRDefault="289A05E0" w:rsidP="289A05E0">
      <w:pPr>
        <w:pStyle w:val="Titre2"/>
      </w:pPr>
      <w:r>
        <w:t>Objectifs</w:t>
      </w:r>
    </w:p>
    <w:p w14:paraId="7B735E6B" w14:textId="16DE7BE6" w:rsidR="289A05E0" w:rsidRDefault="289A05E0" w:rsidP="289A05E0">
      <w:pPr>
        <w:pStyle w:val="Paragraphedeliste"/>
        <w:numPr>
          <w:ilvl w:val="0"/>
          <w:numId w:val="2"/>
        </w:numPr>
      </w:pPr>
      <w:r>
        <w:t>Revoir la création d’un modèle à partie d’une base de données</w:t>
      </w:r>
    </w:p>
    <w:p w14:paraId="79F11CAA" w14:textId="0329A58E" w:rsidR="011FDEC6" w:rsidRDefault="011FDEC6" w:rsidP="011FDEC6">
      <w:pPr>
        <w:pStyle w:val="Paragraphedeliste"/>
        <w:numPr>
          <w:ilvl w:val="0"/>
          <w:numId w:val="2"/>
        </w:numPr>
      </w:pPr>
      <w:r>
        <w:t>Revoir les patterns Repositories et UnitOfWork</w:t>
      </w:r>
    </w:p>
    <w:p w14:paraId="365D7588" w14:textId="3E092F51" w:rsidR="011FDEC6" w:rsidRDefault="011FDEC6" w:rsidP="011FDEC6">
      <w:pPr>
        <w:pStyle w:val="Paragraphedeliste"/>
        <w:numPr>
          <w:ilvl w:val="0"/>
          <w:numId w:val="2"/>
        </w:numPr>
      </w:pPr>
      <w:r>
        <w:t>Voir la programmation Multitask</w:t>
      </w:r>
    </w:p>
    <w:p w14:paraId="47A6A392" w14:textId="1CFA443C" w:rsidR="289A05E0" w:rsidRDefault="289A05E0" w:rsidP="289A05E0">
      <w:pPr>
        <w:pStyle w:val="Paragraphedeliste"/>
        <w:numPr>
          <w:ilvl w:val="0"/>
          <w:numId w:val="2"/>
        </w:numPr>
      </w:pPr>
      <w:r>
        <w:t>Revoir la création d’une Web API avec Controller</w:t>
      </w:r>
    </w:p>
    <w:p w14:paraId="1450E601" w14:textId="3FDC3339" w:rsidR="289A05E0" w:rsidRDefault="011FDEC6" w:rsidP="011FDEC6">
      <w:pPr>
        <w:pStyle w:val="Paragraphedeliste"/>
        <w:numPr>
          <w:ilvl w:val="0"/>
          <w:numId w:val="2"/>
        </w:numPr>
      </w:pPr>
      <w:r>
        <w:t>Revoir Swagger</w:t>
      </w:r>
    </w:p>
    <w:p w14:paraId="42E34E41" w14:textId="38ECCF65" w:rsidR="289A05E0" w:rsidRDefault="289A05E0" w:rsidP="289A05E0">
      <w:pPr>
        <w:pStyle w:val="Titre2"/>
      </w:pPr>
      <w:r>
        <w:t>Exercice 1 – Northwind_API</w:t>
      </w:r>
    </w:p>
    <w:p w14:paraId="39CB7E99" w14:textId="61FA0B5D" w:rsidR="011FDEC6" w:rsidRDefault="011FDEC6" w:rsidP="011FDEC6">
      <w:r>
        <w:t xml:space="preserve">Le but de cet exercice est de développer toutes les couches nécessaires afin d’exposer la base de données Northwind. Il s’agit d’un bon exercice récapitulatif des concepts vus jusqu’ici. On va également utiliser la programmation multithread via les async/await.  </w:t>
      </w:r>
    </w:p>
    <w:p w14:paraId="7F43103D" w14:textId="3F52FE5B" w:rsidR="011FDEC6" w:rsidRDefault="011FDEC6" w:rsidP="011FDEC6"/>
    <w:p w14:paraId="0A029F51" w14:textId="4D8039D6" w:rsidR="289A05E0" w:rsidRDefault="289A05E0" w:rsidP="289A05E0">
      <w:pPr>
        <w:pStyle w:val="Paragraphedeliste"/>
        <w:numPr>
          <w:ilvl w:val="0"/>
          <w:numId w:val="1"/>
        </w:numPr>
      </w:pPr>
      <w:r>
        <w:t>Créer un projet ASP.NET Core Web API (avec Controllers) que vous nommerez Nortwind_API</w:t>
      </w:r>
    </w:p>
    <w:p w14:paraId="1490013E" w14:textId="28AF4A15" w:rsidR="011FDEC6" w:rsidRDefault="011FDEC6" w:rsidP="011FDEC6">
      <w:pPr>
        <w:pStyle w:val="Paragraphedeliste"/>
        <w:numPr>
          <w:ilvl w:val="0"/>
          <w:numId w:val="1"/>
        </w:numPr>
      </w:pPr>
      <w:r>
        <w:t>Ajouter dans ce projet un répertoire Entities et générer les entities à parti</w:t>
      </w:r>
      <w:r w:rsidR="002501D1">
        <w:t>r</w:t>
      </w:r>
      <w:r>
        <w:t xml:space="preserve"> de la base de données Northwind comme vu précédemment</w:t>
      </w:r>
    </w:p>
    <w:p w14:paraId="0F9F57A4" w14:textId="259555E5" w:rsidR="011FDEC6" w:rsidRDefault="011FDEC6" w:rsidP="011FDEC6">
      <w:pPr>
        <w:pStyle w:val="Paragraphedeliste"/>
        <w:numPr>
          <w:ilvl w:val="0"/>
          <w:numId w:val="1"/>
        </w:numPr>
      </w:pPr>
      <w:r>
        <w:t>Implémenter le pattern Repositor</w:t>
      </w:r>
      <w:r w:rsidR="002501D1">
        <w:t>y</w:t>
      </w:r>
      <w:r>
        <w:t xml:space="preserve"> et UnitOfWork</w:t>
      </w:r>
    </w:p>
    <w:p w14:paraId="331AA413" w14:textId="0045F632" w:rsidR="011FDEC6" w:rsidRDefault="011FDEC6" w:rsidP="011FDEC6">
      <w:pPr>
        <w:pStyle w:val="Paragraphedeliste"/>
        <w:numPr>
          <w:ilvl w:val="1"/>
          <w:numId w:val="1"/>
        </w:numPr>
      </w:pPr>
      <w:r>
        <w:t>Limiter votre implémentation à la table Employees et Orders</w:t>
      </w:r>
    </w:p>
    <w:p w14:paraId="50E96D13" w14:textId="4184C536" w:rsidR="011FDEC6" w:rsidRDefault="011FDEC6" w:rsidP="011FDEC6">
      <w:pPr>
        <w:pStyle w:val="Paragraphedeliste"/>
        <w:numPr>
          <w:ilvl w:val="1"/>
          <w:numId w:val="1"/>
        </w:numPr>
      </w:pPr>
      <w:r>
        <w:t>Les repositories seront adapt</w:t>
      </w:r>
      <w:r w:rsidR="002501D1">
        <w:t>és</w:t>
      </w:r>
      <w:r>
        <w:t xml:space="preserve"> pour utiliser la programmation multitâche. Voici l’interface IRepository adaptée à cette programmation</w:t>
      </w:r>
    </w:p>
    <w:p w14:paraId="4A65D05D" w14:textId="2B4E7023" w:rsidR="011FDEC6" w:rsidRDefault="011FDEC6" w:rsidP="011FDEC6">
      <w:pPr>
        <w:spacing w:line="240" w:lineRule="auto"/>
        <w:ind w:firstLine="708"/>
      </w:pPr>
      <w:r w:rsidRPr="011FDEC6">
        <w:rPr>
          <w:rFonts w:ascii="Cascadia Mono" w:eastAsia="Cascadia Mono" w:hAnsi="Cascadia Mono" w:cs="Cascadia Mono"/>
          <w:color w:val="0000FF"/>
          <w:sz w:val="18"/>
          <w:szCs w:val="18"/>
        </w:rPr>
        <w:t>public</w:t>
      </w:r>
      <w:r w:rsidRPr="011FDEC6">
        <w:rPr>
          <w:rFonts w:ascii="Cascadia Mono" w:eastAsia="Cascadia Mono" w:hAnsi="Cascadia Mono" w:cs="Cascadia Mono"/>
          <w:color w:val="000000" w:themeColor="text1"/>
          <w:sz w:val="18"/>
          <w:szCs w:val="18"/>
        </w:rPr>
        <w:t xml:space="preserve"> </w:t>
      </w:r>
      <w:r w:rsidRPr="011FDEC6">
        <w:rPr>
          <w:rFonts w:ascii="Cascadia Mono" w:eastAsia="Cascadia Mono" w:hAnsi="Cascadia Mono" w:cs="Cascadia Mono"/>
          <w:color w:val="0000FF"/>
          <w:sz w:val="18"/>
          <w:szCs w:val="18"/>
        </w:rPr>
        <w:t>interface</w:t>
      </w:r>
      <w:r w:rsidRPr="011FDEC6">
        <w:rPr>
          <w:rFonts w:ascii="Cascadia Mono" w:eastAsia="Cascadia Mono" w:hAnsi="Cascadia Mono" w:cs="Cascadia Mono"/>
          <w:color w:val="000000" w:themeColor="text1"/>
          <w:sz w:val="18"/>
          <w:szCs w:val="18"/>
        </w:rPr>
        <w:t xml:space="preserve"> </w:t>
      </w:r>
      <w:r w:rsidRPr="011FDEC6">
        <w:rPr>
          <w:rFonts w:ascii="Cascadia Mono" w:eastAsia="Cascadia Mono" w:hAnsi="Cascadia Mono" w:cs="Cascadia Mono"/>
          <w:color w:val="2B91AF"/>
          <w:sz w:val="18"/>
          <w:szCs w:val="18"/>
        </w:rPr>
        <w:t>IRepository</w:t>
      </w:r>
      <w:r w:rsidRPr="011FDEC6">
        <w:rPr>
          <w:rFonts w:ascii="Cascadia Mono" w:eastAsia="Cascadia Mono" w:hAnsi="Cascadia Mono" w:cs="Cascadia Mono"/>
          <w:color w:val="000000" w:themeColor="text1"/>
          <w:sz w:val="18"/>
          <w:szCs w:val="18"/>
        </w:rPr>
        <w:t>&lt;</w:t>
      </w:r>
      <w:r w:rsidRPr="011FDEC6">
        <w:rPr>
          <w:rFonts w:ascii="Cascadia Mono" w:eastAsia="Cascadia Mono" w:hAnsi="Cascadia Mono" w:cs="Cascadia Mono"/>
          <w:color w:val="2B91AF"/>
          <w:sz w:val="18"/>
          <w:szCs w:val="18"/>
        </w:rPr>
        <w:t>T</w:t>
      </w:r>
      <w:r w:rsidRPr="011FDEC6">
        <w:rPr>
          <w:rFonts w:ascii="Cascadia Mono" w:eastAsia="Cascadia Mono" w:hAnsi="Cascadia Mono" w:cs="Cascadia Mono"/>
          <w:color w:val="000000" w:themeColor="text1"/>
          <w:sz w:val="18"/>
          <w:szCs w:val="18"/>
        </w:rPr>
        <w:t xml:space="preserve">&gt; </w:t>
      </w:r>
    </w:p>
    <w:p w14:paraId="0FFE755E" w14:textId="41137C10" w:rsidR="011FDEC6" w:rsidRDefault="011FDEC6" w:rsidP="011FDEC6">
      <w:pPr>
        <w:spacing w:line="240" w:lineRule="auto"/>
        <w:ind w:firstLine="708"/>
      </w:pPr>
      <w:r w:rsidRPr="011FDEC6">
        <w:rPr>
          <w:rFonts w:ascii="Cascadia Mono" w:eastAsia="Cascadia Mono" w:hAnsi="Cascadia Mono" w:cs="Cascadia Mono"/>
          <w:color w:val="000000" w:themeColor="text1"/>
          <w:sz w:val="18"/>
          <w:szCs w:val="18"/>
        </w:rPr>
        <w:t>{</w:t>
      </w:r>
    </w:p>
    <w:p w14:paraId="24538D3E" w14:textId="59B2F716"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Task InsertAsync(T entity);</w:t>
      </w:r>
    </w:p>
    <w:p w14:paraId="56B5E5B0" w14:textId="1F9699EC"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Task DeleteAsync(T entity);</w:t>
      </w:r>
    </w:p>
    <w:p w14:paraId="7ACE27FE" w14:textId="51D6528E" w:rsidR="011FDEC6" w:rsidRPr="00D3172F" w:rsidRDefault="011FDEC6" w:rsidP="011FDEC6">
      <w:pPr>
        <w:spacing w:line="240" w:lineRule="auto"/>
        <w:ind w:left="708" w:firstLine="708"/>
        <w:rPr>
          <w:lang w:val="en-US"/>
        </w:rPr>
      </w:pPr>
      <w:r w:rsidRPr="00D3172F">
        <w:rPr>
          <w:rFonts w:ascii="Cascadia Mono" w:eastAsia="Cascadia Mono" w:hAnsi="Cascadia Mono" w:cs="Cascadia Mono"/>
          <w:color w:val="000000" w:themeColor="text1"/>
          <w:sz w:val="18"/>
          <w:szCs w:val="18"/>
          <w:lang w:val="en-US"/>
        </w:rPr>
        <w:t xml:space="preserve">Task&lt;IList&lt;T&gt;&gt; SearchForAsync(Expression&lt;Func&lt;T, </w:t>
      </w:r>
      <w:r w:rsidRPr="00D3172F">
        <w:rPr>
          <w:rFonts w:ascii="Cascadia Mono" w:eastAsia="Cascadia Mono" w:hAnsi="Cascadia Mono" w:cs="Cascadia Mono"/>
          <w:color w:val="0000FF"/>
          <w:sz w:val="18"/>
          <w:szCs w:val="18"/>
          <w:lang w:val="en-US"/>
        </w:rPr>
        <w:t>bool</w:t>
      </w:r>
      <w:r w:rsidRPr="00D3172F">
        <w:rPr>
          <w:rFonts w:ascii="Cascadia Mono" w:eastAsia="Cascadia Mono" w:hAnsi="Cascadia Mono" w:cs="Cascadia Mono"/>
          <w:color w:val="000000" w:themeColor="text1"/>
          <w:sz w:val="18"/>
          <w:szCs w:val="18"/>
          <w:lang w:val="en-US"/>
        </w:rPr>
        <w:t>&gt;&gt; predicate);</w:t>
      </w:r>
    </w:p>
    <w:p w14:paraId="15CB2BB0" w14:textId="7B504728" w:rsidR="011FDEC6" w:rsidRPr="00D3172F" w:rsidRDefault="011FDEC6" w:rsidP="011FDEC6">
      <w:pPr>
        <w:spacing w:line="240" w:lineRule="auto"/>
        <w:ind w:left="708" w:firstLine="708"/>
        <w:rPr>
          <w:rFonts w:ascii="Cascadia Mono" w:eastAsia="Cascadia Mono" w:hAnsi="Cascadia Mono" w:cs="Cascadia Mono"/>
          <w:color w:val="008000"/>
          <w:sz w:val="18"/>
          <w:szCs w:val="18"/>
          <w:lang w:val="en-US"/>
        </w:rPr>
      </w:pPr>
      <w:r w:rsidRPr="00D3172F">
        <w:rPr>
          <w:rFonts w:ascii="Cascadia Mono" w:eastAsia="Cascadia Mono" w:hAnsi="Cascadia Mono" w:cs="Cascadia Mono"/>
          <w:color w:val="008000"/>
          <w:sz w:val="18"/>
          <w:szCs w:val="18"/>
          <w:lang w:val="en-US"/>
        </w:rPr>
        <w:t>// save entity, test via predicate if entity exists</w:t>
      </w:r>
    </w:p>
    <w:p w14:paraId="538B1BAB" w14:textId="4ADD0920" w:rsidR="011FDEC6" w:rsidRPr="00D3172F" w:rsidRDefault="011FDEC6" w:rsidP="011FDEC6">
      <w:pPr>
        <w:spacing w:line="240" w:lineRule="auto"/>
        <w:ind w:left="708" w:firstLine="708"/>
        <w:rPr>
          <w:lang w:val="en-US"/>
        </w:rPr>
      </w:pPr>
      <w:r w:rsidRPr="00D3172F">
        <w:rPr>
          <w:rFonts w:ascii="Cascadia Mono" w:eastAsia="Cascadia Mono" w:hAnsi="Cascadia Mono" w:cs="Cascadia Mono"/>
          <w:color w:val="000000" w:themeColor="text1"/>
          <w:sz w:val="18"/>
          <w:szCs w:val="18"/>
          <w:lang w:val="en-US"/>
        </w:rPr>
        <w:t>Task&lt;</w:t>
      </w:r>
      <w:r w:rsidRPr="00D3172F">
        <w:rPr>
          <w:rFonts w:ascii="Cascadia Mono" w:eastAsia="Cascadia Mono" w:hAnsi="Cascadia Mono" w:cs="Cascadia Mono"/>
          <w:color w:val="0000FF"/>
          <w:sz w:val="18"/>
          <w:szCs w:val="18"/>
          <w:lang w:val="en-US"/>
        </w:rPr>
        <w:t>bool</w:t>
      </w:r>
      <w:r w:rsidRPr="00D3172F">
        <w:rPr>
          <w:rFonts w:ascii="Cascadia Mono" w:eastAsia="Cascadia Mono" w:hAnsi="Cascadia Mono" w:cs="Cascadia Mono"/>
          <w:color w:val="000000" w:themeColor="text1"/>
          <w:sz w:val="18"/>
          <w:szCs w:val="18"/>
          <w:lang w:val="en-US"/>
        </w:rPr>
        <w:t xml:space="preserve">?&gt; SaveAsync(T entity,Expression&lt;Func&lt;T, </w:t>
      </w:r>
      <w:r w:rsidRPr="00D3172F">
        <w:rPr>
          <w:rFonts w:ascii="Cascadia Mono" w:eastAsia="Cascadia Mono" w:hAnsi="Cascadia Mono" w:cs="Cascadia Mono"/>
          <w:color w:val="0000FF"/>
          <w:sz w:val="18"/>
          <w:szCs w:val="18"/>
          <w:lang w:val="en-US"/>
        </w:rPr>
        <w:t>bool</w:t>
      </w:r>
      <w:r w:rsidRPr="00D3172F">
        <w:rPr>
          <w:rFonts w:ascii="Cascadia Mono" w:eastAsia="Cascadia Mono" w:hAnsi="Cascadia Mono" w:cs="Cascadia Mono"/>
          <w:color w:val="000000" w:themeColor="text1"/>
          <w:sz w:val="18"/>
          <w:szCs w:val="18"/>
          <w:lang w:val="en-US"/>
        </w:rPr>
        <w:t>&gt;&gt; predicate);</w:t>
      </w:r>
    </w:p>
    <w:p w14:paraId="11EF6515" w14:textId="4165C35A" w:rsidR="011FDEC6" w:rsidRPr="00D3172F" w:rsidRDefault="011FDEC6" w:rsidP="011FDEC6">
      <w:pPr>
        <w:spacing w:line="240" w:lineRule="auto"/>
        <w:ind w:left="708" w:firstLine="708"/>
        <w:rPr>
          <w:rFonts w:ascii="Cascadia Mono" w:eastAsia="Cascadia Mono" w:hAnsi="Cascadia Mono" w:cs="Cascadia Mono"/>
          <w:color w:val="000000" w:themeColor="text1"/>
          <w:sz w:val="18"/>
          <w:szCs w:val="18"/>
          <w:lang w:val="en-US"/>
        </w:rPr>
      </w:pPr>
      <w:r w:rsidRPr="00D3172F">
        <w:rPr>
          <w:rFonts w:ascii="Cascadia Mono" w:eastAsia="Cascadia Mono" w:hAnsi="Cascadia Mono" w:cs="Cascadia Mono"/>
          <w:color w:val="000000" w:themeColor="text1"/>
          <w:sz w:val="18"/>
          <w:szCs w:val="18"/>
          <w:lang w:val="en-US"/>
        </w:rPr>
        <w:t>Task&lt;IList&lt;T&gt;&gt; GetAllAsync();</w:t>
      </w:r>
    </w:p>
    <w:p w14:paraId="251CE81E" w14:textId="4E5B6D48" w:rsidR="011FDEC6" w:rsidRPr="00D3172F" w:rsidRDefault="011FDEC6" w:rsidP="011FDEC6">
      <w:pPr>
        <w:spacing w:line="240" w:lineRule="auto"/>
        <w:ind w:left="708" w:firstLine="708"/>
        <w:rPr>
          <w:rFonts w:ascii="Cascadia Mono" w:eastAsia="Cascadia Mono" w:hAnsi="Cascadia Mono" w:cs="Cascadia Mono"/>
          <w:color w:val="000000" w:themeColor="text1"/>
          <w:sz w:val="18"/>
          <w:szCs w:val="18"/>
          <w:lang w:val="en-US"/>
        </w:rPr>
      </w:pPr>
      <w:r w:rsidRPr="00D3172F">
        <w:rPr>
          <w:rFonts w:ascii="Cascadia Mono" w:eastAsia="Cascadia Mono" w:hAnsi="Cascadia Mono" w:cs="Cascadia Mono"/>
          <w:color w:val="000000" w:themeColor="text1"/>
          <w:sz w:val="18"/>
          <w:szCs w:val="18"/>
          <w:lang w:val="en-US"/>
        </w:rPr>
        <w:t>Task&lt;T?&gt; GetByIdAsync(</w:t>
      </w:r>
      <w:r w:rsidRPr="00D3172F">
        <w:rPr>
          <w:rFonts w:ascii="Cascadia Mono" w:eastAsia="Cascadia Mono" w:hAnsi="Cascadia Mono" w:cs="Cascadia Mono"/>
          <w:color w:val="0000FF"/>
          <w:sz w:val="18"/>
          <w:szCs w:val="18"/>
          <w:lang w:val="en-US"/>
        </w:rPr>
        <w:t>int</w:t>
      </w:r>
      <w:r w:rsidRPr="00D3172F">
        <w:rPr>
          <w:rFonts w:ascii="Cascadia Mono" w:eastAsia="Cascadia Mono" w:hAnsi="Cascadia Mono" w:cs="Cascadia Mono"/>
          <w:color w:val="000000" w:themeColor="text1"/>
          <w:sz w:val="18"/>
          <w:szCs w:val="18"/>
          <w:lang w:val="en-US"/>
        </w:rPr>
        <w:t xml:space="preserve"> id);</w:t>
      </w:r>
    </w:p>
    <w:p w14:paraId="313D23FD" w14:textId="3D4828D7" w:rsidR="011FDEC6" w:rsidRDefault="011FDEC6" w:rsidP="011FDEC6">
      <w:pPr>
        <w:spacing w:line="240" w:lineRule="auto"/>
        <w:ind w:firstLine="708"/>
      </w:pPr>
      <w:r w:rsidRPr="011FDEC6">
        <w:rPr>
          <w:rFonts w:ascii="Cascadia Mono" w:eastAsia="Cascadia Mono" w:hAnsi="Cascadia Mono" w:cs="Cascadia Mono"/>
          <w:color w:val="000000" w:themeColor="text1"/>
          <w:sz w:val="18"/>
          <w:szCs w:val="18"/>
        </w:rPr>
        <w:t>}</w:t>
      </w:r>
    </w:p>
    <w:p w14:paraId="3681D293" w14:textId="3DBFF0A3" w:rsidR="011FDEC6" w:rsidRDefault="011FDEC6" w:rsidP="011FDEC6">
      <w:pPr>
        <w:ind w:left="720"/>
      </w:pPr>
    </w:p>
    <w:p w14:paraId="454B6E49" w14:textId="05D104CC" w:rsidR="011FDEC6" w:rsidRDefault="011FDEC6" w:rsidP="011FDEC6">
      <w:pPr>
        <w:pStyle w:val="Paragraphedeliste"/>
        <w:numPr>
          <w:ilvl w:val="0"/>
          <w:numId w:val="1"/>
        </w:numPr>
      </w:pPr>
      <w:r>
        <w:t xml:space="preserve">Implémenter deux controllers (un pour Employee, un autre pour Order) qui permettront d’effectuer les opérations CRUD </w:t>
      </w:r>
    </w:p>
    <w:p w14:paraId="3F2EC3C9" w14:textId="08142EC7" w:rsidR="011FDEC6" w:rsidRDefault="011FDEC6" w:rsidP="011FDEC6">
      <w:pPr>
        <w:pStyle w:val="Paragraphedeliste"/>
        <w:numPr>
          <w:ilvl w:val="1"/>
          <w:numId w:val="1"/>
        </w:numPr>
      </w:pPr>
      <w:r>
        <w:t xml:space="preserve">N’oubliez pas que vous devez créer des modèles DTO et ne pas utiliser directement les Entities comme modèle de transfert. </w:t>
      </w:r>
    </w:p>
    <w:p w14:paraId="003FE23E" w14:textId="0CADE4A8" w:rsidR="4351CC2C" w:rsidRDefault="4351CC2C" w:rsidP="4351CC2C">
      <w:pPr>
        <w:pStyle w:val="Paragraphedeliste"/>
        <w:numPr>
          <w:ilvl w:val="1"/>
          <w:numId w:val="1"/>
        </w:numPr>
      </w:pPr>
      <w:r>
        <w:t xml:space="preserve">Commencez par le controller Employee </w:t>
      </w:r>
    </w:p>
    <w:p w14:paraId="6EE3A944" w14:textId="3787B8F0" w:rsidR="4351CC2C" w:rsidRDefault="4351CC2C" w:rsidP="4351CC2C">
      <w:pPr>
        <w:pStyle w:val="Paragraphedeliste"/>
        <w:numPr>
          <w:ilvl w:val="1"/>
          <w:numId w:val="1"/>
        </w:numPr>
      </w:pPr>
      <w:r>
        <w:t>Faites le controller Order s’il vous reste du temps</w:t>
      </w:r>
      <w:r w:rsidR="00262F6F">
        <w:t>z</w:t>
      </w:r>
    </w:p>
    <w:p w14:paraId="2F3C7A4F" w14:textId="7FBE95E3" w:rsidR="289A05E0" w:rsidRDefault="289A05E0" w:rsidP="289A05E0"/>
    <w:p w14:paraId="07B84E79" w14:textId="33AF9F94" w:rsidR="220E5186" w:rsidRDefault="220E5186" w:rsidP="220E5186"/>
    <w:sectPr w:rsidR="220E51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7F256"/>
    <w:multiLevelType w:val="hybridMultilevel"/>
    <w:tmpl w:val="ED24352E"/>
    <w:lvl w:ilvl="0" w:tplc="A2786CA4">
      <w:start w:val="1"/>
      <w:numFmt w:val="decimal"/>
      <w:lvlText w:val="%1."/>
      <w:lvlJc w:val="left"/>
      <w:pPr>
        <w:ind w:left="720" w:hanging="360"/>
      </w:pPr>
    </w:lvl>
    <w:lvl w:ilvl="1" w:tplc="2E5E2484">
      <w:start w:val="1"/>
      <w:numFmt w:val="lowerLetter"/>
      <w:lvlText w:val="%2."/>
      <w:lvlJc w:val="left"/>
      <w:pPr>
        <w:ind w:left="1440" w:hanging="360"/>
      </w:pPr>
    </w:lvl>
    <w:lvl w:ilvl="2" w:tplc="40BA8D18">
      <w:start w:val="1"/>
      <w:numFmt w:val="lowerRoman"/>
      <w:lvlText w:val="%3."/>
      <w:lvlJc w:val="right"/>
      <w:pPr>
        <w:ind w:left="2160" w:hanging="180"/>
      </w:pPr>
    </w:lvl>
    <w:lvl w:ilvl="3" w:tplc="42E4B6D8">
      <w:start w:val="1"/>
      <w:numFmt w:val="decimal"/>
      <w:lvlText w:val="%4."/>
      <w:lvlJc w:val="left"/>
      <w:pPr>
        <w:ind w:left="2880" w:hanging="360"/>
      </w:pPr>
    </w:lvl>
    <w:lvl w:ilvl="4" w:tplc="2910A64C">
      <w:start w:val="1"/>
      <w:numFmt w:val="lowerLetter"/>
      <w:lvlText w:val="%5."/>
      <w:lvlJc w:val="left"/>
      <w:pPr>
        <w:ind w:left="3600" w:hanging="360"/>
      </w:pPr>
    </w:lvl>
    <w:lvl w:ilvl="5" w:tplc="628611DA">
      <w:start w:val="1"/>
      <w:numFmt w:val="lowerRoman"/>
      <w:lvlText w:val="%6."/>
      <w:lvlJc w:val="right"/>
      <w:pPr>
        <w:ind w:left="4320" w:hanging="180"/>
      </w:pPr>
    </w:lvl>
    <w:lvl w:ilvl="6" w:tplc="44328F44">
      <w:start w:val="1"/>
      <w:numFmt w:val="decimal"/>
      <w:lvlText w:val="%7."/>
      <w:lvlJc w:val="left"/>
      <w:pPr>
        <w:ind w:left="5040" w:hanging="360"/>
      </w:pPr>
    </w:lvl>
    <w:lvl w:ilvl="7" w:tplc="875C344A">
      <w:start w:val="1"/>
      <w:numFmt w:val="lowerLetter"/>
      <w:lvlText w:val="%8."/>
      <w:lvlJc w:val="left"/>
      <w:pPr>
        <w:ind w:left="5760" w:hanging="360"/>
      </w:pPr>
    </w:lvl>
    <w:lvl w:ilvl="8" w:tplc="626EA878">
      <w:start w:val="1"/>
      <w:numFmt w:val="lowerRoman"/>
      <w:lvlText w:val="%9."/>
      <w:lvlJc w:val="right"/>
      <w:pPr>
        <w:ind w:left="6480" w:hanging="180"/>
      </w:pPr>
    </w:lvl>
  </w:abstractNum>
  <w:abstractNum w:abstractNumId="1" w15:restartNumberingAfterBreak="0">
    <w:nsid w:val="5BEB507B"/>
    <w:multiLevelType w:val="hybridMultilevel"/>
    <w:tmpl w:val="70249352"/>
    <w:lvl w:ilvl="0" w:tplc="48FA1D14">
      <w:start w:val="1"/>
      <w:numFmt w:val="decimal"/>
      <w:lvlText w:val="%1."/>
      <w:lvlJc w:val="left"/>
      <w:pPr>
        <w:ind w:left="720" w:hanging="360"/>
      </w:pPr>
    </w:lvl>
    <w:lvl w:ilvl="1" w:tplc="EDCE97A4">
      <w:start w:val="1"/>
      <w:numFmt w:val="bullet"/>
      <w:lvlText w:val="o"/>
      <w:lvlJc w:val="left"/>
      <w:pPr>
        <w:ind w:left="1440" w:hanging="360"/>
      </w:pPr>
      <w:rPr>
        <w:rFonts w:ascii="Courier New" w:hAnsi="Courier New" w:hint="default"/>
      </w:rPr>
    </w:lvl>
    <w:lvl w:ilvl="2" w:tplc="03EA8E5A">
      <w:start w:val="1"/>
      <w:numFmt w:val="bullet"/>
      <w:lvlText w:val=""/>
      <w:lvlJc w:val="left"/>
      <w:pPr>
        <w:ind w:left="2160" w:hanging="360"/>
      </w:pPr>
      <w:rPr>
        <w:rFonts w:ascii="Wingdings" w:hAnsi="Wingdings" w:hint="default"/>
      </w:rPr>
    </w:lvl>
    <w:lvl w:ilvl="3" w:tplc="7A407410">
      <w:start w:val="1"/>
      <w:numFmt w:val="bullet"/>
      <w:lvlText w:val=""/>
      <w:lvlJc w:val="left"/>
      <w:pPr>
        <w:ind w:left="2880" w:hanging="360"/>
      </w:pPr>
      <w:rPr>
        <w:rFonts w:ascii="Symbol" w:hAnsi="Symbol" w:hint="default"/>
      </w:rPr>
    </w:lvl>
    <w:lvl w:ilvl="4" w:tplc="0C603BFC">
      <w:start w:val="1"/>
      <w:numFmt w:val="bullet"/>
      <w:lvlText w:val="o"/>
      <w:lvlJc w:val="left"/>
      <w:pPr>
        <w:ind w:left="3600" w:hanging="360"/>
      </w:pPr>
      <w:rPr>
        <w:rFonts w:ascii="Courier New" w:hAnsi="Courier New" w:hint="default"/>
      </w:rPr>
    </w:lvl>
    <w:lvl w:ilvl="5" w:tplc="81868646">
      <w:start w:val="1"/>
      <w:numFmt w:val="bullet"/>
      <w:lvlText w:val=""/>
      <w:lvlJc w:val="left"/>
      <w:pPr>
        <w:ind w:left="4320" w:hanging="360"/>
      </w:pPr>
      <w:rPr>
        <w:rFonts w:ascii="Wingdings" w:hAnsi="Wingdings" w:hint="default"/>
      </w:rPr>
    </w:lvl>
    <w:lvl w:ilvl="6" w:tplc="C4BA93EE">
      <w:start w:val="1"/>
      <w:numFmt w:val="bullet"/>
      <w:lvlText w:val=""/>
      <w:lvlJc w:val="left"/>
      <w:pPr>
        <w:ind w:left="5040" w:hanging="360"/>
      </w:pPr>
      <w:rPr>
        <w:rFonts w:ascii="Symbol" w:hAnsi="Symbol" w:hint="default"/>
      </w:rPr>
    </w:lvl>
    <w:lvl w:ilvl="7" w:tplc="9C504854">
      <w:start w:val="1"/>
      <w:numFmt w:val="bullet"/>
      <w:lvlText w:val="o"/>
      <w:lvlJc w:val="left"/>
      <w:pPr>
        <w:ind w:left="5760" w:hanging="360"/>
      </w:pPr>
      <w:rPr>
        <w:rFonts w:ascii="Courier New" w:hAnsi="Courier New" w:hint="default"/>
      </w:rPr>
    </w:lvl>
    <w:lvl w:ilvl="8" w:tplc="1CE2935E">
      <w:start w:val="1"/>
      <w:numFmt w:val="bullet"/>
      <w:lvlText w:val=""/>
      <w:lvlJc w:val="left"/>
      <w:pPr>
        <w:ind w:left="6480" w:hanging="360"/>
      </w:pPr>
      <w:rPr>
        <w:rFonts w:ascii="Wingdings" w:hAnsi="Wingdings" w:hint="default"/>
      </w:rPr>
    </w:lvl>
  </w:abstractNum>
  <w:num w:numId="1" w16cid:durableId="1705137358">
    <w:abstractNumId w:val="0"/>
  </w:num>
  <w:num w:numId="2" w16cid:durableId="778376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9E0B18"/>
    <w:rsid w:val="002501D1"/>
    <w:rsid w:val="00262F6F"/>
    <w:rsid w:val="00432793"/>
    <w:rsid w:val="00D3172F"/>
    <w:rsid w:val="011FDEC6"/>
    <w:rsid w:val="029CA472"/>
    <w:rsid w:val="02DAAAF5"/>
    <w:rsid w:val="0326C521"/>
    <w:rsid w:val="04028EA7"/>
    <w:rsid w:val="04DCF66C"/>
    <w:rsid w:val="0863F964"/>
    <w:rsid w:val="0AD276D5"/>
    <w:rsid w:val="0BA3CB77"/>
    <w:rsid w:val="0E382428"/>
    <w:rsid w:val="10DFE2BF"/>
    <w:rsid w:val="11FF4173"/>
    <w:rsid w:val="1768B147"/>
    <w:rsid w:val="1CE24F84"/>
    <w:rsid w:val="1DF5163C"/>
    <w:rsid w:val="1F1BEBDA"/>
    <w:rsid w:val="1F4BA2F1"/>
    <w:rsid w:val="21D7B267"/>
    <w:rsid w:val="220E5186"/>
    <w:rsid w:val="24147EEE"/>
    <w:rsid w:val="25926195"/>
    <w:rsid w:val="25B04F4F"/>
    <w:rsid w:val="289A05E0"/>
    <w:rsid w:val="2951B331"/>
    <w:rsid w:val="2CCD1BF2"/>
    <w:rsid w:val="36303639"/>
    <w:rsid w:val="3779F02A"/>
    <w:rsid w:val="39B38C80"/>
    <w:rsid w:val="3BDABD7A"/>
    <w:rsid w:val="3C3438F0"/>
    <w:rsid w:val="3C58030D"/>
    <w:rsid w:val="3D29DC37"/>
    <w:rsid w:val="3EBB1E62"/>
    <w:rsid w:val="3F8FA3CF"/>
    <w:rsid w:val="40CADB72"/>
    <w:rsid w:val="412B7430"/>
    <w:rsid w:val="4316A6C7"/>
    <w:rsid w:val="4351CC2C"/>
    <w:rsid w:val="44412C24"/>
    <w:rsid w:val="44B27728"/>
    <w:rsid w:val="45B330C9"/>
    <w:rsid w:val="47AAF46C"/>
    <w:rsid w:val="4E2934BE"/>
    <w:rsid w:val="4E83F910"/>
    <w:rsid w:val="5067B5B8"/>
    <w:rsid w:val="54FB281A"/>
    <w:rsid w:val="5696F87B"/>
    <w:rsid w:val="56D542C9"/>
    <w:rsid w:val="5B8F8B8F"/>
    <w:rsid w:val="5C8A5FCA"/>
    <w:rsid w:val="5D0639FF"/>
    <w:rsid w:val="5F4A17CE"/>
    <w:rsid w:val="5F52491F"/>
    <w:rsid w:val="6093D1BF"/>
    <w:rsid w:val="622FA220"/>
    <w:rsid w:val="6281B890"/>
    <w:rsid w:val="65B95952"/>
    <w:rsid w:val="662A30C8"/>
    <w:rsid w:val="66F0E444"/>
    <w:rsid w:val="67031343"/>
    <w:rsid w:val="689EE3A4"/>
    <w:rsid w:val="6E4501D7"/>
    <w:rsid w:val="742B6C83"/>
    <w:rsid w:val="746639E3"/>
    <w:rsid w:val="77220070"/>
    <w:rsid w:val="779DDAA5"/>
    <w:rsid w:val="779E0B18"/>
    <w:rsid w:val="7A528FEA"/>
    <w:rsid w:val="7D8A30AC"/>
    <w:rsid w:val="7E86D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0B18"/>
  <w15:chartTrackingRefBased/>
  <w15:docId w15:val="{C4A8DD95-B91D-4B79-813A-CC30F6AB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5" ma:contentTypeDescription="Crée un document." ma:contentTypeScope="" ma:versionID="156f9c6e1383bc9948d8e5c8968d2169">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71f99be147008de2f0e3053215b2dad8"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C9FD3A-C34A-4F09-8083-162B39123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6ee12-99f1-4a87-ab15-e35f9667cf03"/>
    <ds:schemaRef ds:uri="2a7d4fea-2b4e-4a2e-9c21-fac9bc5f4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CF97BB-80C9-4C0D-941B-AA06585D78FC}">
  <ds:schemaRefs>
    <ds:schemaRef ds:uri="http://schemas.microsoft.com/sharepoint/v3/contenttype/forms"/>
  </ds:schemaRefs>
</ds:datastoreItem>
</file>

<file path=customXml/itemProps3.xml><?xml version="1.0" encoding="utf-8"?>
<ds:datastoreItem xmlns:ds="http://schemas.openxmlformats.org/officeDocument/2006/customXml" ds:itemID="{8B8C3E43-D6D0-4CF4-A6C4-A8A56F35AAFB}">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1415</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Choquet</dc:creator>
  <cp:keywords/>
  <dc:description/>
  <cp:lastModifiedBy>Nathan Esakwa Nkongo</cp:lastModifiedBy>
  <cp:revision>4</cp:revision>
  <dcterms:created xsi:type="dcterms:W3CDTF">2022-07-22T06:24:00Z</dcterms:created>
  <dcterms:modified xsi:type="dcterms:W3CDTF">2024-11-11T16:28:00Z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