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任选一个题目，搜集相关资料，从问题、方法、讨论等方面给出对该技术或理论的理解、评价和归纳总结。         </w:t>
      </w:r>
    </w:p>
    <w:p>
      <w:pPr>
        <w:rPr>
          <w:rFonts w:hint="eastAsia"/>
        </w:rPr>
      </w:pPr>
      <w:r>
        <w:rPr>
          <w:rFonts w:hint="eastAsia"/>
        </w:rPr>
        <w:t xml:space="preserve">（1）云雾结合的智慧城市大数据处理技术；（IST）   </w:t>
      </w:r>
    </w:p>
    <w:p>
      <w:pPr>
        <w:rPr>
          <w:rFonts w:hint="eastAsia"/>
        </w:rPr>
      </w:pPr>
      <w:r>
        <w:rPr>
          <w:rFonts w:hint="eastAsia"/>
        </w:rPr>
        <w:t>（2）基于微服务的软件架构；（IST）</w:t>
      </w:r>
    </w:p>
    <w:p>
      <w:pPr>
        <w:rPr>
          <w:rFonts w:hint="eastAsia"/>
        </w:rPr>
      </w:pPr>
      <w:r>
        <w:rPr>
          <w:rFonts w:hint="eastAsia"/>
        </w:rPr>
        <w:t>（3）基于大数据和深度学车的智能应用技术；</w:t>
      </w:r>
    </w:p>
    <w:p>
      <w:pPr>
        <w:rPr>
          <w:rFonts w:hint="eastAsia"/>
        </w:rPr>
      </w:pPr>
      <w:r>
        <w:rPr>
          <w:rFonts w:hint="eastAsia"/>
        </w:rPr>
        <w:t>（4）基于知识图谱的检索及应用； （李国强及IST）；</w:t>
      </w:r>
    </w:p>
    <w:p>
      <w:r>
        <w:rPr>
          <w:rFonts w:hint="eastAsia"/>
        </w:rPr>
        <w:t>（5）Lambda演算（可参考www.inf.fu-berlin.de/lehre/WS03/alpi/lambda.pdf）（仅供报考BASICS实验室选择）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FC542B"/>
    <w:rsid w:val="65FC542B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D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2018-07-04T03:32:00Z</dcterms:created>
  <dc:creator>ASD</dc:creator>
  <cp:lastModifiedBy>ASD</cp:lastModifiedBy>
  <dcterms:modified xsi:type="dcterms:W3CDTF">2018-07-04T03:38:23Z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