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52"/>
        </w:rPr>
      </w:pPr>
      <w:r>
        <w:rPr>
          <w:rFonts w:hint="default"/>
          <w:sz w:val="52"/>
        </w:rPr>
        <w:t>OASIS系统</w:t>
      </w:r>
      <w:r>
        <w:rPr>
          <w:rFonts w:hint="eastAsia"/>
          <w:sz w:val="52"/>
        </w:rPr>
        <w:t>项目设计文档</w:t>
      </w:r>
    </w:p>
    <w:p>
      <w:pPr>
        <w:rPr>
          <w:sz w:val="52"/>
        </w:rPr>
      </w:pP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_Toc1864097422 </w:instrText>
      </w:r>
      <w:r>
        <w:fldChar w:fldCharType="separate"/>
      </w:r>
      <w:r>
        <w:rPr>
          <w:rFonts w:hint="default"/>
        </w:rPr>
        <w:t xml:space="preserve">0. </w:t>
      </w:r>
      <w:r>
        <w:rPr>
          <w:rFonts w:hint="eastAsia"/>
        </w:rPr>
        <w:t>版本更新</w:t>
      </w:r>
      <w:r>
        <w:tab/>
      </w:r>
      <w:r>
        <w:fldChar w:fldCharType="begin"/>
      </w:r>
      <w:r>
        <w:instrText xml:space="preserve"> PAGEREF _Toc1864097422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_Toc246445471 </w:instrText>
      </w:r>
      <w:r>
        <w:fldChar w:fldCharType="separate"/>
      </w:r>
      <w:r>
        <w:rPr>
          <w:rFonts w:hint="eastAsia"/>
        </w:rPr>
        <w:t>1．引言</w:t>
      </w:r>
      <w:r>
        <w:tab/>
      </w:r>
      <w:r>
        <w:fldChar w:fldCharType="begin"/>
      </w:r>
      <w:r>
        <w:instrText xml:space="preserve"> PAGEREF _Toc246445471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_Toc1660559681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_Toc1660559681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_Toc329082155 </w:instrText>
      </w:r>
      <w:r>
        <w:fldChar w:fldCharType="separate"/>
      </w:r>
      <w:r>
        <w:rPr>
          <w:rFonts w:hint="eastAsia"/>
        </w:rPr>
        <w:t>1.2定义</w:t>
      </w:r>
      <w:r>
        <w:tab/>
      </w:r>
      <w:r>
        <w:fldChar w:fldCharType="begin"/>
      </w:r>
      <w:r>
        <w:instrText xml:space="preserve"> PAGEREF _Toc329082155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_Toc1113388060 </w:instrText>
      </w:r>
      <w:r>
        <w:fldChar w:fldCharType="separate"/>
      </w:r>
      <w:r>
        <w:rPr>
          <w:rFonts w:hint="eastAsia"/>
        </w:rPr>
        <w:t>1.3参考资料</w:t>
      </w:r>
      <w:r>
        <w:tab/>
      </w:r>
      <w:r>
        <w:fldChar w:fldCharType="begin"/>
      </w:r>
      <w:r>
        <w:instrText xml:space="preserve"> PAGEREF _Toc1113388060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_Toc1688108109 </w:instrText>
      </w:r>
      <w:r>
        <w:fldChar w:fldCharType="separate"/>
      </w:r>
      <w:r>
        <w:rPr>
          <w:rFonts w:hint="eastAsia"/>
        </w:rPr>
        <w:t>2．任务概述</w:t>
      </w:r>
      <w:r>
        <w:tab/>
      </w:r>
      <w:r>
        <w:fldChar w:fldCharType="begin"/>
      </w:r>
      <w:r>
        <w:instrText xml:space="preserve"> PAGEREF _Toc1688108109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_Toc1626527446 </w:instrText>
      </w:r>
      <w:r>
        <w:fldChar w:fldCharType="separate"/>
      </w:r>
      <w:r>
        <w:rPr>
          <w:rFonts w:hint="eastAsia"/>
        </w:rPr>
        <w:t>2.1目标</w:t>
      </w:r>
      <w:r>
        <w:tab/>
      </w:r>
      <w:r>
        <w:fldChar w:fldCharType="begin"/>
      </w:r>
      <w:r>
        <w:instrText xml:space="preserve"> PAGEREF _Toc1626527446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_Toc1727442259 </w:instrText>
      </w:r>
      <w:r>
        <w:fldChar w:fldCharType="separate"/>
      </w:r>
      <w:r>
        <w:rPr>
          <w:rFonts w:hint="eastAsia"/>
        </w:rPr>
        <w:t>2.2运行环境</w:t>
      </w:r>
      <w:r>
        <w:tab/>
      </w:r>
      <w:r>
        <w:fldChar w:fldCharType="begin"/>
      </w:r>
      <w:r>
        <w:instrText xml:space="preserve"> PAGEREF _Toc1727442259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_Toc1290623220 </w:instrText>
      </w:r>
      <w:r>
        <w:fldChar w:fldCharType="separate"/>
      </w:r>
      <w:r>
        <w:rPr>
          <w:rFonts w:hint="eastAsia"/>
        </w:rPr>
        <w:t>2.3需求概述</w:t>
      </w:r>
      <w:r>
        <w:tab/>
      </w:r>
      <w:r>
        <w:fldChar w:fldCharType="begin"/>
      </w:r>
      <w:r>
        <w:instrText xml:space="preserve"> PAGEREF _Toc1290623220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_Toc1919623840 </w:instrText>
      </w:r>
      <w:r>
        <w:fldChar w:fldCharType="separate"/>
      </w:r>
      <w:r>
        <w:rPr>
          <w:rFonts w:hint="eastAsia"/>
        </w:rPr>
        <w:t>2.4条件与限制</w:t>
      </w:r>
      <w:r>
        <w:tab/>
      </w:r>
      <w:r>
        <w:fldChar w:fldCharType="begin"/>
      </w:r>
      <w:r>
        <w:instrText xml:space="preserve"> PAGEREF _Toc1919623840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_Toc1471049999 </w:instrText>
      </w:r>
      <w:r>
        <w:fldChar w:fldCharType="separate"/>
      </w:r>
      <w:r>
        <w:rPr>
          <w:rFonts w:hint="eastAsia"/>
        </w:rPr>
        <w:t>3．总体设计</w:t>
      </w:r>
      <w:r>
        <w:tab/>
      </w:r>
      <w:r>
        <w:fldChar w:fldCharType="begin"/>
      </w:r>
      <w:r>
        <w:instrText xml:space="preserve"> PAGEREF _Toc1471049999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_Toc2105588929 </w:instrText>
      </w:r>
      <w:r>
        <w:fldChar w:fldCharType="separate"/>
      </w:r>
      <w:r>
        <w:rPr>
          <w:rFonts w:hint="default"/>
        </w:rPr>
        <w:t>4. 逻辑视角</w:t>
      </w:r>
      <w:r>
        <w:tab/>
      </w:r>
      <w:r>
        <w:fldChar w:fldCharType="begin"/>
      </w:r>
      <w:r>
        <w:instrText xml:space="preserve"> PAGEREF _Toc2105588929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_Toc250110790 </w:instrText>
      </w:r>
      <w:r>
        <w:fldChar w:fldCharType="separate"/>
      </w:r>
      <w:r>
        <w:rPr>
          <w:rFonts w:hint="default"/>
        </w:rPr>
        <w:t>5</w:t>
      </w:r>
      <w:r>
        <w:rPr>
          <w:rFonts w:hint="eastAsia"/>
        </w:rPr>
        <w:t>．</w:t>
      </w:r>
      <w:r>
        <w:rPr>
          <w:rFonts w:hint="default"/>
        </w:rPr>
        <w:t>架构设计</w:t>
      </w:r>
      <w:r>
        <w:tab/>
      </w:r>
      <w:r>
        <w:fldChar w:fldCharType="begin"/>
      </w:r>
      <w:r>
        <w:instrText xml:space="preserve"> PAGEREF _Toc250110790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_Toc986550351 </w:instrText>
      </w:r>
      <w:r>
        <w:fldChar w:fldCharType="separate"/>
      </w:r>
      <w:r>
        <w:t>5.1 静态站点架构分解</w:t>
      </w:r>
      <w:r>
        <w:tab/>
      </w:r>
      <w:r>
        <w:fldChar w:fldCharType="begin"/>
      </w:r>
      <w:r>
        <w:instrText xml:space="preserve"> PAGEREF _Toc986550351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_Toc230510770 </w:instrText>
      </w:r>
      <w:r>
        <w:fldChar w:fldCharType="separate"/>
      </w:r>
      <w:r>
        <w:t>5.2 服务端架构分解</w:t>
      </w:r>
      <w:r>
        <w:tab/>
      </w:r>
      <w:r>
        <w:fldChar w:fldCharType="begin"/>
      </w:r>
      <w:r>
        <w:instrText xml:space="preserve"> PAGEREF _Toc230510770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_Toc134012202 </w:instrText>
      </w:r>
      <w:r>
        <w:fldChar w:fldCharType="separate"/>
      </w:r>
      <w:r>
        <w:t>5.3 接口定义</w:t>
      </w:r>
      <w:r>
        <w:tab/>
      </w:r>
      <w:r>
        <w:fldChar w:fldCharType="begin"/>
      </w:r>
      <w:r>
        <w:instrText xml:space="preserve"> PAGEREF _Toc134012202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_Toc1780216958 </w:instrText>
      </w:r>
      <w:r>
        <w:fldChar w:fldCharType="separate"/>
      </w:r>
      <w:r>
        <w:rPr>
          <w:rFonts w:hint="default"/>
        </w:rPr>
        <w:t>6. 信息视角</w:t>
      </w:r>
      <w:r>
        <w:tab/>
      </w:r>
      <w:r>
        <w:fldChar w:fldCharType="begin"/>
      </w:r>
      <w:r>
        <w:instrText xml:space="preserve"> PAGEREF _Toc1780216958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_Toc1364243102 </w:instrText>
      </w:r>
      <w:r>
        <w:fldChar w:fldCharType="separate"/>
      </w:r>
      <w:r>
        <w:t>6.1 信息持久化对象</w:t>
      </w:r>
      <w:r>
        <w:tab/>
      </w:r>
      <w:r>
        <w:fldChar w:fldCharType="begin"/>
      </w:r>
      <w:r>
        <w:instrText xml:space="preserve"> PAGEREF _Toc1364243102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_Toc150916295 </w:instrText>
      </w:r>
      <w:r>
        <w:fldChar w:fldCharType="separate"/>
      </w:r>
      <w:r>
        <w:t>6.2 数据源</w:t>
      </w:r>
      <w:r>
        <w:tab/>
      </w:r>
      <w:r>
        <w:fldChar w:fldCharType="begin"/>
      </w:r>
      <w:r>
        <w:instrText xml:space="preserve"> PAGEREF _Toc150916295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_Toc271982958 </w:instrText>
      </w:r>
      <w:r>
        <w:fldChar w:fldCharType="separate"/>
      </w:r>
      <w:r>
        <w:t>6.3 领域建模设计</w:t>
      </w:r>
      <w:r>
        <w:tab/>
      </w:r>
      <w:r>
        <w:fldChar w:fldCharType="begin"/>
      </w:r>
      <w:r>
        <w:instrText xml:space="preserve"> PAGEREF _Toc271982958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outlineLvl w:val="0"/>
      </w:pPr>
      <w:bookmarkStart w:id="0" w:name="_Toc1864097422"/>
      <w:bookmarkStart w:id="1" w:name="OLE_LINK1"/>
      <w:r>
        <w:rPr>
          <w:rFonts w:hint="eastAsia"/>
        </w:rPr>
        <w:t>版本更新</w:t>
      </w:r>
      <w:bookmarkEnd w:id="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  <w:tr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</w:t>
            </w:r>
            <w:r>
              <w:rPr>
                <w:rFonts w:hint="default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目录更改，更新服务端架构设计说明</w:t>
            </w:r>
          </w:p>
        </w:tc>
        <w:tc>
          <w:tcPr>
            <w:tcW w:w="207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V0.2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outlineLvl w:val="0"/>
      </w:pPr>
      <w:bookmarkStart w:id="2" w:name="_Toc246445471"/>
      <w:r>
        <w:rPr>
          <w:rFonts w:hint="eastAsia"/>
        </w:rPr>
        <w:t>1．引言</w:t>
      </w:r>
      <w:bookmarkEnd w:id="2"/>
    </w:p>
    <w:p>
      <w:pPr>
        <w:pStyle w:val="3"/>
        <w:outlineLvl w:val="1"/>
      </w:pPr>
      <w:bookmarkStart w:id="3" w:name="_Toc1660559681"/>
      <w:r>
        <w:rPr>
          <w:rFonts w:hint="eastAsia"/>
        </w:rPr>
        <w:t>1.1编写目的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本文档详细完成对学术关系图谱系统O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>
      <w:pPr>
        <w:pStyle w:val="3"/>
        <w:outlineLvl w:val="1"/>
      </w:pPr>
      <w:bookmarkStart w:id="4" w:name="_Toc329082155"/>
      <w:r>
        <w:rPr>
          <w:rFonts w:hint="eastAsia"/>
        </w:rPr>
        <w:t>1.2定义</w:t>
      </w:r>
      <w:bookmarkEnd w:id="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2644"/>
        <w:gridCol w:w="3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  <w:outlineLvl w:val="1"/>
      </w:pPr>
      <w:bookmarkStart w:id="5" w:name="_Toc1113388060"/>
      <w:r>
        <w:rPr>
          <w:rFonts w:hint="eastAsia"/>
        </w:rPr>
        <w:t>1.3参考资料</w:t>
      </w:r>
      <w:bookmarkEnd w:id="5"/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项目启动文档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需求规格说明书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测试文档</w:t>
      </w:r>
    </w:p>
    <w:p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计划文档 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"/>
        <w:outlineLvl w:val="0"/>
      </w:pPr>
      <w:bookmarkStart w:id="6" w:name="_Toc1688108109"/>
      <w:r>
        <w:rPr>
          <w:rFonts w:hint="eastAsia"/>
        </w:rPr>
        <w:t>2．任务概述</w:t>
      </w:r>
      <w:bookmarkEnd w:id="6"/>
    </w:p>
    <w:p>
      <w:pPr>
        <w:pStyle w:val="3"/>
        <w:outlineLvl w:val="1"/>
      </w:pPr>
      <w:bookmarkStart w:id="7" w:name="_Toc1626527446"/>
      <w:r>
        <w:rPr>
          <w:rFonts w:hint="eastAsia"/>
        </w:rPr>
        <w:t>2.1目标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）并提供用户搜索与相应展示。</w:t>
      </w:r>
    </w:p>
    <w:p>
      <w:pPr>
        <w:pStyle w:val="3"/>
        <w:outlineLvl w:val="1"/>
      </w:pPr>
      <w:bookmarkStart w:id="8" w:name="_Toc1727442259"/>
      <w:r>
        <w:rPr>
          <w:rFonts w:hint="eastAsia"/>
        </w:rPr>
        <w:t>2.2运行环境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前端运行在主流浏览器上，包括Chrome、Firefox、E</w:t>
      </w:r>
      <w:r>
        <w:rPr>
          <w:sz w:val="28"/>
          <w:szCs w:val="28"/>
        </w:rPr>
        <w:t>dge</w:t>
      </w:r>
      <w:r>
        <w:rPr>
          <w:rFonts w:hint="eastAsia"/>
          <w:sz w:val="28"/>
          <w:szCs w:val="28"/>
        </w:rPr>
        <w:t>等；后端运行在阿里云服务器上。</w:t>
      </w:r>
    </w:p>
    <w:p>
      <w:pPr>
        <w:pStyle w:val="3"/>
        <w:outlineLvl w:val="1"/>
      </w:pPr>
      <w:bookmarkStart w:id="9" w:name="_Toc1290623220"/>
      <w:r>
        <w:rPr>
          <w:rFonts w:hint="eastAsia"/>
        </w:rPr>
        <w:t>2.3需求概述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>
      <w:pPr>
        <w:pStyle w:val="3"/>
        <w:outlineLvl w:val="1"/>
      </w:pPr>
      <w:bookmarkStart w:id="10" w:name="_Toc1919623840"/>
      <w:r>
        <w:rPr>
          <w:rFonts w:hint="eastAsia"/>
        </w:rPr>
        <w:t>2.4条件与限制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CON1：采用Java语言及其它相关的Web开发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CON2</w:t>
      </w:r>
      <w:r>
        <w:rPr>
          <w:rFonts w:hint="eastAsia"/>
          <w:sz w:val="28"/>
          <w:szCs w:val="28"/>
        </w:rPr>
        <w:t>：系统使用的是基于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的数据库应用系统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4：项目后期会增加需求及开放式功能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5：将个人工程行为尽可能地记录在</w:t>
      </w:r>
      <w:r>
        <w:rPr>
          <w:sz w:val="28"/>
          <w:szCs w:val="28"/>
        </w:rPr>
        <w:t>Gitlab</w:t>
      </w:r>
      <w:r>
        <w:rPr>
          <w:rFonts w:hint="eastAsia"/>
          <w:sz w:val="28"/>
          <w:szCs w:val="28"/>
        </w:rPr>
        <w:t>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6：每次迭代产品均必须完成部署（使用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>实现一键部署）</w:t>
      </w:r>
    </w:p>
    <w:bookmarkEnd w:id="1"/>
    <w:p>
      <w:pPr>
        <w:pStyle w:val="2"/>
        <w:outlineLvl w:val="0"/>
      </w:pPr>
      <w:bookmarkStart w:id="11" w:name="_Toc1471049999"/>
      <w:r>
        <w:rPr>
          <w:rFonts w:hint="eastAsia"/>
        </w:rPr>
        <w:t>3．总体设计</w:t>
      </w:r>
      <w:bookmarkEnd w:id="11"/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系统主要以信息分发的方式进行架构的构建，根据已有的系统边界和参与者，限定使用者仅拥有相关的数据访问权限。参与者可以直接以游客访问的身份获取到平台的信息资源，从而不需要相关的权限认证模块搭建。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系统采取前后端完全解耦的方式进行架构设计，以 Tire 架构作为系统的主要架构风格，按照</w:t>
      </w:r>
      <w:r>
        <w:rPr>
          <w:b/>
          <w:bCs/>
          <w:sz w:val="28"/>
          <w:szCs w:val="28"/>
        </w:rPr>
        <w:t>数据源、中间件、服务、静态站点</w:t>
      </w:r>
      <w:r>
        <w:rPr>
          <w:sz w:val="28"/>
          <w:szCs w:val="28"/>
        </w:rPr>
        <w:t>进行集群的搭建与分配，从而尽可能降低各个Tire之间的相互影响性。</w:t>
      </w:r>
    </w:p>
    <w:p>
      <w:pPr>
        <w:numPr>
          <w:ilvl w:val="0"/>
          <w:numId w:val="2"/>
        </w:numPr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系统采用DDD进行领域模型设计</w:t>
      </w:r>
    </w:p>
    <w:p>
      <w:pPr>
        <w:pStyle w:val="2"/>
        <w:numPr>
          <w:numId w:val="0"/>
        </w:numPr>
        <w:outlineLvl w:val="0"/>
        <w:rPr>
          <w:rFonts w:hint="default"/>
        </w:rPr>
      </w:pPr>
      <w:bookmarkStart w:id="12" w:name="_Toc2105588929"/>
      <w:r>
        <w:rPr>
          <w:rFonts w:hint="default"/>
        </w:rPr>
        <w:t>4. 逻辑视角</w:t>
      </w:r>
      <w:bookmarkEnd w:id="12"/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OASIS 系统中，采用前后端解耦的基本架构，其中UI展示部分采用单Tire进行架构构建，服务端架构采用多Tire逻辑协同进行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图1：UI展示层架构视图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bookmarkStart w:id="22" w:name="_GoBack"/>
      <w:bookmarkEnd w:id="22"/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图2：服务端架构视图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5420" cy="3903345"/>
            <wp:effectExtent l="0" t="0" r="17780" b="0"/>
            <wp:docPr id="3" name="图片 3" descr="OASIS 后端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ASIS 后端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图3：系统整体架构视图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pStyle w:val="2"/>
        <w:outlineLvl w:val="0"/>
        <w:rPr>
          <w:lang w:val="en-US"/>
        </w:rPr>
      </w:pPr>
      <w:bookmarkStart w:id="13" w:name="_Toc250110790"/>
      <w:r>
        <w:rPr>
          <w:rFonts w:hint="default"/>
        </w:rPr>
        <w:t>5</w:t>
      </w:r>
      <w:r>
        <w:rPr>
          <w:rFonts w:hint="eastAsia"/>
        </w:rPr>
        <w:t>．</w:t>
      </w:r>
      <w:r>
        <w:rPr>
          <w:rFonts w:hint="default"/>
        </w:rPr>
        <w:t>架构设计</w:t>
      </w:r>
      <w:bookmarkEnd w:id="13"/>
    </w:p>
    <w:p>
      <w:pPr>
        <w:pStyle w:val="3"/>
        <w:bidi w:val="0"/>
      </w:pPr>
      <w:bookmarkStart w:id="14" w:name="_Toc986550351"/>
      <w:r>
        <w:t>5.1 静态站点架构分解</w:t>
      </w:r>
      <w:bookmarkEnd w:id="14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lang w:val="en-US"/>
        </w:rPr>
      </w:pPr>
    </w:p>
    <w:p>
      <w:pPr>
        <w:pStyle w:val="3"/>
        <w:bidi w:val="0"/>
      </w:pPr>
      <w:bookmarkStart w:id="15" w:name="_Toc230510770"/>
      <w:r>
        <w:t>5.2 服务端架构分解</w:t>
      </w:r>
      <w:bookmarkEnd w:id="15"/>
      <w:r>
        <w:tab/>
      </w:r>
    </w:p>
    <w:p>
      <w:pPr>
        <w:widowControl w:val="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主从式架构设计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技术选型：Spring Cloud eureka , zuul</w:t>
      </w:r>
    </w:p>
    <w:p>
      <w:pPr>
        <w:widowControl w:val="0"/>
        <w:numPr>
          <w:numId w:val="0"/>
        </w:num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val="en-US" w:eastAsia="zh-CN"/>
        </w:rPr>
        <w:t>主要实现服务注册与服务发现</w:t>
      </w:r>
      <w:r>
        <w:rPr>
          <w:sz w:val="28"/>
          <w:szCs w:val="28"/>
          <w:lang w:eastAsia="zh-CN"/>
        </w:rPr>
        <w:t>。系统的主要业务</w:t>
      </w:r>
      <w:r>
        <w:rPr>
          <w:sz w:val="28"/>
          <w:szCs w:val="28"/>
          <w:lang w:val="en-US" w:eastAsia="zh-CN"/>
        </w:rPr>
        <w:t>由一组独立的微服务组成，</w:t>
      </w:r>
      <w:r>
        <w:rPr>
          <w:sz w:val="28"/>
          <w:szCs w:val="28"/>
          <w:lang w:eastAsia="zh-CN"/>
        </w:rPr>
        <w:t>Worker启动之后，将会以心跳机制注册到Admin注册中心，并且从配置中心获取服务相对应的配置内容</w:t>
      </w:r>
      <w:r>
        <w:rPr>
          <w:sz w:val="28"/>
          <w:szCs w:val="28"/>
          <w:lang w:val="en-US" w:eastAsia="zh-CN"/>
        </w:rPr>
        <w:t>，目前我们通过服务注册与发现来让微服务可以感知彼此，微服务框架在启动的时候，将自己的信息注册到注册中心，同时从注册中心订阅自己需要引用的服务</w:t>
      </w:r>
      <w:r>
        <w:rPr>
          <w:sz w:val="28"/>
          <w:szCs w:val="28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此外，对外采用统一的路由接入机制，使用Zuul 进行统一的路由分发和熔断。</w:t>
      </w:r>
    </w:p>
    <w:p>
      <w:pPr>
        <w:widowControl w:val="0"/>
        <w:numPr>
          <w:numId w:val="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eastAsia="zh-CN"/>
        </w:rPr>
        <w:t>通过统一配置管理来实现一个中心化的外部配置。</w:t>
      </w: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widowControl w:val="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缓存架构设计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当前数据源为MongoDB与Mysql ，对于耗时较大的搜索查询服务，使用Redis 集群进行中间件配置，起到缓存的作用。具体缓存策略如下：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服务类别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缓存变更行为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搜索</w:t>
            </w:r>
            <w:r>
              <w:rPr>
                <w:sz w:val="28"/>
                <w:szCs w:val="28"/>
                <w:vertAlign w:val="baseline"/>
              </w:rPr>
              <w:t>资源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根据业务请求查询缓存，若存在则直接返回，否则加入缓存之后再进行返回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更新资源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实行饿汉式加载，若缓存中存在相应的内容，先进行缓存更新，后进行底层冷数据更新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删除</w:t>
            </w:r>
            <w:r>
              <w:rPr>
                <w:sz w:val="28"/>
                <w:szCs w:val="28"/>
                <w:vertAlign w:val="baseline"/>
              </w:rPr>
              <w:t>资源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若缓存中存在该资源，则需要先进行缓存删除，后进行低层冷数据的删除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添加</w:t>
            </w:r>
            <w:r>
              <w:rPr>
                <w:sz w:val="28"/>
                <w:szCs w:val="28"/>
                <w:vertAlign w:val="baseline"/>
              </w:rPr>
              <w:t>资源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若缓存中</w:t>
            </w:r>
            <w:r>
              <w:rPr>
                <w:sz w:val="28"/>
                <w:szCs w:val="28"/>
                <w:vertAlign w:val="baseline"/>
              </w:rPr>
              <w:t>不存在</w:t>
            </w:r>
            <w:r>
              <w:rPr>
                <w:sz w:val="28"/>
                <w:szCs w:val="28"/>
                <w:vertAlign w:val="baseline"/>
              </w:rPr>
              <w:t>该资源，则需要先进行缓存</w:t>
            </w:r>
            <w:r>
              <w:rPr>
                <w:sz w:val="28"/>
                <w:szCs w:val="28"/>
                <w:vertAlign w:val="baseline"/>
              </w:rPr>
              <w:t>添加，保证下一次查询可以命中</w:t>
            </w:r>
            <w:r>
              <w:rPr>
                <w:sz w:val="28"/>
                <w:szCs w:val="28"/>
                <w:vertAlign w:val="baseline"/>
              </w:rPr>
              <w:t>，后进行低层冷数据的</w:t>
            </w:r>
            <w:r>
              <w:rPr>
                <w:sz w:val="28"/>
                <w:szCs w:val="28"/>
                <w:vertAlign w:val="baseline"/>
              </w:rPr>
              <w:t>添加</w:t>
            </w:r>
          </w:p>
        </w:tc>
      </w:tr>
    </w:tbl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3. 整体部署架构设计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多个Tire之间采用 docker swarm 来进行一体化CI/CD，使用overlay网络进行容器间通信，具体网络协议为UDP / TCP 协议。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>针对系统可用性问题进行了Docker镜像构建上的优化，主要使用JIB插件来进行构建时的镜像同步更新，借助阿里云镜像平台进行快速镜像构建与部署。</w:t>
      </w:r>
    </w:p>
    <w:p>
      <w:pPr>
        <w:widowControl w:val="0"/>
        <w:numPr>
          <w:numId w:val="0"/>
        </w:numPr>
        <w:jc w:val="both"/>
        <w:rPr>
          <w:sz w:val="28"/>
          <w:szCs w:val="28"/>
        </w:rPr>
      </w:pPr>
    </w:p>
    <w:p>
      <w:pPr>
        <w:pStyle w:val="3"/>
        <w:bidi w:val="0"/>
      </w:pPr>
      <w:bookmarkStart w:id="16" w:name="_Toc134012202"/>
      <w:r>
        <w:t>5.3 接口定义</w:t>
      </w:r>
      <w:bookmarkEnd w:id="16"/>
    </w:p>
    <w:p>
      <w:pPr>
        <w:bidi w:val="0"/>
        <w:rPr>
          <w:sz w:val="32"/>
          <w:szCs w:val="40"/>
        </w:rPr>
      </w:pPr>
      <w:r>
        <w:rPr>
          <w:sz w:val="32"/>
          <w:szCs w:val="40"/>
        </w:rPr>
        <w:t>Paper导入</w:t>
      </w:r>
    </w:p>
    <w:p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接口信息</w:t>
      </w:r>
    </w:p>
    <w:p>
      <w:pPr>
        <w:pStyle w:val="23"/>
        <w:rPr>
          <w:rFonts w:ascii="微软雅黑" w:hAnsi="微软雅黑" w:eastAsia="微软雅黑" w:cs="微软雅黑"/>
          <w:spacing w:val="1"/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接口名称:paper导入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接口路径:/api/paper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请求协议:HTTP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请求方法:POST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接口使用状态:正常启用</w:t>
      </w:r>
    </w:p>
    <w:p>
      <w:pPr>
        <w:rPr>
          <w:sz w:val="24"/>
          <w:szCs w:val="24"/>
        </w:rPr>
      </w:pPr>
    </w:p>
    <w:p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请求参数</w:t>
      </w:r>
    </w:p>
    <w:p>
      <w:pPr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参数类型：Json</w:t>
      </w:r>
    </w:p>
    <w:p>
      <w:pPr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根类型: Object</w:t>
      </w:r>
    </w:p>
    <w:tbl>
      <w:tblPr>
        <w:tblStyle w:val="2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58"/>
        <w:gridCol w:w="1381"/>
        <w:gridCol w:w="1379"/>
        <w:gridCol w:w="1440"/>
        <w:gridCol w:w="1379"/>
        <w:gridCol w:w="1389"/>
      </w:tblGrid>
      <w:tr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/>
    <w:p>
      <w:r>
        <w:br w:type="page"/>
      </w:r>
    </w:p>
    <w:p>
      <w:pPr>
        <w:bidi w:val="0"/>
        <w:rPr>
          <w:b/>
          <w:bCs/>
          <w:sz w:val="30"/>
          <w:szCs w:val="30"/>
        </w:rPr>
      </w:pPr>
      <w:bookmarkStart w:id="17" w:name="_Toc7"/>
      <w:r>
        <w:rPr>
          <w:b/>
          <w:bCs/>
          <w:sz w:val="30"/>
          <w:szCs w:val="30"/>
        </w:rPr>
        <w:t>论文全局搜索</w:t>
      </w:r>
      <w:bookmarkEnd w:id="17"/>
    </w:p>
    <w:p>
      <w:pPr>
        <w:bidi w:val="0"/>
        <w:rPr>
          <w:b/>
          <w:bCs/>
        </w:rPr>
      </w:pPr>
    </w:p>
    <w:p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接口信息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接口名称:论文全局搜索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接口路径:/api/query/paper/list?query=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请求协议:HTTP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请求方法:GET</w:t>
      </w:r>
    </w:p>
    <w:p>
      <w:pPr>
        <w:pStyle w:val="2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1"/>
          <w:sz w:val="24"/>
          <w:szCs w:val="24"/>
        </w:rPr>
        <w:t>接口使用状态:正常启用</w:t>
      </w:r>
    </w:p>
    <w:p>
      <w:pPr>
        <w:rPr>
          <w:sz w:val="24"/>
          <w:szCs w:val="24"/>
        </w:rPr>
      </w:pPr>
    </w:p>
    <w:p>
      <w:r>
        <w:rPr>
          <w:rFonts w:ascii="微软雅黑" w:hAnsi="微软雅黑" w:eastAsia="微软雅黑" w:cs="微软雅黑"/>
          <w:b/>
          <w:bCs/>
          <w:spacing w:val="1"/>
          <w:sz w:val="24"/>
          <w:szCs w:val="24"/>
        </w:rPr>
        <w:t>GET参数</w:t>
      </w:r>
    </w:p>
    <w:p/>
    <w:tbl>
      <w:tblPr>
        <w:tblStyle w:val="2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42"/>
        <w:gridCol w:w="1424"/>
        <w:gridCol w:w="1374"/>
        <w:gridCol w:w="1437"/>
        <w:gridCol w:w="1374"/>
        <w:gridCol w:w="13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query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搜索关键字，支持【paper名，作者、机构、会议名、研究方向名】的查找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每一页的大小，若实际数据不够则只返回部分 【默认值为10】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页号 start from 0【默认值为0】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0</w:t>
            </w:r>
          </w:p>
        </w:tc>
      </w:tr>
    </w:tbl>
    <w:p/>
    <w:p>
      <w:pPr>
        <w:bidi w:val="0"/>
        <w:rPr>
          <w:b/>
          <w:bCs/>
        </w:rPr>
      </w:pPr>
      <w:r>
        <w:rPr>
          <w:b/>
          <w:bCs/>
        </w:rPr>
        <w:t>返回参数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参数类型：Json</w:t>
      </w:r>
    </w:p>
    <w:p>
      <w:r>
        <w:rPr>
          <w:rFonts w:ascii="微软雅黑" w:hAnsi="微软雅黑" w:eastAsia="微软雅黑" w:cs="微软雅黑"/>
          <w:spacing w:val="1"/>
          <w:sz w:val="16"/>
          <w:szCs w:val="16"/>
        </w:rPr>
        <w:t>根类型: Object</w:t>
      </w:r>
    </w:p>
    <w:tbl>
      <w:tblPr>
        <w:tblStyle w:val="24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458"/>
        <w:gridCol w:w="1381"/>
        <w:gridCol w:w="1379"/>
        <w:gridCol w:w="1440"/>
        <w:gridCol w:w="1379"/>
        <w:gridCol w:w="13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0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bCs/>
              </w:rPr>
              <w:t>示例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title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>
            <w:r>
              <w:rPr>
                <w:rFonts w:ascii="微软雅黑" w:hAnsi="微软雅黑" w:eastAsia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widowControl w:val="0"/>
        <w:numPr>
          <w:numId w:val="0"/>
        </w:numPr>
        <w:jc w:val="both"/>
        <w:rPr>
          <w:lang w:val="en-US"/>
        </w:rPr>
      </w:pPr>
    </w:p>
    <w:p>
      <w:pPr>
        <w:pStyle w:val="2"/>
        <w:numPr>
          <w:numId w:val="0"/>
        </w:numPr>
        <w:outlineLvl w:val="0"/>
        <w:rPr>
          <w:rFonts w:hint="default"/>
        </w:rPr>
      </w:pPr>
      <w:bookmarkStart w:id="18" w:name="_Toc1780216958"/>
      <w:r>
        <w:rPr>
          <w:rFonts w:hint="default"/>
        </w:rPr>
        <w:t>6. 信息视角</w:t>
      </w:r>
      <w:bookmarkEnd w:id="18"/>
    </w:p>
    <w:p>
      <w:pPr>
        <w:pStyle w:val="3"/>
        <w:bidi w:val="0"/>
      </w:pPr>
      <w:bookmarkStart w:id="19" w:name="_Toc1364243102"/>
      <w:r>
        <w:t>6.1 信息持久化对象</w:t>
      </w:r>
      <w:bookmarkEnd w:id="19"/>
    </w:p>
    <w:p>
      <w:r>
        <w:t>Raw Data PO</w:t>
      </w:r>
    </w:p>
    <w:p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PaperPO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包含唯一标识id，论文名称，概要等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pStyle w:val="3"/>
        <w:bidi w:val="0"/>
      </w:pPr>
      <w:bookmarkStart w:id="20" w:name="_Toc150916295"/>
      <w:r>
        <w:t>6.2 数据源</w:t>
      </w:r>
      <w:bookmarkEnd w:id="20"/>
    </w:p>
    <w:p>
      <w:pPr>
        <w:widowControl w:val="0"/>
        <w:numPr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同时采用MongoDB的文档化存储和Mysql的数据表进行模型建立</w:t>
      </w:r>
    </w:p>
    <w:p>
      <w:pPr>
        <w:pStyle w:val="3"/>
        <w:bidi w:val="0"/>
      </w:pPr>
      <w:bookmarkStart w:id="21" w:name="_Toc271982958"/>
      <w:r>
        <w:t>6.3 领域建模设计</w:t>
      </w:r>
      <w:bookmarkEnd w:id="21"/>
    </w:p>
    <w:p>
      <w:r>
        <w:t>领域建模设计如下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Paper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基本论文内容，需要关联其对应的作者、会议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Author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关注于单个作者的信息，作者可以和多个论文相互对应，需要关联到作者对应的机构</w:t>
            </w:r>
          </w:p>
        </w:tc>
      </w:tr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Affiliation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机构的相关内容，和作者模型相互关联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Conference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会议实体，是前三个实体的中间联结点</w:t>
            </w:r>
          </w:p>
        </w:tc>
      </w:tr>
    </w:tbl>
    <w:p/>
    <w:p>
      <w:r>
        <w:t>DDD四色图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0CA3"/>
    <w:multiLevelType w:val="multilevel"/>
    <w:tmpl w:val="05FB0CA3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770DD"/>
    <w:multiLevelType w:val="singleLevel"/>
    <w:tmpl w:val="5E5770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7779C"/>
    <w:multiLevelType w:val="singleLevel"/>
    <w:tmpl w:val="5E57779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FD"/>
    <w:rsid w:val="00045DFE"/>
    <w:rsid w:val="00077B82"/>
    <w:rsid w:val="001A4187"/>
    <w:rsid w:val="00223FD6"/>
    <w:rsid w:val="00230DAB"/>
    <w:rsid w:val="00430E82"/>
    <w:rsid w:val="005255CD"/>
    <w:rsid w:val="0053352B"/>
    <w:rsid w:val="0055249A"/>
    <w:rsid w:val="006B7CD0"/>
    <w:rsid w:val="00825BFD"/>
    <w:rsid w:val="00BB5493"/>
    <w:rsid w:val="00BE2FBD"/>
    <w:rsid w:val="00C506DC"/>
    <w:rsid w:val="00E45148"/>
    <w:rsid w:val="00E94D8F"/>
    <w:rsid w:val="15F77CA8"/>
    <w:rsid w:val="16EF4967"/>
    <w:rsid w:val="171F829D"/>
    <w:rsid w:val="1F4AB5E2"/>
    <w:rsid w:val="1FF35EE9"/>
    <w:rsid w:val="2AFDA01A"/>
    <w:rsid w:val="2E970A0E"/>
    <w:rsid w:val="337F8687"/>
    <w:rsid w:val="33DF7472"/>
    <w:rsid w:val="33FB3747"/>
    <w:rsid w:val="33FF777F"/>
    <w:rsid w:val="34BFB50F"/>
    <w:rsid w:val="377B2938"/>
    <w:rsid w:val="37F7DEA1"/>
    <w:rsid w:val="37FFB6E0"/>
    <w:rsid w:val="396DDCFC"/>
    <w:rsid w:val="39CE8E58"/>
    <w:rsid w:val="3B5916F1"/>
    <w:rsid w:val="3BABD0D8"/>
    <w:rsid w:val="3BD972C2"/>
    <w:rsid w:val="3BDFBD0B"/>
    <w:rsid w:val="3BE7C710"/>
    <w:rsid w:val="3BFDEF81"/>
    <w:rsid w:val="3D7A8029"/>
    <w:rsid w:val="3DCDDCB2"/>
    <w:rsid w:val="3EF64843"/>
    <w:rsid w:val="3F3F24C9"/>
    <w:rsid w:val="3F6A1F75"/>
    <w:rsid w:val="3F6C0EA8"/>
    <w:rsid w:val="3F8A771D"/>
    <w:rsid w:val="3F970760"/>
    <w:rsid w:val="3FBB0561"/>
    <w:rsid w:val="3FDF3036"/>
    <w:rsid w:val="3FF3F08B"/>
    <w:rsid w:val="3FFCE5F1"/>
    <w:rsid w:val="3FFE1613"/>
    <w:rsid w:val="3FFFA104"/>
    <w:rsid w:val="496F4964"/>
    <w:rsid w:val="4FBF98D7"/>
    <w:rsid w:val="4FFA7ACD"/>
    <w:rsid w:val="4FFF5BDA"/>
    <w:rsid w:val="4FFFDE7E"/>
    <w:rsid w:val="5339D571"/>
    <w:rsid w:val="53DE490E"/>
    <w:rsid w:val="53F74F7E"/>
    <w:rsid w:val="53FC0EA8"/>
    <w:rsid w:val="571F59DB"/>
    <w:rsid w:val="57DB8F8B"/>
    <w:rsid w:val="57F7EF5F"/>
    <w:rsid w:val="57FF79B3"/>
    <w:rsid w:val="5B4B6427"/>
    <w:rsid w:val="5B7FEB4E"/>
    <w:rsid w:val="5BFBD538"/>
    <w:rsid w:val="5D6F64E5"/>
    <w:rsid w:val="5D7C80F1"/>
    <w:rsid w:val="5DBAC4FB"/>
    <w:rsid w:val="5DCF4319"/>
    <w:rsid w:val="5DE3E4CD"/>
    <w:rsid w:val="5DF33C9B"/>
    <w:rsid w:val="5DFB0A7B"/>
    <w:rsid w:val="5EEFDD3B"/>
    <w:rsid w:val="5F4F48EB"/>
    <w:rsid w:val="5F7968F6"/>
    <w:rsid w:val="5FBBA361"/>
    <w:rsid w:val="5FF76E44"/>
    <w:rsid w:val="607A26D8"/>
    <w:rsid w:val="66FA223E"/>
    <w:rsid w:val="66FD999E"/>
    <w:rsid w:val="67516B96"/>
    <w:rsid w:val="6777A895"/>
    <w:rsid w:val="67E7F319"/>
    <w:rsid w:val="67F7B2A4"/>
    <w:rsid w:val="67FDD4B3"/>
    <w:rsid w:val="69BFABA1"/>
    <w:rsid w:val="6B679460"/>
    <w:rsid w:val="6B9F1AE7"/>
    <w:rsid w:val="6BEE8322"/>
    <w:rsid w:val="6C1EC718"/>
    <w:rsid w:val="6CF73D20"/>
    <w:rsid w:val="6DAA0BB8"/>
    <w:rsid w:val="6DFBEC19"/>
    <w:rsid w:val="6E4F5F30"/>
    <w:rsid w:val="6E6DC206"/>
    <w:rsid w:val="6EFDCA9E"/>
    <w:rsid w:val="6F3EEF18"/>
    <w:rsid w:val="6F77CF4A"/>
    <w:rsid w:val="6FBF2BE6"/>
    <w:rsid w:val="6FBF47FC"/>
    <w:rsid w:val="6FBFA28D"/>
    <w:rsid w:val="6FFD78A0"/>
    <w:rsid w:val="6FFF3C93"/>
    <w:rsid w:val="6FFF4D70"/>
    <w:rsid w:val="70EE4433"/>
    <w:rsid w:val="721F7607"/>
    <w:rsid w:val="7377130B"/>
    <w:rsid w:val="73BF11C4"/>
    <w:rsid w:val="73FBB4AB"/>
    <w:rsid w:val="74FF43F0"/>
    <w:rsid w:val="767EAC91"/>
    <w:rsid w:val="76AFA812"/>
    <w:rsid w:val="76B31918"/>
    <w:rsid w:val="77D7C49E"/>
    <w:rsid w:val="77DCDA3F"/>
    <w:rsid w:val="77DE6F2B"/>
    <w:rsid w:val="77DE7157"/>
    <w:rsid w:val="77DF13DE"/>
    <w:rsid w:val="77DFC1EB"/>
    <w:rsid w:val="77F740D1"/>
    <w:rsid w:val="77FFCFBF"/>
    <w:rsid w:val="7A5F7F38"/>
    <w:rsid w:val="7ABB491E"/>
    <w:rsid w:val="7AFF7EBE"/>
    <w:rsid w:val="7B1D9C24"/>
    <w:rsid w:val="7B675212"/>
    <w:rsid w:val="7B759B47"/>
    <w:rsid w:val="7B8EDBE0"/>
    <w:rsid w:val="7BAE0D78"/>
    <w:rsid w:val="7BD629D8"/>
    <w:rsid w:val="7BF7FF1D"/>
    <w:rsid w:val="7BFF1F94"/>
    <w:rsid w:val="7CFF80C2"/>
    <w:rsid w:val="7D7FF3DA"/>
    <w:rsid w:val="7DBE5909"/>
    <w:rsid w:val="7DCE8EEF"/>
    <w:rsid w:val="7DCF89E4"/>
    <w:rsid w:val="7DD32E86"/>
    <w:rsid w:val="7DF6832E"/>
    <w:rsid w:val="7DFF0284"/>
    <w:rsid w:val="7DFFF87F"/>
    <w:rsid w:val="7EBEAC59"/>
    <w:rsid w:val="7ECE7508"/>
    <w:rsid w:val="7EDD1EC9"/>
    <w:rsid w:val="7EDFED54"/>
    <w:rsid w:val="7EFC7CFD"/>
    <w:rsid w:val="7EFD9702"/>
    <w:rsid w:val="7EFF0BDA"/>
    <w:rsid w:val="7EFF56A8"/>
    <w:rsid w:val="7F609501"/>
    <w:rsid w:val="7F6D6770"/>
    <w:rsid w:val="7F71CF5E"/>
    <w:rsid w:val="7F79A509"/>
    <w:rsid w:val="7F7B38C0"/>
    <w:rsid w:val="7F7D4A3D"/>
    <w:rsid w:val="7F7FFF52"/>
    <w:rsid w:val="7FB31771"/>
    <w:rsid w:val="7FBB7D7B"/>
    <w:rsid w:val="7FBE3F1E"/>
    <w:rsid w:val="7FBFF742"/>
    <w:rsid w:val="7FED0977"/>
    <w:rsid w:val="7FED0DA3"/>
    <w:rsid w:val="7FEE0246"/>
    <w:rsid w:val="7FEE3FC3"/>
    <w:rsid w:val="7FEF7D96"/>
    <w:rsid w:val="7FEF9115"/>
    <w:rsid w:val="7FF4C1D0"/>
    <w:rsid w:val="7FF6C894"/>
    <w:rsid w:val="7FF7D38E"/>
    <w:rsid w:val="7FFAF73A"/>
    <w:rsid w:val="7FFB3E97"/>
    <w:rsid w:val="7FFE655C"/>
    <w:rsid w:val="7FFE9602"/>
    <w:rsid w:val="7FFF3DE4"/>
    <w:rsid w:val="7FFF44D6"/>
    <w:rsid w:val="7FFF854C"/>
    <w:rsid w:val="7FFF8589"/>
    <w:rsid w:val="7FFFAAA9"/>
    <w:rsid w:val="7FFFD170"/>
    <w:rsid w:val="86161448"/>
    <w:rsid w:val="89FEE9EC"/>
    <w:rsid w:val="8EB6FE0B"/>
    <w:rsid w:val="8FDF2E73"/>
    <w:rsid w:val="8FF77396"/>
    <w:rsid w:val="90FBA569"/>
    <w:rsid w:val="96B7B28E"/>
    <w:rsid w:val="97BDC3A9"/>
    <w:rsid w:val="97D7D03E"/>
    <w:rsid w:val="98FEB519"/>
    <w:rsid w:val="9B7EB1F2"/>
    <w:rsid w:val="9B9FB53C"/>
    <w:rsid w:val="9CFF24E6"/>
    <w:rsid w:val="9D373F4C"/>
    <w:rsid w:val="9DE5BE12"/>
    <w:rsid w:val="9E96D564"/>
    <w:rsid w:val="9FDEAD74"/>
    <w:rsid w:val="9FFB5067"/>
    <w:rsid w:val="9FFD540B"/>
    <w:rsid w:val="A2AEB701"/>
    <w:rsid w:val="A3F95818"/>
    <w:rsid w:val="A5D34CAB"/>
    <w:rsid w:val="A5FFF7F3"/>
    <w:rsid w:val="A75B9C13"/>
    <w:rsid w:val="A7BF3AE9"/>
    <w:rsid w:val="A7DABB3D"/>
    <w:rsid w:val="A7FAFF99"/>
    <w:rsid w:val="AABAD5EC"/>
    <w:rsid w:val="AC532AC4"/>
    <w:rsid w:val="AE5D956B"/>
    <w:rsid w:val="AF70A2BF"/>
    <w:rsid w:val="AF7F61A9"/>
    <w:rsid w:val="AF9F6A73"/>
    <w:rsid w:val="AFE70BD8"/>
    <w:rsid w:val="B0DB39CC"/>
    <w:rsid w:val="B3BF9C1B"/>
    <w:rsid w:val="B56DDAB5"/>
    <w:rsid w:val="B5BC3208"/>
    <w:rsid w:val="B5EFA493"/>
    <w:rsid w:val="B7BEDE97"/>
    <w:rsid w:val="B7F56541"/>
    <w:rsid w:val="BB4E7A65"/>
    <w:rsid w:val="BCFF0C4D"/>
    <w:rsid w:val="BDE70727"/>
    <w:rsid w:val="BEABECDD"/>
    <w:rsid w:val="BF3AA429"/>
    <w:rsid w:val="BF77C2F5"/>
    <w:rsid w:val="BF9703E1"/>
    <w:rsid w:val="BF9F1A1E"/>
    <w:rsid w:val="BFB37660"/>
    <w:rsid w:val="BFDB119E"/>
    <w:rsid w:val="BFFB1B5E"/>
    <w:rsid w:val="BFFF0650"/>
    <w:rsid w:val="BFFFC9F7"/>
    <w:rsid w:val="C3F74756"/>
    <w:rsid w:val="C6FEC9EB"/>
    <w:rsid w:val="C7C65546"/>
    <w:rsid w:val="C7FDF4BD"/>
    <w:rsid w:val="C95B7567"/>
    <w:rsid w:val="CE1D1656"/>
    <w:rsid w:val="CFD78B5E"/>
    <w:rsid w:val="CFDDE188"/>
    <w:rsid w:val="D3BD9AE6"/>
    <w:rsid w:val="D4DF14BE"/>
    <w:rsid w:val="D5FE36F0"/>
    <w:rsid w:val="D6FF33CB"/>
    <w:rsid w:val="D6FF4B74"/>
    <w:rsid w:val="D7578CA9"/>
    <w:rsid w:val="D77398EB"/>
    <w:rsid w:val="D7EF055A"/>
    <w:rsid w:val="D9F5EA2A"/>
    <w:rsid w:val="DB7F286C"/>
    <w:rsid w:val="DBBB2E48"/>
    <w:rsid w:val="DBD59224"/>
    <w:rsid w:val="DBE46A9A"/>
    <w:rsid w:val="DBED992A"/>
    <w:rsid w:val="DBFBC4A3"/>
    <w:rsid w:val="DD7CC4BF"/>
    <w:rsid w:val="DD9DF893"/>
    <w:rsid w:val="DDE767FC"/>
    <w:rsid w:val="DE7FACAA"/>
    <w:rsid w:val="DEBECD83"/>
    <w:rsid w:val="DED7B29A"/>
    <w:rsid w:val="DEDA203A"/>
    <w:rsid w:val="DEDFB0EA"/>
    <w:rsid w:val="DEF75282"/>
    <w:rsid w:val="DEFF88D2"/>
    <w:rsid w:val="DF5EFBC2"/>
    <w:rsid w:val="DF5F6B07"/>
    <w:rsid w:val="DF5FEB63"/>
    <w:rsid w:val="DF64FD4D"/>
    <w:rsid w:val="DFF78F38"/>
    <w:rsid w:val="DFF7AA29"/>
    <w:rsid w:val="DFFBFFCF"/>
    <w:rsid w:val="DFFF0FA4"/>
    <w:rsid w:val="DFFF17FC"/>
    <w:rsid w:val="DFFFEF51"/>
    <w:rsid w:val="E0FE285C"/>
    <w:rsid w:val="E6DF6836"/>
    <w:rsid w:val="E7CFE46D"/>
    <w:rsid w:val="E8FB5625"/>
    <w:rsid w:val="E96B727B"/>
    <w:rsid w:val="E9FD992A"/>
    <w:rsid w:val="EA6F8BAE"/>
    <w:rsid w:val="EBBAE095"/>
    <w:rsid w:val="EBBFB93D"/>
    <w:rsid w:val="EBF7710B"/>
    <w:rsid w:val="EBFCDE5D"/>
    <w:rsid w:val="EBFFE6C8"/>
    <w:rsid w:val="ED0727E3"/>
    <w:rsid w:val="ED7FEA9D"/>
    <w:rsid w:val="EDB7D6CC"/>
    <w:rsid w:val="EDBF01ED"/>
    <w:rsid w:val="EDDB6678"/>
    <w:rsid w:val="EEDF4352"/>
    <w:rsid w:val="EEDFE99B"/>
    <w:rsid w:val="EF6D7607"/>
    <w:rsid w:val="EF749A76"/>
    <w:rsid w:val="EF7B85E9"/>
    <w:rsid w:val="EF7CD65E"/>
    <w:rsid w:val="EF91D61C"/>
    <w:rsid w:val="EF999CCE"/>
    <w:rsid w:val="EFD7F965"/>
    <w:rsid w:val="EFEBFD8E"/>
    <w:rsid w:val="EFFDD6D6"/>
    <w:rsid w:val="EFFF0582"/>
    <w:rsid w:val="F0CA7599"/>
    <w:rsid w:val="F25566A8"/>
    <w:rsid w:val="F37BB718"/>
    <w:rsid w:val="F37F5AFE"/>
    <w:rsid w:val="F37F5EFC"/>
    <w:rsid w:val="F39F7EEB"/>
    <w:rsid w:val="F3FF981D"/>
    <w:rsid w:val="F49DE73F"/>
    <w:rsid w:val="F4FAE041"/>
    <w:rsid w:val="F6B70D53"/>
    <w:rsid w:val="F6FE54ED"/>
    <w:rsid w:val="F79F94A0"/>
    <w:rsid w:val="F7DB251E"/>
    <w:rsid w:val="F7DFDC37"/>
    <w:rsid w:val="F7FEB90E"/>
    <w:rsid w:val="F7FF3FD4"/>
    <w:rsid w:val="F8BD7107"/>
    <w:rsid w:val="F927DEAA"/>
    <w:rsid w:val="F96CF725"/>
    <w:rsid w:val="F97A846C"/>
    <w:rsid w:val="F97BEDF3"/>
    <w:rsid w:val="F9BCBB4D"/>
    <w:rsid w:val="F9E66B32"/>
    <w:rsid w:val="FAFD35A3"/>
    <w:rsid w:val="FB763112"/>
    <w:rsid w:val="FB7A4AC7"/>
    <w:rsid w:val="FB7B482D"/>
    <w:rsid w:val="FB8B5C45"/>
    <w:rsid w:val="FBEB75A6"/>
    <w:rsid w:val="FBF7BD72"/>
    <w:rsid w:val="FBF9CE90"/>
    <w:rsid w:val="FBFD684A"/>
    <w:rsid w:val="FBFEAC1A"/>
    <w:rsid w:val="FBFF9C4A"/>
    <w:rsid w:val="FCCDC37A"/>
    <w:rsid w:val="FCDAB894"/>
    <w:rsid w:val="FCFB388D"/>
    <w:rsid w:val="FCFF1D0B"/>
    <w:rsid w:val="FD9FA9CD"/>
    <w:rsid w:val="FDFE6E5E"/>
    <w:rsid w:val="FDFF4F52"/>
    <w:rsid w:val="FDFFA4B6"/>
    <w:rsid w:val="FE9F2134"/>
    <w:rsid w:val="FEDE645F"/>
    <w:rsid w:val="FEEE9515"/>
    <w:rsid w:val="FEF58217"/>
    <w:rsid w:val="FEF5C247"/>
    <w:rsid w:val="FEF7BB3C"/>
    <w:rsid w:val="FEF9BA42"/>
    <w:rsid w:val="FEFBA52A"/>
    <w:rsid w:val="FEFF5850"/>
    <w:rsid w:val="FEFFAC67"/>
    <w:rsid w:val="FF2CFBBE"/>
    <w:rsid w:val="FF3FA391"/>
    <w:rsid w:val="FF3FABBB"/>
    <w:rsid w:val="FF4FC187"/>
    <w:rsid w:val="FF67A68A"/>
    <w:rsid w:val="FF75D58F"/>
    <w:rsid w:val="FF7BBC72"/>
    <w:rsid w:val="FF7FBA40"/>
    <w:rsid w:val="FFAF60FD"/>
    <w:rsid w:val="FFB6B482"/>
    <w:rsid w:val="FFBA9307"/>
    <w:rsid w:val="FFBEE515"/>
    <w:rsid w:val="FFBF22EC"/>
    <w:rsid w:val="FFD7ED99"/>
    <w:rsid w:val="FFDD9CD1"/>
    <w:rsid w:val="FFDDACF3"/>
    <w:rsid w:val="FFE96EAF"/>
    <w:rsid w:val="FFEBF153"/>
    <w:rsid w:val="FFED5AED"/>
    <w:rsid w:val="FFEEAC83"/>
    <w:rsid w:val="FFEF779B"/>
    <w:rsid w:val="FFF9303D"/>
    <w:rsid w:val="FFFB0C8F"/>
    <w:rsid w:val="FFFB9E74"/>
    <w:rsid w:val="FFFBC667"/>
    <w:rsid w:val="FFFEC921"/>
    <w:rsid w:val="FFFF465A"/>
    <w:rsid w:val="FFFF84DC"/>
    <w:rsid w:val="FFFF9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unhideWhenUsed/>
    <w:qFormat/>
    <w:uiPriority w:val="9"/>
    <w:rPr>
      <w:rFonts w:ascii="微软雅黑" w:hAnsi="微软雅黑" w:eastAsia="微软雅黑" w:cs="微软雅黑"/>
      <w:b/>
      <w:bCs/>
      <w:sz w:val="34"/>
      <w:szCs w:val="34"/>
      <w:lang w:val="en-US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Body Text"/>
    <w:basedOn w:val="1"/>
    <w:semiHidden/>
    <w:qFormat/>
    <w:uiPriority w:val="0"/>
    <w:rPr>
      <w:color w:val="FF0000"/>
    </w:rPr>
  </w:style>
  <w:style w:type="paragraph" w:styleId="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9">
    <w:name w:val="toc 5"/>
    <w:basedOn w:val="1"/>
    <w:next w:val="1"/>
    <w:semiHidden/>
    <w:qFormat/>
    <w:uiPriority w:val="0"/>
    <w:pPr>
      <w:ind w:left="1680" w:leftChars="800"/>
    </w:pPr>
  </w:style>
  <w:style w:type="paragraph" w:styleId="10">
    <w:name w:val="toc 3"/>
    <w:basedOn w:val="1"/>
    <w:next w:val="1"/>
    <w:semiHidden/>
    <w:qFormat/>
    <w:uiPriority w:val="0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semiHidden/>
    <w:qFormat/>
    <w:uiPriority w:val="0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character" w:styleId="20">
    <w:name w:val="Hyperlink"/>
    <w:basedOn w:val="19"/>
    <w:semiHidden/>
    <w:qFormat/>
    <w:uiPriority w:val="0"/>
    <w:rPr>
      <w:color w:val="0000FF"/>
      <w:u w:val="single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3">
    <w:name w:val="p_descStyle"/>
    <w:basedOn w:val="1"/>
    <w:qFormat/>
    <w:uiPriority w:val="0"/>
    <w:pPr>
      <w:spacing w:line="390" w:lineRule="auto"/>
    </w:pPr>
  </w:style>
  <w:style w:type="table" w:customStyle="1" w:styleId="24">
    <w:name w:val="tableStyle"/>
    <w:qFormat/>
    <w:uiPriority w:val="99"/>
    <w:tblPr>
      <w:tblBorders>
        <w:top w:val="single" w:color="auto" w:sz="0" w:space="0"/>
        <w:left w:val="single" w:color="auto" w:sz="0" w:space="0"/>
        <w:bottom w:val="single" w:color="auto" w:sz="0" w:space="0"/>
        <w:right w:val="single" w:color="auto" w:sz="0" w:space="0"/>
        <w:insideH w:val="single" w:color="auto" w:sz="0" w:space="0"/>
        <w:insideV w:val="single" w:color="auto" w:sz="0" w:space="0"/>
      </w:tblBorders>
      <w:tblCellMar>
        <w:top w:w="60" w:type="dxa"/>
        <w:left w:w="60" w:type="dxa"/>
        <w:bottom w:w="60" w:type="dxa"/>
        <w:right w:w="60" w:type="dxa"/>
      </w:tblCellMar>
    </w:tblPr>
    <w:tblStylePr w:type="firstRow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/Library/Containers/com.kingsoft.wpsoffice.mac/Data/D:\LearningMaterials\Junior\Part&#8545;\Software%20Engineering%20&#8546;\Project\Docs\Template\5.&#27010;&#3520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5.概要设计说明书</Template>
  <Company>北京北大天正科技发展有限公司</Company>
  <Pages>7</Pages>
  <Words>461</Words>
  <Characters>2633</Characters>
  <Lines>21</Lines>
  <Paragraphs>6</Paragraphs>
  <ScaleCrop>false</ScaleCrop>
  <LinksUpToDate>false</LinksUpToDate>
  <CharactersWithSpaces>3088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2020-02-18T11:26:00Z</dcterms:created>
  <dc:creator>JellyFishDing</dc:creator>
  <cp:lastModifiedBy>mac</cp:lastModifiedBy>
  <cp:lastPrinted>2020-02-18T11:30:00Z</cp:lastPrinted>
  <dcterms:modified xsi:type="dcterms:W3CDTF">2020-02-27T16:09:48Z</dcterms:modified>
  <dc:title>四、概要设计说明书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