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181" w:rsidRDefault="0075385A" w:rsidP="0075385A">
      <w:pPr>
        <w:jc w:val="center"/>
        <w:rPr>
          <w:sz w:val="32"/>
          <w:szCs w:val="32"/>
        </w:rPr>
      </w:pPr>
      <w:r w:rsidRPr="0075385A">
        <w:rPr>
          <w:rFonts w:hint="eastAsia"/>
          <w:sz w:val="32"/>
          <w:szCs w:val="32"/>
        </w:rPr>
        <w:t>数据移动指令相关部件设计文档</w:t>
      </w:r>
    </w:p>
    <w:p w:rsidR="0075385A" w:rsidRDefault="0075385A" w:rsidP="0075385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需求分析</w:t>
      </w:r>
    </w:p>
    <w:p w:rsidR="0075385A" w:rsidRDefault="0075385A" w:rsidP="0075385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本文档适用于movn和movz指令。（其中部分部件涉及到溢出不可写的处理）</w:t>
      </w:r>
    </w:p>
    <w:p w:rsidR="0075385A" w:rsidRDefault="0075385A" w:rsidP="0075385A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指令行为描述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625"/>
        <w:gridCol w:w="1985"/>
        <w:gridCol w:w="3906"/>
      </w:tblGrid>
      <w:tr w:rsidR="0075385A" w:rsidTr="0075385A">
        <w:tc>
          <w:tcPr>
            <w:tcW w:w="1625" w:type="dxa"/>
          </w:tcPr>
          <w:p w:rsidR="0075385A" w:rsidRDefault="0075385A" w:rsidP="0075385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  <w:tc>
          <w:tcPr>
            <w:tcW w:w="1985" w:type="dxa"/>
          </w:tcPr>
          <w:p w:rsidR="0075385A" w:rsidRDefault="0075385A" w:rsidP="0075385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格式</w:t>
            </w:r>
          </w:p>
        </w:tc>
        <w:tc>
          <w:tcPr>
            <w:tcW w:w="3906" w:type="dxa"/>
          </w:tcPr>
          <w:p w:rsidR="0075385A" w:rsidRDefault="0075385A" w:rsidP="0075385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</w:tr>
      <w:tr w:rsidR="0075385A" w:rsidTr="0075385A">
        <w:tc>
          <w:tcPr>
            <w:tcW w:w="1625" w:type="dxa"/>
          </w:tcPr>
          <w:p w:rsidR="0075385A" w:rsidRDefault="0075385A" w:rsidP="0075385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movn</w:t>
            </w:r>
          </w:p>
        </w:tc>
        <w:tc>
          <w:tcPr>
            <w:tcW w:w="1985" w:type="dxa"/>
          </w:tcPr>
          <w:p w:rsidR="0075385A" w:rsidRDefault="0075385A" w:rsidP="0075385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movn</w:t>
            </w:r>
            <w:r>
              <w:rPr>
                <w:szCs w:val="21"/>
              </w:rPr>
              <w:t xml:space="preserve"> rd,rs,rt</w:t>
            </w:r>
          </w:p>
        </w:tc>
        <w:tc>
          <w:tcPr>
            <w:tcW w:w="3906" w:type="dxa"/>
          </w:tcPr>
          <w:p w:rsidR="0075385A" w:rsidRDefault="0075385A" w:rsidP="0075385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若rt不为0，则将rs存入rd</w:t>
            </w:r>
          </w:p>
        </w:tc>
      </w:tr>
      <w:tr w:rsidR="0075385A" w:rsidTr="0075385A">
        <w:tc>
          <w:tcPr>
            <w:tcW w:w="1625" w:type="dxa"/>
          </w:tcPr>
          <w:p w:rsidR="0075385A" w:rsidRDefault="0075385A" w:rsidP="0075385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movz</w:t>
            </w:r>
          </w:p>
        </w:tc>
        <w:tc>
          <w:tcPr>
            <w:tcW w:w="1985" w:type="dxa"/>
          </w:tcPr>
          <w:p w:rsidR="0075385A" w:rsidRDefault="0075385A" w:rsidP="0075385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movz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rd,rs,rt</w:t>
            </w:r>
          </w:p>
        </w:tc>
        <w:tc>
          <w:tcPr>
            <w:tcW w:w="3906" w:type="dxa"/>
          </w:tcPr>
          <w:p w:rsidR="0075385A" w:rsidRDefault="0075385A" w:rsidP="0075385A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若rt为0，则将rs存入rd</w:t>
            </w:r>
          </w:p>
        </w:tc>
      </w:tr>
    </w:tbl>
    <w:p w:rsidR="0075385A" w:rsidRDefault="0075385A" w:rsidP="0075385A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部件功能</w:t>
      </w:r>
    </w:p>
    <w:p w:rsidR="0075385A" w:rsidRDefault="0075385A" w:rsidP="0075385A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由于rs对应于ALU的A输入端，rt对应于ALU的B输入端，而这两条指令都是要将rt和0进行比较，因此我们需要一个小部件来对</w:t>
      </w:r>
      <w:r w:rsidR="005B423E">
        <w:rPr>
          <w:rFonts w:hint="eastAsia"/>
          <w:szCs w:val="21"/>
        </w:rPr>
        <w:t>送到ALU的数据进行选择，如下表所示：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83"/>
        <w:gridCol w:w="1866"/>
        <w:gridCol w:w="1867"/>
      </w:tblGrid>
      <w:tr w:rsidR="005B423E" w:rsidTr="005B423E">
        <w:trPr>
          <w:trHeight w:val="105"/>
        </w:trPr>
        <w:tc>
          <w:tcPr>
            <w:tcW w:w="3783" w:type="dxa"/>
            <w:vMerge w:val="restart"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3733" w:type="dxa"/>
            <w:gridSpan w:val="2"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movn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||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movz</w:t>
            </w:r>
          </w:p>
        </w:tc>
      </w:tr>
      <w:tr w:rsidR="005B423E" w:rsidTr="00D61DDA">
        <w:trPr>
          <w:trHeight w:val="105"/>
        </w:trPr>
        <w:tc>
          <w:tcPr>
            <w:tcW w:w="3783" w:type="dxa"/>
            <w:vMerge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66" w:type="dxa"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67" w:type="dxa"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5B423E" w:rsidTr="005B423E">
        <w:tc>
          <w:tcPr>
            <w:tcW w:w="3783" w:type="dxa"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idex</w:t>
            </w:r>
            <w:r>
              <w:rPr>
                <w:szCs w:val="21"/>
              </w:rPr>
              <w:t>_op_A</w:t>
            </w:r>
          </w:p>
        </w:tc>
        <w:tc>
          <w:tcPr>
            <w:tcW w:w="3733" w:type="dxa"/>
            <w:gridSpan w:val="2"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GPR[Rs]</w:t>
            </w:r>
          </w:p>
        </w:tc>
      </w:tr>
      <w:tr w:rsidR="005B423E" w:rsidTr="00230D72">
        <w:tc>
          <w:tcPr>
            <w:tcW w:w="3783" w:type="dxa"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new_op_A</w:t>
            </w:r>
          </w:p>
        </w:tc>
        <w:tc>
          <w:tcPr>
            <w:tcW w:w="1866" w:type="dxa"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GPR[Rs]</w:t>
            </w:r>
          </w:p>
        </w:tc>
        <w:tc>
          <w:tcPr>
            <w:tcW w:w="1867" w:type="dxa"/>
          </w:tcPr>
          <w:p w:rsidR="005B423E" w:rsidRDefault="005B423E" w:rsidP="005B423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5B423E" w:rsidRDefault="005B423E" w:rsidP="0075385A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从而实现Rt的数据和0比较的目的。</w:t>
      </w:r>
    </w:p>
    <w:p w:rsidR="000A6536" w:rsidRPr="000A6536" w:rsidRDefault="005B423E" w:rsidP="000A6536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除此之外，我们还需要根据ALU的结果来判断是否需要进行数据移动，也即根据zf零标志位来更新寄存器写使能</w:t>
      </w:r>
      <w:r w:rsidR="000A6536">
        <w:rPr>
          <w:rFonts w:hint="eastAsia"/>
          <w:szCs w:val="21"/>
        </w:rPr>
        <w:t>：对于movn而言，zf为0则可以对寄存器写入；对于movz而言，zf为1才能对寄存器写入。</w:t>
      </w:r>
      <w:r w:rsidR="000A6536" w:rsidRPr="000A6536">
        <w:rPr>
          <w:rFonts w:hint="eastAsia"/>
          <w:szCs w:val="21"/>
        </w:rPr>
        <w:t>需要说明的是，为了简化线路，溢出不可写的处理</w:t>
      </w:r>
      <w:r w:rsidR="004A446B">
        <w:rPr>
          <w:rFonts w:hint="eastAsia"/>
          <w:szCs w:val="21"/>
        </w:rPr>
        <w:t>（add，addi，sub等指令）</w:t>
      </w:r>
      <w:r w:rsidR="000A6536" w:rsidRPr="000A6536">
        <w:rPr>
          <w:rFonts w:hint="eastAsia"/>
          <w:szCs w:val="21"/>
        </w:rPr>
        <w:t>同样也在</w:t>
      </w:r>
      <w:r w:rsidR="000A6536">
        <w:rPr>
          <w:rFonts w:hint="eastAsia"/>
          <w:szCs w:val="21"/>
        </w:rPr>
        <w:t>这个部件进行</w:t>
      </w:r>
      <w:r w:rsidR="004A446B">
        <w:rPr>
          <w:rFonts w:hint="eastAsia"/>
          <w:szCs w:val="21"/>
        </w:rPr>
        <w:t>，对于这些指令而言，若of溢出标志位为1则不可对寄存器进行写入。</w:t>
      </w:r>
    </w:p>
    <w:p w:rsidR="0075385A" w:rsidRDefault="0075385A" w:rsidP="0075385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输入输出信号</w:t>
      </w:r>
    </w:p>
    <w:p w:rsidR="004A446B" w:rsidRDefault="004A446B" w:rsidP="004A446B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szCs w:val="21"/>
        </w:rPr>
        <w:t>ALU</w:t>
      </w:r>
      <w:r>
        <w:rPr>
          <w:rFonts w:hint="eastAsia"/>
          <w:szCs w:val="21"/>
        </w:rPr>
        <w:t>输入数据处理部件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879"/>
        <w:gridCol w:w="1879"/>
        <w:gridCol w:w="3758"/>
      </w:tblGrid>
      <w:tr w:rsidR="004A446B" w:rsidTr="004A446B">
        <w:trPr>
          <w:trHeight w:val="70"/>
        </w:trPr>
        <w:tc>
          <w:tcPr>
            <w:tcW w:w="1879" w:type="dxa"/>
            <w:vMerge w:val="restart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87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idex</w:t>
            </w:r>
            <w:r>
              <w:rPr>
                <w:szCs w:val="21"/>
              </w:rPr>
              <w:t>_movz</w:t>
            </w:r>
          </w:p>
        </w:tc>
        <w:tc>
          <w:tcPr>
            <w:tcW w:w="375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表示该指令为movz指令</w:t>
            </w:r>
          </w:p>
        </w:tc>
      </w:tr>
      <w:tr w:rsidR="004A446B" w:rsidTr="004A446B">
        <w:trPr>
          <w:trHeight w:val="70"/>
        </w:trPr>
        <w:tc>
          <w:tcPr>
            <w:tcW w:w="1879" w:type="dxa"/>
            <w:vMerge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7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idex</w:t>
            </w:r>
            <w:r>
              <w:rPr>
                <w:szCs w:val="21"/>
              </w:rPr>
              <w:t>_movnz</w:t>
            </w:r>
          </w:p>
        </w:tc>
        <w:tc>
          <w:tcPr>
            <w:tcW w:w="375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表示该指令为movn指令</w:t>
            </w:r>
          </w:p>
        </w:tc>
      </w:tr>
      <w:tr w:rsidR="004A446B" w:rsidTr="004A446B">
        <w:trPr>
          <w:trHeight w:val="70"/>
        </w:trPr>
        <w:tc>
          <w:tcPr>
            <w:tcW w:w="1879" w:type="dxa"/>
            <w:vMerge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7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idex</w:t>
            </w:r>
            <w:r>
              <w:rPr>
                <w:szCs w:val="21"/>
              </w:rPr>
              <w:t>_op_A</w:t>
            </w:r>
          </w:p>
        </w:tc>
        <w:tc>
          <w:tcPr>
            <w:tcW w:w="375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GPR[Rs]</w:t>
            </w:r>
          </w:p>
        </w:tc>
      </w:tr>
      <w:tr w:rsidR="004A446B" w:rsidTr="00AB78F9">
        <w:tc>
          <w:tcPr>
            <w:tcW w:w="187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187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new_op_A</w:t>
            </w:r>
          </w:p>
        </w:tc>
        <w:tc>
          <w:tcPr>
            <w:tcW w:w="375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GPR[Rs]或0</w:t>
            </w:r>
          </w:p>
        </w:tc>
      </w:tr>
    </w:tbl>
    <w:p w:rsidR="004A446B" w:rsidRDefault="004A446B" w:rsidP="004A446B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寄存器写使能生成部件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3938"/>
      </w:tblGrid>
      <w:tr w:rsidR="004A446B" w:rsidTr="004A446B">
        <w:trPr>
          <w:trHeight w:val="35"/>
        </w:trPr>
        <w:tc>
          <w:tcPr>
            <w:tcW w:w="1969" w:type="dxa"/>
            <w:vMerge w:val="restart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96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of</w:t>
            </w:r>
          </w:p>
        </w:tc>
        <w:tc>
          <w:tcPr>
            <w:tcW w:w="393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溢出标志位</w:t>
            </w:r>
          </w:p>
        </w:tc>
      </w:tr>
      <w:tr w:rsidR="004A446B" w:rsidTr="004A446B">
        <w:trPr>
          <w:trHeight w:val="35"/>
        </w:trPr>
        <w:tc>
          <w:tcPr>
            <w:tcW w:w="1969" w:type="dxa"/>
            <w:vMerge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6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zf</w:t>
            </w:r>
          </w:p>
        </w:tc>
        <w:tc>
          <w:tcPr>
            <w:tcW w:w="393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0标志位</w:t>
            </w:r>
          </w:p>
        </w:tc>
      </w:tr>
      <w:tr w:rsidR="004A446B" w:rsidTr="004A446B">
        <w:trPr>
          <w:trHeight w:val="35"/>
        </w:trPr>
        <w:tc>
          <w:tcPr>
            <w:tcW w:w="1969" w:type="dxa"/>
            <w:vMerge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6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idex</w:t>
            </w:r>
            <w:r>
              <w:rPr>
                <w:szCs w:val="21"/>
              </w:rPr>
              <w:t>_movz</w:t>
            </w:r>
          </w:p>
        </w:tc>
        <w:tc>
          <w:tcPr>
            <w:tcW w:w="393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表示该指令为movz指令</w:t>
            </w:r>
          </w:p>
        </w:tc>
      </w:tr>
      <w:tr w:rsidR="004A446B" w:rsidTr="004A446B">
        <w:trPr>
          <w:trHeight w:val="35"/>
        </w:trPr>
        <w:tc>
          <w:tcPr>
            <w:tcW w:w="1969" w:type="dxa"/>
            <w:vMerge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6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idex</w:t>
            </w:r>
            <w:r>
              <w:rPr>
                <w:szCs w:val="21"/>
              </w:rPr>
              <w:t>_movnz</w:t>
            </w:r>
          </w:p>
        </w:tc>
        <w:tc>
          <w:tcPr>
            <w:tcW w:w="393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表示该指令为movn指令</w:t>
            </w:r>
          </w:p>
        </w:tc>
      </w:tr>
      <w:tr w:rsidR="004A446B" w:rsidTr="004A446B">
        <w:trPr>
          <w:trHeight w:val="35"/>
        </w:trPr>
        <w:tc>
          <w:tcPr>
            <w:tcW w:w="1969" w:type="dxa"/>
            <w:vMerge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6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idex</w:t>
            </w:r>
            <w:r>
              <w:rPr>
                <w:szCs w:val="21"/>
              </w:rPr>
              <w:t>_reg_w</w:t>
            </w:r>
          </w:p>
        </w:tc>
        <w:tc>
          <w:tcPr>
            <w:tcW w:w="393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寄存器写使能</w:t>
            </w:r>
          </w:p>
        </w:tc>
      </w:tr>
      <w:tr w:rsidR="004A446B" w:rsidTr="004A446B">
        <w:trPr>
          <w:trHeight w:val="35"/>
        </w:trPr>
        <w:tc>
          <w:tcPr>
            <w:tcW w:w="1969" w:type="dxa"/>
            <w:vMerge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96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idex_</w:t>
            </w:r>
            <w:r>
              <w:rPr>
                <w:szCs w:val="21"/>
              </w:rPr>
              <w:t>of_w_disen</w:t>
            </w:r>
          </w:p>
        </w:tc>
        <w:tc>
          <w:tcPr>
            <w:tcW w:w="393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表示该指令为溢出不可写指令</w:t>
            </w:r>
          </w:p>
        </w:tc>
      </w:tr>
      <w:tr w:rsidR="004A446B" w:rsidTr="00D24A6D">
        <w:tc>
          <w:tcPr>
            <w:tcW w:w="196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1969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new_reg_w</w:t>
            </w:r>
          </w:p>
        </w:tc>
        <w:tc>
          <w:tcPr>
            <w:tcW w:w="3938" w:type="dxa"/>
          </w:tcPr>
          <w:p w:rsidR="004A446B" w:rsidRDefault="004A446B" w:rsidP="004A446B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新的寄存器写使能</w:t>
            </w:r>
          </w:p>
        </w:tc>
      </w:tr>
    </w:tbl>
    <w:p w:rsidR="00DB4BEE" w:rsidRDefault="00DB4BEE" w:rsidP="00DB4BEE">
      <w:pPr>
        <w:pStyle w:val="a3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注：上述部件均位于EXE段</w:t>
      </w:r>
      <w:bookmarkStart w:id="0" w:name="_GoBack"/>
      <w:bookmarkEnd w:id="0"/>
    </w:p>
    <w:p w:rsidR="0075385A" w:rsidRDefault="0075385A" w:rsidP="0075385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实现思路</w:t>
      </w:r>
    </w:p>
    <w:p w:rsidR="004A446B" w:rsidRDefault="004A446B" w:rsidP="004A446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szCs w:val="21"/>
        </w:rPr>
        <w:t>ALU</w:t>
      </w:r>
      <w:r>
        <w:rPr>
          <w:rFonts w:hint="eastAsia"/>
          <w:szCs w:val="21"/>
        </w:rPr>
        <w:t>输入数据处理部件</w:t>
      </w:r>
    </w:p>
    <w:p w:rsidR="006F1CD0" w:rsidRDefault="006F1CD0" w:rsidP="006F1CD0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实现思路很简单，只需要对</w:t>
      </w:r>
      <w:r>
        <w:rPr>
          <w:szCs w:val="21"/>
        </w:rPr>
        <w:t>idex_movz</w:t>
      </w:r>
      <w:r>
        <w:rPr>
          <w:rFonts w:hint="eastAsia"/>
          <w:szCs w:val="21"/>
        </w:rPr>
        <w:t>和</w:t>
      </w:r>
      <w:r>
        <w:rPr>
          <w:szCs w:val="21"/>
        </w:rPr>
        <w:t>idex_movnz</w:t>
      </w:r>
      <w:r>
        <w:rPr>
          <w:rFonts w:hint="eastAsia"/>
          <w:szCs w:val="21"/>
        </w:rPr>
        <w:t>进行检测即可。</w:t>
      </w:r>
    </w:p>
    <w:p w:rsidR="006F1CD0" w:rsidRDefault="006F1CD0" w:rsidP="006F1CD0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ew</w:t>
      </w:r>
      <w:r>
        <w:rPr>
          <w:szCs w:val="21"/>
        </w:rPr>
        <w:t>_op_A = (idex_movz || idex_movnz) ? 0 : idex_op_A;</w:t>
      </w:r>
    </w:p>
    <w:p w:rsidR="004A446B" w:rsidRDefault="004A446B" w:rsidP="004A446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寄存器写使能生成部件</w:t>
      </w:r>
    </w:p>
    <w:p w:rsidR="006F1CD0" w:rsidRDefault="006F1CD0" w:rsidP="006F1CD0">
      <w:pPr>
        <w:pStyle w:val="a3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对于movz指令，若zf不为1则不可写；对于movn指令，若zf为1则不可写；对于溢出不可写指令，of为1则不可写。</w:t>
      </w:r>
    </w:p>
    <w:p w:rsidR="006F1CD0" w:rsidRPr="0075385A" w:rsidRDefault="006F1CD0" w:rsidP="006F1CD0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lastRenderedPageBreak/>
        <w:t>n</w:t>
      </w:r>
      <w:r>
        <w:rPr>
          <w:rFonts w:hint="eastAsia"/>
          <w:szCs w:val="21"/>
        </w:rPr>
        <w:t>ew</w:t>
      </w:r>
      <w:r>
        <w:rPr>
          <w:szCs w:val="21"/>
        </w:rPr>
        <w:t>_reg_w = ((idex_movz &amp;&amp; !zf) || (idex_movnz &amp;&amp; zf) || (idex_of_w_disen &amp;&amp; of)) ? 0 : idex_reg_w;</w:t>
      </w:r>
    </w:p>
    <w:sectPr w:rsidR="006F1CD0" w:rsidRPr="00753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DA4" w:rsidRDefault="00B06DA4" w:rsidP="00DB4BEE">
      <w:r>
        <w:separator/>
      </w:r>
    </w:p>
  </w:endnote>
  <w:endnote w:type="continuationSeparator" w:id="0">
    <w:p w:rsidR="00B06DA4" w:rsidRDefault="00B06DA4" w:rsidP="00DB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DA4" w:rsidRDefault="00B06DA4" w:rsidP="00DB4BEE">
      <w:r>
        <w:separator/>
      </w:r>
    </w:p>
  </w:footnote>
  <w:footnote w:type="continuationSeparator" w:id="0">
    <w:p w:rsidR="00B06DA4" w:rsidRDefault="00B06DA4" w:rsidP="00DB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3788C"/>
    <w:multiLevelType w:val="hybridMultilevel"/>
    <w:tmpl w:val="E766E81A"/>
    <w:lvl w:ilvl="0" w:tplc="10529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F24B7C"/>
    <w:multiLevelType w:val="hybridMultilevel"/>
    <w:tmpl w:val="5212F57A"/>
    <w:lvl w:ilvl="0" w:tplc="5CE40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4005DC"/>
    <w:multiLevelType w:val="hybridMultilevel"/>
    <w:tmpl w:val="440286B0"/>
    <w:lvl w:ilvl="0" w:tplc="107CD7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4B3482"/>
    <w:multiLevelType w:val="hybridMultilevel"/>
    <w:tmpl w:val="F8B254D2"/>
    <w:lvl w:ilvl="0" w:tplc="81540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5A"/>
    <w:rsid w:val="000A6536"/>
    <w:rsid w:val="004A446B"/>
    <w:rsid w:val="005B423E"/>
    <w:rsid w:val="006F1CD0"/>
    <w:rsid w:val="0075385A"/>
    <w:rsid w:val="00B06DA4"/>
    <w:rsid w:val="00D05181"/>
    <w:rsid w:val="00D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CEE66"/>
  <w15:chartTrackingRefBased/>
  <w15:docId w15:val="{D4D6E355-D072-4567-9BA7-F8A266DD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85A"/>
    <w:pPr>
      <w:ind w:firstLineChars="200" w:firstLine="420"/>
    </w:pPr>
  </w:style>
  <w:style w:type="table" w:styleId="a4">
    <w:name w:val="Table Grid"/>
    <w:basedOn w:val="a1"/>
    <w:uiPriority w:val="39"/>
    <w:rsid w:val="00753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B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4B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4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4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唐引航</dc:creator>
  <cp:keywords/>
  <dc:description/>
  <cp:lastModifiedBy>唐引航</cp:lastModifiedBy>
  <cp:revision>2</cp:revision>
  <dcterms:created xsi:type="dcterms:W3CDTF">2016-12-09T04:43:00Z</dcterms:created>
  <dcterms:modified xsi:type="dcterms:W3CDTF">2016-12-09T05:34:00Z</dcterms:modified>
</cp:coreProperties>
</file>